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22"/>
        <w:tblOverlap w:val="never"/>
        <w:tblW w:w="9538" w:type="dxa"/>
        <w:tblBorders>
          <w:bottom w:val="single" w:sz="4" w:space="0" w:color="auto"/>
        </w:tblBorders>
        <w:tblLayout w:type="fixed"/>
        <w:tblLook w:val="04A0" w:firstRow="1" w:lastRow="0" w:firstColumn="1" w:lastColumn="0" w:noHBand="0" w:noVBand="1"/>
      </w:tblPr>
      <w:tblGrid>
        <w:gridCol w:w="1475"/>
        <w:gridCol w:w="8063"/>
      </w:tblGrid>
      <w:tr w:rsidR="00D51C2B" w:rsidRPr="00642226" w:rsidTr="00D51C2B">
        <w:trPr>
          <w:trHeight w:val="1110"/>
        </w:trPr>
        <w:tc>
          <w:tcPr>
            <w:tcW w:w="1475" w:type="dxa"/>
            <w:tcBorders>
              <w:top w:val="nil"/>
              <w:left w:val="nil"/>
              <w:bottom w:val="single" w:sz="4" w:space="0" w:color="auto"/>
              <w:right w:val="nil"/>
            </w:tcBorders>
            <w:hideMark/>
          </w:tcPr>
          <w:p w:rsidR="00D51C2B" w:rsidRPr="00642226" w:rsidRDefault="00D51C2B" w:rsidP="00D51C2B">
            <w:r w:rsidRPr="00642226">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75pt" o:ole="">
                  <v:imagedata r:id="rId9" o:title=""/>
                </v:shape>
                <o:OLEObject Type="Embed" ProgID="PBrush" ShapeID="_x0000_i1025" DrawAspect="Content" ObjectID="_1472298243" r:id="rId10"/>
              </w:object>
            </w:r>
          </w:p>
        </w:tc>
        <w:tc>
          <w:tcPr>
            <w:tcW w:w="8063" w:type="dxa"/>
            <w:tcBorders>
              <w:top w:val="nil"/>
              <w:left w:val="nil"/>
              <w:bottom w:val="single" w:sz="4" w:space="0" w:color="auto"/>
              <w:right w:val="nil"/>
            </w:tcBorders>
          </w:tcPr>
          <w:p w:rsidR="00D51C2B" w:rsidRPr="003640BE" w:rsidRDefault="00D51C2B" w:rsidP="003640BE">
            <w:pPr>
              <w:jc w:val="center"/>
              <w:rPr>
                <w:rFonts w:eastAsiaTheme="minorEastAsia"/>
                <w:b/>
                <w:sz w:val="32"/>
                <w:szCs w:val="32"/>
              </w:rPr>
            </w:pPr>
            <w:bookmarkStart w:id="0" w:name="_Toc364158540"/>
            <w:r w:rsidRPr="003640BE">
              <w:rPr>
                <w:rFonts w:eastAsiaTheme="minorEastAsia"/>
                <w:b/>
                <w:sz w:val="32"/>
                <w:szCs w:val="32"/>
              </w:rPr>
              <w:t>КЛИНИЧКИ ЦЕНТАР ВОЈВОДИНЕ</w:t>
            </w:r>
            <w:bookmarkEnd w:id="0"/>
          </w:p>
          <w:p w:rsidR="00D51C2B" w:rsidRPr="00642226" w:rsidRDefault="00D51C2B" w:rsidP="00D51C2B">
            <w:pPr>
              <w:jc w:val="center"/>
              <w:rPr>
                <w:sz w:val="32"/>
                <w:lang w:val="hr-HR"/>
              </w:rPr>
            </w:pPr>
            <w:r w:rsidRPr="00642226">
              <w:rPr>
                <w:b/>
                <w:sz w:val="32"/>
                <w:lang w:val="hr-HR"/>
              </w:rPr>
              <w:t>KLINIČKI CENTAR VOJVODIN</w:t>
            </w:r>
            <w:r w:rsidRPr="00642226">
              <w:rPr>
                <w:sz w:val="32"/>
                <w:lang w:val="hr-HR"/>
              </w:rPr>
              <w:t>E</w:t>
            </w:r>
          </w:p>
          <w:p w:rsidR="00D51C2B" w:rsidRPr="00642226" w:rsidRDefault="00D51C2B" w:rsidP="00D51C2B">
            <w:pPr>
              <w:jc w:val="center"/>
              <w:rPr>
                <w:sz w:val="8"/>
                <w:lang w:val="hr-HR"/>
              </w:rPr>
            </w:pPr>
          </w:p>
          <w:p w:rsidR="00D51C2B" w:rsidRPr="00642226" w:rsidRDefault="00D51C2B" w:rsidP="00D51C2B">
            <w:pPr>
              <w:jc w:val="center"/>
              <w:rPr>
                <w:rFonts w:ascii="Lucida Sans Unicode" w:hAnsi="Lucida Sans Unicode" w:cs="Lucida Sans Unicode"/>
                <w:sz w:val="18"/>
                <w:szCs w:val="20"/>
              </w:rPr>
            </w:pPr>
            <w:r w:rsidRPr="00642226">
              <w:rPr>
                <w:rFonts w:ascii="Lucida Sans Unicode" w:hAnsi="Lucida Sans Unicode" w:cs="Lucida Sans Unicode"/>
                <w:sz w:val="18"/>
                <w:szCs w:val="20"/>
              </w:rPr>
              <w:t>21000 Novi Sad, Hajduk Veljkova 1</w:t>
            </w:r>
          </w:p>
          <w:p w:rsidR="00D51C2B" w:rsidRPr="00642226" w:rsidRDefault="00D51C2B" w:rsidP="00D51C2B">
            <w:pPr>
              <w:jc w:val="center"/>
              <w:rPr>
                <w:rFonts w:ascii="Lucida Sans Unicode" w:hAnsi="Lucida Sans Unicode" w:cs="Lucida Sans Unicode"/>
                <w:sz w:val="18"/>
                <w:szCs w:val="20"/>
              </w:rPr>
            </w:pPr>
            <w:r w:rsidRPr="00642226">
              <w:rPr>
                <w:rFonts w:ascii="Lucida Sans Unicode" w:hAnsi="Lucida Sans Unicode" w:cs="Lucida Sans Unicode"/>
                <w:sz w:val="18"/>
                <w:szCs w:val="20"/>
                <w:lang w:val="hr-HR"/>
              </w:rPr>
              <w:t xml:space="preserve">telefon: </w:t>
            </w:r>
            <w:r w:rsidRPr="00642226">
              <w:rPr>
                <w:rFonts w:ascii="Lucida Sans Unicode" w:hAnsi="Lucida Sans Unicode" w:cs="Lucida Sans Unicode"/>
                <w:sz w:val="18"/>
                <w:szCs w:val="20"/>
              </w:rPr>
              <w:t>+381 21/484 3 484</w:t>
            </w:r>
          </w:p>
          <w:p w:rsidR="00D51C2B" w:rsidRPr="00642226" w:rsidRDefault="00815867" w:rsidP="00D51C2B">
            <w:pPr>
              <w:jc w:val="center"/>
              <w:rPr>
                <w:rFonts w:ascii="Lucida Sans Unicode" w:hAnsi="Lucida Sans Unicode" w:cs="Lucida Sans Unicode"/>
                <w:sz w:val="18"/>
                <w:szCs w:val="20"/>
                <w:lang w:val="sl-SI"/>
              </w:rPr>
            </w:pPr>
            <w:hyperlink r:id="rId11" w:history="1">
              <w:r w:rsidR="00D51C2B" w:rsidRPr="00642226">
                <w:rPr>
                  <w:rStyle w:val="Hyperlink"/>
                  <w:rFonts w:ascii="Lucida Sans Unicode" w:hAnsi="Lucida Sans Unicode" w:cs="Lucida Sans Unicode"/>
                  <w:sz w:val="18"/>
                  <w:szCs w:val="20"/>
                  <w:lang w:val="sl-SI"/>
                </w:rPr>
                <w:t>www.kcv.rs</w:t>
              </w:r>
            </w:hyperlink>
            <w:r w:rsidR="00D51C2B" w:rsidRPr="00642226">
              <w:rPr>
                <w:rFonts w:ascii="Lucida Sans Unicode" w:hAnsi="Lucida Sans Unicode" w:cs="Lucida Sans Unicode"/>
                <w:sz w:val="18"/>
                <w:szCs w:val="20"/>
                <w:lang w:val="sl-SI"/>
              </w:rPr>
              <w:t xml:space="preserve">, e-mail: </w:t>
            </w:r>
            <w:hyperlink r:id="rId12" w:history="1">
              <w:r w:rsidR="00D51C2B" w:rsidRPr="00642226">
                <w:rPr>
                  <w:rStyle w:val="Hyperlink"/>
                  <w:rFonts w:ascii="Lucida Sans Unicode" w:hAnsi="Lucida Sans Unicode" w:cs="Lucida Sans Unicode"/>
                  <w:sz w:val="18"/>
                  <w:szCs w:val="20"/>
                  <w:lang w:val="sl-SI"/>
                </w:rPr>
                <w:t>uprava@kcv.rs</w:t>
              </w:r>
            </w:hyperlink>
          </w:p>
          <w:p w:rsidR="00D51C2B" w:rsidRPr="00642226" w:rsidRDefault="00D51C2B" w:rsidP="00D51C2B">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D51C2B" w:rsidP="006D6630">
      <w:pPr>
        <w:pStyle w:val="Footer"/>
        <w:tabs>
          <w:tab w:val="clear" w:pos="4320"/>
          <w:tab w:val="clear" w:pos="8640"/>
          <w:tab w:val="left" w:pos="2196"/>
        </w:tabs>
        <w:rPr>
          <w:b/>
          <w:noProof/>
        </w:rPr>
      </w:pPr>
      <w:r>
        <w:rPr>
          <w:b/>
          <w:noProof/>
        </w:rPr>
        <w:tab/>
      </w: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lang w:val="sr-Cyrl-RS"/>
        </w:rPr>
      </w:pPr>
    </w:p>
    <w:p w:rsidR="006D6630" w:rsidRPr="006D6630" w:rsidRDefault="006D6630" w:rsidP="002D5B2C">
      <w:pPr>
        <w:pStyle w:val="Footer"/>
        <w:jc w:val="center"/>
        <w:rPr>
          <w:b/>
          <w:noProof/>
          <w:lang w:val="sr-Cyrl-RS"/>
        </w:rPr>
      </w:pPr>
    </w:p>
    <w:p w:rsidR="006D6630" w:rsidRDefault="006D6630" w:rsidP="00631232">
      <w:pPr>
        <w:pStyle w:val="Footer"/>
        <w:tabs>
          <w:tab w:val="left" w:pos="720"/>
        </w:tabs>
        <w:jc w:val="center"/>
        <w:rPr>
          <w:b/>
          <w:noProof/>
          <w:lang w:val="sr-Latn-RS"/>
        </w:rPr>
      </w:pPr>
      <w:r w:rsidRPr="00CB7A9B">
        <w:rPr>
          <w:noProof/>
        </w:rPr>
        <w:t xml:space="preserve"> </w:t>
      </w:r>
      <w:r w:rsidRPr="006D6630">
        <w:rPr>
          <w:b/>
          <w:noProof/>
          <w:lang w:val="sr-Cyrl-RS"/>
        </w:rPr>
        <w:t xml:space="preserve">Набавка две радне станице и проширење капацитета PACS, </w:t>
      </w:r>
      <w:r w:rsidRPr="006D6630">
        <w:rPr>
          <w:b/>
          <w:noProof/>
          <w:lang w:val="sr-Latn-RS"/>
        </w:rPr>
        <w:t xml:space="preserve"> </w:t>
      </w:r>
    </w:p>
    <w:p w:rsidR="00631232" w:rsidRDefault="006D6630" w:rsidP="00631232">
      <w:pPr>
        <w:pStyle w:val="Footer"/>
        <w:tabs>
          <w:tab w:val="left" w:pos="720"/>
        </w:tabs>
        <w:jc w:val="center"/>
        <w:rPr>
          <w:b/>
          <w:noProof/>
          <w:lang w:val="sr-Latn-RS"/>
        </w:rPr>
      </w:pPr>
      <w:r w:rsidRPr="006D6630">
        <w:rPr>
          <w:b/>
          <w:noProof/>
          <w:lang w:val="sr-Cyrl-RS"/>
        </w:rPr>
        <w:t>за потребе Клиничког центра Војводине</w:t>
      </w:r>
    </w:p>
    <w:p w:rsidR="006D6630" w:rsidRPr="006D6630" w:rsidRDefault="006D6630" w:rsidP="00631232">
      <w:pPr>
        <w:pStyle w:val="Footer"/>
        <w:tabs>
          <w:tab w:val="left" w:pos="720"/>
        </w:tabs>
        <w:jc w:val="center"/>
        <w:rPr>
          <w:b/>
          <w:highlight w:val="yellow"/>
          <w:lang w:val="sr-Latn-RS"/>
        </w:rPr>
      </w:pPr>
    </w:p>
    <w:p w:rsidR="006D6630" w:rsidRDefault="00631232" w:rsidP="00631232">
      <w:pPr>
        <w:pStyle w:val="Footer"/>
        <w:tabs>
          <w:tab w:val="left" w:pos="720"/>
        </w:tabs>
        <w:jc w:val="center"/>
        <w:rPr>
          <w:b/>
          <w:lang w:val="sr-Cyrl-RS"/>
        </w:rPr>
      </w:pPr>
      <w:r w:rsidRPr="006D6630">
        <w:rPr>
          <w:b/>
        </w:rPr>
        <w:t xml:space="preserve">ПРЕГОВАРАЧКИ ПОСТУПАК БЕЗ </w:t>
      </w:r>
    </w:p>
    <w:p w:rsidR="00631232" w:rsidRPr="006D6630" w:rsidRDefault="00631232" w:rsidP="00631232">
      <w:pPr>
        <w:pStyle w:val="Footer"/>
        <w:tabs>
          <w:tab w:val="left" w:pos="720"/>
        </w:tabs>
        <w:jc w:val="center"/>
        <w:rPr>
          <w:b/>
        </w:rPr>
      </w:pPr>
      <w:r w:rsidRPr="006D6630">
        <w:rPr>
          <w:b/>
        </w:rPr>
        <w:t>ОБЈАВЉИВАЊА ПОЗИВА ЗА ПОДНОШЕЊЕ ПОНУДА</w:t>
      </w:r>
    </w:p>
    <w:p w:rsidR="006D6630" w:rsidRDefault="006D6630" w:rsidP="00631232">
      <w:pPr>
        <w:pStyle w:val="Footer"/>
        <w:jc w:val="center"/>
        <w:rPr>
          <w:b/>
          <w:lang w:val="sr-Cyrl-RS"/>
        </w:rPr>
      </w:pPr>
    </w:p>
    <w:p w:rsidR="00631232" w:rsidRPr="006D6630" w:rsidRDefault="00631232" w:rsidP="00631232">
      <w:pPr>
        <w:pStyle w:val="Footer"/>
        <w:jc w:val="center"/>
        <w:rPr>
          <w:b/>
        </w:rPr>
      </w:pPr>
      <w:r w:rsidRPr="006D6630">
        <w:rPr>
          <w:b/>
        </w:rPr>
        <w:t>БРОЈ 19</w:t>
      </w:r>
      <w:r w:rsidR="006D6630">
        <w:rPr>
          <w:b/>
          <w:lang w:val="sr-Cyrl-RS"/>
        </w:rPr>
        <w:t>6-14</w:t>
      </w:r>
      <w:r w:rsidRPr="006D6630">
        <w:rPr>
          <w:b/>
        </w:rPr>
        <w:t>-П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Pr="004F7010" w:rsidRDefault="002D5B2C" w:rsidP="002D5B2C">
      <w:pPr>
        <w:pStyle w:val="Footer"/>
        <w:tabs>
          <w:tab w:val="left" w:pos="720"/>
        </w:tabs>
        <w:jc w:val="center"/>
        <w:rPr>
          <w:b/>
          <w:noProof/>
        </w:rPr>
      </w:pPr>
      <w:r w:rsidRPr="006D6630">
        <w:rPr>
          <w:b/>
          <w:noProof/>
        </w:rPr>
        <w:t>Нови Сад</w:t>
      </w:r>
      <w:r w:rsidR="005B4BDC" w:rsidRPr="006D6630">
        <w:rPr>
          <w:b/>
          <w:noProof/>
        </w:rPr>
        <w:t xml:space="preserve">, </w:t>
      </w:r>
      <w:r w:rsidR="002010F4" w:rsidRPr="006D6630">
        <w:rPr>
          <w:b/>
          <w:noProof/>
        </w:rPr>
        <w:t>2014</w:t>
      </w:r>
      <w:r w:rsidR="004F7010" w:rsidRPr="006D6630">
        <w:rPr>
          <w:b/>
          <w:noProof/>
        </w:rPr>
        <w:t>. година</w:t>
      </w:r>
    </w:p>
    <w:p w:rsidR="00B60424" w:rsidRDefault="00B60424">
      <w:pPr>
        <w:rPr>
          <w:b/>
          <w:noProof/>
        </w:rPr>
      </w:pPr>
      <w:r>
        <w:rPr>
          <w:b/>
          <w:noProof/>
        </w:rPr>
        <w:br w:type="page"/>
      </w:r>
    </w:p>
    <w:p w:rsidR="00631232" w:rsidRPr="00150683" w:rsidRDefault="00631232" w:rsidP="00631232">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eastAsia="TimesNewRomanPSMT"/>
        </w:rPr>
        <w:t xml:space="preserve">Мишљења Управе за јавне набавке о основаности примене преговарачког поступка,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631232" w:rsidRPr="00150683" w:rsidRDefault="00631232" w:rsidP="00631232">
      <w:pPr>
        <w:ind w:firstLine="720"/>
        <w:jc w:val="both"/>
        <w:rPr>
          <w:rFonts w:eastAsia="TimesNewRomanPSMT"/>
        </w:rPr>
      </w:pPr>
    </w:p>
    <w:p w:rsidR="00631232" w:rsidRPr="00150683" w:rsidRDefault="00631232" w:rsidP="00631232">
      <w:pPr>
        <w:jc w:val="center"/>
        <w:rPr>
          <w:b/>
          <w:noProof/>
        </w:rPr>
      </w:pPr>
      <w:r w:rsidRPr="00150683">
        <w:rPr>
          <w:b/>
          <w:noProof/>
        </w:rPr>
        <w:t>КОНКУРСНА ДОКУМЕНТАЦИЈА</w:t>
      </w:r>
    </w:p>
    <w:p w:rsidR="00631232" w:rsidRPr="00150683" w:rsidRDefault="00631232" w:rsidP="00631232">
      <w:pPr>
        <w:jc w:val="center"/>
        <w:rPr>
          <w:b/>
          <w:noProof/>
        </w:rPr>
      </w:pPr>
    </w:p>
    <w:p w:rsidR="006D6630" w:rsidRDefault="00631232" w:rsidP="006D6630">
      <w:pPr>
        <w:pStyle w:val="Footer"/>
        <w:tabs>
          <w:tab w:val="left" w:pos="720"/>
        </w:tabs>
        <w:jc w:val="center"/>
        <w:rPr>
          <w:b/>
          <w:noProof/>
          <w:lang w:val="sr-Latn-RS"/>
        </w:rPr>
      </w:pPr>
      <w:r w:rsidRPr="006D6630">
        <w:rPr>
          <w:b/>
          <w:noProof/>
        </w:rPr>
        <w:t xml:space="preserve">у </w:t>
      </w:r>
      <w:r w:rsidRPr="006D6630">
        <w:rPr>
          <w:b/>
          <w:bCs/>
          <w:noProof/>
          <w:lang w:val="sr-Cyrl-CS"/>
        </w:rPr>
        <w:t>преговарачком поступку без објављивања позива за подношење понуда</w:t>
      </w:r>
      <w:r w:rsidRPr="006D6630">
        <w:rPr>
          <w:b/>
          <w:noProof/>
        </w:rPr>
        <w:t xml:space="preserve"> јавне набавке добара бр 19</w:t>
      </w:r>
      <w:r w:rsidR="006D6630">
        <w:rPr>
          <w:b/>
          <w:noProof/>
          <w:lang w:val="sr-Cyrl-RS"/>
        </w:rPr>
        <w:t>6</w:t>
      </w:r>
      <w:r w:rsidRPr="006D6630">
        <w:rPr>
          <w:b/>
          <w:noProof/>
        </w:rPr>
        <w:t>-1</w:t>
      </w:r>
      <w:r w:rsidR="006D6630">
        <w:rPr>
          <w:b/>
          <w:noProof/>
          <w:lang w:val="sr-Cyrl-RS"/>
        </w:rPr>
        <w:t>4</w:t>
      </w:r>
      <w:r w:rsidRPr="006D6630">
        <w:rPr>
          <w:b/>
          <w:noProof/>
        </w:rPr>
        <w:t xml:space="preserve">-П - </w:t>
      </w:r>
      <w:r w:rsidR="006D6630" w:rsidRPr="006D6630">
        <w:rPr>
          <w:b/>
          <w:noProof/>
          <w:lang w:val="sr-Cyrl-RS"/>
        </w:rPr>
        <w:t xml:space="preserve">Набавка две радне станице и проширење капацитета PACS, </w:t>
      </w:r>
      <w:r w:rsidR="006D6630" w:rsidRPr="006D6630">
        <w:rPr>
          <w:b/>
          <w:noProof/>
          <w:lang w:val="sr-Latn-RS"/>
        </w:rPr>
        <w:t xml:space="preserve"> </w:t>
      </w:r>
      <w:r w:rsidR="006D6630" w:rsidRPr="006D6630">
        <w:rPr>
          <w:b/>
          <w:noProof/>
          <w:lang w:val="sr-Cyrl-RS"/>
        </w:rPr>
        <w:t>за потребе Клиничког центра Војводине</w:t>
      </w:r>
    </w:p>
    <w:p w:rsidR="000C3B23" w:rsidRPr="00F9313D" w:rsidRDefault="000C3B23" w:rsidP="000C3B23"/>
    <w:p w:rsidR="0039754D" w:rsidRPr="00E74FE1" w:rsidRDefault="0039754D" w:rsidP="0039754D">
      <w:pPr>
        <w:rPr>
          <w:noProof/>
        </w:rPr>
      </w:pPr>
      <w:bookmarkStart w:id="5" w:name="_Toc354658139"/>
      <w:bookmarkStart w:id="6" w:name="_Toc354658271"/>
      <w:bookmarkStart w:id="7" w:name="_Toc354658305"/>
      <w:bookmarkStart w:id="8" w:name="_Toc354658399"/>
      <w:bookmarkStart w:id="9" w:name="_Toc389031640"/>
      <w:bookmarkEnd w:id="1"/>
      <w:bookmarkEnd w:id="2"/>
      <w:bookmarkEnd w:id="3"/>
      <w:bookmarkEnd w:id="4"/>
    </w:p>
    <w:p w:rsidR="0039754D" w:rsidRDefault="0039754D" w:rsidP="0039754D">
      <w:pPr>
        <w:jc w:val="both"/>
        <w:rPr>
          <w:rFonts w:eastAsia="TimesNewRomanPSMT"/>
          <w:noProof/>
        </w:rPr>
      </w:pPr>
      <w:r w:rsidRPr="00FF74CE">
        <w:rPr>
          <w:rFonts w:eastAsia="TimesNewRomanPSMT"/>
          <w:noProof/>
        </w:rPr>
        <w:t>Конкурсна документација садржи:</w:t>
      </w:r>
    </w:p>
    <w:p w:rsidR="0039754D" w:rsidRPr="00927F38" w:rsidRDefault="0039754D" w:rsidP="0039754D">
      <w:pPr>
        <w:jc w:val="both"/>
        <w:rPr>
          <w:rFonts w:eastAsia="TimesNewRomanPSMT"/>
          <w:noProof/>
        </w:rPr>
      </w:pPr>
    </w:p>
    <w:sdt>
      <w:sdtPr>
        <w:rPr>
          <w:rFonts w:ascii="Times New Roman" w:eastAsia="Times New Roman" w:hAnsi="Times New Roman" w:cs="Times New Roman"/>
          <w:b w:val="0"/>
          <w:bCs w:val="0"/>
          <w:color w:val="auto"/>
          <w:sz w:val="24"/>
          <w:szCs w:val="24"/>
          <w:lang w:val="en-GB" w:eastAsia="en-US"/>
        </w:rPr>
        <w:id w:val="416906825"/>
        <w:docPartObj>
          <w:docPartGallery w:val="Table of Contents"/>
          <w:docPartUnique/>
        </w:docPartObj>
      </w:sdtPr>
      <w:sdtEndPr>
        <w:rPr>
          <w:noProof/>
        </w:rPr>
      </w:sdtEndPr>
      <w:sdtContent>
        <w:p w:rsidR="0039754D" w:rsidRDefault="0039754D" w:rsidP="0039754D">
          <w:pPr>
            <w:pStyle w:val="TOCHeading"/>
          </w:pPr>
        </w:p>
        <w:p w:rsidR="0039754D" w:rsidRPr="0039754D" w:rsidRDefault="0039754D">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r w:rsidRPr="0039754D">
            <w:rPr>
              <w:rFonts w:ascii="Times New Roman" w:hAnsi="Times New Roman" w:cs="Times New Roman"/>
              <w:b w:val="0"/>
              <w:bCs w:val="0"/>
              <w:sz w:val="24"/>
              <w:szCs w:val="24"/>
              <w:lang w:val="sr-Cyrl-CS"/>
            </w:rPr>
            <w:fldChar w:fldCharType="begin"/>
          </w:r>
          <w:r w:rsidRPr="0039754D">
            <w:rPr>
              <w:rFonts w:ascii="Times New Roman" w:hAnsi="Times New Roman" w:cs="Times New Roman"/>
              <w:b w:val="0"/>
              <w:sz w:val="24"/>
              <w:szCs w:val="24"/>
            </w:rPr>
            <w:instrText xml:space="preserve"> TOC \o "1-3" \h \z \u </w:instrText>
          </w:r>
          <w:r w:rsidRPr="0039754D">
            <w:rPr>
              <w:rFonts w:ascii="Times New Roman" w:hAnsi="Times New Roman" w:cs="Times New Roman"/>
              <w:b w:val="0"/>
              <w:bCs w:val="0"/>
              <w:sz w:val="24"/>
              <w:szCs w:val="24"/>
              <w:lang w:val="sr-Cyrl-CS"/>
            </w:rPr>
            <w:fldChar w:fldCharType="separate"/>
          </w:r>
          <w:hyperlink w:anchor="_Toc398548070" w:history="1">
            <w:r w:rsidRPr="0039754D">
              <w:rPr>
                <w:rStyle w:val="Hyperlink"/>
                <w:rFonts w:ascii="Times New Roman" w:hAnsi="Times New Roman" w:cs="Times New Roman"/>
                <w:b w:val="0"/>
                <w:noProof/>
                <w:sz w:val="24"/>
                <w:szCs w:val="24"/>
              </w:rPr>
              <w:t>1.</w:t>
            </w:r>
            <w:r w:rsidRPr="0039754D">
              <w:rPr>
                <w:rFonts w:ascii="Times New Roman" w:eastAsiaTheme="minorEastAsia" w:hAnsi="Times New Roman" w:cs="Times New Roman"/>
                <w:b w:val="0"/>
                <w:bCs w:val="0"/>
                <w:caps w:val="0"/>
                <w:noProof/>
                <w:sz w:val="24"/>
                <w:szCs w:val="24"/>
                <w:lang w:val="sr-Latn-RS" w:eastAsia="sr-Latn-RS"/>
              </w:rPr>
              <w:tab/>
            </w:r>
            <w:r w:rsidRPr="0039754D">
              <w:rPr>
                <w:rStyle w:val="Hyperlink"/>
                <w:rFonts w:ascii="Times New Roman" w:hAnsi="Times New Roman" w:cs="Times New Roman"/>
                <w:b w:val="0"/>
                <w:noProof/>
                <w:sz w:val="24"/>
                <w:szCs w:val="24"/>
              </w:rPr>
              <w:t>ОПШТИ ПОДАЦИ О НАБАВЦИ</w:t>
            </w:r>
            <w:r w:rsidRPr="0039754D">
              <w:rPr>
                <w:rFonts w:ascii="Times New Roman" w:hAnsi="Times New Roman" w:cs="Times New Roman"/>
                <w:b w:val="0"/>
                <w:noProof/>
                <w:webHidden/>
                <w:sz w:val="24"/>
                <w:szCs w:val="24"/>
              </w:rPr>
              <w:tab/>
            </w:r>
            <w:r w:rsidRPr="0039754D">
              <w:rPr>
                <w:rFonts w:ascii="Times New Roman" w:hAnsi="Times New Roman" w:cs="Times New Roman"/>
                <w:b w:val="0"/>
                <w:noProof/>
                <w:webHidden/>
                <w:sz w:val="24"/>
                <w:szCs w:val="24"/>
              </w:rPr>
              <w:fldChar w:fldCharType="begin"/>
            </w:r>
            <w:r w:rsidRPr="0039754D">
              <w:rPr>
                <w:rFonts w:ascii="Times New Roman" w:hAnsi="Times New Roman" w:cs="Times New Roman"/>
                <w:b w:val="0"/>
                <w:noProof/>
                <w:webHidden/>
                <w:sz w:val="24"/>
                <w:szCs w:val="24"/>
              </w:rPr>
              <w:instrText xml:space="preserve"> PAGEREF _Toc398548070 \h </w:instrText>
            </w:r>
            <w:r w:rsidRPr="0039754D">
              <w:rPr>
                <w:rFonts w:ascii="Times New Roman" w:hAnsi="Times New Roman" w:cs="Times New Roman"/>
                <w:b w:val="0"/>
                <w:noProof/>
                <w:webHidden/>
                <w:sz w:val="24"/>
                <w:szCs w:val="24"/>
              </w:rPr>
            </w:r>
            <w:r w:rsidRPr="0039754D">
              <w:rPr>
                <w:rFonts w:ascii="Times New Roman" w:hAnsi="Times New Roman" w:cs="Times New Roman"/>
                <w:b w:val="0"/>
                <w:noProof/>
                <w:webHidden/>
                <w:sz w:val="24"/>
                <w:szCs w:val="24"/>
              </w:rPr>
              <w:fldChar w:fldCharType="separate"/>
            </w:r>
            <w:r w:rsidRPr="0039754D">
              <w:rPr>
                <w:rFonts w:ascii="Times New Roman" w:hAnsi="Times New Roman" w:cs="Times New Roman"/>
                <w:b w:val="0"/>
                <w:noProof/>
                <w:webHidden/>
                <w:sz w:val="24"/>
                <w:szCs w:val="24"/>
              </w:rPr>
              <w:t>3</w:t>
            </w:r>
            <w:r w:rsidRPr="0039754D">
              <w:rPr>
                <w:rFonts w:ascii="Times New Roman" w:hAnsi="Times New Roman" w:cs="Times New Roman"/>
                <w:b w:val="0"/>
                <w:noProof/>
                <w:webHidden/>
                <w:sz w:val="24"/>
                <w:szCs w:val="24"/>
              </w:rPr>
              <w:fldChar w:fldCharType="end"/>
            </w:r>
          </w:hyperlink>
        </w:p>
        <w:p w:rsidR="0039754D" w:rsidRPr="0039754D" w:rsidRDefault="00815867">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8548071" w:history="1">
            <w:r w:rsidR="0039754D" w:rsidRPr="0039754D">
              <w:rPr>
                <w:rStyle w:val="Hyperlink"/>
                <w:rFonts w:ascii="Times New Roman" w:hAnsi="Times New Roman" w:cs="Times New Roman"/>
                <w:b w:val="0"/>
                <w:noProof/>
                <w:sz w:val="24"/>
                <w:szCs w:val="24"/>
              </w:rPr>
              <w:t>2.</w:t>
            </w:r>
            <w:r w:rsidR="0039754D" w:rsidRPr="0039754D">
              <w:rPr>
                <w:rFonts w:ascii="Times New Roman" w:eastAsiaTheme="minorEastAsia" w:hAnsi="Times New Roman" w:cs="Times New Roman"/>
                <w:b w:val="0"/>
                <w:bCs w:val="0"/>
                <w:caps w:val="0"/>
                <w:noProof/>
                <w:sz w:val="24"/>
                <w:szCs w:val="24"/>
                <w:lang w:val="sr-Latn-RS" w:eastAsia="sr-Latn-RS"/>
              </w:rPr>
              <w:tab/>
            </w:r>
            <w:r w:rsidR="0039754D" w:rsidRPr="0039754D">
              <w:rPr>
                <w:rStyle w:val="Hyperlink"/>
                <w:rFonts w:ascii="Times New Roman" w:hAnsi="Times New Roman" w:cs="Times New Roman"/>
                <w:b w:val="0"/>
                <w:noProof/>
                <w:sz w:val="24"/>
                <w:szCs w:val="24"/>
              </w:rPr>
              <w:t>ПОДАЦИ О ПРЕДМЕТУ ЈАВНЕ НАБАВКЕ</w:t>
            </w:r>
            <w:r w:rsidR="0039754D" w:rsidRPr="0039754D">
              <w:rPr>
                <w:rFonts w:ascii="Times New Roman" w:hAnsi="Times New Roman" w:cs="Times New Roman"/>
                <w:b w:val="0"/>
                <w:noProof/>
                <w:webHidden/>
                <w:sz w:val="24"/>
                <w:szCs w:val="24"/>
              </w:rPr>
              <w:tab/>
            </w:r>
            <w:r w:rsidR="0039754D" w:rsidRPr="0039754D">
              <w:rPr>
                <w:rFonts w:ascii="Times New Roman" w:hAnsi="Times New Roman" w:cs="Times New Roman"/>
                <w:b w:val="0"/>
                <w:noProof/>
                <w:webHidden/>
                <w:sz w:val="24"/>
                <w:szCs w:val="24"/>
              </w:rPr>
              <w:fldChar w:fldCharType="begin"/>
            </w:r>
            <w:r w:rsidR="0039754D" w:rsidRPr="0039754D">
              <w:rPr>
                <w:rFonts w:ascii="Times New Roman" w:hAnsi="Times New Roman" w:cs="Times New Roman"/>
                <w:b w:val="0"/>
                <w:noProof/>
                <w:webHidden/>
                <w:sz w:val="24"/>
                <w:szCs w:val="24"/>
              </w:rPr>
              <w:instrText xml:space="preserve"> PAGEREF _Toc398548071 \h </w:instrText>
            </w:r>
            <w:r w:rsidR="0039754D" w:rsidRPr="0039754D">
              <w:rPr>
                <w:rFonts w:ascii="Times New Roman" w:hAnsi="Times New Roman" w:cs="Times New Roman"/>
                <w:b w:val="0"/>
                <w:noProof/>
                <w:webHidden/>
                <w:sz w:val="24"/>
                <w:szCs w:val="24"/>
              </w:rPr>
            </w:r>
            <w:r w:rsidR="0039754D" w:rsidRPr="0039754D">
              <w:rPr>
                <w:rFonts w:ascii="Times New Roman" w:hAnsi="Times New Roman" w:cs="Times New Roman"/>
                <w:b w:val="0"/>
                <w:noProof/>
                <w:webHidden/>
                <w:sz w:val="24"/>
                <w:szCs w:val="24"/>
              </w:rPr>
              <w:fldChar w:fldCharType="separate"/>
            </w:r>
            <w:r w:rsidR="0039754D" w:rsidRPr="0039754D">
              <w:rPr>
                <w:rFonts w:ascii="Times New Roman" w:hAnsi="Times New Roman" w:cs="Times New Roman"/>
                <w:b w:val="0"/>
                <w:noProof/>
                <w:webHidden/>
                <w:sz w:val="24"/>
                <w:szCs w:val="24"/>
              </w:rPr>
              <w:t>4</w:t>
            </w:r>
            <w:r w:rsidR="0039754D" w:rsidRPr="0039754D">
              <w:rPr>
                <w:rFonts w:ascii="Times New Roman" w:hAnsi="Times New Roman" w:cs="Times New Roman"/>
                <w:b w:val="0"/>
                <w:noProof/>
                <w:webHidden/>
                <w:sz w:val="24"/>
                <w:szCs w:val="24"/>
              </w:rPr>
              <w:fldChar w:fldCharType="end"/>
            </w:r>
          </w:hyperlink>
        </w:p>
        <w:p w:rsidR="0039754D" w:rsidRPr="0039754D" w:rsidRDefault="00815867">
          <w:pPr>
            <w:pStyle w:val="TOC1"/>
            <w:tabs>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8548072" w:history="1">
            <w:r w:rsidR="0039754D" w:rsidRPr="0039754D">
              <w:rPr>
                <w:rStyle w:val="Hyperlink"/>
                <w:rFonts w:ascii="Times New Roman" w:hAnsi="Times New Roman" w:cs="Times New Roman"/>
                <w:b w:val="0"/>
                <w:noProof/>
                <w:sz w:val="24"/>
                <w:szCs w:val="24"/>
                <w:lang w:val="sr-Cyrl-RS"/>
              </w:rPr>
              <w:t>3.</w:t>
            </w:r>
            <w:r w:rsidR="0039754D" w:rsidRPr="0039754D">
              <w:rPr>
                <w:rStyle w:val="Hyperlink"/>
                <w:rFonts w:ascii="Times New Roman" w:hAnsi="Times New Roman" w:cs="Times New Roman"/>
                <w:b w:val="0"/>
                <w:noProof/>
                <w:sz w:val="24"/>
                <w:szCs w:val="24"/>
              </w:rPr>
              <w:t>ОПИС ПРЕДМЕТА ЈАВНЕ НАБАВКЕ</w:t>
            </w:r>
            <w:r w:rsidR="0039754D" w:rsidRPr="0039754D">
              <w:rPr>
                <w:rFonts w:ascii="Times New Roman" w:hAnsi="Times New Roman" w:cs="Times New Roman"/>
                <w:b w:val="0"/>
                <w:noProof/>
                <w:webHidden/>
                <w:sz w:val="24"/>
                <w:szCs w:val="24"/>
              </w:rPr>
              <w:tab/>
            </w:r>
            <w:r w:rsidR="0039754D" w:rsidRPr="0039754D">
              <w:rPr>
                <w:rFonts w:ascii="Times New Roman" w:hAnsi="Times New Roman" w:cs="Times New Roman"/>
                <w:b w:val="0"/>
                <w:noProof/>
                <w:webHidden/>
                <w:sz w:val="24"/>
                <w:szCs w:val="24"/>
              </w:rPr>
              <w:fldChar w:fldCharType="begin"/>
            </w:r>
            <w:r w:rsidR="0039754D" w:rsidRPr="0039754D">
              <w:rPr>
                <w:rFonts w:ascii="Times New Roman" w:hAnsi="Times New Roman" w:cs="Times New Roman"/>
                <w:b w:val="0"/>
                <w:noProof/>
                <w:webHidden/>
                <w:sz w:val="24"/>
                <w:szCs w:val="24"/>
              </w:rPr>
              <w:instrText xml:space="preserve"> PAGEREF _Toc398548072 \h </w:instrText>
            </w:r>
            <w:r w:rsidR="0039754D" w:rsidRPr="0039754D">
              <w:rPr>
                <w:rFonts w:ascii="Times New Roman" w:hAnsi="Times New Roman" w:cs="Times New Roman"/>
                <w:b w:val="0"/>
                <w:noProof/>
                <w:webHidden/>
                <w:sz w:val="24"/>
                <w:szCs w:val="24"/>
              </w:rPr>
            </w:r>
            <w:r w:rsidR="0039754D" w:rsidRPr="0039754D">
              <w:rPr>
                <w:rFonts w:ascii="Times New Roman" w:hAnsi="Times New Roman" w:cs="Times New Roman"/>
                <w:b w:val="0"/>
                <w:noProof/>
                <w:webHidden/>
                <w:sz w:val="24"/>
                <w:szCs w:val="24"/>
              </w:rPr>
              <w:fldChar w:fldCharType="separate"/>
            </w:r>
            <w:r w:rsidR="0039754D" w:rsidRPr="0039754D">
              <w:rPr>
                <w:rFonts w:ascii="Times New Roman" w:hAnsi="Times New Roman" w:cs="Times New Roman"/>
                <w:b w:val="0"/>
                <w:noProof/>
                <w:webHidden/>
                <w:sz w:val="24"/>
                <w:szCs w:val="24"/>
              </w:rPr>
              <w:t>5</w:t>
            </w:r>
            <w:r w:rsidR="0039754D" w:rsidRPr="0039754D">
              <w:rPr>
                <w:rFonts w:ascii="Times New Roman" w:hAnsi="Times New Roman" w:cs="Times New Roman"/>
                <w:b w:val="0"/>
                <w:noProof/>
                <w:webHidden/>
                <w:sz w:val="24"/>
                <w:szCs w:val="24"/>
              </w:rPr>
              <w:fldChar w:fldCharType="end"/>
            </w:r>
          </w:hyperlink>
        </w:p>
        <w:p w:rsidR="0039754D" w:rsidRPr="0039754D" w:rsidRDefault="0039754D" w:rsidP="0039754D">
          <w:pPr>
            <w:pStyle w:val="TOC2"/>
            <w:tabs>
              <w:tab w:val="right" w:leader="dot" w:pos="9060"/>
            </w:tabs>
            <w:ind w:left="0"/>
            <w:rPr>
              <w:rFonts w:ascii="Times New Roman" w:eastAsiaTheme="minorEastAsia" w:hAnsi="Times New Roman" w:cs="Times New Roman"/>
              <w:smallCaps w:val="0"/>
              <w:noProof/>
              <w:sz w:val="24"/>
              <w:szCs w:val="24"/>
              <w:lang w:val="sr-Latn-RS" w:eastAsia="sr-Latn-RS"/>
            </w:rPr>
          </w:pPr>
          <w:r w:rsidRPr="0039754D">
            <w:rPr>
              <w:rStyle w:val="Hyperlink"/>
              <w:rFonts w:ascii="Times New Roman" w:hAnsi="Times New Roman" w:cs="Times New Roman"/>
              <w:noProof/>
              <w:color w:val="auto"/>
              <w:sz w:val="24"/>
              <w:szCs w:val="24"/>
              <w:u w:val="none"/>
              <w:lang w:val="sr-Cyrl-RS"/>
            </w:rPr>
            <w:t>4.</w:t>
          </w:r>
          <w:r>
            <w:rPr>
              <w:rStyle w:val="Hyperlink"/>
              <w:rFonts w:ascii="Times New Roman" w:hAnsi="Times New Roman" w:cs="Times New Roman"/>
              <w:noProof/>
              <w:color w:val="auto"/>
              <w:sz w:val="24"/>
              <w:szCs w:val="24"/>
              <w:u w:val="none"/>
              <w:lang w:val="sr-Cyrl-RS"/>
            </w:rPr>
            <w:t xml:space="preserve"> </w:t>
          </w:r>
          <w:hyperlink w:anchor="_Toc398548073" w:history="1">
            <w:r w:rsidRPr="0039754D">
              <w:rPr>
                <w:rStyle w:val="Hyperlink"/>
                <w:rFonts w:ascii="Times New Roman" w:hAnsi="Times New Roman" w:cs="Times New Roman"/>
                <w:bCs/>
                <w:noProof/>
                <w:sz w:val="24"/>
                <w:szCs w:val="24"/>
                <w:lang w:val="hr-HR"/>
              </w:rPr>
              <w:t>УСЛОВИ ЗА УЧЕШЋЕ У ПОСТУПКУ ЈАВНЕ НАБАВКЕ</w:t>
            </w:r>
            <w:r w:rsidRPr="0039754D">
              <w:rPr>
                <w:rFonts w:ascii="Times New Roman" w:hAnsi="Times New Roman" w:cs="Times New Roman"/>
                <w:noProof/>
                <w:webHidden/>
                <w:sz w:val="24"/>
                <w:szCs w:val="24"/>
              </w:rPr>
              <w:tab/>
            </w:r>
            <w:r w:rsidRPr="0039754D">
              <w:rPr>
                <w:rFonts w:ascii="Times New Roman" w:hAnsi="Times New Roman" w:cs="Times New Roman"/>
                <w:noProof/>
                <w:webHidden/>
                <w:sz w:val="24"/>
                <w:szCs w:val="24"/>
              </w:rPr>
              <w:fldChar w:fldCharType="begin"/>
            </w:r>
            <w:r w:rsidRPr="0039754D">
              <w:rPr>
                <w:rFonts w:ascii="Times New Roman" w:hAnsi="Times New Roman" w:cs="Times New Roman"/>
                <w:noProof/>
                <w:webHidden/>
                <w:sz w:val="24"/>
                <w:szCs w:val="24"/>
              </w:rPr>
              <w:instrText xml:space="preserve"> PAGEREF _Toc398548073 \h </w:instrText>
            </w:r>
            <w:r w:rsidRPr="0039754D">
              <w:rPr>
                <w:rFonts w:ascii="Times New Roman" w:hAnsi="Times New Roman" w:cs="Times New Roman"/>
                <w:noProof/>
                <w:webHidden/>
                <w:sz w:val="24"/>
                <w:szCs w:val="24"/>
              </w:rPr>
            </w:r>
            <w:r w:rsidRPr="0039754D">
              <w:rPr>
                <w:rFonts w:ascii="Times New Roman" w:hAnsi="Times New Roman" w:cs="Times New Roman"/>
                <w:noProof/>
                <w:webHidden/>
                <w:sz w:val="24"/>
                <w:szCs w:val="24"/>
              </w:rPr>
              <w:fldChar w:fldCharType="separate"/>
            </w:r>
            <w:r w:rsidRPr="0039754D">
              <w:rPr>
                <w:rFonts w:ascii="Times New Roman" w:hAnsi="Times New Roman" w:cs="Times New Roman"/>
                <w:noProof/>
                <w:webHidden/>
                <w:sz w:val="24"/>
                <w:szCs w:val="24"/>
              </w:rPr>
              <w:t>7</w:t>
            </w:r>
            <w:r w:rsidRPr="0039754D">
              <w:rPr>
                <w:rFonts w:ascii="Times New Roman" w:hAnsi="Times New Roman" w:cs="Times New Roman"/>
                <w:noProof/>
                <w:webHidden/>
                <w:sz w:val="24"/>
                <w:szCs w:val="24"/>
              </w:rPr>
              <w:fldChar w:fldCharType="end"/>
            </w:r>
          </w:hyperlink>
        </w:p>
        <w:p w:rsidR="0039754D" w:rsidRPr="0039754D" w:rsidRDefault="0039754D" w:rsidP="0039754D">
          <w:pPr>
            <w:pStyle w:val="TOC2"/>
            <w:tabs>
              <w:tab w:val="right" w:leader="dot" w:pos="9060"/>
            </w:tabs>
            <w:ind w:left="0"/>
            <w:rPr>
              <w:rFonts w:ascii="Times New Roman" w:eastAsiaTheme="minorEastAsia" w:hAnsi="Times New Roman" w:cs="Times New Roman"/>
              <w:smallCaps w:val="0"/>
              <w:noProof/>
              <w:sz w:val="24"/>
              <w:szCs w:val="24"/>
              <w:lang w:val="sr-Latn-RS" w:eastAsia="sr-Latn-RS"/>
            </w:rPr>
          </w:pPr>
          <w:r w:rsidRPr="0039754D">
            <w:rPr>
              <w:rStyle w:val="Hyperlink"/>
              <w:rFonts w:ascii="Times New Roman" w:hAnsi="Times New Roman" w:cs="Times New Roman"/>
              <w:noProof/>
              <w:color w:val="auto"/>
              <w:sz w:val="24"/>
              <w:szCs w:val="24"/>
              <w:u w:val="none"/>
              <w:lang w:val="sr-Cyrl-RS"/>
            </w:rPr>
            <w:t>5.</w:t>
          </w:r>
          <w:r>
            <w:rPr>
              <w:rStyle w:val="Hyperlink"/>
              <w:rFonts w:ascii="Times New Roman" w:hAnsi="Times New Roman" w:cs="Times New Roman"/>
              <w:noProof/>
              <w:sz w:val="24"/>
              <w:szCs w:val="24"/>
              <w:lang w:val="sr-Cyrl-RS"/>
            </w:rPr>
            <w:t xml:space="preserve"> </w:t>
          </w:r>
          <w:hyperlink w:anchor="_Toc398548074" w:history="1">
            <w:r w:rsidRPr="0039754D">
              <w:rPr>
                <w:rStyle w:val="Hyperlink"/>
                <w:rFonts w:ascii="Times New Roman" w:hAnsi="Times New Roman" w:cs="Times New Roman"/>
                <w:bCs/>
                <w:noProof/>
                <w:sz w:val="24"/>
                <w:szCs w:val="24"/>
                <w:lang w:val="hr-HR"/>
              </w:rPr>
              <w:t>ЕЛЕМЕНТИ УГОВОРА О КОЈИМА ЋЕ СЕ ПРЕГОВАРАТИ</w:t>
            </w:r>
            <w:r w:rsidRPr="0039754D">
              <w:rPr>
                <w:rFonts w:ascii="Times New Roman" w:hAnsi="Times New Roman" w:cs="Times New Roman"/>
                <w:noProof/>
                <w:webHidden/>
                <w:sz w:val="24"/>
                <w:szCs w:val="24"/>
              </w:rPr>
              <w:tab/>
            </w:r>
            <w:r w:rsidRPr="0039754D">
              <w:rPr>
                <w:rFonts w:ascii="Times New Roman" w:hAnsi="Times New Roman" w:cs="Times New Roman"/>
                <w:noProof/>
                <w:webHidden/>
                <w:sz w:val="24"/>
                <w:szCs w:val="24"/>
              </w:rPr>
              <w:fldChar w:fldCharType="begin"/>
            </w:r>
            <w:r w:rsidRPr="0039754D">
              <w:rPr>
                <w:rFonts w:ascii="Times New Roman" w:hAnsi="Times New Roman" w:cs="Times New Roman"/>
                <w:noProof/>
                <w:webHidden/>
                <w:sz w:val="24"/>
                <w:szCs w:val="24"/>
              </w:rPr>
              <w:instrText xml:space="preserve"> PAGEREF _Toc398548074 \h </w:instrText>
            </w:r>
            <w:r w:rsidRPr="0039754D">
              <w:rPr>
                <w:rFonts w:ascii="Times New Roman" w:hAnsi="Times New Roman" w:cs="Times New Roman"/>
                <w:noProof/>
                <w:webHidden/>
                <w:sz w:val="24"/>
                <w:szCs w:val="24"/>
              </w:rPr>
            </w:r>
            <w:r w:rsidRPr="0039754D">
              <w:rPr>
                <w:rFonts w:ascii="Times New Roman" w:hAnsi="Times New Roman" w:cs="Times New Roman"/>
                <w:noProof/>
                <w:webHidden/>
                <w:sz w:val="24"/>
                <w:szCs w:val="24"/>
              </w:rPr>
              <w:fldChar w:fldCharType="separate"/>
            </w:r>
            <w:r w:rsidRPr="0039754D">
              <w:rPr>
                <w:rFonts w:ascii="Times New Roman" w:hAnsi="Times New Roman" w:cs="Times New Roman"/>
                <w:noProof/>
                <w:webHidden/>
                <w:sz w:val="24"/>
                <w:szCs w:val="24"/>
              </w:rPr>
              <w:t>11</w:t>
            </w:r>
            <w:r w:rsidRPr="0039754D">
              <w:rPr>
                <w:rFonts w:ascii="Times New Roman" w:hAnsi="Times New Roman" w:cs="Times New Roman"/>
                <w:noProof/>
                <w:webHidden/>
                <w:sz w:val="24"/>
                <w:szCs w:val="24"/>
              </w:rPr>
              <w:fldChar w:fldCharType="end"/>
            </w:r>
          </w:hyperlink>
        </w:p>
        <w:p w:rsidR="0039754D" w:rsidRPr="0039754D" w:rsidRDefault="00815867">
          <w:pPr>
            <w:pStyle w:val="TOC1"/>
            <w:tabs>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8548075" w:history="1">
            <w:r w:rsidR="0039754D" w:rsidRPr="0039754D">
              <w:rPr>
                <w:rStyle w:val="Hyperlink"/>
                <w:rFonts w:ascii="Times New Roman" w:hAnsi="Times New Roman" w:cs="Times New Roman"/>
                <w:b w:val="0"/>
                <w:noProof/>
                <w:sz w:val="24"/>
                <w:szCs w:val="24"/>
                <w:lang w:val="sr-Cyrl-RS"/>
              </w:rPr>
              <w:t>6.</w:t>
            </w:r>
            <w:r w:rsidR="0039754D" w:rsidRPr="0039754D">
              <w:rPr>
                <w:rStyle w:val="Hyperlink"/>
                <w:rFonts w:ascii="Times New Roman" w:hAnsi="Times New Roman" w:cs="Times New Roman"/>
                <w:b w:val="0"/>
                <w:noProof/>
                <w:sz w:val="24"/>
                <w:szCs w:val="24"/>
              </w:rPr>
              <w:t>УПУТСТВО ПОНУЂАЧИМА КАКО ДА САЧИНЕ ПОНУДУ</w:t>
            </w:r>
            <w:r w:rsidR="0039754D" w:rsidRPr="0039754D">
              <w:rPr>
                <w:rFonts w:ascii="Times New Roman" w:hAnsi="Times New Roman" w:cs="Times New Roman"/>
                <w:b w:val="0"/>
                <w:noProof/>
                <w:webHidden/>
                <w:sz w:val="24"/>
                <w:szCs w:val="24"/>
              </w:rPr>
              <w:tab/>
            </w:r>
            <w:r w:rsidR="0039754D" w:rsidRPr="0039754D">
              <w:rPr>
                <w:rFonts w:ascii="Times New Roman" w:hAnsi="Times New Roman" w:cs="Times New Roman"/>
                <w:b w:val="0"/>
                <w:noProof/>
                <w:webHidden/>
                <w:sz w:val="24"/>
                <w:szCs w:val="24"/>
              </w:rPr>
              <w:fldChar w:fldCharType="begin"/>
            </w:r>
            <w:r w:rsidR="0039754D" w:rsidRPr="0039754D">
              <w:rPr>
                <w:rFonts w:ascii="Times New Roman" w:hAnsi="Times New Roman" w:cs="Times New Roman"/>
                <w:b w:val="0"/>
                <w:noProof/>
                <w:webHidden/>
                <w:sz w:val="24"/>
                <w:szCs w:val="24"/>
              </w:rPr>
              <w:instrText xml:space="preserve"> PAGEREF _Toc398548075 \h </w:instrText>
            </w:r>
            <w:r w:rsidR="0039754D" w:rsidRPr="0039754D">
              <w:rPr>
                <w:rFonts w:ascii="Times New Roman" w:hAnsi="Times New Roman" w:cs="Times New Roman"/>
                <w:b w:val="0"/>
                <w:noProof/>
                <w:webHidden/>
                <w:sz w:val="24"/>
                <w:szCs w:val="24"/>
              </w:rPr>
            </w:r>
            <w:r w:rsidR="0039754D" w:rsidRPr="0039754D">
              <w:rPr>
                <w:rFonts w:ascii="Times New Roman" w:hAnsi="Times New Roman" w:cs="Times New Roman"/>
                <w:b w:val="0"/>
                <w:noProof/>
                <w:webHidden/>
                <w:sz w:val="24"/>
                <w:szCs w:val="24"/>
              </w:rPr>
              <w:fldChar w:fldCharType="separate"/>
            </w:r>
            <w:r w:rsidR="0039754D" w:rsidRPr="0039754D">
              <w:rPr>
                <w:rFonts w:ascii="Times New Roman" w:hAnsi="Times New Roman" w:cs="Times New Roman"/>
                <w:b w:val="0"/>
                <w:noProof/>
                <w:webHidden/>
                <w:sz w:val="24"/>
                <w:szCs w:val="24"/>
              </w:rPr>
              <w:t>12</w:t>
            </w:r>
            <w:r w:rsidR="0039754D" w:rsidRPr="0039754D">
              <w:rPr>
                <w:rFonts w:ascii="Times New Roman" w:hAnsi="Times New Roman" w:cs="Times New Roman"/>
                <w:b w:val="0"/>
                <w:noProof/>
                <w:webHidden/>
                <w:sz w:val="24"/>
                <w:szCs w:val="24"/>
              </w:rPr>
              <w:fldChar w:fldCharType="end"/>
            </w:r>
          </w:hyperlink>
        </w:p>
        <w:p w:rsidR="0039754D" w:rsidRPr="0039754D" w:rsidRDefault="00815867">
          <w:pPr>
            <w:pStyle w:val="TOC1"/>
            <w:tabs>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8548076" w:history="1">
            <w:r w:rsidR="0039754D" w:rsidRPr="0039754D">
              <w:rPr>
                <w:rStyle w:val="Hyperlink"/>
                <w:rFonts w:ascii="Times New Roman" w:hAnsi="Times New Roman" w:cs="Times New Roman"/>
                <w:b w:val="0"/>
                <w:noProof/>
                <w:sz w:val="24"/>
                <w:szCs w:val="24"/>
                <w:lang w:val="sr-Latn-RS"/>
              </w:rPr>
              <w:t>7</w:t>
            </w:r>
            <w:r w:rsidR="0039754D" w:rsidRPr="0039754D">
              <w:rPr>
                <w:rStyle w:val="Hyperlink"/>
                <w:rFonts w:ascii="Times New Roman" w:hAnsi="Times New Roman" w:cs="Times New Roman"/>
                <w:b w:val="0"/>
                <w:noProof/>
                <w:sz w:val="24"/>
                <w:szCs w:val="24"/>
                <w:lang w:val="sr-Cyrl-RS"/>
              </w:rPr>
              <w:t>.</w:t>
            </w:r>
            <w:r w:rsidR="0039754D" w:rsidRPr="0039754D">
              <w:rPr>
                <w:rStyle w:val="Hyperlink"/>
                <w:rFonts w:ascii="Times New Roman" w:hAnsi="Times New Roman" w:cs="Times New Roman"/>
                <w:b w:val="0"/>
                <w:noProof/>
                <w:sz w:val="24"/>
                <w:szCs w:val="24"/>
              </w:rPr>
              <w:t>ИЗЈАВА О НЕЗАВИСНОЈ ПОНУДИ</w:t>
            </w:r>
            <w:r w:rsidR="0039754D" w:rsidRPr="0039754D">
              <w:rPr>
                <w:rFonts w:ascii="Times New Roman" w:hAnsi="Times New Roman" w:cs="Times New Roman"/>
                <w:b w:val="0"/>
                <w:noProof/>
                <w:webHidden/>
                <w:sz w:val="24"/>
                <w:szCs w:val="24"/>
              </w:rPr>
              <w:tab/>
            </w:r>
            <w:r w:rsidR="0039754D" w:rsidRPr="0039754D">
              <w:rPr>
                <w:rFonts w:ascii="Times New Roman" w:hAnsi="Times New Roman" w:cs="Times New Roman"/>
                <w:b w:val="0"/>
                <w:noProof/>
                <w:webHidden/>
                <w:sz w:val="24"/>
                <w:szCs w:val="24"/>
              </w:rPr>
              <w:fldChar w:fldCharType="begin"/>
            </w:r>
            <w:r w:rsidR="0039754D" w:rsidRPr="0039754D">
              <w:rPr>
                <w:rFonts w:ascii="Times New Roman" w:hAnsi="Times New Roman" w:cs="Times New Roman"/>
                <w:b w:val="0"/>
                <w:noProof/>
                <w:webHidden/>
                <w:sz w:val="24"/>
                <w:szCs w:val="24"/>
              </w:rPr>
              <w:instrText xml:space="preserve"> PAGEREF _Toc398548076 \h </w:instrText>
            </w:r>
            <w:r w:rsidR="0039754D" w:rsidRPr="0039754D">
              <w:rPr>
                <w:rFonts w:ascii="Times New Roman" w:hAnsi="Times New Roman" w:cs="Times New Roman"/>
                <w:b w:val="0"/>
                <w:noProof/>
                <w:webHidden/>
                <w:sz w:val="24"/>
                <w:szCs w:val="24"/>
              </w:rPr>
            </w:r>
            <w:r w:rsidR="0039754D" w:rsidRPr="0039754D">
              <w:rPr>
                <w:rFonts w:ascii="Times New Roman" w:hAnsi="Times New Roman" w:cs="Times New Roman"/>
                <w:b w:val="0"/>
                <w:noProof/>
                <w:webHidden/>
                <w:sz w:val="24"/>
                <w:szCs w:val="24"/>
              </w:rPr>
              <w:fldChar w:fldCharType="separate"/>
            </w:r>
            <w:r w:rsidR="0039754D" w:rsidRPr="0039754D">
              <w:rPr>
                <w:rFonts w:ascii="Times New Roman" w:hAnsi="Times New Roman" w:cs="Times New Roman"/>
                <w:b w:val="0"/>
                <w:noProof/>
                <w:webHidden/>
                <w:sz w:val="24"/>
                <w:szCs w:val="24"/>
              </w:rPr>
              <w:t>20</w:t>
            </w:r>
            <w:r w:rsidR="0039754D" w:rsidRPr="0039754D">
              <w:rPr>
                <w:rFonts w:ascii="Times New Roman" w:hAnsi="Times New Roman" w:cs="Times New Roman"/>
                <w:b w:val="0"/>
                <w:noProof/>
                <w:webHidden/>
                <w:sz w:val="24"/>
                <w:szCs w:val="24"/>
              </w:rPr>
              <w:fldChar w:fldCharType="end"/>
            </w:r>
          </w:hyperlink>
        </w:p>
        <w:p w:rsidR="0039754D" w:rsidRPr="0039754D" w:rsidRDefault="00815867">
          <w:pPr>
            <w:pStyle w:val="TOC1"/>
            <w:tabs>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8548077" w:history="1">
            <w:r w:rsidR="0039754D" w:rsidRPr="0039754D">
              <w:rPr>
                <w:rStyle w:val="Hyperlink"/>
                <w:rFonts w:ascii="Times New Roman" w:hAnsi="Times New Roman" w:cs="Times New Roman"/>
                <w:b w:val="0"/>
                <w:noProof/>
                <w:sz w:val="24"/>
                <w:szCs w:val="24"/>
                <w:lang w:val="sr-Latn-RS"/>
              </w:rPr>
              <w:t>8</w:t>
            </w:r>
            <w:r w:rsidR="0039754D" w:rsidRPr="0039754D">
              <w:rPr>
                <w:rStyle w:val="Hyperlink"/>
                <w:rFonts w:ascii="Times New Roman" w:hAnsi="Times New Roman" w:cs="Times New Roman"/>
                <w:b w:val="0"/>
                <w:noProof/>
                <w:sz w:val="24"/>
                <w:szCs w:val="24"/>
                <w:lang w:val="sr-Cyrl-RS"/>
              </w:rPr>
              <w:t>.</w:t>
            </w:r>
            <w:r w:rsidR="0039754D" w:rsidRPr="0039754D">
              <w:rPr>
                <w:rStyle w:val="Hyperlink"/>
                <w:rFonts w:ascii="Times New Roman" w:hAnsi="Times New Roman" w:cs="Times New Roman"/>
                <w:b w:val="0"/>
                <w:noProof/>
                <w:sz w:val="24"/>
                <w:szCs w:val="24"/>
              </w:rPr>
              <w:t>ОБРАЗАЦ ИЗЈАВЕ О ПОШТОВАЊУ ОБАВЕЗА</w:t>
            </w:r>
            <w:r w:rsidR="0039754D" w:rsidRPr="0039754D">
              <w:rPr>
                <w:rFonts w:ascii="Times New Roman" w:hAnsi="Times New Roman" w:cs="Times New Roman"/>
                <w:b w:val="0"/>
                <w:noProof/>
                <w:webHidden/>
                <w:sz w:val="24"/>
                <w:szCs w:val="24"/>
              </w:rPr>
              <w:tab/>
            </w:r>
            <w:r w:rsidR="0039754D" w:rsidRPr="0039754D">
              <w:rPr>
                <w:rFonts w:ascii="Times New Roman" w:hAnsi="Times New Roman" w:cs="Times New Roman"/>
                <w:b w:val="0"/>
                <w:noProof/>
                <w:webHidden/>
                <w:sz w:val="24"/>
                <w:szCs w:val="24"/>
              </w:rPr>
              <w:fldChar w:fldCharType="begin"/>
            </w:r>
            <w:r w:rsidR="0039754D" w:rsidRPr="0039754D">
              <w:rPr>
                <w:rFonts w:ascii="Times New Roman" w:hAnsi="Times New Roman" w:cs="Times New Roman"/>
                <w:b w:val="0"/>
                <w:noProof/>
                <w:webHidden/>
                <w:sz w:val="24"/>
                <w:szCs w:val="24"/>
              </w:rPr>
              <w:instrText xml:space="preserve"> PAGEREF _Toc398548077 \h </w:instrText>
            </w:r>
            <w:r w:rsidR="0039754D" w:rsidRPr="0039754D">
              <w:rPr>
                <w:rFonts w:ascii="Times New Roman" w:hAnsi="Times New Roman" w:cs="Times New Roman"/>
                <w:b w:val="0"/>
                <w:noProof/>
                <w:webHidden/>
                <w:sz w:val="24"/>
                <w:szCs w:val="24"/>
              </w:rPr>
            </w:r>
            <w:r w:rsidR="0039754D" w:rsidRPr="0039754D">
              <w:rPr>
                <w:rFonts w:ascii="Times New Roman" w:hAnsi="Times New Roman" w:cs="Times New Roman"/>
                <w:b w:val="0"/>
                <w:noProof/>
                <w:webHidden/>
                <w:sz w:val="24"/>
                <w:szCs w:val="24"/>
              </w:rPr>
              <w:fldChar w:fldCharType="separate"/>
            </w:r>
            <w:r w:rsidR="0039754D" w:rsidRPr="0039754D">
              <w:rPr>
                <w:rFonts w:ascii="Times New Roman" w:hAnsi="Times New Roman" w:cs="Times New Roman"/>
                <w:b w:val="0"/>
                <w:noProof/>
                <w:webHidden/>
                <w:sz w:val="24"/>
                <w:szCs w:val="24"/>
              </w:rPr>
              <w:t>21</w:t>
            </w:r>
            <w:r w:rsidR="0039754D" w:rsidRPr="0039754D">
              <w:rPr>
                <w:rFonts w:ascii="Times New Roman" w:hAnsi="Times New Roman" w:cs="Times New Roman"/>
                <w:b w:val="0"/>
                <w:noProof/>
                <w:webHidden/>
                <w:sz w:val="24"/>
                <w:szCs w:val="24"/>
              </w:rPr>
              <w:fldChar w:fldCharType="end"/>
            </w:r>
          </w:hyperlink>
        </w:p>
        <w:p w:rsidR="0039754D" w:rsidRPr="0039754D" w:rsidRDefault="00815867">
          <w:pPr>
            <w:pStyle w:val="TOC1"/>
            <w:tabs>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8548078" w:history="1">
            <w:r w:rsidR="0039754D" w:rsidRPr="0039754D">
              <w:rPr>
                <w:rStyle w:val="Hyperlink"/>
                <w:rFonts w:ascii="Times New Roman" w:hAnsi="Times New Roman" w:cs="Times New Roman"/>
                <w:b w:val="0"/>
                <w:noProof/>
                <w:sz w:val="24"/>
                <w:szCs w:val="24"/>
                <w:lang w:val="sr-Latn-RS"/>
              </w:rPr>
              <w:t>9</w:t>
            </w:r>
            <w:r w:rsidR="0039754D" w:rsidRPr="0039754D">
              <w:rPr>
                <w:rStyle w:val="Hyperlink"/>
                <w:rFonts w:ascii="Times New Roman" w:hAnsi="Times New Roman" w:cs="Times New Roman"/>
                <w:b w:val="0"/>
                <w:noProof/>
                <w:sz w:val="24"/>
                <w:szCs w:val="24"/>
                <w:lang w:val="sr-Cyrl-RS"/>
              </w:rPr>
              <w:t>.</w:t>
            </w:r>
            <w:r w:rsidR="0039754D" w:rsidRPr="0039754D">
              <w:rPr>
                <w:rStyle w:val="Hyperlink"/>
                <w:rFonts w:ascii="Times New Roman" w:hAnsi="Times New Roman" w:cs="Times New Roman"/>
                <w:b w:val="0"/>
                <w:noProof/>
                <w:sz w:val="24"/>
                <w:szCs w:val="24"/>
              </w:rPr>
              <w:t>ОБРАЗАЦ СТРУКТУРЕ ПОНУЂЕНЕ ЦЕНЕ</w:t>
            </w:r>
            <w:r w:rsidR="0039754D" w:rsidRPr="0039754D">
              <w:rPr>
                <w:rFonts w:ascii="Times New Roman" w:hAnsi="Times New Roman" w:cs="Times New Roman"/>
                <w:b w:val="0"/>
                <w:noProof/>
                <w:webHidden/>
                <w:sz w:val="24"/>
                <w:szCs w:val="24"/>
              </w:rPr>
              <w:tab/>
            </w:r>
            <w:r w:rsidR="0039754D" w:rsidRPr="0039754D">
              <w:rPr>
                <w:rFonts w:ascii="Times New Roman" w:hAnsi="Times New Roman" w:cs="Times New Roman"/>
                <w:b w:val="0"/>
                <w:noProof/>
                <w:webHidden/>
                <w:sz w:val="24"/>
                <w:szCs w:val="24"/>
              </w:rPr>
              <w:fldChar w:fldCharType="begin"/>
            </w:r>
            <w:r w:rsidR="0039754D" w:rsidRPr="0039754D">
              <w:rPr>
                <w:rFonts w:ascii="Times New Roman" w:hAnsi="Times New Roman" w:cs="Times New Roman"/>
                <w:b w:val="0"/>
                <w:noProof/>
                <w:webHidden/>
                <w:sz w:val="24"/>
                <w:szCs w:val="24"/>
              </w:rPr>
              <w:instrText xml:space="preserve"> PAGEREF _Toc398548078 \h </w:instrText>
            </w:r>
            <w:r w:rsidR="0039754D" w:rsidRPr="0039754D">
              <w:rPr>
                <w:rFonts w:ascii="Times New Roman" w:hAnsi="Times New Roman" w:cs="Times New Roman"/>
                <w:b w:val="0"/>
                <w:noProof/>
                <w:webHidden/>
                <w:sz w:val="24"/>
                <w:szCs w:val="24"/>
              </w:rPr>
            </w:r>
            <w:r w:rsidR="0039754D" w:rsidRPr="0039754D">
              <w:rPr>
                <w:rFonts w:ascii="Times New Roman" w:hAnsi="Times New Roman" w:cs="Times New Roman"/>
                <w:b w:val="0"/>
                <w:noProof/>
                <w:webHidden/>
                <w:sz w:val="24"/>
                <w:szCs w:val="24"/>
              </w:rPr>
              <w:fldChar w:fldCharType="separate"/>
            </w:r>
            <w:r w:rsidR="0039754D" w:rsidRPr="0039754D">
              <w:rPr>
                <w:rFonts w:ascii="Times New Roman" w:hAnsi="Times New Roman" w:cs="Times New Roman"/>
                <w:b w:val="0"/>
                <w:noProof/>
                <w:webHidden/>
                <w:sz w:val="24"/>
                <w:szCs w:val="24"/>
              </w:rPr>
              <w:t>22</w:t>
            </w:r>
            <w:r w:rsidR="0039754D" w:rsidRPr="0039754D">
              <w:rPr>
                <w:rFonts w:ascii="Times New Roman" w:hAnsi="Times New Roman" w:cs="Times New Roman"/>
                <w:b w:val="0"/>
                <w:noProof/>
                <w:webHidden/>
                <w:sz w:val="24"/>
                <w:szCs w:val="24"/>
              </w:rPr>
              <w:fldChar w:fldCharType="end"/>
            </w:r>
          </w:hyperlink>
        </w:p>
        <w:p w:rsidR="0039754D" w:rsidRPr="0039754D" w:rsidRDefault="00815867">
          <w:pPr>
            <w:pStyle w:val="TOC1"/>
            <w:tabs>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8548079" w:history="1">
            <w:r w:rsidR="0039754D" w:rsidRPr="0039754D">
              <w:rPr>
                <w:rStyle w:val="Hyperlink"/>
                <w:rFonts w:ascii="Times New Roman" w:hAnsi="Times New Roman" w:cs="Times New Roman"/>
                <w:b w:val="0"/>
                <w:noProof/>
                <w:sz w:val="24"/>
                <w:szCs w:val="24"/>
                <w:lang w:val="sr-Cyrl-RS"/>
              </w:rPr>
              <w:t>1</w:t>
            </w:r>
            <w:r w:rsidR="0039754D" w:rsidRPr="0039754D">
              <w:rPr>
                <w:rStyle w:val="Hyperlink"/>
                <w:rFonts w:ascii="Times New Roman" w:hAnsi="Times New Roman" w:cs="Times New Roman"/>
                <w:b w:val="0"/>
                <w:noProof/>
                <w:sz w:val="24"/>
                <w:szCs w:val="24"/>
                <w:lang w:val="sr-Latn-RS"/>
              </w:rPr>
              <w:t>0</w:t>
            </w:r>
            <w:r w:rsidR="0039754D" w:rsidRPr="0039754D">
              <w:rPr>
                <w:rStyle w:val="Hyperlink"/>
                <w:rFonts w:ascii="Times New Roman" w:hAnsi="Times New Roman" w:cs="Times New Roman"/>
                <w:b w:val="0"/>
                <w:noProof/>
                <w:sz w:val="24"/>
                <w:szCs w:val="24"/>
                <w:lang w:val="sr-Cyrl-RS"/>
              </w:rPr>
              <w:t>.</w:t>
            </w:r>
            <w:r w:rsidR="0039754D" w:rsidRPr="0039754D">
              <w:rPr>
                <w:rStyle w:val="Hyperlink"/>
                <w:rFonts w:ascii="Times New Roman" w:hAnsi="Times New Roman" w:cs="Times New Roman"/>
                <w:b w:val="0"/>
                <w:noProof/>
                <w:sz w:val="24"/>
                <w:szCs w:val="24"/>
              </w:rPr>
              <w:t>ОБРАЗАЦ ТРОШКОВА ПРИПРЕМЕ ПОНУДЕ</w:t>
            </w:r>
            <w:r w:rsidR="0039754D" w:rsidRPr="0039754D">
              <w:rPr>
                <w:rFonts w:ascii="Times New Roman" w:hAnsi="Times New Roman" w:cs="Times New Roman"/>
                <w:b w:val="0"/>
                <w:noProof/>
                <w:webHidden/>
                <w:sz w:val="24"/>
                <w:szCs w:val="24"/>
              </w:rPr>
              <w:tab/>
            </w:r>
            <w:r w:rsidR="0039754D" w:rsidRPr="0039754D">
              <w:rPr>
                <w:rFonts w:ascii="Times New Roman" w:hAnsi="Times New Roman" w:cs="Times New Roman"/>
                <w:b w:val="0"/>
                <w:noProof/>
                <w:webHidden/>
                <w:sz w:val="24"/>
                <w:szCs w:val="24"/>
              </w:rPr>
              <w:fldChar w:fldCharType="begin"/>
            </w:r>
            <w:r w:rsidR="0039754D" w:rsidRPr="0039754D">
              <w:rPr>
                <w:rFonts w:ascii="Times New Roman" w:hAnsi="Times New Roman" w:cs="Times New Roman"/>
                <w:b w:val="0"/>
                <w:noProof/>
                <w:webHidden/>
                <w:sz w:val="24"/>
                <w:szCs w:val="24"/>
              </w:rPr>
              <w:instrText xml:space="preserve"> PAGEREF _Toc398548079 \h </w:instrText>
            </w:r>
            <w:r w:rsidR="0039754D" w:rsidRPr="0039754D">
              <w:rPr>
                <w:rFonts w:ascii="Times New Roman" w:hAnsi="Times New Roman" w:cs="Times New Roman"/>
                <w:b w:val="0"/>
                <w:noProof/>
                <w:webHidden/>
                <w:sz w:val="24"/>
                <w:szCs w:val="24"/>
              </w:rPr>
            </w:r>
            <w:r w:rsidR="0039754D" w:rsidRPr="0039754D">
              <w:rPr>
                <w:rFonts w:ascii="Times New Roman" w:hAnsi="Times New Roman" w:cs="Times New Roman"/>
                <w:b w:val="0"/>
                <w:noProof/>
                <w:webHidden/>
                <w:sz w:val="24"/>
                <w:szCs w:val="24"/>
              </w:rPr>
              <w:fldChar w:fldCharType="separate"/>
            </w:r>
            <w:r w:rsidR="0039754D" w:rsidRPr="0039754D">
              <w:rPr>
                <w:rFonts w:ascii="Times New Roman" w:hAnsi="Times New Roman" w:cs="Times New Roman"/>
                <w:b w:val="0"/>
                <w:noProof/>
                <w:webHidden/>
                <w:sz w:val="24"/>
                <w:szCs w:val="24"/>
              </w:rPr>
              <w:t>23</w:t>
            </w:r>
            <w:r w:rsidR="0039754D" w:rsidRPr="0039754D">
              <w:rPr>
                <w:rFonts w:ascii="Times New Roman" w:hAnsi="Times New Roman" w:cs="Times New Roman"/>
                <w:b w:val="0"/>
                <w:noProof/>
                <w:webHidden/>
                <w:sz w:val="24"/>
                <w:szCs w:val="24"/>
              </w:rPr>
              <w:fldChar w:fldCharType="end"/>
            </w:r>
          </w:hyperlink>
        </w:p>
        <w:p w:rsidR="0039754D" w:rsidRPr="0039754D" w:rsidRDefault="00815867">
          <w:pPr>
            <w:pStyle w:val="TOC1"/>
            <w:tabs>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8548080" w:history="1">
            <w:r w:rsidR="0039754D" w:rsidRPr="0039754D">
              <w:rPr>
                <w:rStyle w:val="Hyperlink"/>
                <w:rFonts w:ascii="Times New Roman" w:hAnsi="Times New Roman" w:cs="Times New Roman"/>
                <w:b w:val="0"/>
                <w:noProof/>
                <w:sz w:val="24"/>
                <w:szCs w:val="24"/>
                <w:lang w:val="sr-Cyrl-RS"/>
              </w:rPr>
              <w:t>1</w:t>
            </w:r>
            <w:r w:rsidR="0039754D" w:rsidRPr="0039754D">
              <w:rPr>
                <w:rStyle w:val="Hyperlink"/>
                <w:rFonts w:ascii="Times New Roman" w:hAnsi="Times New Roman" w:cs="Times New Roman"/>
                <w:b w:val="0"/>
                <w:noProof/>
                <w:sz w:val="24"/>
                <w:szCs w:val="24"/>
                <w:lang w:val="sr-Latn-RS"/>
              </w:rPr>
              <w:t>1</w:t>
            </w:r>
            <w:r w:rsidR="0039754D" w:rsidRPr="0039754D">
              <w:rPr>
                <w:rStyle w:val="Hyperlink"/>
                <w:rFonts w:ascii="Times New Roman" w:hAnsi="Times New Roman" w:cs="Times New Roman"/>
                <w:b w:val="0"/>
                <w:noProof/>
                <w:sz w:val="24"/>
                <w:szCs w:val="24"/>
                <w:lang w:val="sr-Cyrl-RS"/>
              </w:rPr>
              <w:t>.</w:t>
            </w:r>
            <w:r w:rsidR="0039754D" w:rsidRPr="0039754D">
              <w:rPr>
                <w:rStyle w:val="Hyperlink"/>
                <w:rFonts w:ascii="Times New Roman" w:hAnsi="Times New Roman" w:cs="Times New Roman"/>
                <w:b w:val="0"/>
                <w:noProof/>
                <w:sz w:val="24"/>
                <w:szCs w:val="24"/>
              </w:rPr>
              <w:t>ОБРАЗАЦ ПОНУДЕ</w:t>
            </w:r>
            <w:r w:rsidR="0039754D" w:rsidRPr="0039754D">
              <w:rPr>
                <w:rFonts w:ascii="Times New Roman" w:hAnsi="Times New Roman" w:cs="Times New Roman"/>
                <w:b w:val="0"/>
                <w:noProof/>
                <w:webHidden/>
                <w:sz w:val="24"/>
                <w:szCs w:val="24"/>
              </w:rPr>
              <w:tab/>
            </w:r>
            <w:r w:rsidR="0039754D" w:rsidRPr="0039754D">
              <w:rPr>
                <w:rFonts w:ascii="Times New Roman" w:hAnsi="Times New Roman" w:cs="Times New Roman"/>
                <w:b w:val="0"/>
                <w:noProof/>
                <w:webHidden/>
                <w:sz w:val="24"/>
                <w:szCs w:val="24"/>
              </w:rPr>
              <w:fldChar w:fldCharType="begin"/>
            </w:r>
            <w:r w:rsidR="0039754D" w:rsidRPr="0039754D">
              <w:rPr>
                <w:rFonts w:ascii="Times New Roman" w:hAnsi="Times New Roman" w:cs="Times New Roman"/>
                <w:b w:val="0"/>
                <w:noProof/>
                <w:webHidden/>
                <w:sz w:val="24"/>
                <w:szCs w:val="24"/>
              </w:rPr>
              <w:instrText xml:space="preserve"> PAGEREF _Toc398548080 \h </w:instrText>
            </w:r>
            <w:r w:rsidR="0039754D" w:rsidRPr="0039754D">
              <w:rPr>
                <w:rFonts w:ascii="Times New Roman" w:hAnsi="Times New Roman" w:cs="Times New Roman"/>
                <w:b w:val="0"/>
                <w:noProof/>
                <w:webHidden/>
                <w:sz w:val="24"/>
                <w:szCs w:val="24"/>
              </w:rPr>
            </w:r>
            <w:r w:rsidR="0039754D" w:rsidRPr="0039754D">
              <w:rPr>
                <w:rFonts w:ascii="Times New Roman" w:hAnsi="Times New Roman" w:cs="Times New Roman"/>
                <w:b w:val="0"/>
                <w:noProof/>
                <w:webHidden/>
                <w:sz w:val="24"/>
                <w:szCs w:val="24"/>
              </w:rPr>
              <w:fldChar w:fldCharType="separate"/>
            </w:r>
            <w:r w:rsidR="0039754D" w:rsidRPr="0039754D">
              <w:rPr>
                <w:rFonts w:ascii="Times New Roman" w:hAnsi="Times New Roman" w:cs="Times New Roman"/>
                <w:b w:val="0"/>
                <w:noProof/>
                <w:webHidden/>
                <w:sz w:val="24"/>
                <w:szCs w:val="24"/>
              </w:rPr>
              <w:t>24</w:t>
            </w:r>
            <w:r w:rsidR="0039754D" w:rsidRPr="0039754D">
              <w:rPr>
                <w:rFonts w:ascii="Times New Roman" w:hAnsi="Times New Roman" w:cs="Times New Roman"/>
                <w:b w:val="0"/>
                <w:noProof/>
                <w:webHidden/>
                <w:sz w:val="24"/>
                <w:szCs w:val="24"/>
              </w:rPr>
              <w:fldChar w:fldCharType="end"/>
            </w:r>
          </w:hyperlink>
        </w:p>
        <w:p w:rsidR="0039754D" w:rsidRPr="0039754D" w:rsidRDefault="00815867">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8548081" w:history="1">
            <w:r w:rsidR="0039754D" w:rsidRPr="0039754D">
              <w:rPr>
                <w:rStyle w:val="Hyperlink"/>
                <w:rFonts w:ascii="Times New Roman" w:hAnsi="Times New Roman" w:cs="Times New Roman"/>
                <w:b w:val="0"/>
                <w:noProof/>
                <w:sz w:val="24"/>
                <w:szCs w:val="24"/>
              </w:rPr>
              <w:t>12.</w:t>
            </w:r>
            <w:r w:rsidR="0039754D" w:rsidRPr="0039754D">
              <w:rPr>
                <w:rFonts w:ascii="Times New Roman" w:eastAsiaTheme="minorEastAsia" w:hAnsi="Times New Roman" w:cs="Times New Roman"/>
                <w:b w:val="0"/>
                <w:bCs w:val="0"/>
                <w:caps w:val="0"/>
                <w:noProof/>
                <w:sz w:val="24"/>
                <w:szCs w:val="24"/>
                <w:lang w:val="sr-Latn-RS" w:eastAsia="sr-Latn-RS"/>
              </w:rPr>
              <w:tab/>
            </w:r>
            <w:r w:rsidR="0039754D" w:rsidRPr="0039754D">
              <w:rPr>
                <w:rStyle w:val="Hyperlink"/>
                <w:rFonts w:ascii="Times New Roman" w:hAnsi="Times New Roman" w:cs="Times New Roman"/>
                <w:b w:val="0"/>
                <w:noProof/>
                <w:sz w:val="24"/>
                <w:szCs w:val="24"/>
              </w:rPr>
              <w:t>ОПШТИ ПОДАЦИ О ПОНУЂАЧУ ИЗ ГРУПЕ ПОНУЂАЧА</w:t>
            </w:r>
            <w:r w:rsidR="0039754D" w:rsidRPr="0039754D">
              <w:rPr>
                <w:rFonts w:ascii="Times New Roman" w:hAnsi="Times New Roman" w:cs="Times New Roman"/>
                <w:b w:val="0"/>
                <w:noProof/>
                <w:webHidden/>
                <w:sz w:val="24"/>
                <w:szCs w:val="24"/>
              </w:rPr>
              <w:tab/>
            </w:r>
            <w:r w:rsidR="0039754D" w:rsidRPr="0039754D">
              <w:rPr>
                <w:rFonts w:ascii="Times New Roman" w:hAnsi="Times New Roman" w:cs="Times New Roman"/>
                <w:b w:val="0"/>
                <w:noProof/>
                <w:webHidden/>
                <w:sz w:val="24"/>
                <w:szCs w:val="24"/>
              </w:rPr>
              <w:fldChar w:fldCharType="begin"/>
            </w:r>
            <w:r w:rsidR="0039754D" w:rsidRPr="0039754D">
              <w:rPr>
                <w:rFonts w:ascii="Times New Roman" w:hAnsi="Times New Roman" w:cs="Times New Roman"/>
                <w:b w:val="0"/>
                <w:noProof/>
                <w:webHidden/>
                <w:sz w:val="24"/>
                <w:szCs w:val="24"/>
              </w:rPr>
              <w:instrText xml:space="preserve"> PAGEREF _Toc398548081 \h </w:instrText>
            </w:r>
            <w:r w:rsidR="0039754D" w:rsidRPr="0039754D">
              <w:rPr>
                <w:rFonts w:ascii="Times New Roman" w:hAnsi="Times New Roman" w:cs="Times New Roman"/>
                <w:b w:val="0"/>
                <w:noProof/>
                <w:webHidden/>
                <w:sz w:val="24"/>
                <w:szCs w:val="24"/>
              </w:rPr>
            </w:r>
            <w:r w:rsidR="0039754D" w:rsidRPr="0039754D">
              <w:rPr>
                <w:rFonts w:ascii="Times New Roman" w:hAnsi="Times New Roman" w:cs="Times New Roman"/>
                <w:b w:val="0"/>
                <w:noProof/>
                <w:webHidden/>
                <w:sz w:val="24"/>
                <w:szCs w:val="24"/>
              </w:rPr>
              <w:fldChar w:fldCharType="separate"/>
            </w:r>
            <w:r w:rsidR="0039754D" w:rsidRPr="0039754D">
              <w:rPr>
                <w:rFonts w:ascii="Times New Roman" w:hAnsi="Times New Roman" w:cs="Times New Roman"/>
                <w:b w:val="0"/>
                <w:noProof/>
                <w:webHidden/>
                <w:sz w:val="24"/>
                <w:szCs w:val="24"/>
              </w:rPr>
              <w:t>26</w:t>
            </w:r>
            <w:r w:rsidR="0039754D" w:rsidRPr="0039754D">
              <w:rPr>
                <w:rFonts w:ascii="Times New Roman" w:hAnsi="Times New Roman" w:cs="Times New Roman"/>
                <w:b w:val="0"/>
                <w:noProof/>
                <w:webHidden/>
                <w:sz w:val="24"/>
                <w:szCs w:val="24"/>
              </w:rPr>
              <w:fldChar w:fldCharType="end"/>
            </w:r>
          </w:hyperlink>
        </w:p>
        <w:p w:rsidR="0039754D" w:rsidRPr="0039754D" w:rsidRDefault="00815867">
          <w:pPr>
            <w:pStyle w:val="TOC1"/>
            <w:tabs>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8548082" w:history="1">
            <w:r w:rsidR="0039754D" w:rsidRPr="0039754D">
              <w:rPr>
                <w:rStyle w:val="Hyperlink"/>
                <w:rFonts w:ascii="Times New Roman" w:hAnsi="Times New Roman" w:cs="Times New Roman"/>
                <w:b w:val="0"/>
                <w:noProof/>
                <w:sz w:val="24"/>
                <w:szCs w:val="24"/>
              </w:rPr>
              <w:t>13.ОПШТИ ПОДАЦИ О ПОДИЗВОЂАЧИМА</w:t>
            </w:r>
            <w:r w:rsidR="0039754D" w:rsidRPr="0039754D">
              <w:rPr>
                <w:rFonts w:ascii="Times New Roman" w:hAnsi="Times New Roman" w:cs="Times New Roman"/>
                <w:b w:val="0"/>
                <w:noProof/>
                <w:webHidden/>
                <w:sz w:val="24"/>
                <w:szCs w:val="24"/>
              </w:rPr>
              <w:tab/>
            </w:r>
            <w:r w:rsidR="0039754D" w:rsidRPr="0039754D">
              <w:rPr>
                <w:rFonts w:ascii="Times New Roman" w:hAnsi="Times New Roman" w:cs="Times New Roman"/>
                <w:b w:val="0"/>
                <w:noProof/>
                <w:webHidden/>
                <w:sz w:val="24"/>
                <w:szCs w:val="24"/>
              </w:rPr>
              <w:fldChar w:fldCharType="begin"/>
            </w:r>
            <w:r w:rsidR="0039754D" w:rsidRPr="0039754D">
              <w:rPr>
                <w:rFonts w:ascii="Times New Roman" w:hAnsi="Times New Roman" w:cs="Times New Roman"/>
                <w:b w:val="0"/>
                <w:noProof/>
                <w:webHidden/>
                <w:sz w:val="24"/>
                <w:szCs w:val="24"/>
              </w:rPr>
              <w:instrText xml:space="preserve"> PAGEREF _Toc398548082 \h </w:instrText>
            </w:r>
            <w:r w:rsidR="0039754D" w:rsidRPr="0039754D">
              <w:rPr>
                <w:rFonts w:ascii="Times New Roman" w:hAnsi="Times New Roman" w:cs="Times New Roman"/>
                <w:b w:val="0"/>
                <w:noProof/>
                <w:webHidden/>
                <w:sz w:val="24"/>
                <w:szCs w:val="24"/>
              </w:rPr>
            </w:r>
            <w:r w:rsidR="0039754D" w:rsidRPr="0039754D">
              <w:rPr>
                <w:rFonts w:ascii="Times New Roman" w:hAnsi="Times New Roman" w:cs="Times New Roman"/>
                <w:b w:val="0"/>
                <w:noProof/>
                <w:webHidden/>
                <w:sz w:val="24"/>
                <w:szCs w:val="24"/>
              </w:rPr>
              <w:fldChar w:fldCharType="separate"/>
            </w:r>
            <w:r w:rsidR="0039754D" w:rsidRPr="0039754D">
              <w:rPr>
                <w:rFonts w:ascii="Times New Roman" w:hAnsi="Times New Roman" w:cs="Times New Roman"/>
                <w:b w:val="0"/>
                <w:noProof/>
                <w:webHidden/>
                <w:sz w:val="24"/>
                <w:szCs w:val="24"/>
              </w:rPr>
              <w:t>27</w:t>
            </w:r>
            <w:r w:rsidR="0039754D" w:rsidRPr="0039754D">
              <w:rPr>
                <w:rFonts w:ascii="Times New Roman" w:hAnsi="Times New Roman" w:cs="Times New Roman"/>
                <w:b w:val="0"/>
                <w:noProof/>
                <w:webHidden/>
                <w:sz w:val="24"/>
                <w:szCs w:val="24"/>
              </w:rPr>
              <w:fldChar w:fldCharType="end"/>
            </w:r>
          </w:hyperlink>
        </w:p>
        <w:p w:rsidR="0039754D" w:rsidRPr="0039754D" w:rsidRDefault="0039754D" w:rsidP="0039754D">
          <w:pPr>
            <w:rPr>
              <w:noProof/>
            </w:rPr>
          </w:pPr>
          <w:r w:rsidRPr="0039754D">
            <w:rPr>
              <w:bCs/>
              <w:noProof/>
            </w:rPr>
            <w:fldChar w:fldCharType="end"/>
          </w:r>
        </w:p>
      </w:sdtContent>
    </w:sdt>
    <w:p w:rsidR="00D13E67" w:rsidRDefault="0039754D" w:rsidP="0039754D">
      <w:pPr>
        <w:rPr>
          <w:b/>
          <w:bCs/>
          <w:noProof/>
          <w:lang w:val="hr-HR"/>
        </w:rPr>
      </w:pPr>
      <w:r>
        <w:rPr>
          <w:noProof/>
        </w:rPr>
        <w:t xml:space="preserve"> </w:t>
      </w:r>
      <w:r w:rsidR="00D13E67">
        <w:rPr>
          <w:noProof/>
        </w:rPr>
        <w:br w:type="page"/>
      </w:r>
    </w:p>
    <w:p w:rsidR="002D5B2C" w:rsidRPr="003A53BD" w:rsidRDefault="002D5B2C" w:rsidP="00D13E67">
      <w:pPr>
        <w:pStyle w:val="Heading1"/>
        <w:numPr>
          <w:ilvl w:val="0"/>
          <w:numId w:val="46"/>
        </w:numPr>
        <w:jc w:val="center"/>
        <w:rPr>
          <w:sz w:val="28"/>
          <w:szCs w:val="28"/>
        </w:rPr>
      </w:pPr>
      <w:bookmarkStart w:id="10" w:name="_Toc389031727"/>
      <w:bookmarkStart w:id="11" w:name="_Toc398548070"/>
      <w:r w:rsidRPr="003A53BD">
        <w:rPr>
          <w:sz w:val="28"/>
          <w:szCs w:val="28"/>
        </w:rPr>
        <w:lastRenderedPageBreak/>
        <w:t>ОПШТИ ПОДАЦИ О НАБАВЦИ</w:t>
      </w:r>
      <w:bookmarkEnd w:id="5"/>
      <w:bookmarkEnd w:id="6"/>
      <w:bookmarkEnd w:id="7"/>
      <w:bookmarkEnd w:id="8"/>
      <w:bookmarkEnd w:id="9"/>
      <w:bookmarkEnd w:id="10"/>
      <w:bookmarkEnd w:id="11"/>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F977D2">
        <w:tc>
          <w:tcPr>
            <w:tcW w:w="4643" w:type="dxa"/>
            <w:vAlign w:val="center"/>
          </w:tcPr>
          <w:p w:rsidR="002D5B2C" w:rsidRPr="001366BB" w:rsidRDefault="002D5B2C" w:rsidP="002D5B2C">
            <w:pPr>
              <w:rPr>
                <w:b/>
                <w:noProof/>
              </w:rPr>
            </w:pPr>
            <w:r w:rsidRPr="001366BB">
              <w:rPr>
                <w:b/>
                <w:noProof/>
              </w:rPr>
              <w:t>Наручилац</w:t>
            </w:r>
          </w:p>
        </w:tc>
        <w:tc>
          <w:tcPr>
            <w:tcW w:w="4643"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F977D2">
        <w:tc>
          <w:tcPr>
            <w:tcW w:w="4643" w:type="dxa"/>
          </w:tcPr>
          <w:p w:rsidR="002D5B2C" w:rsidRPr="001366BB" w:rsidRDefault="002D5B2C" w:rsidP="002D5B2C">
            <w:pPr>
              <w:rPr>
                <w:b/>
                <w:noProof/>
              </w:rPr>
            </w:pPr>
            <w:r w:rsidRPr="001366BB">
              <w:rPr>
                <w:b/>
                <w:noProof/>
              </w:rPr>
              <w:t>Врста поступка</w:t>
            </w:r>
          </w:p>
        </w:tc>
        <w:tc>
          <w:tcPr>
            <w:tcW w:w="4643" w:type="dxa"/>
          </w:tcPr>
          <w:p w:rsidR="00631232" w:rsidRPr="00631232" w:rsidRDefault="00631232" w:rsidP="00631232">
            <w:pPr>
              <w:jc w:val="both"/>
            </w:pPr>
            <w:r w:rsidRPr="00631232">
              <w:t xml:space="preserve">Предметна јавна набавка се спроводи у у </w:t>
            </w:r>
            <w:r w:rsidRPr="00631232">
              <w:rPr>
                <w:lang w:val="sr-Cyrl-CS"/>
              </w:rPr>
              <w:t xml:space="preserve">преговарачком поступку без објављивања позива за подношење понуда, </w:t>
            </w:r>
            <w:r w:rsidRPr="00631232">
              <w:t xml:space="preserve">у складу са Законом и подзаконским актима којима се уређују јавне набавке. </w:t>
            </w:r>
          </w:p>
          <w:p w:rsidR="00631232" w:rsidRPr="00631232" w:rsidRDefault="00631232" w:rsidP="00631232">
            <w:pPr>
              <w:jc w:val="both"/>
            </w:pPr>
            <w:r w:rsidRPr="00631232">
              <w:t>Основ за примену преговарачког поступка са објављивањем позива за подношење понуда:</w:t>
            </w:r>
          </w:p>
          <w:p w:rsidR="002D5B2C" w:rsidRPr="002D5B2C" w:rsidRDefault="00631232" w:rsidP="00D364E4">
            <w:pPr>
              <w:jc w:val="both"/>
              <w:rPr>
                <w:noProof/>
              </w:rPr>
            </w:pPr>
            <w:r w:rsidRPr="006D6630">
              <w:rPr>
                <w:b/>
                <w:lang w:val="en-US"/>
              </w:rPr>
              <w:t>2)</w:t>
            </w:r>
            <w:r w:rsidR="006D6630">
              <w:rPr>
                <w:b/>
                <w:lang w:val="sr-Cyrl-RS"/>
              </w:rPr>
              <w:t xml:space="preserve"> </w:t>
            </w:r>
            <w:r w:rsidRPr="006D6630">
              <w:rPr>
                <w:lang w:val="en-US"/>
              </w:rPr>
              <w:t>ако због техничких, односно уметничких разлога предмета јавне набавке или из</w:t>
            </w:r>
            <w:r w:rsidRPr="006D6630">
              <w:t xml:space="preserve"> </w:t>
            </w:r>
            <w:r w:rsidRPr="006D6630">
              <w:rPr>
                <w:lang w:val="en-US"/>
              </w:rPr>
              <w:t>разлога повезаних са заштитом искључивих права, набавку може извршити само одређени</w:t>
            </w:r>
            <w:r w:rsidRPr="006D6630">
              <w:t xml:space="preserve"> </w:t>
            </w:r>
            <w:r w:rsidRPr="006D6630">
              <w:rPr>
                <w:lang w:val="en-US"/>
              </w:rPr>
              <w:t>понуђач;</w:t>
            </w:r>
          </w:p>
        </w:tc>
      </w:tr>
      <w:tr w:rsidR="002D5B2C" w:rsidRPr="002D5B2C" w:rsidTr="00F977D2">
        <w:tc>
          <w:tcPr>
            <w:tcW w:w="4643" w:type="dxa"/>
          </w:tcPr>
          <w:p w:rsidR="002D5B2C" w:rsidRPr="001366BB" w:rsidRDefault="002D5B2C" w:rsidP="002D5B2C">
            <w:pPr>
              <w:rPr>
                <w:b/>
                <w:noProof/>
              </w:rPr>
            </w:pPr>
            <w:r w:rsidRPr="001366BB">
              <w:rPr>
                <w:b/>
                <w:noProof/>
              </w:rPr>
              <w:t>Предмет јавне набавке</w:t>
            </w:r>
          </w:p>
        </w:tc>
        <w:tc>
          <w:tcPr>
            <w:tcW w:w="4643" w:type="dxa"/>
          </w:tcPr>
          <w:p w:rsidR="002D5B2C" w:rsidRPr="00F9313D" w:rsidRDefault="00815867" w:rsidP="007D0102">
            <w:pPr>
              <w:pStyle w:val="Footer"/>
              <w:tabs>
                <w:tab w:val="left" w:pos="720"/>
              </w:tabs>
              <w:jc w:val="cen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1B53FD" w:rsidRPr="00D364E4">
                  <w:rPr>
                    <w:noProof/>
                  </w:rPr>
                  <w:t>Добра</w:t>
                </w:r>
              </w:sdtContent>
            </w:sdt>
            <w:r w:rsidR="001B53FD" w:rsidRPr="00D364E4">
              <w:t xml:space="preserve"> бр</w:t>
            </w:r>
            <w:r w:rsidR="001B53FD" w:rsidRPr="00D364E4">
              <w:rPr>
                <w:lang w:val="ru-RU"/>
              </w:rPr>
              <w:t>.</w:t>
            </w:r>
            <w:r w:rsidR="001B53FD" w:rsidRPr="00D364E4">
              <w:t xml:space="preserve"> </w:t>
            </w:r>
            <w:r w:rsidR="00D364E4">
              <w:t>196-14-</w:t>
            </w:r>
            <w:r w:rsidR="007D0102">
              <w:rPr>
                <w:lang w:val="sr-Cyrl-RS"/>
              </w:rPr>
              <w:t>П</w:t>
            </w:r>
            <w:r w:rsidR="00D364E4">
              <w:t xml:space="preserve"> </w:t>
            </w:r>
            <w:r w:rsidR="00D364E4" w:rsidRPr="00D364E4">
              <w:rPr>
                <w:noProof/>
                <w:lang w:val="sr-Cyrl-RS"/>
              </w:rPr>
              <w:t xml:space="preserve">Набавка две радне станице и проширење капацитета PACS, </w:t>
            </w:r>
            <w:r w:rsidR="00D364E4" w:rsidRPr="00D364E4">
              <w:rPr>
                <w:noProof/>
                <w:lang w:val="sr-Latn-RS"/>
              </w:rPr>
              <w:t xml:space="preserve"> </w:t>
            </w:r>
            <w:r w:rsidR="00D364E4" w:rsidRPr="00D364E4">
              <w:rPr>
                <w:noProof/>
                <w:lang w:val="sr-Cyrl-RS"/>
              </w:rPr>
              <w:t>за потребе Клиничког центра Војводине</w:t>
            </w:r>
          </w:p>
        </w:tc>
      </w:tr>
      <w:tr w:rsidR="002D5B2C" w:rsidRPr="002D5B2C" w:rsidTr="00F977D2">
        <w:tc>
          <w:tcPr>
            <w:tcW w:w="4643" w:type="dxa"/>
          </w:tcPr>
          <w:p w:rsidR="002D5B2C" w:rsidRPr="001366BB" w:rsidRDefault="001366BB" w:rsidP="002D5B2C">
            <w:pPr>
              <w:rPr>
                <w:noProof/>
              </w:rPr>
            </w:pPr>
            <w:r w:rsidRPr="001366BB">
              <w:rPr>
                <w:b/>
                <w:bCs/>
                <w:lang w:val="sr-Cyrl-CS"/>
              </w:rPr>
              <w:t>Циљ поступка</w:t>
            </w:r>
          </w:p>
        </w:tc>
        <w:tc>
          <w:tcPr>
            <w:tcW w:w="4643" w:type="dxa"/>
          </w:tcPr>
          <w:p w:rsidR="002D5B2C" w:rsidRPr="002D5B2C" w:rsidRDefault="001366BB" w:rsidP="00D364E4">
            <w:pPr>
              <w:jc w:val="both"/>
              <w:rPr>
                <w:noProof/>
              </w:rPr>
            </w:pPr>
            <w:r w:rsidRPr="00FD3521">
              <w:rPr>
                <w:lang w:val="sr-Cyrl-CS"/>
              </w:rPr>
              <w:t xml:space="preserve">Поступак јавне набавке се спроводи ради закључења </w:t>
            </w:r>
            <w:r w:rsidRPr="00D364E4">
              <w:rPr>
                <w:lang w:val="sr-Cyrl-CS"/>
              </w:rPr>
              <w:t>уговора о јавној набавци.</w:t>
            </w:r>
          </w:p>
        </w:tc>
      </w:tr>
      <w:tr w:rsidR="002D5B2C" w:rsidRPr="002D5B2C" w:rsidTr="00F977D2">
        <w:tc>
          <w:tcPr>
            <w:tcW w:w="4643"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3"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F977D2">
        <w:tc>
          <w:tcPr>
            <w:tcW w:w="4643" w:type="dxa"/>
          </w:tcPr>
          <w:p w:rsidR="002D5B2C" w:rsidRPr="001366BB" w:rsidRDefault="002D5B2C" w:rsidP="002D5B2C">
            <w:pPr>
              <w:rPr>
                <w:b/>
                <w:noProof/>
              </w:rPr>
            </w:pPr>
            <w:r w:rsidRPr="001366BB">
              <w:rPr>
                <w:b/>
                <w:noProof/>
              </w:rPr>
              <w:t>Контакт</w:t>
            </w:r>
          </w:p>
        </w:tc>
        <w:tc>
          <w:tcPr>
            <w:tcW w:w="4643"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F977D2">
        <w:tc>
          <w:tcPr>
            <w:tcW w:w="4643" w:type="dxa"/>
          </w:tcPr>
          <w:p w:rsidR="002D5B2C" w:rsidRPr="00CD4064" w:rsidRDefault="002D5B2C" w:rsidP="00EB257A">
            <w:pPr>
              <w:rPr>
                <w:b/>
                <w:noProof/>
              </w:rPr>
            </w:pPr>
            <w:r w:rsidRPr="00CD4064">
              <w:rPr>
                <w:b/>
                <w:noProof/>
              </w:rPr>
              <w:t>Телефон</w:t>
            </w:r>
          </w:p>
        </w:tc>
        <w:tc>
          <w:tcPr>
            <w:tcW w:w="4643" w:type="dxa"/>
          </w:tcPr>
          <w:p w:rsidR="002D5B2C" w:rsidRPr="00335232" w:rsidRDefault="002D5B2C" w:rsidP="00FD3521">
            <w:pPr>
              <w:rPr>
                <w:noProof/>
              </w:rPr>
            </w:pPr>
            <w:r w:rsidRPr="00335232">
              <w:rPr>
                <w:noProof/>
              </w:rPr>
              <w:t>021/487-22-2</w:t>
            </w:r>
            <w:r w:rsidR="00FD0DC1" w:rsidRPr="00335232">
              <w:rPr>
                <w:noProof/>
              </w:rPr>
              <w:t>7</w:t>
            </w:r>
          </w:p>
        </w:tc>
      </w:tr>
      <w:tr w:rsidR="00F977D2" w:rsidRPr="007D50B2" w:rsidTr="00F977D2">
        <w:tc>
          <w:tcPr>
            <w:tcW w:w="4643" w:type="dxa"/>
          </w:tcPr>
          <w:p w:rsidR="00F977D2" w:rsidRPr="004C434D" w:rsidRDefault="00F977D2" w:rsidP="006D6630">
            <w:pPr>
              <w:rPr>
                <w:b/>
                <w:noProof/>
              </w:rPr>
            </w:pPr>
            <w:r>
              <w:rPr>
                <w:b/>
                <w:noProof/>
              </w:rPr>
              <w:t>Радно време наручиоца</w:t>
            </w:r>
          </w:p>
        </w:tc>
        <w:tc>
          <w:tcPr>
            <w:tcW w:w="4643" w:type="dxa"/>
          </w:tcPr>
          <w:p w:rsidR="00F977D2" w:rsidRPr="007D50B2" w:rsidRDefault="00F977D2" w:rsidP="006D6630">
            <w:pPr>
              <w:rPr>
                <w:noProof/>
              </w:rPr>
            </w:pPr>
            <w:r w:rsidRPr="004C434D">
              <w:rPr>
                <w:noProof/>
              </w:rPr>
              <w:t>понедељак-петак, 07–15 часова.</w:t>
            </w:r>
          </w:p>
        </w:tc>
      </w:tr>
    </w:tbl>
    <w:p w:rsidR="00AD0C56" w:rsidRDefault="00AD0C56">
      <w:pPr>
        <w:rPr>
          <w:noProof/>
        </w:rPr>
      </w:pPr>
      <w:r>
        <w:rPr>
          <w:noProof/>
        </w:rPr>
        <w:br w:type="page"/>
      </w:r>
    </w:p>
    <w:p w:rsidR="00AD0C56" w:rsidRPr="003A53BD" w:rsidRDefault="002D5B2C" w:rsidP="000C6857">
      <w:pPr>
        <w:pStyle w:val="Heading1"/>
        <w:numPr>
          <w:ilvl w:val="0"/>
          <w:numId w:val="46"/>
        </w:numPr>
        <w:jc w:val="center"/>
        <w:rPr>
          <w:sz w:val="28"/>
          <w:szCs w:val="28"/>
        </w:rPr>
      </w:pPr>
      <w:bookmarkStart w:id="12" w:name="_Toc389031641"/>
      <w:bookmarkStart w:id="13" w:name="_Toc389031728"/>
      <w:bookmarkStart w:id="14" w:name="_Toc398548071"/>
      <w:r w:rsidRPr="003A53BD">
        <w:rPr>
          <w:sz w:val="28"/>
          <w:szCs w:val="28"/>
        </w:rPr>
        <w:lastRenderedPageBreak/>
        <w:t>ПОДАЦИ О ПРЕДМЕТУ ЈАВНЕ НАБАВК</w:t>
      </w:r>
      <w:r w:rsidR="00AD0C56" w:rsidRPr="003A53BD">
        <w:rPr>
          <w:sz w:val="28"/>
          <w:szCs w:val="28"/>
        </w:rPr>
        <w:t>Е</w:t>
      </w:r>
      <w:bookmarkEnd w:id="12"/>
      <w:bookmarkEnd w:id="13"/>
      <w:bookmarkEnd w:id="14"/>
    </w:p>
    <w:p w:rsidR="00AD0C56" w:rsidRPr="00AD0C56"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4D2E66" w:rsidP="007D0102">
            <w:pPr>
              <w:rPr>
                <w:noProof/>
                <w:lang w:val="sr-Latn-CS"/>
              </w:rPr>
            </w:pPr>
            <w:r w:rsidRPr="00D364E4">
              <w:t xml:space="preserve">Предмет јавне набавке </w:t>
            </w:r>
            <w:r w:rsidRPr="00D364E4">
              <w:rPr>
                <w:b/>
                <w:noProof/>
              </w:rPr>
              <w:t>добара</w:t>
            </w:r>
            <w:r w:rsidRPr="00D364E4">
              <w:t xml:space="preserve"> бр</w:t>
            </w:r>
            <w:r w:rsidRPr="00D364E4">
              <w:rPr>
                <w:lang w:val="ru-RU"/>
              </w:rPr>
              <w:t>.</w:t>
            </w:r>
            <w:r w:rsidRPr="00D364E4">
              <w:t xml:space="preserve"> 19</w:t>
            </w:r>
            <w:r w:rsidR="00D364E4">
              <w:t>6-14</w:t>
            </w:r>
            <w:r w:rsidRPr="00D364E4">
              <w:t>-</w:t>
            </w:r>
            <w:r w:rsidR="007D0102">
              <w:rPr>
                <w:lang w:val="sr-Cyrl-RS"/>
              </w:rPr>
              <w:t xml:space="preserve">П </w:t>
            </w:r>
            <w:r w:rsidRPr="00D364E4">
              <w:rPr>
                <w:i/>
                <w:iCs/>
              </w:rPr>
              <w:t xml:space="preserve"> </w:t>
            </w:r>
            <w:r w:rsidRPr="00D364E4">
              <w:t xml:space="preserve">је </w:t>
            </w:r>
            <w:r w:rsidR="00D364E4">
              <w:rPr>
                <w:b/>
                <w:noProof/>
                <w:lang w:val="sr-Cyrl-RS"/>
              </w:rPr>
              <w:t>н</w:t>
            </w:r>
            <w:r w:rsidR="00D364E4" w:rsidRPr="00D364E4">
              <w:rPr>
                <w:b/>
                <w:noProof/>
                <w:lang w:val="sr-Cyrl-RS"/>
              </w:rPr>
              <w:t xml:space="preserve">абавка две радне станице и проширење капацитета PACS, </w:t>
            </w:r>
            <w:r w:rsidR="00D364E4" w:rsidRPr="00D364E4">
              <w:rPr>
                <w:b/>
                <w:noProof/>
                <w:lang w:val="sr-Latn-RS"/>
              </w:rPr>
              <w:t xml:space="preserve"> </w:t>
            </w:r>
            <w:r w:rsidR="00D364E4" w:rsidRPr="00D364E4">
              <w:rPr>
                <w:b/>
                <w:noProof/>
                <w:lang w:val="sr-Cyrl-RS"/>
              </w:rPr>
              <w:t>за потребе Клиничког центра Војводине</w:t>
            </w:r>
            <w:r w:rsidR="00D364E4" w:rsidRPr="00D364E4">
              <w:rPr>
                <w:b/>
                <w:noProof/>
              </w:rPr>
              <w:t xml:space="preserve"> </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AD0C56" w:rsidRPr="00FC5FB6" w:rsidRDefault="00D364E4" w:rsidP="00FC5FB6">
            <w:pPr>
              <w:rPr>
                <w:noProof/>
              </w:rPr>
            </w:pPr>
            <w:r w:rsidRPr="00177DED">
              <w:rPr>
                <w:lang w:val="sr-Latn-CS"/>
              </w:rPr>
              <w:t xml:space="preserve">48219700 – програмски пакет </w:t>
            </w:r>
            <w:r>
              <w:rPr>
                <w:lang w:val="sr-Cyrl-RS"/>
              </w:rPr>
              <w:t>за комуникацијски сервер</w:t>
            </w:r>
          </w:p>
        </w:tc>
      </w:tr>
    </w:tbl>
    <w:p w:rsidR="009A5352" w:rsidRDefault="009A5352">
      <w:pPr>
        <w:rPr>
          <w:b/>
          <w:noProof/>
        </w:rPr>
      </w:pPr>
    </w:p>
    <w:p w:rsidR="00C92583" w:rsidRDefault="00C92583">
      <w:pPr>
        <w:rPr>
          <w:b/>
          <w:noProof/>
        </w:rPr>
      </w:pPr>
    </w:p>
    <w:p w:rsidR="004D2E66" w:rsidRDefault="00C21A19">
      <w:pPr>
        <w:rPr>
          <w:b/>
          <w:noProof/>
          <w:lang w:val="sr-Cyrl-RS"/>
        </w:rPr>
      </w:pPr>
      <w:r>
        <w:rPr>
          <w:b/>
          <w:noProof/>
        </w:rPr>
        <w:t xml:space="preserve">Предмет јавне </w:t>
      </w:r>
      <w:r w:rsidRPr="00D364E4">
        <w:rPr>
          <w:b/>
          <w:noProof/>
        </w:rPr>
        <w:t xml:space="preserve">набавке </w:t>
      </w:r>
      <w:r w:rsidR="009A5352" w:rsidRPr="00D364E4">
        <w:rPr>
          <w:b/>
          <w:noProof/>
        </w:rPr>
        <w:t>није  обликован</w:t>
      </w:r>
      <w:r w:rsidR="009A5352">
        <w:rPr>
          <w:b/>
          <w:noProof/>
        </w:rPr>
        <w:t xml:space="preserve"> по партијама</w:t>
      </w:r>
      <w:r>
        <w:rPr>
          <w:b/>
          <w:noProof/>
        </w:rPr>
        <w:t>.</w:t>
      </w:r>
    </w:p>
    <w:p w:rsidR="00D364E4" w:rsidRPr="00D364E4" w:rsidRDefault="00D364E4">
      <w:pPr>
        <w:rPr>
          <w:b/>
          <w:noProof/>
          <w:lang w:val="sr-Cyrl-RS"/>
        </w:rPr>
      </w:pPr>
    </w:p>
    <w:p w:rsidR="007B247F" w:rsidRPr="007B247F" w:rsidRDefault="007B247F" w:rsidP="00646779">
      <w:pPr>
        <w:rPr>
          <w:b/>
          <w:noProof/>
        </w:rPr>
      </w:pPr>
    </w:p>
    <w:p w:rsidR="00646779" w:rsidRPr="009A5352" w:rsidRDefault="007B247F" w:rsidP="00646779">
      <w:pPr>
        <w:rPr>
          <w:b/>
          <w:noProof/>
        </w:rPr>
      </w:pPr>
      <w:r w:rsidRPr="00D364E4">
        <w:rPr>
          <w:b/>
          <w:iCs/>
        </w:rPr>
        <w:t>Н</w:t>
      </w:r>
      <w:r w:rsidRPr="00D364E4">
        <w:rPr>
          <w:b/>
          <w:iCs/>
          <w:lang w:val="sr-Cyrl-CS"/>
        </w:rPr>
        <w:t xml:space="preserve">аручилац </w:t>
      </w:r>
      <w:r w:rsidR="0024459E" w:rsidRPr="00D364E4">
        <w:rPr>
          <w:b/>
          <w:iCs/>
        </w:rPr>
        <w:t>не спроводи</w:t>
      </w:r>
      <w:r w:rsidRPr="00D364E4">
        <w:rPr>
          <w:b/>
          <w:iCs/>
          <w:lang w:val="sr-Cyrl-CS"/>
        </w:rPr>
        <w:t xml:space="preserve"> поступак</w:t>
      </w:r>
      <w:r w:rsidRPr="009A5352">
        <w:rPr>
          <w:b/>
          <w:iCs/>
          <w:lang w:val="sr-Cyrl-CS"/>
        </w:rPr>
        <w:t xml:space="preserve"> јавне набавке ради закључења оквирног споразума</w:t>
      </w:r>
      <w:r w:rsidR="009A5352" w:rsidRPr="009A5352">
        <w:rPr>
          <w:b/>
          <w:iCs/>
          <w:lang w:val="sr-Cyrl-CS"/>
        </w:rPr>
        <w:t>.</w:t>
      </w:r>
    </w:p>
    <w:p w:rsidR="00AD0C56" w:rsidRDefault="00AD0C56">
      <w:pPr>
        <w:rPr>
          <w:b/>
          <w:noProof/>
        </w:rPr>
      </w:pPr>
      <w:r>
        <w:rPr>
          <w:b/>
          <w:noProof/>
        </w:rPr>
        <w:br w:type="page"/>
      </w:r>
    </w:p>
    <w:p w:rsidR="00E43FAE" w:rsidRDefault="003E0C02" w:rsidP="007D0102">
      <w:pPr>
        <w:pStyle w:val="Heading1"/>
        <w:ind w:left="720"/>
        <w:jc w:val="center"/>
        <w:rPr>
          <w:sz w:val="28"/>
          <w:szCs w:val="28"/>
        </w:rPr>
      </w:pPr>
      <w:bookmarkStart w:id="15" w:name="_Toc389031642"/>
      <w:bookmarkStart w:id="16" w:name="_Toc389031729"/>
      <w:bookmarkStart w:id="17" w:name="_Toc398548072"/>
      <w:r>
        <w:rPr>
          <w:sz w:val="28"/>
          <w:szCs w:val="28"/>
          <w:lang w:val="sr-Cyrl-RS"/>
        </w:rPr>
        <w:lastRenderedPageBreak/>
        <w:t>3.</w:t>
      </w:r>
      <w:r w:rsidR="00E43FAE" w:rsidRPr="003A53BD">
        <w:rPr>
          <w:sz w:val="28"/>
          <w:szCs w:val="28"/>
        </w:rPr>
        <w:t>ОПИС ПРЕДМЕТА ЈАВНЕ НАБАВКЕ</w:t>
      </w:r>
      <w:bookmarkEnd w:id="15"/>
      <w:bookmarkEnd w:id="16"/>
      <w:bookmarkEnd w:id="17"/>
    </w:p>
    <w:p w:rsidR="00C92583" w:rsidRPr="00C92583" w:rsidRDefault="00C92583" w:rsidP="00C92583">
      <w:pPr>
        <w:rPr>
          <w:lang w:val="hr-HR"/>
        </w:rPr>
      </w:pPr>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D364E4" w:rsidRDefault="001C230F" w:rsidP="003E0C02">
      <w:pPr>
        <w:ind w:left="360"/>
        <w:rPr>
          <w:rFonts w:eastAsiaTheme="minorEastAsia"/>
          <w:sz w:val="22"/>
          <w:szCs w:val="22"/>
          <w:lang w:val="sr-Cyrl-RS"/>
        </w:rPr>
      </w:pPr>
      <w:r w:rsidRPr="00D364E4">
        <w:rPr>
          <w:lang w:val="sr-Cyrl-BA"/>
        </w:rPr>
        <w:t xml:space="preserve">Предмет ове јавне набавке је </w:t>
      </w:r>
      <w:r w:rsidR="00CE5806" w:rsidRPr="00CE5806">
        <w:rPr>
          <w:noProof/>
          <w:lang w:val="sr-Cyrl-RS"/>
        </w:rPr>
        <w:t xml:space="preserve">набавка две радне станице  и </w:t>
      </w:r>
      <w:r w:rsidR="00D364E4" w:rsidRPr="00CE5806">
        <w:rPr>
          <w:lang w:val="sr-Cyrl-BA"/>
        </w:rPr>
        <w:t>п</w:t>
      </w:r>
      <w:r w:rsidR="00D364E4" w:rsidRPr="00CE5806">
        <w:rPr>
          <w:rFonts w:eastAsiaTheme="minorEastAsia"/>
          <w:sz w:val="22"/>
          <w:szCs w:val="22"/>
          <w:lang w:val="en-US"/>
        </w:rPr>
        <w:t>роширење</w:t>
      </w:r>
      <w:r w:rsidR="00D364E4" w:rsidRPr="00D364E4">
        <w:rPr>
          <w:rFonts w:eastAsiaTheme="minorEastAsia"/>
          <w:sz w:val="22"/>
          <w:szCs w:val="22"/>
          <w:lang w:val="en-US"/>
        </w:rPr>
        <w:t xml:space="preserve"> </w:t>
      </w:r>
      <w:r w:rsidR="00D364E4">
        <w:rPr>
          <w:rFonts w:eastAsiaTheme="minorEastAsia"/>
          <w:sz w:val="22"/>
          <w:szCs w:val="22"/>
          <w:lang w:val="en-US"/>
        </w:rPr>
        <w:t>постојећег</w:t>
      </w:r>
      <w:r w:rsidR="00D364E4" w:rsidRPr="00D364E4">
        <w:rPr>
          <w:rFonts w:eastAsiaTheme="minorEastAsia"/>
          <w:sz w:val="22"/>
          <w:szCs w:val="22"/>
          <w:lang w:val="en-US"/>
        </w:rPr>
        <w:t xml:space="preserve"> Carestream Vue PACS Sistema</w:t>
      </w:r>
      <w:r w:rsidR="003E0C02">
        <w:rPr>
          <w:rFonts w:eastAsiaTheme="minorEastAsia"/>
          <w:sz w:val="22"/>
          <w:szCs w:val="22"/>
          <w:lang w:val="sr-Cyrl-RS"/>
        </w:rPr>
        <w:t>, која подразумева</w:t>
      </w:r>
      <w:r w:rsidR="00D364E4" w:rsidRPr="00D364E4">
        <w:rPr>
          <w:rFonts w:eastAsiaTheme="minorEastAsia"/>
          <w:sz w:val="22"/>
          <w:szCs w:val="22"/>
          <w:lang w:val="en-US"/>
        </w:rPr>
        <w:t xml:space="preserve">: </w:t>
      </w:r>
    </w:p>
    <w:p w:rsidR="003E0C02" w:rsidRPr="003E0C02" w:rsidRDefault="003E0C02" w:rsidP="00D364E4">
      <w:pPr>
        <w:rPr>
          <w:rFonts w:eastAsiaTheme="minorEastAsia"/>
          <w:sz w:val="22"/>
          <w:szCs w:val="22"/>
          <w:lang w:val="sr-Cyrl-RS"/>
        </w:rPr>
      </w:pPr>
    </w:p>
    <w:p w:rsidR="00D364E4" w:rsidRPr="00D364E4" w:rsidRDefault="00D364E4" w:rsidP="00D364E4">
      <w:pPr>
        <w:numPr>
          <w:ilvl w:val="0"/>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Proširenje arhivnog prostora sa  2 x2 TB HDD u RAID 1 konfiguraciji postojećeg Carestream Vue PACS Sistema</w:t>
      </w:r>
    </w:p>
    <w:p w:rsidR="00D364E4" w:rsidRPr="00D364E4" w:rsidRDefault="00D364E4" w:rsidP="00D364E4">
      <w:pPr>
        <w:numPr>
          <w:ilvl w:val="0"/>
          <w:numId w:val="47"/>
        </w:numPr>
        <w:spacing w:after="200" w:line="276" w:lineRule="auto"/>
        <w:contextualSpacing/>
        <w:rPr>
          <w:rFonts w:eastAsiaTheme="minorEastAsia"/>
          <w:sz w:val="22"/>
          <w:szCs w:val="22"/>
          <w:u w:val="single"/>
          <w:lang w:val="en-US"/>
        </w:rPr>
      </w:pPr>
      <w:bookmarkStart w:id="18" w:name="OLE_LINK7"/>
      <w:bookmarkStart w:id="19" w:name="OLE_LINK8"/>
      <w:r w:rsidRPr="00D364E4">
        <w:rPr>
          <w:rFonts w:eastAsiaTheme="minorEastAsia"/>
          <w:sz w:val="22"/>
          <w:szCs w:val="22"/>
          <w:u w:val="single"/>
          <w:lang w:val="en-US"/>
        </w:rPr>
        <w:t xml:space="preserve">Dijagnostička radna Carestream Vue PACS stanica koja uključuje </w:t>
      </w:r>
      <w:r w:rsidR="003E0C02">
        <w:rPr>
          <w:rFonts w:eastAsiaTheme="minorEastAsia"/>
          <w:sz w:val="22"/>
          <w:szCs w:val="22"/>
          <w:u w:val="single"/>
          <w:lang w:val="sr-Cyrl-RS"/>
        </w:rPr>
        <w:t>:</w:t>
      </w:r>
    </w:p>
    <w:p w:rsidR="00D364E4" w:rsidRPr="00D364E4" w:rsidRDefault="00D364E4" w:rsidP="00D364E4">
      <w:pPr>
        <w:numPr>
          <w:ilvl w:val="1"/>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PC računar sa Intel ili AMD CPU, min 4GB RAM i grafičkom kartom koja podržava monitore visoke rezolucije</w:t>
      </w:r>
    </w:p>
    <w:p w:rsidR="00D364E4" w:rsidRPr="00D364E4" w:rsidRDefault="00D364E4" w:rsidP="00D364E4">
      <w:pPr>
        <w:numPr>
          <w:ilvl w:val="1"/>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Par radioloških kolor monitora, rezolucije 1200 x 1600, veličine min 21,2 inča, kontrast min 1100:1, osvetljaj min. 700 cd/m</w:t>
      </w:r>
      <w:r w:rsidRPr="00D364E4">
        <w:rPr>
          <w:rFonts w:eastAsiaTheme="minorEastAsia"/>
          <w:sz w:val="22"/>
          <w:szCs w:val="22"/>
          <w:vertAlign w:val="superscript"/>
          <w:lang w:val="en-US"/>
        </w:rPr>
        <w:t>2</w:t>
      </w:r>
      <w:r w:rsidRPr="00D364E4">
        <w:rPr>
          <w:rFonts w:eastAsiaTheme="minorEastAsia"/>
          <w:sz w:val="22"/>
          <w:szCs w:val="22"/>
          <w:lang w:val="en-US"/>
        </w:rPr>
        <w:t xml:space="preserve"> </w:t>
      </w:r>
    </w:p>
    <w:p w:rsidR="00D364E4" w:rsidRPr="00D364E4" w:rsidRDefault="00D364E4" w:rsidP="00D364E4">
      <w:pPr>
        <w:numPr>
          <w:ilvl w:val="1"/>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Jedan monitor za administraciju pacijenata min 19 inča</w:t>
      </w:r>
    </w:p>
    <w:p w:rsidR="00D364E4" w:rsidRPr="00D364E4" w:rsidRDefault="00D364E4" w:rsidP="00D364E4">
      <w:pPr>
        <w:numPr>
          <w:ilvl w:val="1"/>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Softverske funkcionalnosti</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u w:val="single"/>
          <w:lang w:val="en-US"/>
        </w:rPr>
        <w:t>Carestream Vue PACS Web baziran softver koji sadrži:</w:t>
      </w:r>
      <w:r w:rsidRPr="00D364E4">
        <w:rPr>
          <w:rFonts w:eastAsiaTheme="minorEastAsia"/>
          <w:sz w:val="22"/>
          <w:szCs w:val="22"/>
          <w:lang w:val="en-US"/>
        </w:rPr>
        <w:t xml:space="preserve"> </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 xml:space="preserve">Podesiv korisnički interfejs (GUI) prema preferenciji korisnika </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Podrška za prikaz i uvoz podataka koji nisu u skladu sa DICOM standardom (jpeg, avi, pdf, doc,... datoteka).</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Mogućnost eksporta studija u ne DICOM formate (jpeg, bmp, tiff, PPT, AVI), kao i u DICOMDIR</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Pretraga baze podataka (pacijenata) po više kriterijuma i to ime pacijenta, ID pacijenta, tip modaliteta</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Postojanje predefinisanog seta „Display/Hanging protokola“  za prikazivanje snimaka i podataka na monitorima</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Mogućnost istovremenog prikaza na ekranu barem 25 slika</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 xml:space="preserve">Interaktivno podešavanje kontrasta i osvetljaja snimaka </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Ineraktivno zumiranje, kao i  rotiranje i zaokretanje snimaka</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Prikaz u vidu automatskog smenjivanja slika sa podešavanjem broja slika u sekundi (Cine mod)</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Alat koji omogućava uvećanje snimka („lupa“)</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 xml:space="preserve">Mogućnost dodavanja tekstualnih anotacija </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Anonimizacija podataka</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Mogućnost označavanja ključnih slika sa parametrima</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 xml:space="preserve">Označavanje kičme </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Ortopedska merenja („Cobbe-angle“ i druga)</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Mogućnost obrade snimaka nastalih na različitim DICOM modalitetima ( CT, MR, CR, DR, US,XA itd...)</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Jedna konkurentska licenca za analizu volumetrijskih  podataka</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Mogućnost tvolumetrijske komparacije studija nastalih u različitim vremenskim trenucima i na različitim modalitetima (CT i MR…)</w:t>
      </w:r>
      <w:bookmarkEnd w:id="18"/>
      <w:bookmarkEnd w:id="19"/>
    </w:p>
    <w:p w:rsidR="00D364E4" w:rsidRPr="00D364E4" w:rsidRDefault="00D364E4" w:rsidP="00D364E4">
      <w:pPr>
        <w:numPr>
          <w:ilvl w:val="0"/>
          <w:numId w:val="47"/>
        </w:numPr>
        <w:spacing w:after="200" w:line="276" w:lineRule="auto"/>
        <w:contextualSpacing/>
        <w:rPr>
          <w:rFonts w:eastAsiaTheme="minorEastAsia"/>
          <w:sz w:val="22"/>
          <w:szCs w:val="22"/>
          <w:u w:val="single"/>
          <w:lang w:val="en-US"/>
        </w:rPr>
      </w:pPr>
      <w:r w:rsidRPr="00D364E4">
        <w:rPr>
          <w:rFonts w:eastAsiaTheme="minorEastAsia"/>
          <w:sz w:val="22"/>
          <w:szCs w:val="22"/>
          <w:u w:val="single"/>
          <w:lang w:val="en-US"/>
        </w:rPr>
        <w:t xml:space="preserve">Dijagnostička radna Carestream Vue PACS stanica koja uključuje </w:t>
      </w:r>
    </w:p>
    <w:p w:rsidR="00D364E4" w:rsidRPr="00D364E4" w:rsidRDefault="00D364E4" w:rsidP="00D364E4">
      <w:pPr>
        <w:numPr>
          <w:ilvl w:val="1"/>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PC računar sa Intel ili AMD CPU, min 4GB RAM i grafičkom kartom koja podržava monitore visoke rezolucije</w:t>
      </w:r>
    </w:p>
    <w:p w:rsidR="00D364E4" w:rsidRPr="00D364E4" w:rsidRDefault="00D364E4" w:rsidP="00D364E4">
      <w:pPr>
        <w:numPr>
          <w:ilvl w:val="1"/>
          <w:numId w:val="47"/>
        </w:numPr>
        <w:spacing w:after="200" w:line="276" w:lineRule="auto"/>
        <w:contextualSpacing/>
        <w:rPr>
          <w:rFonts w:eastAsiaTheme="minorEastAsia"/>
          <w:sz w:val="22"/>
          <w:szCs w:val="22"/>
          <w:lang w:val="en-US"/>
        </w:rPr>
      </w:pPr>
      <w:r w:rsidRPr="00D364E4">
        <w:rPr>
          <w:rFonts w:eastAsiaTheme="minorEastAsia"/>
          <w:sz w:val="22"/>
          <w:szCs w:val="22"/>
          <w:lang w:val="en-US"/>
        </w:rPr>
        <w:lastRenderedPageBreak/>
        <w:t>Radiološki kolor monitor, rezolucije 1200 x 1600, veličine min 21,2 inča, kontrast min 1100:1, osvetljaj min. 700 cd/m</w:t>
      </w:r>
      <w:r w:rsidRPr="00D364E4">
        <w:rPr>
          <w:rFonts w:eastAsiaTheme="minorEastAsia"/>
          <w:sz w:val="22"/>
          <w:szCs w:val="22"/>
          <w:vertAlign w:val="superscript"/>
          <w:lang w:val="en-US"/>
        </w:rPr>
        <w:t>2</w:t>
      </w:r>
      <w:r w:rsidRPr="00D364E4">
        <w:rPr>
          <w:rFonts w:eastAsiaTheme="minorEastAsia"/>
          <w:sz w:val="22"/>
          <w:szCs w:val="22"/>
          <w:lang w:val="en-US"/>
        </w:rPr>
        <w:t xml:space="preserve"> </w:t>
      </w:r>
    </w:p>
    <w:p w:rsidR="00D364E4" w:rsidRPr="00D364E4" w:rsidRDefault="00D364E4" w:rsidP="00D364E4">
      <w:pPr>
        <w:numPr>
          <w:ilvl w:val="1"/>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 xml:space="preserve">Radiološki monohromatski monitor za mamografiju, rezolucije 2048 x 2560, veličine min. 21.2 inča, kontrast min. 1100:1, ostvetljaj min. </w:t>
      </w:r>
      <w:bookmarkStart w:id="20" w:name="OLE_LINK1"/>
      <w:bookmarkStart w:id="21" w:name="OLE_LINK2"/>
      <w:r w:rsidRPr="00D364E4">
        <w:rPr>
          <w:rFonts w:eastAsiaTheme="minorEastAsia"/>
          <w:sz w:val="22"/>
          <w:szCs w:val="22"/>
          <w:lang w:val="en-US"/>
        </w:rPr>
        <w:t>1100 cd/m</w:t>
      </w:r>
      <w:r w:rsidRPr="00D364E4">
        <w:rPr>
          <w:rFonts w:eastAsiaTheme="minorEastAsia"/>
          <w:sz w:val="22"/>
          <w:szCs w:val="22"/>
          <w:vertAlign w:val="superscript"/>
          <w:lang w:val="en-US"/>
        </w:rPr>
        <w:t>2</w:t>
      </w:r>
      <w:bookmarkEnd w:id="20"/>
      <w:bookmarkEnd w:id="21"/>
    </w:p>
    <w:p w:rsidR="00D364E4" w:rsidRPr="00D364E4" w:rsidRDefault="00D364E4" w:rsidP="00D364E4">
      <w:pPr>
        <w:numPr>
          <w:ilvl w:val="1"/>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Jedan monitor za administraciju pacijenata min 19 inča</w:t>
      </w:r>
    </w:p>
    <w:p w:rsidR="00D364E4" w:rsidRPr="00D364E4" w:rsidRDefault="00D364E4" w:rsidP="00D364E4">
      <w:pPr>
        <w:numPr>
          <w:ilvl w:val="1"/>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Softverske funkcionalnosti</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u w:val="single"/>
          <w:lang w:val="en-US"/>
        </w:rPr>
        <w:t>Carestream Vue PACS Web baziran softver koji sadrži</w:t>
      </w:r>
      <w:r w:rsidRPr="00D364E4">
        <w:rPr>
          <w:rFonts w:eastAsiaTheme="minorEastAsia"/>
          <w:sz w:val="22"/>
          <w:szCs w:val="22"/>
          <w:lang w:val="en-US"/>
        </w:rPr>
        <w:t>:</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 xml:space="preserve">Podesiv korisnički interfejs (GUI) prema preferenciji korisnika </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Podrška za prikaz i uvoz podataka koji nisu u skladu sa DICOM standardom (jpeg, avi, pdf, doc,... datoteka).</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Mogućnost eksporta studija u ne DICOM formate (jpeg, bmp, tiff, PPT, AVI), kao i u DICOMDIR</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Pretraga baze podataka (pacijenata) po više kriterijuma i to ime pacijenta, ID pacijenta, tip modaliteta</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Postojanje predefinisanog seta „Display/Hanging protokola“  za prikazivanje snimaka i podataka na monitorima</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Mogućnost istovremenog prikaza na ekranu barem 25 slika</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 xml:space="preserve">Interaktivno podešavanje kontrasta i osvetljaja snimaka </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Ineraktivno zumiranje, kao i  rotiranje i zaokretanje snimaka</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Prikaz u vidu automatskog smenjivanja slika sa podešavanjem broja slika u sekundi (Cine mod)</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Alat koji omogućava uvećanje snimka („lupa“)</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 xml:space="preserve">Mogućnost dodavanja tekstualnih anotacija </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Anonimizacija podataka</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Mogućnost označavanja ključnih slika sa parametrima</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 xml:space="preserve">Označavanje kičme </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Ortopedska merenja („Cobbe-angle“ i druga)</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Mogućnost obrade snimaka nastalih na različitim DICOM modalitetima ( CT, MR, CR, DR, US,XA itd...)</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Jedna konkurentska licenca za analizu volumetrijskih  podataka</w:t>
      </w:r>
    </w:p>
    <w:p w:rsidR="00D364E4" w:rsidRPr="00D364E4" w:rsidRDefault="00D364E4" w:rsidP="00D364E4">
      <w:pPr>
        <w:numPr>
          <w:ilvl w:val="2"/>
          <w:numId w:val="47"/>
        </w:numPr>
        <w:spacing w:after="200" w:line="276" w:lineRule="auto"/>
        <w:contextualSpacing/>
        <w:rPr>
          <w:rFonts w:eastAsiaTheme="minorEastAsia"/>
          <w:sz w:val="22"/>
          <w:szCs w:val="22"/>
          <w:lang w:val="en-US"/>
        </w:rPr>
      </w:pPr>
      <w:r w:rsidRPr="00D364E4">
        <w:rPr>
          <w:rFonts w:eastAsiaTheme="minorEastAsia"/>
          <w:sz w:val="22"/>
          <w:szCs w:val="22"/>
          <w:lang w:val="en-US"/>
        </w:rPr>
        <w:t>Mogućnost tvolumetrijske komparacije studija nastalih u različitim vremenskim trenucima i na različitim modalitetima (CT i MR…)</w:t>
      </w:r>
    </w:p>
    <w:p w:rsidR="00D364E4" w:rsidRPr="00D364E4" w:rsidRDefault="00D364E4" w:rsidP="00D364E4">
      <w:pPr>
        <w:spacing w:after="200" w:line="276" w:lineRule="auto"/>
        <w:ind w:left="2160"/>
        <w:contextualSpacing/>
        <w:rPr>
          <w:rFonts w:eastAsiaTheme="minorEastAsia"/>
          <w:sz w:val="22"/>
          <w:szCs w:val="22"/>
          <w:lang w:val="en-US"/>
        </w:rPr>
      </w:pPr>
    </w:p>
    <w:p w:rsidR="00D364E4" w:rsidRPr="00D364E4" w:rsidRDefault="00D364E4" w:rsidP="00D364E4">
      <w:pPr>
        <w:spacing w:after="200" w:line="276" w:lineRule="auto"/>
        <w:ind w:left="2880"/>
        <w:contextualSpacing/>
        <w:rPr>
          <w:rFonts w:eastAsiaTheme="minorEastAsia"/>
          <w:sz w:val="22"/>
          <w:szCs w:val="22"/>
          <w:lang w:val="en-US"/>
        </w:rPr>
      </w:pPr>
    </w:p>
    <w:p w:rsidR="001C230F" w:rsidRPr="00D364E4" w:rsidRDefault="001C230F" w:rsidP="00D364E4">
      <w:pPr>
        <w:suppressAutoHyphens/>
        <w:spacing w:line="100" w:lineRule="atLeast"/>
        <w:jc w:val="both"/>
        <w:rPr>
          <w:b/>
          <w:noProof/>
          <w:sz w:val="22"/>
          <w:szCs w:val="22"/>
        </w:rPr>
      </w:pPr>
    </w:p>
    <w:p w:rsidR="00E43FAE" w:rsidRPr="00D364E4" w:rsidRDefault="00E43FAE" w:rsidP="00E43FAE">
      <w:pPr>
        <w:rPr>
          <w:bCs/>
          <w:iCs/>
          <w:sz w:val="22"/>
          <w:szCs w:val="22"/>
        </w:rPr>
      </w:pPr>
    </w:p>
    <w:p w:rsidR="00E43FAE" w:rsidRPr="00D364E4" w:rsidRDefault="00E43FAE">
      <w:pPr>
        <w:rPr>
          <w:bCs/>
          <w:iCs/>
          <w:sz w:val="22"/>
          <w:szCs w:val="22"/>
        </w:rPr>
      </w:pPr>
      <w:r w:rsidRPr="00D364E4">
        <w:rPr>
          <w:bCs/>
          <w:iCs/>
          <w:sz w:val="22"/>
          <w:szCs w:val="22"/>
        </w:rPr>
        <w:br w:type="page"/>
      </w:r>
    </w:p>
    <w:p w:rsidR="00E43FAE" w:rsidRDefault="00E43FAE" w:rsidP="00E43FAE">
      <w:pPr>
        <w:rPr>
          <w:noProof/>
        </w:rPr>
      </w:pPr>
    </w:p>
    <w:p w:rsidR="004F7A59" w:rsidRPr="004F7A59" w:rsidRDefault="003E0C02" w:rsidP="003E0C02">
      <w:pPr>
        <w:pStyle w:val="Heading2"/>
        <w:ind w:left="720"/>
        <w:jc w:val="left"/>
        <w:rPr>
          <w:rStyle w:val="Heading1Char"/>
          <w:b/>
          <w:bCs w:val="0"/>
          <w:noProof/>
          <w:sz w:val="28"/>
          <w:lang w:val="sr-Latn-CS"/>
        </w:rPr>
      </w:pPr>
      <w:bookmarkStart w:id="22" w:name="_Toc389031644"/>
      <w:bookmarkStart w:id="23" w:name="_Toc389031731"/>
      <w:bookmarkStart w:id="24" w:name="_Toc398548073"/>
      <w:r>
        <w:rPr>
          <w:rStyle w:val="Heading1Char"/>
          <w:b/>
          <w:sz w:val="28"/>
          <w:szCs w:val="28"/>
          <w:lang w:val="sr-Cyrl-RS"/>
        </w:rPr>
        <w:t>4.</w:t>
      </w:r>
      <w:r w:rsidR="002D5B2C" w:rsidRPr="004F7A59">
        <w:rPr>
          <w:rStyle w:val="Heading1Char"/>
          <w:b/>
          <w:sz w:val="28"/>
          <w:szCs w:val="28"/>
        </w:rPr>
        <w:t>УСЛОВИ ЗА УЧЕШЋЕ У ПОСТУПКУ ЈАВНЕ НАБАВКЕ</w:t>
      </w:r>
      <w:bookmarkEnd w:id="22"/>
      <w:bookmarkEnd w:id="23"/>
      <w:bookmarkEnd w:id="24"/>
      <w:r w:rsidR="002D5B2C" w:rsidRPr="004F7A59">
        <w:rPr>
          <w:rStyle w:val="Heading1Char"/>
          <w:b/>
          <w:sz w:val="28"/>
          <w:szCs w:val="28"/>
        </w:rPr>
        <w:t xml:space="preserve"> </w:t>
      </w:r>
    </w:p>
    <w:p w:rsidR="00127AFC" w:rsidRPr="004F7A59" w:rsidRDefault="002D5B2C" w:rsidP="004F7A59">
      <w:pPr>
        <w:jc w:val="center"/>
        <w:rPr>
          <w:b/>
          <w:sz w:val="28"/>
          <w:szCs w:val="28"/>
        </w:rPr>
      </w:pPr>
      <w:r w:rsidRPr="004F7A59">
        <w:rPr>
          <w:b/>
          <w:sz w:val="28"/>
          <w:szCs w:val="28"/>
        </w:rPr>
        <w:t>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4429"/>
        <w:gridCol w:w="1485"/>
      </w:tblGrid>
      <w:tr w:rsidR="002D5B2C" w:rsidRPr="002D5B2C" w:rsidTr="00BA51B0">
        <w:trPr>
          <w:trHeight w:val="597"/>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9B2BE7" w:rsidRDefault="009B2BE7" w:rsidP="00A324FE">
            <w:pPr>
              <w:jc w:val="center"/>
              <w:rPr>
                <w:noProof/>
              </w:rPr>
            </w:pPr>
            <w:r>
              <w:rPr>
                <w:noProof/>
              </w:rPr>
              <w:t>ДА/НЕ</w:t>
            </w:r>
          </w:p>
        </w:tc>
      </w:tr>
      <w:tr w:rsidR="002D5B2C" w:rsidRPr="002D5B2C" w:rsidTr="002D5B2C">
        <w:trPr>
          <w:trHeight w:val="505"/>
        </w:trPr>
        <w:tc>
          <w:tcPr>
            <w:tcW w:w="9654"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7A16CB">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gridSpan w:val="2"/>
          </w:tcPr>
          <w:p w:rsidR="002D5B2C" w:rsidRPr="00EF6B5E" w:rsidRDefault="002D5B2C" w:rsidP="007A16CB">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7A16CB">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gridSpan w:val="2"/>
          </w:tcPr>
          <w:p w:rsidR="00DE4E38" w:rsidRPr="00A37566" w:rsidRDefault="00DE4E38" w:rsidP="007A16CB">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7A16CB">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7A16CB">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7A16CB">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B1757D" w:rsidRPr="00A37566" w:rsidRDefault="00B1757D" w:rsidP="007A16CB">
            <w:pPr>
              <w:pStyle w:val="Default"/>
              <w:ind w:left="33"/>
              <w:jc w:val="both"/>
              <w:rPr>
                <w:rFonts w:ascii="Times New Roman" w:hAnsi="Times New Roman" w:cs="Times New Roman"/>
                <w:color w:val="auto"/>
              </w:rPr>
            </w:pPr>
          </w:p>
          <w:p w:rsidR="00DE4E38" w:rsidRPr="00A37566" w:rsidRDefault="00DE4E38" w:rsidP="007A16CB">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7A16CB">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7A16CB">
            <w:pPr>
              <w:pStyle w:val="Default"/>
              <w:jc w:val="both"/>
              <w:rPr>
                <w:rFonts w:ascii="Times New Roman" w:hAnsi="Times New Roman" w:cs="Times New Roman"/>
                <w:iCs/>
              </w:rPr>
            </w:pPr>
          </w:p>
          <w:p w:rsidR="00127AFC" w:rsidRPr="00A37566" w:rsidRDefault="00DE4E38" w:rsidP="007A16CB">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7A16CB">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7D0102">
        <w:trPr>
          <w:trHeight w:val="557"/>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7A16CB">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gridSpan w:val="2"/>
          </w:tcPr>
          <w:p w:rsidR="00DE4E38" w:rsidRPr="00A37566" w:rsidRDefault="00DE4E38" w:rsidP="007A16CB">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7A16CB">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7A16CB">
            <w:pPr>
              <w:pStyle w:val="Default"/>
              <w:jc w:val="both"/>
              <w:rPr>
                <w:rFonts w:ascii="Times New Roman" w:hAnsi="Times New Roman" w:cs="Times New Roman"/>
              </w:rPr>
            </w:pPr>
          </w:p>
          <w:p w:rsidR="00DE4E38" w:rsidRPr="00A37566" w:rsidRDefault="00DE4E38" w:rsidP="007A16CB">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7A16CB">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7A16CB">
            <w:pPr>
              <w:jc w:val="both"/>
              <w:rPr>
                <w:noProof/>
              </w:rPr>
            </w:pPr>
            <w:r w:rsidRPr="00A37566">
              <w:rPr>
                <w:iCs/>
              </w:rPr>
              <w:t xml:space="preserve"> </w:t>
            </w:r>
          </w:p>
          <w:p w:rsidR="00DE4E38" w:rsidRPr="00A37566" w:rsidRDefault="00DE4E38" w:rsidP="007A16CB">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7A16CB">
            <w:pPr>
              <w:jc w:val="both"/>
              <w:rPr>
                <w:noProof/>
              </w:rPr>
            </w:pPr>
            <w:r w:rsidRPr="00A37566">
              <w:rPr>
                <w:noProof/>
              </w:rPr>
              <w:t>-</w:t>
            </w:r>
            <w:r w:rsidRPr="00A37566">
              <w:rPr>
                <w:iCs/>
              </w:rPr>
              <w:t xml:space="preserve">Потврда прекршајног суда да му није </w:t>
            </w:r>
            <w:r w:rsidRPr="00A37566">
              <w:rPr>
                <w:iCs/>
              </w:rPr>
              <w:lastRenderedPageBreak/>
              <w:t>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7A16CB">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gridSpan w:val="2"/>
          </w:tcPr>
          <w:p w:rsidR="00DE4E38" w:rsidRPr="00A37566" w:rsidRDefault="00DE4E38" w:rsidP="007A16CB">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7A16CB">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7A16CB">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7A16CB">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A37566" w:rsidRDefault="00DE4E38" w:rsidP="007A16CB">
            <w:pPr>
              <w:jc w:val="both"/>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7A16CB">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r w:rsidR="002D5B2C" w:rsidRPr="00EF6B5E" w:rsidTr="00A324FE">
        <w:trPr>
          <w:trHeight w:val="848"/>
        </w:trPr>
        <w:tc>
          <w:tcPr>
            <w:tcW w:w="9654"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D0102" w:rsidRDefault="00A26846" w:rsidP="007D0102">
            <w:pPr>
              <w:jc w:val="both"/>
              <w:rPr>
                <w:noProof/>
              </w:rPr>
            </w:pPr>
            <w:r w:rsidRPr="007D0102">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7D0102" w:rsidRPr="007D0102">
              <w:rPr>
                <w:noProof/>
                <w:lang w:val="sr-Cyrl-BA"/>
              </w:rPr>
              <w:t>1</w:t>
            </w:r>
            <w:r w:rsidR="00E43EED" w:rsidRPr="007D0102">
              <w:rPr>
                <w:noProof/>
                <w:lang w:val="sr-Cyrl-BA"/>
              </w:rPr>
              <w:t>5.0</w:t>
            </w:r>
            <w:r w:rsidR="007D0102" w:rsidRPr="007D0102">
              <w:rPr>
                <w:noProof/>
                <w:lang w:val="sr-Cyrl-BA"/>
              </w:rPr>
              <w:t>3</w:t>
            </w:r>
            <w:r w:rsidR="00E43EED" w:rsidRPr="007D0102">
              <w:rPr>
                <w:noProof/>
                <w:lang w:val="sr-Cyrl-BA"/>
              </w:rPr>
              <w:t>.201</w:t>
            </w:r>
            <w:r w:rsidR="007D0102" w:rsidRPr="007D0102">
              <w:rPr>
                <w:noProof/>
                <w:lang w:val="sr-Cyrl-BA"/>
              </w:rPr>
              <w:t>4</w:t>
            </w:r>
            <w:r w:rsidR="00E43EED" w:rsidRPr="007D0102">
              <w:rPr>
                <w:noProof/>
                <w:lang w:val="sr-Cyrl-BA"/>
              </w:rPr>
              <w:t xml:space="preserve">. </w:t>
            </w:r>
            <w:r w:rsidRPr="007D0102">
              <w:rPr>
                <w:noProof/>
              </w:rPr>
              <w:t xml:space="preserve">до </w:t>
            </w:r>
            <w:r w:rsidR="007D0102" w:rsidRPr="007D0102">
              <w:rPr>
                <w:noProof/>
                <w:lang w:val="sr-Cyrl-BA"/>
              </w:rPr>
              <w:t>15</w:t>
            </w:r>
            <w:r w:rsidR="00E43EED" w:rsidRPr="007D0102">
              <w:rPr>
                <w:noProof/>
                <w:lang w:val="sr-Cyrl-BA"/>
              </w:rPr>
              <w:t>.0</w:t>
            </w:r>
            <w:r w:rsidR="007D0102" w:rsidRPr="007D0102">
              <w:rPr>
                <w:noProof/>
                <w:lang w:val="sr-Cyrl-BA"/>
              </w:rPr>
              <w:t>9</w:t>
            </w:r>
            <w:r w:rsidRPr="007D0102">
              <w:rPr>
                <w:noProof/>
              </w:rPr>
              <w:t>.201</w:t>
            </w:r>
            <w:r w:rsidR="007D0102" w:rsidRPr="007D0102">
              <w:rPr>
                <w:noProof/>
                <w:lang w:val="sr-Cyrl-RS"/>
              </w:rPr>
              <w:t>4</w:t>
            </w:r>
            <w:r w:rsidRPr="007D0102">
              <w:rPr>
                <w:noProof/>
              </w:rPr>
              <w:t xml:space="preserve">. године и да је остварио најмање </w:t>
            </w:r>
            <w:r w:rsidR="003E0C02" w:rsidRPr="007D0102">
              <w:rPr>
                <w:noProof/>
                <w:lang w:val="sr-Cyrl-RS"/>
              </w:rPr>
              <w:t>7</w:t>
            </w:r>
            <w:r w:rsidR="007C1157" w:rsidRPr="007D0102">
              <w:rPr>
                <w:noProof/>
              </w:rPr>
              <w:t>.0</w:t>
            </w:r>
            <w:r w:rsidRPr="007D0102">
              <w:rPr>
                <w:noProof/>
              </w:rPr>
              <w:t>00.000,00</w:t>
            </w:r>
            <w:r w:rsidR="003877DA" w:rsidRPr="007D0102">
              <w:rPr>
                <w:noProof/>
              </w:rPr>
              <w:t xml:space="preserve"> </w:t>
            </w:r>
            <w:r w:rsidR="00BA51B0" w:rsidRPr="007D0102">
              <w:rPr>
                <w:noProof/>
              </w:rPr>
              <w:t xml:space="preserve">дин. пословног прихода за </w:t>
            </w:r>
            <w:r w:rsidR="003E0C02" w:rsidRPr="007D0102">
              <w:rPr>
                <w:noProof/>
                <w:lang w:val="sr-Cyrl-RS"/>
              </w:rPr>
              <w:t xml:space="preserve">претходне две године </w:t>
            </w:r>
          </w:p>
        </w:tc>
        <w:tc>
          <w:tcPr>
            <w:tcW w:w="5914" w:type="dxa"/>
            <w:gridSpan w:val="2"/>
          </w:tcPr>
          <w:p w:rsidR="00A26846" w:rsidRPr="007D0102" w:rsidRDefault="00A26846" w:rsidP="00920481">
            <w:pPr>
              <w:jc w:val="both"/>
              <w:rPr>
                <w:b/>
                <w:noProof/>
              </w:rPr>
            </w:pPr>
            <w:r w:rsidRPr="007D0102">
              <w:rPr>
                <w:b/>
                <w:noProof/>
              </w:rPr>
              <w:t>Доказ за правно лице/предузетника/физичко лице:</w:t>
            </w:r>
          </w:p>
          <w:p w:rsidR="00A26846" w:rsidRPr="007D0102" w:rsidRDefault="00A26846" w:rsidP="00920481">
            <w:pPr>
              <w:jc w:val="both"/>
              <w:rPr>
                <w:noProof/>
              </w:rPr>
            </w:pPr>
          </w:p>
          <w:p w:rsidR="00A26846" w:rsidRPr="007D0102" w:rsidRDefault="00A26846" w:rsidP="00920481">
            <w:pPr>
              <w:jc w:val="both"/>
              <w:rPr>
                <w:noProof/>
              </w:rPr>
            </w:pPr>
            <w:r w:rsidRPr="007D0102">
              <w:rPr>
                <w:noProof/>
              </w:rPr>
              <w:t>Потврда НБС о броју дана неликвидности за период од</w:t>
            </w:r>
            <w:r w:rsidR="008A3722" w:rsidRPr="007D0102">
              <w:rPr>
                <w:noProof/>
                <w:color w:val="FF0000"/>
              </w:rPr>
              <w:t xml:space="preserve">          </w:t>
            </w:r>
            <w:r w:rsidR="007D0102" w:rsidRPr="007D0102">
              <w:rPr>
                <w:noProof/>
                <w:lang w:val="sr-Cyrl-RS"/>
              </w:rPr>
              <w:t>1</w:t>
            </w:r>
            <w:r w:rsidR="00E43EED" w:rsidRPr="007D0102">
              <w:rPr>
                <w:noProof/>
              </w:rPr>
              <w:t>5.0</w:t>
            </w:r>
            <w:r w:rsidR="007D0102" w:rsidRPr="007D0102">
              <w:rPr>
                <w:noProof/>
                <w:lang w:val="sr-Cyrl-RS"/>
              </w:rPr>
              <w:t>3</w:t>
            </w:r>
            <w:r w:rsidR="00E43EED" w:rsidRPr="007D0102">
              <w:rPr>
                <w:noProof/>
              </w:rPr>
              <w:t>.20</w:t>
            </w:r>
            <w:r w:rsidR="007D0102" w:rsidRPr="007D0102">
              <w:rPr>
                <w:noProof/>
                <w:lang w:val="sr-Cyrl-RS"/>
              </w:rPr>
              <w:t>14</w:t>
            </w:r>
            <w:r w:rsidR="00E43EED" w:rsidRPr="007D0102">
              <w:rPr>
                <w:noProof/>
                <w:lang w:val="sr-Cyrl-BA"/>
              </w:rPr>
              <w:t xml:space="preserve">. </w:t>
            </w:r>
            <w:r w:rsidR="00E43EED" w:rsidRPr="007D0102">
              <w:rPr>
                <w:noProof/>
              </w:rPr>
              <w:t xml:space="preserve"> </w:t>
            </w:r>
            <w:r w:rsidR="007D0102" w:rsidRPr="007D0102">
              <w:rPr>
                <w:noProof/>
                <w:lang w:val="sr-Cyrl-BA"/>
              </w:rPr>
              <w:t>до 15.09</w:t>
            </w:r>
            <w:r w:rsidR="00E43EED" w:rsidRPr="007D0102">
              <w:rPr>
                <w:noProof/>
                <w:lang w:val="sr-Cyrl-BA"/>
              </w:rPr>
              <w:t>.201</w:t>
            </w:r>
            <w:r w:rsidR="007D0102" w:rsidRPr="007D0102">
              <w:rPr>
                <w:noProof/>
                <w:lang w:val="sr-Cyrl-BA"/>
              </w:rPr>
              <w:t>4</w:t>
            </w:r>
            <w:r w:rsidRPr="007D0102">
              <w:rPr>
                <w:noProof/>
              </w:rPr>
              <w:t xml:space="preserve">. године. </w:t>
            </w:r>
          </w:p>
          <w:p w:rsidR="00A26846" w:rsidRPr="007D0102" w:rsidRDefault="00A26846" w:rsidP="00920481">
            <w:pPr>
              <w:jc w:val="both"/>
              <w:rPr>
                <w:noProof/>
              </w:rPr>
            </w:pPr>
            <w:r w:rsidRPr="007D0102">
              <w:rPr>
                <w:noProof/>
              </w:rPr>
              <w:t xml:space="preserve">Потврду издаје: </w:t>
            </w:r>
          </w:p>
          <w:p w:rsidR="00A26846" w:rsidRPr="007D0102" w:rsidRDefault="00A26846" w:rsidP="00920481">
            <w:pPr>
              <w:jc w:val="both"/>
              <w:rPr>
                <w:noProof/>
              </w:rPr>
            </w:pPr>
            <w:r w:rsidRPr="007D0102">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7D0102" w:rsidRDefault="00A26846" w:rsidP="007D0102">
            <w:pPr>
              <w:jc w:val="both"/>
              <w:rPr>
                <w:noProof/>
              </w:rPr>
            </w:pPr>
            <w:r w:rsidRPr="007D0102">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EB44EC" w:rsidRPr="007D0102">
              <w:rPr>
                <w:noProof/>
              </w:rPr>
              <w:t>2</w:t>
            </w:r>
            <w:r w:rsidRPr="007D0102">
              <w:rPr>
                <w:noProof/>
              </w:rPr>
              <w:t>. и 201</w:t>
            </w:r>
            <w:r w:rsidR="00EB44EC" w:rsidRPr="007D0102">
              <w:rPr>
                <w:noProof/>
              </w:rPr>
              <w:t>3</w:t>
            </w:r>
            <w:r w:rsidRPr="007D0102">
              <w:rPr>
                <w:noProof/>
              </w:rPr>
              <w:t xml:space="preserve">.год.). </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D0102" w:rsidRDefault="00812915" w:rsidP="007D0102">
            <w:pPr>
              <w:jc w:val="both"/>
              <w:rPr>
                <w:noProof/>
              </w:rPr>
            </w:pPr>
            <w:r w:rsidRPr="007D0102">
              <w:rPr>
                <w:lang w:val="sr-Latn-CS"/>
              </w:rPr>
              <w:t>Понуђач</w:t>
            </w:r>
            <w:r w:rsidR="00A26846" w:rsidRPr="007D0102">
              <w:rPr>
                <w:lang w:val="sr-Latn-CS"/>
              </w:rPr>
              <w:t xml:space="preserve"> </w:t>
            </w:r>
            <w:r w:rsidRPr="007D0102">
              <w:rPr>
                <w:lang w:val="sr-Latn-CS"/>
              </w:rPr>
              <w:t>располаже</w:t>
            </w:r>
            <w:r w:rsidR="00A26846" w:rsidRPr="007D0102">
              <w:rPr>
                <w:lang w:val="sr-Latn-CS"/>
              </w:rPr>
              <w:t xml:space="preserve"> </w:t>
            </w:r>
            <w:r w:rsidRPr="007D0102">
              <w:rPr>
                <w:lang w:val="sr-Latn-CS"/>
              </w:rPr>
              <w:t>довољним</w:t>
            </w:r>
            <w:r w:rsidR="00A26846" w:rsidRPr="007D0102">
              <w:rPr>
                <w:lang w:val="sr-Latn-CS"/>
              </w:rPr>
              <w:t xml:space="preserve"> </w:t>
            </w:r>
            <w:r w:rsidRPr="007D0102">
              <w:rPr>
                <w:lang w:val="sr-Latn-CS"/>
              </w:rPr>
              <w:t>техничким</w:t>
            </w:r>
            <w:r w:rsidR="00A26846" w:rsidRPr="007D0102">
              <w:rPr>
                <w:lang w:val="sr-Latn-CS"/>
              </w:rPr>
              <w:t xml:space="preserve"> </w:t>
            </w:r>
            <w:r w:rsidRPr="007D0102">
              <w:rPr>
                <w:lang w:val="sr-Latn-CS"/>
              </w:rPr>
              <w:t>и</w:t>
            </w:r>
            <w:r w:rsidR="00A26846" w:rsidRPr="007D0102">
              <w:rPr>
                <w:lang w:val="sr-Latn-CS"/>
              </w:rPr>
              <w:t xml:space="preserve"> </w:t>
            </w:r>
            <w:r w:rsidRPr="007D0102">
              <w:rPr>
                <w:lang w:val="sr-Latn-CS"/>
              </w:rPr>
              <w:t>кадровским</w:t>
            </w:r>
            <w:r w:rsidR="00A26846" w:rsidRPr="007D0102">
              <w:rPr>
                <w:lang w:val="sr-Latn-CS"/>
              </w:rPr>
              <w:t xml:space="preserve"> </w:t>
            </w:r>
            <w:r w:rsidRPr="007D0102">
              <w:rPr>
                <w:lang w:val="sr-Latn-CS"/>
              </w:rPr>
              <w:t>капацитетом</w:t>
            </w:r>
            <w:r w:rsidR="00A26846" w:rsidRPr="007D0102">
              <w:rPr>
                <w:lang w:val="sr-Latn-CS"/>
              </w:rPr>
              <w:t xml:space="preserve">- </w:t>
            </w:r>
            <w:r w:rsidRPr="007D0102">
              <w:rPr>
                <w:lang w:val="sr-Latn-CS"/>
              </w:rPr>
              <w:t>понуђач</w:t>
            </w:r>
            <w:r w:rsidR="00A26846" w:rsidRPr="007D0102">
              <w:rPr>
                <w:lang w:val="sr-Latn-CS"/>
              </w:rPr>
              <w:t xml:space="preserve"> </w:t>
            </w:r>
            <w:r w:rsidRPr="007D0102">
              <w:rPr>
                <w:lang w:val="sr-Latn-CS"/>
              </w:rPr>
              <w:t>мора</w:t>
            </w:r>
            <w:r w:rsidR="00A26846" w:rsidRPr="007D0102">
              <w:rPr>
                <w:lang w:val="sr-Latn-CS"/>
              </w:rPr>
              <w:t xml:space="preserve"> </w:t>
            </w:r>
            <w:r w:rsidRPr="007D0102">
              <w:rPr>
                <w:lang w:val="sr-Latn-CS"/>
              </w:rPr>
              <w:t>да</w:t>
            </w:r>
            <w:r w:rsidR="00A26846" w:rsidRPr="007D0102">
              <w:rPr>
                <w:lang w:val="sr-Latn-CS"/>
              </w:rPr>
              <w:t xml:space="preserve"> </w:t>
            </w:r>
            <w:r w:rsidRPr="007D0102">
              <w:rPr>
                <w:lang w:val="sr-Latn-CS"/>
              </w:rPr>
              <w:t>има</w:t>
            </w:r>
            <w:r w:rsidR="00A26846" w:rsidRPr="007D0102">
              <w:rPr>
                <w:lang w:val="sr-Latn-CS"/>
              </w:rPr>
              <w:t xml:space="preserve"> </w:t>
            </w:r>
            <w:r w:rsidRPr="007D0102">
              <w:rPr>
                <w:lang w:val="sr-Latn-CS"/>
              </w:rPr>
              <w:t>минимум</w:t>
            </w:r>
            <w:r w:rsidR="00A26846" w:rsidRPr="007D0102">
              <w:rPr>
                <w:lang w:val="sr-Latn-CS"/>
              </w:rPr>
              <w:t xml:space="preserve"> </w:t>
            </w:r>
            <w:r w:rsidR="007C298F" w:rsidRPr="007D0102">
              <w:rPr>
                <w:lang w:val="sr-Latn-CS"/>
              </w:rPr>
              <w:t>једно</w:t>
            </w:r>
            <w:r w:rsidR="007C298F" w:rsidRPr="007D0102">
              <w:t xml:space="preserve"> лице</w:t>
            </w:r>
            <w:r w:rsidR="00A26846" w:rsidRPr="007D0102">
              <w:rPr>
                <w:lang w:val="sr-Latn-CS"/>
              </w:rPr>
              <w:t xml:space="preserve"> </w:t>
            </w:r>
            <w:r w:rsidRPr="007D0102">
              <w:rPr>
                <w:lang w:val="sr-Latn-CS"/>
              </w:rPr>
              <w:t>запослено</w:t>
            </w:r>
            <w:r w:rsidR="00A26846" w:rsidRPr="007D0102">
              <w:rPr>
                <w:lang w:val="sr-Latn-CS"/>
              </w:rPr>
              <w:t xml:space="preserve"> </w:t>
            </w:r>
            <w:r w:rsidRPr="007D0102">
              <w:rPr>
                <w:lang w:val="sr-Latn-CS"/>
              </w:rPr>
              <w:t>на</w:t>
            </w:r>
            <w:r w:rsidR="00A26846" w:rsidRPr="007D0102">
              <w:rPr>
                <w:lang w:val="sr-Latn-CS"/>
              </w:rPr>
              <w:t xml:space="preserve"> </w:t>
            </w:r>
            <w:r w:rsidRPr="007D0102">
              <w:rPr>
                <w:lang w:val="sr-Latn-CS"/>
              </w:rPr>
              <w:t>пословима</w:t>
            </w:r>
            <w:r w:rsidR="00A26846" w:rsidRPr="007D0102">
              <w:rPr>
                <w:lang w:val="sr-Latn-CS"/>
              </w:rPr>
              <w:t xml:space="preserve"> </w:t>
            </w:r>
            <w:r w:rsidRPr="007D0102">
              <w:rPr>
                <w:lang w:val="sr-Latn-CS"/>
              </w:rPr>
              <w:t>који</w:t>
            </w:r>
            <w:r w:rsidR="00A26846" w:rsidRPr="007D0102">
              <w:rPr>
                <w:lang w:val="sr-Latn-CS"/>
              </w:rPr>
              <w:t xml:space="preserve"> </w:t>
            </w:r>
            <w:r w:rsidRPr="007D0102">
              <w:rPr>
                <w:lang w:val="sr-Latn-CS"/>
              </w:rPr>
              <w:t>су</w:t>
            </w:r>
            <w:r w:rsidR="00A26846" w:rsidRPr="007D0102">
              <w:rPr>
                <w:lang w:val="sr-Latn-CS"/>
              </w:rPr>
              <w:t xml:space="preserve"> </w:t>
            </w:r>
            <w:r w:rsidRPr="007D0102">
              <w:rPr>
                <w:lang w:val="sr-Latn-CS"/>
              </w:rPr>
              <w:t>у</w:t>
            </w:r>
            <w:r w:rsidR="00A26846" w:rsidRPr="007D0102">
              <w:rPr>
                <w:lang w:val="sr-Latn-CS"/>
              </w:rPr>
              <w:t xml:space="preserve"> </w:t>
            </w:r>
            <w:r w:rsidRPr="007D0102">
              <w:rPr>
                <w:lang w:val="sr-Latn-CS"/>
              </w:rPr>
              <w:t>непосредној</w:t>
            </w:r>
            <w:r w:rsidR="00A26846" w:rsidRPr="007D0102">
              <w:rPr>
                <w:lang w:val="sr-Latn-CS"/>
              </w:rPr>
              <w:t xml:space="preserve"> </w:t>
            </w:r>
            <w:r w:rsidRPr="007D0102">
              <w:rPr>
                <w:lang w:val="sr-Latn-CS"/>
              </w:rPr>
              <w:t>вези</w:t>
            </w:r>
            <w:r w:rsidR="00A26846" w:rsidRPr="007D0102">
              <w:rPr>
                <w:lang w:val="sr-Latn-CS"/>
              </w:rPr>
              <w:t xml:space="preserve"> </w:t>
            </w:r>
            <w:r w:rsidRPr="007D0102">
              <w:rPr>
                <w:lang w:val="sr-Latn-CS"/>
              </w:rPr>
              <w:lastRenderedPageBreak/>
              <w:t>са</w:t>
            </w:r>
            <w:r w:rsidR="00A26846" w:rsidRPr="007D0102">
              <w:rPr>
                <w:lang w:val="sr-Latn-CS"/>
              </w:rPr>
              <w:t xml:space="preserve"> </w:t>
            </w:r>
            <w:r w:rsidRPr="007D0102">
              <w:rPr>
                <w:lang w:val="sr-Latn-CS"/>
              </w:rPr>
              <w:t>предметом</w:t>
            </w:r>
            <w:r w:rsidR="00A26846" w:rsidRPr="007D0102">
              <w:rPr>
                <w:lang w:val="sr-Latn-CS"/>
              </w:rPr>
              <w:t xml:space="preserve"> </w:t>
            </w:r>
            <w:r w:rsidRPr="007D0102">
              <w:rPr>
                <w:lang w:val="sr-Latn-CS"/>
              </w:rPr>
              <w:t>јавне</w:t>
            </w:r>
            <w:r w:rsidR="00A26846" w:rsidRPr="007D0102">
              <w:rPr>
                <w:lang w:val="sr-Latn-CS"/>
              </w:rPr>
              <w:t xml:space="preserve"> </w:t>
            </w:r>
            <w:r w:rsidRPr="007D0102">
              <w:rPr>
                <w:lang w:val="sr-Latn-CS"/>
              </w:rPr>
              <w:t>набавке</w:t>
            </w:r>
            <w:r w:rsidR="00A26846" w:rsidRPr="007D0102">
              <w:rPr>
                <w:lang w:val="sr-Latn-CS"/>
              </w:rPr>
              <w:t xml:space="preserve"> </w:t>
            </w:r>
            <w:r w:rsidRPr="007D0102">
              <w:rPr>
                <w:lang w:val="sr-Latn-CS"/>
              </w:rPr>
              <w:t>кој</w:t>
            </w:r>
            <w:r w:rsidR="007C298F" w:rsidRPr="007D0102">
              <w:t>е</w:t>
            </w:r>
            <w:r w:rsidR="00A26846" w:rsidRPr="007D0102">
              <w:rPr>
                <w:lang w:val="sr-Latn-CS"/>
              </w:rPr>
              <w:t xml:space="preserve"> </w:t>
            </w:r>
            <w:r w:rsidRPr="007D0102">
              <w:rPr>
                <w:lang w:val="sr-Latn-CS"/>
              </w:rPr>
              <w:t>ће</w:t>
            </w:r>
            <w:r w:rsidR="00A26846" w:rsidRPr="007D0102">
              <w:rPr>
                <w:lang w:val="sr-Latn-CS"/>
              </w:rPr>
              <w:t xml:space="preserve"> </w:t>
            </w:r>
            <w:r w:rsidRPr="007D0102">
              <w:rPr>
                <w:lang w:val="sr-Latn-CS"/>
              </w:rPr>
              <w:t>бити</w:t>
            </w:r>
            <w:r w:rsidR="00A26846" w:rsidRPr="007D0102">
              <w:rPr>
                <w:lang w:val="sr-Latn-CS"/>
              </w:rPr>
              <w:t xml:space="preserve"> </w:t>
            </w:r>
            <w:r w:rsidRPr="007D0102">
              <w:rPr>
                <w:lang w:val="sr-Latn-CS"/>
              </w:rPr>
              <w:t>одговорно</w:t>
            </w:r>
            <w:r w:rsidR="00A26846" w:rsidRPr="007D0102">
              <w:rPr>
                <w:lang w:val="sr-Latn-CS"/>
              </w:rPr>
              <w:t xml:space="preserve"> </w:t>
            </w:r>
            <w:r w:rsidRPr="007D0102">
              <w:rPr>
                <w:lang w:val="sr-Latn-CS"/>
              </w:rPr>
              <w:t>за</w:t>
            </w:r>
            <w:r w:rsidR="00A26846" w:rsidRPr="007D0102">
              <w:rPr>
                <w:lang w:val="sr-Latn-CS"/>
              </w:rPr>
              <w:t xml:space="preserve"> </w:t>
            </w:r>
            <w:r w:rsidRPr="007D0102">
              <w:rPr>
                <w:lang w:val="sr-Latn-CS"/>
              </w:rPr>
              <w:t>извршење</w:t>
            </w:r>
            <w:r w:rsidR="00A26846" w:rsidRPr="007D0102">
              <w:rPr>
                <w:lang w:val="sr-Latn-CS"/>
              </w:rPr>
              <w:t xml:space="preserve"> </w:t>
            </w:r>
            <w:r w:rsidRPr="007D0102">
              <w:rPr>
                <w:lang w:val="sr-Latn-CS"/>
              </w:rPr>
              <w:t>уговора</w:t>
            </w:r>
            <w:r w:rsidR="00A26846" w:rsidRPr="007D0102">
              <w:rPr>
                <w:lang w:val="sr-Latn-CS"/>
              </w:rPr>
              <w:t>.</w:t>
            </w:r>
          </w:p>
        </w:tc>
        <w:tc>
          <w:tcPr>
            <w:tcW w:w="5914" w:type="dxa"/>
            <w:gridSpan w:val="2"/>
            <w:vAlign w:val="center"/>
          </w:tcPr>
          <w:p w:rsidR="00A26846" w:rsidRPr="007D0102" w:rsidRDefault="00812915" w:rsidP="00920481">
            <w:pPr>
              <w:jc w:val="both"/>
            </w:pPr>
            <w:r w:rsidRPr="007D0102">
              <w:rPr>
                <w:lang w:val="sr-Latn-CS"/>
              </w:rPr>
              <w:lastRenderedPageBreak/>
              <w:t>Изјава</w:t>
            </w:r>
            <w:r w:rsidR="00A26846" w:rsidRPr="007D0102">
              <w:rPr>
                <w:lang w:val="sr-Latn-CS"/>
              </w:rPr>
              <w:t xml:space="preserve"> </w:t>
            </w:r>
            <w:r w:rsidRPr="007D0102">
              <w:rPr>
                <w:lang w:val="sr-Latn-CS"/>
              </w:rPr>
              <w:t>понуђача</w:t>
            </w:r>
            <w:r w:rsidR="00A26846" w:rsidRPr="007D0102">
              <w:rPr>
                <w:lang w:val="sr-Latn-CS"/>
              </w:rPr>
              <w:t xml:space="preserve"> </w:t>
            </w:r>
            <w:r w:rsidRPr="007D0102">
              <w:rPr>
                <w:lang w:val="sr-Latn-CS"/>
              </w:rPr>
              <w:t>о</w:t>
            </w:r>
            <w:r w:rsidR="00A26846" w:rsidRPr="007D0102">
              <w:rPr>
                <w:lang w:val="sr-Latn-CS"/>
              </w:rPr>
              <w:t xml:space="preserve"> </w:t>
            </w:r>
            <w:r w:rsidRPr="007D0102">
              <w:rPr>
                <w:lang w:val="sr-Latn-CS"/>
              </w:rPr>
              <w:t>кључном</w:t>
            </w:r>
            <w:r w:rsidR="00A26846" w:rsidRPr="007D0102">
              <w:rPr>
                <w:lang w:val="sr-Latn-CS"/>
              </w:rPr>
              <w:t xml:space="preserve"> </w:t>
            </w:r>
            <w:r w:rsidRPr="007D0102">
              <w:rPr>
                <w:lang w:val="sr-Latn-CS"/>
              </w:rPr>
              <w:t>техничком</w:t>
            </w:r>
            <w:r w:rsidR="00A26846" w:rsidRPr="007D0102">
              <w:rPr>
                <w:lang w:val="sr-Latn-CS"/>
              </w:rPr>
              <w:t xml:space="preserve"> </w:t>
            </w:r>
            <w:r w:rsidRPr="007D0102">
              <w:rPr>
                <w:lang w:val="sr-Latn-CS"/>
              </w:rPr>
              <w:t>особљу</w:t>
            </w:r>
            <w:r w:rsidR="00A26846" w:rsidRPr="007D0102">
              <w:rPr>
                <w:lang w:val="sr-Latn-CS"/>
              </w:rPr>
              <w:t xml:space="preserve"> </w:t>
            </w:r>
            <w:r w:rsidRPr="007D0102">
              <w:rPr>
                <w:lang w:val="sr-Latn-CS"/>
              </w:rPr>
              <w:t>и</w:t>
            </w:r>
            <w:r w:rsidR="00A26846" w:rsidRPr="007D0102">
              <w:rPr>
                <w:lang w:val="sr-Latn-CS"/>
              </w:rPr>
              <w:t xml:space="preserve"> </w:t>
            </w:r>
            <w:r w:rsidRPr="007D0102">
              <w:rPr>
                <w:lang w:val="sr-Latn-CS"/>
              </w:rPr>
              <w:t>другим</w:t>
            </w:r>
            <w:r w:rsidR="00A26846" w:rsidRPr="007D0102">
              <w:rPr>
                <w:lang w:val="sr-Latn-CS"/>
              </w:rPr>
              <w:t xml:space="preserve"> </w:t>
            </w:r>
            <w:r w:rsidRPr="007D0102">
              <w:rPr>
                <w:lang w:val="sr-Latn-CS"/>
              </w:rPr>
              <w:t>експертима</w:t>
            </w:r>
            <w:r w:rsidR="00A26846" w:rsidRPr="007D0102">
              <w:rPr>
                <w:lang w:val="sr-Latn-CS"/>
              </w:rPr>
              <w:t xml:space="preserve"> </w:t>
            </w:r>
            <w:r w:rsidRPr="007D0102">
              <w:rPr>
                <w:lang w:val="sr-Latn-CS"/>
              </w:rPr>
              <w:t>који</w:t>
            </w:r>
            <w:r w:rsidR="00A26846" w:rsidRPr="007D0102">
              <w:rPr>
                <w:lang w:val="sr-Latn-CS"/>
              </w:rPr>
              <w:t xml:space="preserve"> </w:t>
            </w:r>
            <w:r w:rsidRPr="007D0102">
              <w:rPr>
                <w:lang w:val="sr-Latn-CS"/>
              </w:rPr>
              <w:t>раде</w:t>
            </w:r>
            <w:r w:rsidR="00A26846" w:rsidRPr="007D0102">
              <w:rPr>
                <w:lang w:val="sr-Latn-CS"/>
              </w:rPr>
              <w:t xml:space="preserve"> </w:t>
            </w:r>
            <w:r w:rsidRPr="007D0102">
              <w:rPr>
                <w:lang w:val="sr-Latn-CS"/>
              </w:rPr>
              <w:t>за</w:t>
            </w:r>
            <w:r w:rsidR="00A26846" w:rsidRPr="007D0102">
              <w:rPr>
                <w:lang w:val="sr-Latn-CS"/>
              </w:rPr>
              <w:t xml:space="preserve"> </w:t>
            </w:r>
            <w:r w:rsidRPr="007D0102">
              <w:rPr>
                <w:lang w:val="sr-Latn-CS"/>
              </w:rPr>
              <w:t>понуђача</w:t>
            </w:r>
            <w:r w:rsidR="00A26846" w:rsidRPr="007D0102">
              <w:rPr>
                <w:lang w:val="sr-Latn-CS"/>
              </w:rPr>
              <w:t xml:space="preserve">, </w:t>
            </w:r>
            <w:r w:rsidRPr="007D0102">
              <w:rPr>
                <w:lang w:val="sr-Latn-CS"/>
              </w:rPr>
              <w:t>који</w:t>
            </w:r>
            <w:r w:rsidR="00A26846" w:rsidRPr="007D0102">
              <w:rPr>
                <w:lang w:val="sr-Latn-CS"/>
              </w:rPr>
              <w:t xml:space="preserve"> </w:t>
            </w:r>
            <w:r w:rsidRPr="007D0102">
              <w:rPr>
                <w:lang w:val="sr-Latn-CS"/>
              </w:rPr>
              <w:t>ће</w:t>
            </w:r>
            <w:r w:rsidR="00A26846" w:rsidRPr="007D0102">
              <w:rPr>
                <w:lang w:val="sr-Latn-CS"/>
              </w:rPr>
              <w:t xml:space="preserve"> </w:t>
            </w:r>
            <w:r w:rsidRPr="007D0102">
              <w:rPr>
                <w:lang w:val="sr-Latn-CS"/>
              </w:rPr>
              <w:t>бити</w:t>
            </w:r>
            <w:r w:rsidR="00A26846" w:rsidRPr="007D0102">
              <w:rPr>
                <w:lang w:val="sr-Latn-CS"/>
              </w:rPr>
              <w:t xml:space="preserve"> </w:t>
            </w:r>
            <w:r w:rsidRPr="007D0102">
              <w:rPr>
                <w:lang w:val="sr-Latn-CS"/>
              </w:rPr>
              <w:t>одговорни</w:t>
            </w:r>
            <w:r w:rsidR="00A26846" w:rsidRPr="007D0102">
              <w:rPr>
                <w:lang w:val="sr-Latn-CS"/>
              </w:rPr>
              <w:t xml:space="preserve"> </w:t>
            </w:r>
            <w:r w:rsidRPr="007D0102">
              <w:rPr>
                <w:lang w:val="sr-Latn-CS"/>
              </w:rPr>
              <w:t>за</w:t>
            </w:r>
            <w:r w:rsidR="00A26846" w:rsidRPr="007D0102">
              <w:rPr>
                <w:lang w:val="sr-Latn-CS"/>
              </w:rPr>
              <w:t xml:space="preserve"> </w:t>
            </w:r>
            <w:r w:rsidRPr="007D0102">
              <w:rPr>
                <w:lang w:val="sr-Latn-CS"/>
              </w:rPr>
              <w:t>извршење</w:t>
            </w:r>
            <w:r w:rsidR="00A26846" w:rsidRPr="007D0102">
              <w:rPr>
                <w:lang w:val="sr-Latn-CS"/>
              </w:rPr>
              <w:t xml:space="preserve"> </w:t>
            </w:r>
            <w:r w:rsidRPr="007D0102">
              <w:rPr>
                <w:lang w:val="sr-Latn-CS"/>
              </w:rPr>
              <w:t>уговора</w:t>
            </w:r>
            <w:r w:rsidR="00A26846" w:rsidRPr="007D0102">
              <w:t>.</w:t>
            </w:r>
          </w:p>
        </w:tc>
      </w:tr>
    </w:tbl>
    <w:p w:rsidR="002D5B2C" w:rsidRPr="00EF6B5E" w:rsidRDefault="00893336" w:rsidP="007B286E">
      <w:pPr>
        <w:pStyle w:val="ListParagraph"/>
        <w:numPr>
          <w:ilvl w:val="0"/>
          <w:numId w:val="2"/>
        </w:numPr>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847DBE">
      <w:pPr>
        <w:pStyle w:val="ListParagraph"/>
        <w:numPr>
          <w:ilvl w:val="0"/>
          <w:numId w:val="2"/>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37994">
      <w:pPr>
        <w:pStyle w:val="ListParagraph"/>
        <w:numPr>
          <w:ilvl w:val="0"/>
          <w:numId w:val="2"/>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37994">
      <w:pPr>
        <w:pStyle w:val="ListParagraph"/>
        <w:numPr>
          <w:ilvl w:val="0"/>
          <w:numId w:val="2"/>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B2BE7" w:rsidRPr="00AE1407" w:rsidRDefault="009B2BE7" w:rsidP="009B2BE7">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Pr="00AE1407">
        <w:rPr>
          <w:rFonts w:eastAsia="TimesNewRomanPS-BoldMT"/>
          <w:bCs/>
          <w:lang w:val="sr-Cyrl-CS"/>
        </w:rPr>
        <w:t>из чл.  75. ст. 1. тач. 1) до 4) већ уместо истих достављају фотокопију Решења о упису у регистар понуђача.</w:t>
      </w:r>
    </w:p>
    <w:p w:rsidR="00937994" w:rsidRPr="00A37566" w:rsidRDefault="00937994" w:rsidP="00937994">
      <w:pPr>
        <w:pStyle w:val="ListParagraph"/>
        <w:numPr>
          <w:ilvl w:val="0"/>
          <w:numId w:val="2"/>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37994">
      <w:pPr>
        <w:pStyle w:val="ListParagraph"/>
        <w:numPr>
          <w:ilvl w:val="0"/>
          <w:numId w:val="2"/>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37994">
      <w:pPr>
        <w:pStyle w:val="ListParagraph"/>
        <w:numPr>
          <w:ilvl w:val="0"/>
          <w:numId w:val="2"/>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37994">
      <w:pPr>
        <w:pStyle w:val="ListParagraph"/>
        <w:numPr>
          <w:ilvl w:val="0"/>
          <w:numId w:val="2"/>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37994">
      <w:pPr>
        <w:pStyle w:val="ListParagraph"/>
        <w:numPr>
          <w:ilvl w:val="0"/>
          <w:numId w:val="2"/>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3A23CD" w:rsidRPr="003A23CD" w:rsidRDefault="006D34B0" w:rsidP="006D34B0">
      <w:pPr>
        <w:pStyle w:val="Heading2"/>
        <w:ind w:left="720"/>
        <w:jc w:val="left"/>
        <w:rPr>
          <w:rStyle w:val="Heading1Char"/>
          <w:b/>
          <w:bCs w:val="0"/>
          <w:noProof/>
          <w:sz w:val="28"/>
          <w:lang w:val="sr-Latn-CS"/>
        </w:rPr>
      </w:pPr>
      <w:bookmarkStart w:id="25" w:name="_Toc389031645"/>
      <w:bookmarkStart w:id="26" w:name="_Toc389031732"/>
      <w:bookmarkStart w:id="27" w:name="_Toc398548074"/>
      <w:r>
        <w:rPr>
          <w:rStyle w:val="Heading1Char"/>
          <w:b/>
          <w:sz w:val="28"/>
          <w:szCs w:val="28"/>
          <w:lang w:val="sr-Cyrl-RS"/>
        </w:rPr>
        <w:lastRenderedPageBreak/>
        <w:t>5.</w:t>
      </w:r>
      <w:r w:rsidR="00631232" w:rsidRPr="00687CA5">
        <w:rPr>
          <w:rStyle w:val="Heading1Char"/>
          <w:b/>
          <w:sz w:val="28"/>
          <w:szCs w:val="28"/>
        </w:rPr>
        <w:t>ЕЛЕМЕНТИ УГОВОРА О КОЈИМА ЋЕ СЕ ПРЕГОВАРАТИ</w:t>
      </w:r>
      <w:bookmarkEnd w:id="25"/>
      <w:bookmarkEnd w:id="26"/>
      <w:bookmarkEnd w:id="27"/>
      <w:r w:rsidR="00631232" w:rsidRPr="00687CA5">
        <w:rPr>
          <w:rStyle w:val="Heading1Char"/>
          <w:b/>
          <w:sz w:val="28"/>
          <w:szCs w:val="28"/>
        </w:rPr>
        <w:t xml:space="preserve"> </w:t>
      </w:r>
    </w:p>
    <w:p w:rsidR="00631232" w:rsidRPr="007E44CD" w:rsidRDefault="00631232" w:rsidP="007E44CD">
      <w:pPr>
        <w:jc w:val="center"/>
        <w:rPr>
          <w:b/>
          <w:sz w:val="28"/>
          <w:szCs w:val="28"/>
        </w:rPr>
      </w:pPr>
      <w:r w:rsidRPr="007E44CD">
        <w:rPr>
          <w:b/>
          <w:sz w:val="28"/>
          <w:szCs w:val="28"/>
        </w:rPr>
        <w:t>И НАЧИН ПРЕГОВАРАЊА</w:t>
      </w:r>
    </w:p>
    <w:p w:rsidR="001C230F" w:rsidRPr="001C230F" w:rsidRDefault="001C230F" w:rsidP="001C230F"/>
    <w:p w:rsidR="00932B30" w:rsidRPr="0039754D" w:rsidRDefault="001C230F" w:rsidP="001C230F">
      <w:pPr>
        <w:rPr>
          <w:lang w:val="sr-Cyrl-CS"/>
        </w:rPr>
      </w:pPr>
      <w:r w:rsidRPr="0039754D">
        <w:rPr>
          <w:lang w:val="sr-Cyrl-CS"/>
        </w:rPr>
        <w:t>Предмет преговарања ће бити</w:t>
      </w:r>
      <w:r w:rsidR="00932B30" w:rsidRPr="0039754D">
        <w:rPr>
          <w:lang w:val="sr-Cyrl-CS"/>
        </w:rPr>
        <w:t>:</w:t>
      </w:r>
    </w:p>
    <w:p w:rsidR="00932B30" w:rsidRPr="0039754D" w:rsidRDefault="00932B30" w:rsidP="001C230F">
      <w:pPr>
        <w:rPr>
          <w:lang w:val="sr-Cyrl-CS"/>
        </w:rPr>
      </w:pPr>
      <w:r w:rsidRPr="0039754D">
        <w:rPr>
          <w:lang w:val="sr-Cyrl-CS"/>
        </w:rPr>
        <w:t>-</w:t>
      </w:r>
      <w:r w:rsidR="001C230F" w:rsidRPr="0039754D">
        <w:rPr>
          <w:lang w:val="sr-Cyrl-CS"/>
        </w:rPr>
        <w:t xml:space="preserve"> висина цене, </w:t>
      </w:r>
    </w:p>
    <w:p w:rsidR="00932B30" w:rsidRPr="0039754D" w:rsidRDefault="00932B30" w:rsidP="001C230F">
      <w:pPr>
        <w:rPr>
          <w:lang w:val="sr-Cyrl-CS"/>
        </w:rPr>
      </w:pPr>
      <w:r w:rsidRPr="0039754D">
        <w:rPr>
          <w:lang w:val="sr-Cyrl-CS"/>
        </w:rPr>
        <w:t xml:space="preserve">- </w:t>
      </w:r>
      <w:r w:rsidR="001C230F" w:rsidRPr="0039754D">
        <w:rPr>
          <w:lang w:val="sr-Cyrl-CS"/>
        </w:rPr>
        <w:t>услови и начин плаћања за предмет јавне набавке</w:t>
      </w:r>
      <w:r w:rsidRPr="0039754D">
        <w:rPr>
          <w:lang w:val="sr-Cyrl-CS"/>
        </w:rPr>
        <w:t>,</w:t>
      </w:r>
      <w:r w:rsidR="001C230F" w:rsidRPr="0039754D">
        <w:rPr>
          <w:lang w:val="sr-Cyrl-CS"/>
        </w:rPr>
        <w:t xml:space="preserve"> </w:t>
      </w:r>
    </w:p>
    <w:p w:rsidR="00932B30" w:rsidRPr="0039754D" w:rsidRDefault="00932B30" w:rsidP="001C230F">
      <w:pPr>
        <w:rPr>
          <w:color w:val="FF0000"/>
          <w:lang w:val="sr-Cyrl-RS"/>
        </w:rPr>
      </w:pPr>
      <w:r w:rsidRPr="0039754D">
        <w:rPr>
          <w:lang w:val="sr-Cyrl-CS"/>
        </w:rPr>
        <w:t xml:space="preserve">- </w:t>
      </w:r>
      <w:r w:rsidR="001C230F" w:rsidRPr="0039754D">
        <w:rPr>
          <w:lang w:val="sr-Cyrl-CS"/>
        </w:rPr>
        <w:t xml:space="preserve"> рок испоруке</w:t>
      </w:r>
      <w:r w:rsidRPr="0039754D">
        <w:rPr>
          <w:lang w:val="sr-Cyrl-CS"/>
        </w:rPr>
        <w:t>,</w:t>
      </w:r>
      <w:r w:rsidR="008907E9" w:rsidRPr="0039754D">
        <w:t xml:space="preserve"> </w:t>
      </w:r>
      <w:r w:rsidR="008907E9" w:rsidRPr="0039754D">
        <w:rPr>
          <w:color w:val="FF0000"/>
        </w:rPr>
        <w:t xml:space="preserve"> </w:t>
      </w:r>
    </w:p>
    <w:p w:rsidR="00932B30" w:rsidRPr="0039754D" w:rsidRDefault="00932B30" w:rsidP="001C230F">
      <w:pPr>
        <w:rPr>
          <w:lang w:val="sr-Cyrl-RS"/>
        </w:rPr>
      </w:pPr>
      <w:r w:rsidRPr="0039754D">
        <w:rPr>
          <w:lang w:val="sr-Cyrl-RS"/>
        </w:rPr>
        <w:t xml:space="preserve">- </w:t>
      </w:r>
      <w:r w:rsidR="008907E9" w:rsidRPr="0039754D">
        <w:t>рок одзива</w:t>
      </w:r>
      <w:r w:rsidR="00626D3F" w:rsidRPr="0039754D">
        <w:rPr>
          <w:lang w:val="sr-Cyrl-RS"/>
        </w:rPr>
        <w:t xml:space="preserve"> у случају техничке подршке</w:t>
      </w:r>
      <w:r w:rsidR="008907E9" w:rsidRPr="0039754D">
        <w:t xml:space="preserve">, </w:t>
      </w:r>
    </w:p>
    <w:p w:rsidR="001C230F" w:rsidRPr="0039754D" w:rsidRDefault="00932B30" w:rsidP="001C230F">
      <w:pPr>
        <w:rPr>
          <w:lang w:val="sr-Cyrl-RS"/>
        </w:rPr>
      </w:pPr>
      <w:r w:rsidRPr="0039754D">
        <w:rPr>
          <w:lang w:val="sr-Cyrl-RS"/>
        </w:rPr>
        <w:t xml:space="preserve">- </w:t>
      </w:r>
      <w:r w:rsidR="008907E9" w:rsidRPr="0039754D">
        <w:t>гаран</w:t>
      </w:r>
      <w:r w:rsidRPr="0039754D">
        <w:rPr>
          <w:lang w:val="sr-Cyrl-RS"/>
        </w:rPr>
        <w:t>тни рок за испоручени предмет јавне набавке</w:t>
      </w:r>
    </w:p>
    <w:p w:rsidR="00932B30" w:rsidRPr="0039754D" w:rsidRDefault="00932B30" w:rsidP="001C230F">
      <w:pPr>
        <w:rPr>
          <w:lang w:val="sr-Cyrl-RS"/>
        </w:rPr>
      </w:pPr>
    </w:p>
    <w:p w:rsidR="001C230F" w:rsidRPr="0039754D" w:rsidRDefault="001C230F" w:rsidP="001C230F">
      <w:r w:rsidRPr="0039754D">
        <w:t>Наручилац ће са понуђачима преговарати:</w:t>
      </w:r>
    </w:p>
    <w:p w:rsidR="001C230F" w:rsidRPr="0039754D" w:rsidRDefault="001C230F" w:rsidP="001C230F">
      <w:pPr>
        <w:numPr>
          <w:ilvl w:val="0"/>
          <w:numId w:val="43"/>
        </w:numPr>
      </w:pPr>
      <w:r w:rsidRPr="0039754D">
        <w:t>у једном</w:t>
      </w:r>
      <w:r w:rsidR="0039754D" w:rsidRPr="0039754D">
        <w:t xml:space="preserve"> круг</w:t>
      </w:r>
      <w:r w:rsidR="0039754D" w:rsidRPr="0039754D">
        <w:rPr>
          <w:lang w:val="sr-Cyrl-RS"/>
        </w:rPr>
        <w:t>у</w:t>
      </w:r>
    </w:p>
    <w:p w:rsidR="001C230F" w:rsidRPr="0039754D" w:rsidRDefault="001C230F" w:rsidP="001C230F">
      <w:pPr>
        <w:numPr>
          <w:ilvl w:val="0"/>
          <w:numId w:val="43"/>
        </w:numPr>
      </w:pPr>
      <w:r w:rsidRPr="0039754D">
        <w:t>у сменим путем</w:t>
      </w:r>
    </w:p>
    <w:p w:rsidR="001C230F" w:rsidRPr="0039754D" w:rsidRDefault="001C230F" w:rsidP="001C230F">
      <w:pPr>
        <w:numPr>
          <w:ilvl w:val="0"/>
          <w:numId w:val="43"/>
        </w:numPr>
      </w:pPr>
      <w:r w:rsidRPr="0039754D">
        <w:t>са сваким понуђачем одвојене</w:t>
      </w:r>
    </w:p>
    <w:p w:rsidR="001C230F" w:rsidRPr="001C230F" w:rsidRDefault="001C230F" w:rsidP="001C230F">
      <w:proofErr w:type="gramStart"/>
      <w:r w:rsidRPr="0039754D">
        <w:t>Наручилац ће у овом поступку водити записник о преговарању.</w:t>
      </w:r>
      <w:proofErr w:type="gramEnd"/>
    </w:p>
    <w:p w:rsidR="00631232" w:rsidRPr="00631232" w:rsidRDefault="00631232" w:rsidP="00631232"/>
    <w:p w:rsidR="00631232" w:rsidRPr="00631232" w:rsidRDefault="00631232" w:rsidP="00631232"/>
    <w:p w:rsidR="00631232" w:rsidRPr="00631232" w:rsidRDefault="00631232" w:rsidP="00631232"/>
    <w:p w:rsidR="00631232" w:rsidRPr="00631232" w:rsidRDefault="00631232" w:rsidP="00631232"/>
    <w:p w:rsidR="00631232" w:rsidRPr="00631232" w:rsidRDefault="00631232" w:rsidP="00631232"/>
    <w:p w:rsidR="006C08B2" w:rsidRDefault="006C08B2">
      <w:r>
        <w:br w:type="page"/>
      </w:r>
    </w:p>
    <w:p w:rsidR="002D5B2C" w:rsidRPr="003A53BD" w:rsidRDefault="006D34B0" w:rsidP="006D34B0">
      <w:pPr>
        <w:pStyle w:val="Heading1"/>
        <w:ind w:left="720"/>
        <w:rPr>
          <w:sz w:val="28"/>
          <w:szCs w:val="28"/>
        </w:rPr>
      </w:pPr>
      <w:bookmarkStart w:id="28" w:name="_Toc389031646"/>
      <w:bookmarkStart w:id="29" w:name="_Toc389031733"/>
      <w:bookmarkStart w:id="30" w:name="_Toc398548075"/>
      <w:r>
        <w:rPr>
          <w:sz w:val="28"/>
          <w:szCs w:val="28"/>
          <w:lang w:val="sr-Cyrl-RS"/>
        </w:rPr>
        <w:lastRenderedPageBreak/>
        <w:t>6.</w:t>
      </w:r>
      <w:r w:rsidR="002D5B2C" w:rsidRPr="003A53BD">
        <w:rPr>
          <w:sz w:val="28"/>
          <w:szCs w:val="28"/>
        </w:rPr>
        <w:t>УПУТСТВО П</w:t>
      </w:r>
      <w:r w:rsidR="00343F79" w:rsidRPr="003A53BD">
        <w:rPr>
          <w:sz w:val="28"/>
          <w:szCs w:val="28"/>
        </w:rPr>
        <w:t>ОНУЂАЧИМА КАКО ДА САЧИНЕ ПОНУДУ</w:t>
      </w:r>
      <w:bookmarkEnd w:id="28"/>
      <w:bookmarkEnd w:id="29"/>
      <w:bookmarkEnd w:id="3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EC12C4"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понуде </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 xml:space="preserve">аручулац ће понуђачу предати потврду пријема понуде. У потврди о пријему наручилац ће навести датум и сат пријема понуде. </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 xml:space="preserve">Предмет јавне </w:t>
      </w:r>
      <w:r w:rsidRPr="00932B30">
        <w:rPr>
          <w:noProof/>
        </w:rPr>
        <w:t>набавке</w:t>
      </w:r>
      <w:r w:rsidR="00932B30">
        <w:rPr>
          <w:noProof/>
          <w:lang w:val="sr-Cyrl-RS"/>
        </w:rPr>
        <w:t xml:space="preserve"> </w:t>
      </w:r>
      <w:r w:rsidRPr="00932B30">
        <w:rPr>
          <w:noProof/>
        </w:rPr>
        <w:t>није  обликован</w:t>
      </w:r>
      <w:r w:rsidRPr="00C21A19">
        <w:rPr>
          <w:noProof/>
        </w:rPr>
        <w:t xml:space="preserve"> по партијама.</w:t>
      </w: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932B30" w:rsidRDefault="00A878F3" w:rsidP="00A878F3">
      <w:pPr>
        <w:jc w:val="both"/>
        <w:rPr>
          <w:b/>
          <w:bCs/>
          <w:i/>
          <w:iCs/>
        </w:rPr>
      </w:pPr>
      <w:r w:rsidRPr="00932B30">
        <w:rPr>
          <w:bCs/>
          <w:iCs/>
        </w:rPr>
        <w:t>Подношење понуде са варијантама није дозвољено.</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r w:rsidRPr="00EC12C4">
        <w:t>У року за подношење понуде понуђач може да измени, допуни или опозове своју понуду на начин који је одређен за подношење понуде.</w:t>
      </w:r>
    </w:p>
    <w:p w:rsidR="00A878F3" w:rsidRPr="00EC12C4" w:rsidRDefault="00A878F3" w:rsidP="00A878F3">
      <w:pPr>
        <w:jc w:val="both"/>
        <w:rPr>
          <w:rFonts w:eastAsia="TimesNewRomanPSMT"/>
          <w:bCs/>
          <w:iCs/>
        </w:rPr>
      </w:pPr>
      <w:r w:rsidRPr="00EC12C4">
        <w:t xml:space="preserve">Понуђач је дужан да јасно назначи који део понуде мења односно која документа накнадно доставља. </w:t>
      </w:r>
    </w:p>
    <w:p w:rsidR="00FC5FB6" w:rsidRPr="00FC5FB6" w:rsidRDefault="008E47BA" w:rsidP="00FC5FB6">
      <w:pPr>
        <w:jc w:val="both"/>
        <w:rPr>
          <w:rFonts w:eastAsia="TimesNewRomanPSMT"/>
          <w:bCs/>
          <w:iCs/>
        </w:rPr>
      </w:pPr>
      <w:r w:rsidRPr="00EC12C4">
        <w:rPr>
          <w:rFonts w:eastAsia="TimesNewRomanPSMT"/>
          <w:bCs/>
          <w:iCs/>
        </w:rPr>
        <w:lastRenderedPageBreak/>
        <w:t>Писано обавештење о и</w:t>
      </w:r>
      <w:r w:rsidR="00A878F3" w:rsidRPr="00EC12C4">
        <w:rPr>
          <w:rFonts w:eastAsia="TimesNewRomanPSMT"/>
          <w:bCs/>
          <w:iCs/>
        </w:rPr>
        <w:t>змен</w:t>
      </w:r>
      <w:r w:rsidRPr="00EC12C4">
        <w:rPr>
          <w:rFonts w:eastAsia="TimesNewRomanPSMT"/>
          <w:bCs/>
          <w:iCs/>
        </w:rPr>
        <w:t>и</w:t>
      </w:r>
      <w:r w:rsidR="00A878F3" w:rsidRPr="00EC12C4">
        <w:rPr>
          <w:rFonts w:eastAsia="TimesNewRomanPSMT"/>
          <w:bCs/>
          <w:iCs/>
        </w:rPr>
        <w:t>, допун</w:t>
      </w:r>
      <w:r w:rsidRPr="00EC12C4">
        <w:rPr>
          <w:rFonts w:eastAsia="TimesNewRomanPSMT"/>
          <w:bCs/>
          <w:iCs/>
        </w:rPr>
        <w:t>и</w:t>
      </w:r>
      <w:r w:rsidR="00A878F3" w:rsidRPr="00EC12C4">
        <w:rPr>
          <w:rFonts w:eastAsia="TimesNewRomanPSMT"/>
          <w:bCs/>
          <w:iCs/>
        </w:rPr>
        <w:t xml:space="preserve"> или опозив</w:t>
      </w:r>
      <w:r w:rsidRPr="00EC12C4">
        <w:rPr>
          <w:rFonts w:eastAsia="TimesNewRomanPSMT"/>
          <w:bCs/>
          <w:iCs/>
        </w:rPr>
        <w:t>у</w:t>
      </w:r>
      <w:r w:rsidR="00A878F3" w:rsidRPr="00EC12C4">
        <w:rPr>
          <w:rFonts w:eastAsia="TimesNewRomanPSMT"/>
          <w:bCs/>
          <w:iCs/>
        </w:rPr>
        <w:t xml:space="preserve"> понуде </w:t>
      </w:r>
      <w:r w:rsidRPr="00EC12C4">
        <w:rPr>
          <w:rFonts w:eastAsia="TimesNewRomanPSMT"/>
          <w:bCs/>
          <w:iCs/>
        </w:rPr>
        <w:t>понуђач д</w:t>
      </w:r>
      <w:r w:rsidR="00A878F3" w:rsidRPr="00EC12C4">
        <w:rPr>
          <w:rFonts w:eastAsia="TimesNewRomanPSMT"/>
          <w:bCs/>
          <w:iCs/>
        </w:rPr>
        <w:t>остав</w:t>
      </w:r>
      <w:r w:rsidRPr="00EC12C4">
        <w:rPr>
          <w:rFonts w:eastAsia="TimesNewRomanPSMT"/>
          <w:bCs/>
          <w:iCs/>
        </w:rPr>
        <w:t xml:space="preserve">ља </w:t>
      </w:r>
      <w:r w:rsidR="00FC5FB6" w:rsidRPr="00FC5FB6">
        <w:rPr>
          <w:rFonts w:eastAsia="TimesNewRomanPSMT"/>
          <w:bCs/>
          <w:iCs/>
        </w:rPr>
        <w:t xml:space="preserve">непосредно или путем поште на адресу: </w:t>
      </w:r>
      <w:r w:rsidR="00FC5FB6" w:rsidRPr="00FC5FB6">
        <w:rPr>
          <w:rFonts w:eastAsia="TimesNewRomanPSMT"/>
          <w:b/>
          <w:bCs/>
          <w:iCs/>
        </w:rPr>
        <w:t>Клинички центар Војводине,</w:t>
      </w:r>
      <w:r w:rsidR="00FC5FB6" w:rsidRPr="00FC5FB6">
        <w:rPr>
          <w:rFonts w:eastAsia="TimesNewRomanPSMT"/>
          <w:bCs/>
          <w:iCs/>
        </w:rPr>
        <w:t xml:space="preserve"> </w:t>
      </w:r>
      <w:r w:rsidR="00FC5FB6" w:rsidRPr="00FC5FB6">
        <w:rPr>
          <w:rFonts w:eastAsia="TimesNewRomanPSMT"/>
          <w:b/>
          <w:bCs/>
          <w:iCs/>
        </w:rPr>
        <w:t>21000 Нови Сад, Хајдук Вељкова број 1</w:t>
      </w:r>
      <w:r w:rsidR="00FC5FB6" w:rsidRPr="00FC5FB6">
        <w:rPr>
          <w:rFonts w:eastAsia="TimesNewRomanPSMT"/>
          <w:bCs/>
          <w:i/>
          <w:iCs/>
        </w:rPr>
        <w:t xml:space="preserve">, </w:t>
      </w:r>
      <w:r w:rsidR="00FC5FB6" w:rsidRPr="00FC5FB6">
        <w:rPr>
          <w:rFonts w:eastAsia="TimesNewRomanPSMT"/>
          <w:bCs/>
          <w:iCs/>
        </w:rPr>
        <w:t xml:space="preserve">искључиво преко писарнице  Клиничког центра Војводине, са назнаком </w:t>
      </w:r>
      <w:r w:rsidR="00FC5FB6">
        <w:rPr>
          <w:rFonts w:eastAsia="TimesNewRomanPSMT"/>
          <w:bCs/>
          <w:iCs/>
        </w:rPr>
        <w:t>да је реч о измени, допуни или опозиву понуде</w:t>
      </w:r>
      <w:r w:rsidR="00FC5FB6" w:rsidRPr="00FC5FB6">
        <w:rPr>
          <w:rFonts w:eastAsia="TimesNewRomanPSMT"/>
          <w:bCs/>
          <w:iCs/>
        </w:rPr>
        <w:t xml:space="preserve">, уз обавезно </w:t>
      </w:r>
      <w:r w:rsidR="00FC5FB6" w:rsidRPr="00FC5FB6">
        <w:rPr>
          <w:rFonts w:eastAsia="TimesNewRomanPSMT"/>
          <w:b/>
          <w:bCs/>
          <w:iCs/>
        </w:rPr>
        <w:t>навођење предмета набавке и редног броја</w:t>
      </w:r>
      <w:r w:rsidR="00FC5FB6" w:rsidRPr="00FC5FB6">
        <w:rPr>
          <w:rFonts w:eastAsia="TimesNewRomanPSMT"/>
          <w:bCs/>
          <w:iCs/>
        </w:rPr>
        <w:t xml:space="preserve"> набавке (подаци дати у </w:t>
      </w:r>
      <w:r w:rsidR="00FC5FB6" w:rsidRPr="00FC5FB6">
        <w:rPr>
          <w:rFonts w:eastAsia="TimesNewRomanPSMT"/>
          <w:bCs/>
          <w:iCs/>
          <w:lang w:val="sr-Cyrl-CS"/>
        </w:rPr>
        <w:t xml:space="preserve">поглављу </w:t>
      </w:r>
      <w:r w:rsidR="00FC5FB6" w:rsidRPr="00FC5FB6">
        <w:rPr>
          <w:rFonts w:eastAsia="TimesNewRomanPSMT"/>
          <w:bCs/>
          <w:iCs/>
        </w:rPr>
        <w:t>1.</w:t>
      </w:r>
      <w:r w:rsidR="00FC5FB6" w:rsidRPr="00FC5FB6">
        <w:rPr>
          <w:rFonts w:eastAsia="TimesNewRomanPSMT"/>
          <w:bCs/>
          <w:iCs/>
          <w:lang w:val="ru-RU"/>
        </w:rPr>
        <w:t xml:space="preserve"> </w:t>
      </w:r>
      <w:r w:rsidR="00FC5FB6" w:rsidRPr="00FC5FB6">
        <w:rPr>
          <w:rFonts w:eastAsia="TimesNewRomanPSMT"/>
          <w:bCs/>
          <w:iCs/>
        </w:rPr>
        <w:t xml:space="preserve">конкурсне документације). </w:t>
      </w:r>
    </w:p>
    <w:p w:rsidR="008E47BA" w:rsidRPr="00EC12C4" w:rsidRDefault="008E47BA" w:rsidP="008E47BA">
      <w:pPr>
        <w:jc w:val="both"/>
        <w:rPr>
          <w:rFonts w:eastAsia="TimesNewRomanPSMT"/>
          <w:bCs/>
          <w:iCs/>
        </w:rPr>
      </w:pPr>
    </w:p>
    <w:p w:rsidR="00A878F3" w:rsidRPr="00EC12C4" w:rsidRDefault="00A878F3" w:rsidP="00A878F3">
      <w:pPr>
        <w:jc w:val="both"/>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EC12C4" w:rsidRDefault="00A878F3" w:rsidP="00A878F3">
      <w:pPr>
        <w:jc w:val="both"/>
        <w:rPr>
          <w:b/>
          <w:i/>
          <w:iCs/>
        </w:rPr>
      </w:pPr>
      <w:r w:rsidRPr="00EC12C4">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r w:rsidRPr="00EC12C4">
        <w:rPr>
          <w:bCs/>
          <w:iCs/>
        </w:rPr>
        <w:t>Понуђач може да поднесе само једну понуду.</w:t>
      </w:r>
      <w:r w:rsidRPr="00EC12C4">
        <w:rPr>
          <w:i/>
          <w:iCs/>
        </w:rPr>
        <w:t xml:space="preserve"> </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 xml:space="preserve">наводи назив и седиште подизвођача, уколико ће делимично извршење набавке поверити подизвођачу. </w:t>
      </w:r>
    </w:p>
    <w:p w:rsidR="00A878F3" w:rsidRPr="00EC12C4" w:rsidRDefault="00A878F3" w:rsidP="00A878F3">
      <w:pPr>
        <w:jc w:val="both"/>
        <w:rPr>
          <w:iCs/>
          <w:highlight w:val="green"/>
        </w:rPr>
      </w:pPr>
    </w:p>
    <w:p w:rsidR="008B55B5" w:rsidRPr="008B55B5" w:rsidRDefault="008B55B5" w:rsidP="008B55B5">
      <w:pPr>
        <w:jc w:val="both"/>
        <w:rPr>
          <w:bCs/>
          <w:iCs/>
        </w:rPr>
      </w:pPr>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B55B5">
        <w:rPr>
          <w:bCs/>
          <w:iCs/>
        </w:rPr>
        <w:t xml:space="preserve"> </w:t>
      </w:r>
    </w:p>
    <w:p w:rsidR="008B55B5" w:rsidRPr="008B55B5" w:rsidRDefault="008B55B5" w:rsidP="008B55B5">
      <w:pPr>
        <w:jc w:val="both"/>
        <w:rPr>
          <w:iCs/>
        </w:rPr>
      </w:pPr>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w:t>
      </w:r>
      <w:r w:rsidR="00932B30">
        <w:rPr>
          <w:bCs/>
          <w:iCs/>
          <w:lang w:val="sr-Cyrl-RS"/>
        </w:rPr>
        <w:t>4</w:t>
      </w:r>
      <w:r w:rsidRPr="008B55B5">
        <w:rPr>
          <w:bCs/>
          <w:iCs/>
        </w:rPr>
        <w:t>. конкурсне документације, у складу са Упутством како се доказује испуњеност услова.</w:t>
      </w:r>
    </w:p>
    <w:p w:rsidR="008B55B5" w:rsidRPr="008B55B5" w:rsidRDefault="008B55B5" w:rsidP="008B55B5">
      <w:pPr>
        <w:jc w:val="both"/>
        <w:rPr>
          <w:iCs/>
        </w:rPr>
      </w:pPr>
      <w:r w:rsidRPr="008B55B5">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8B55B5" w:rsidRDefault="008B55B5" w:rsidP="008B55B5">
      <w:pPr>
        <w:jc w:val="both"/>
        <w:rPr>
          <w:iCs/>
        </w:rPr>
      </w:pPr>
      <w:r w:rsidRPr="008B55B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8B55B5" w:rsidRDefault="008B55B5" w:rsidP="00A878F3">
      <w:pPr>
        <w:jc w:val="both"/>
        <w:rPr>
          <w:iCs/>
        </w:rPr>
      </w:pPr>
      <w:r w:rsidRPr="008B55B5">
        <w:rPr>
          <w:iCs/>
        </w:rPr>
        <w:t>Наручилац не дозвољава пренос доспелих потраживања директно подизвођачу у смислу члана 80. став 9. Закона о јавним набавкам.</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EC12C4"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Pr="00EC12C4">
        <w:t xml:space="preserve"> Закона и то податке о: </w:t>
      </w:r>
    </w:p>
    <w:p w:rsidR="00A878F3" w:rsidRPr="00EC12C4" w:rsidRDefault="00A878F3" w:rsidP="00A878F3">
      <w:pPr>
        <w:numPr>
          <w:ilvl w:val="0"/>
          <w:numId w:val="32"/>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A878F3">
      <w:pPr>
        <w:numPr>
          <w:ilvl w:val="0"/>
          <w:numId w:val="32"/>
        </w:numPr>
        <w:suppressAutoHyphens/>
        <w:spacing w:line="100" w:lineRule="atLeast"/>
        <w:jc w:val="both"/>
      </w:pPr>
      <w:r w:rsidRPr="00EC12C4">
        <w:t xml:space="preserve">понуђачу који ће издати рачун, </w:t>
      </w:r>
    </w:p>
    <w:p w:rsidR="00A878F3" w:rsidRPr="00EC12C4" w:rsidRDefault="00A878F3" w:rsidP="00A878F3">
      <w:pPr>
        <w:numPr>
          <w:ilvl w:val="0"/>
          <w:numId w:val="32"/>
        </w:numPr>
        <w:suppressAutoHyphens/>
        <w:spacing w:line="100" w:lineRule="atLeast"/>
        <w:jc w:val="both"/>
      </w:pPr>
      <w:r w:rsidRPr="00EC12C4">
        <w:t xml:space="preserve">рачуну на који ће бити извршено плаћање, </w:t>
      </w:r>
    </w:p>
    <w:p w:rsidR="00A878F3" w:rsidRPr="00EC12C4" w:rsidRDefault="00A878F3" w:rsidP="00A878F3">
      <w:pPr>
        <w:pStyle w:val="ListParagraph"/>
        <w:numPr>
          <w:ilvl w:val="0"/>
          <w:numId w:val="32"/>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932B30">
        <w:rPr>
          <w:rFonts w:eastAsia="TimesNewRomanPSMT"/>
          <w:bCs/>
          <w:lang w:val="sr-Cyrl-RS"/>
        </w:rPr>
        <w:t>4</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EC12C4" w:rsidRDefault="00A878F3" w:rsidP="00A878F3">
      <w:pPr>
        <w:jc w:val="both"/>
      </w:pPr>
      <w:r w:rsidRPr="00EC12C4">
        <w:t xml:space="preserve">Понуђачи из групе понуђача одговарају неограничено солидарно према наручиоцу. </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ПРИХВАТЉИВОСТ  ПОНУДЕ</w:t>
      </w:r>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771C28" w:rsidRPr="00815867" w:rsidRDefault="00D273B0" w:rsidP="00A878F3">
      <w:pPr>
        <w:jc w:val="both"/>
        <w:rPr>
          <w:i/>
          <w:iCs/>
        </w:rPr>
      </w:pPr>
      <w:r w:rsidRPr="00815867">
        <w:rPr>
          <w:iCs/>
        </w:rPr>
        <w:t xml:space="preserve">Наручилац захтева </w:t>
      </w:r>
      <w:proofErr w:type="gramStart"/>
      <w:r w:rsidRPr="00815867">
        <w:rPr>
          <w:iCs/>
        </w:rPr>
        <w:t>да  рок</w:t>
      </w:r>
      <w:proofErr w:type="gramEnd"/>
      <w:r w:rsidRPr="00815867">
        <w:rPr>
          <w:iCs/>
        </w:rPr>
        <w:t xml:space="preserve"> плаћања</w:t>
      </w:r>
      <w:r w:rsidR="00A878F3" w:rsidRPr="00815867">
        <w:rPr>
          <w:iCs/>
          <w:lang w:val="sr-Cyrl-CS"/>
        </w:rPr>
        <w:t xml:space="preserve"> </w:t>
      </w:r>
      <w:r w:rsidR="00744FB3" w:rsidRPr="00815867">
        <w:rPr>
          <w:iCs/>
          <w:lang w:val="sr-Cyrl-CS"/>
        </w:rPr>
        <w:t xml:space="preserve">буде у року од 60 </w:t>
      </w:r>
      <w:r w:rsidR="0084500F" w:rsidRPr="00815867">
        <w:rPr>
          <w:iCs/>
          <w:lang w:val="sr-Cyrl-CS"/>
        </w:rPr>
        <w:t xml:space="preserve"> дана</w:t>
      </w:r>
      <w:r w:rsidR="00A878F3" w:rsidRPr="00815867">
        <w:rPr>
          <w:i/>
          <w:iCs/>
        </w:rPr>
        <w:t xml:space="preserve"> </w:t>
      </w:r>
      <w:r w:rsidR="00A878F3" w:rsidRPr="00815867">
        <w:rPr>
          <w:iCs/>
          <w:lang w:val="sr-Cyrl-CS"/>
        </w:rPr>
        <w:t>од дана</w:t>
      </w:r>
      <w:r w:rsidRPr="00815867">
        <w:rPr>
          <w:iCs/>
          <w:lang w:val="sr-Cyrl-CS"/>
        </w:rPr>
        <w:t xml:space="preserve"> испоруке</w:t>
      </w:r>
      <w:r w:rsidR="00815867" w:rsidRPr="00815867">
        <w:rPr>
          <w:iCs/>
          <w:lang w:val="sr-Cyrl-CS"/>
        </w:rPr>
        <w:t xml:space="preserve"> и уградње</w:t>
      </w:r>
      <w:r w:rsidRPr="00815867">
        <w:rPr>
          <w:iCs/>
          <w:lang w:val="sr-Cyrl-CS"/>
        </w:rPr>
        <w:t xml:space="preserve"> </w:t>
      </w:r>
      <w:r w:rsidRPr="00815867">
        <w:rPr>
          <w:iCs/>
        </w:rPr>
        <w:t>добара</w:t>
      </w:r>
      <w:r w:rsidR="00A878F3" w:rsidRPr="00815867">
        <w:rPr>
          <w:iCs/>
          <w:lang w:val="sr-Cyrl-CS"/>
        </w:rPr>
        <w:t>,</w:t>
      </w:r>
      <w:r w:rsidR="00A878F3" w:rsidRPr="00815867">
        <w:rPr>
          <w:i/>
          <w:iCs/>
        </w:rPr>
        <w:t xml:space="preserve"> </w:t>
      </w:r>
      <w:r w:rsidR="00A878F3" w:rsidRPr="00815867">
        <w:rPr>
          <w:iCs/>
        </w:rPr>
        <w:t>на основу документа који испоставља понуђач</w:t>
      </w:r>
      <w:r w:rsidR="00A878F3" w:rsidRPr="00815867">
        <w:rPr>
          <w:iCs/>
          <w:lang w:val="sr-Cyrl-CS"/>
        </w:rPr>
        <w:t>, а</w:t>
      </w:r>
      <w:r w:rsidRPr="00815867">
        <w:rPr>
          <w:iCs/>
        </w:rPr>
        <w:t xml:space="preserve"> којим је потврђена испорука добара.</w:t>
      </w:r>
      <w:r w:rsidR="00A878F3" w:rsidRPr="00815867">
        <w:rPr>
          <w:i/>
          <w:iCs/>
        </w:rPr>
        <w:t xml:space="preserve"> </w:t>
      </w:r>
    </w:p>
    <w:p w:rsidR="00A878F3" w:rsidRPr="00815867" w:rsidRDefault="00A878F3" w:rsidP="00A878F3">
      <w:pPr>
        <w:jc w:val="both"/>
        <w:rPr>
          <w:iCs/>
        </w:rPr>
      </w:pPr>
      <w:r w:rsidRPr="00815867">
        <w:rPr>
          <w:iCs/>
        </w:rPr>
        <w:t>Плаћање се врши уплатом на рачун понуђача.</w:t>
      </w:r>
    </w:p>
    <w:p w:rsidR="00A878F3" w:rsidRPr="00815867" w:rsidRDefault="00A878F3" w:rsidP="00A878F3">
      <w:pPr>
        <w:jc w:val="both"/>
        <w:rPr>
          <w:iCs/>
        </w:rPr>
      </w:pPr>
      <w:r w:rsidRPr="00815867">
        <w:rPr>
          <w:iCs/>
        </w:rPr>
        <w:t>Понуђачу није дозвољено да захтева аванс.</w:t>
      </w:r>
    </w:p>
    <w:p w:rsidR="00D273B0" w:rsidRPr="00815867" w:rsidRDefault="00D273B0" w:rsidP="00A878F3">
      <w:pPr>
        <w:jc w:val="both"/>
        <w:rPr>
          <w:b/>
          <w:bCs/>
          <w:i/>
          <w:iCs/>
        </w:rPr>
      </w:pPr>
    </w:p>
    <w:p w:rsidR="00A878F3" w:rsidRPr="00771C28" w:rsidRDefault="00A878F3" w:rsidP="00A878F3">
      <w:pPr>
        <w:jc w:val="both"/>
        <w:rPr>
          <w:b/>
          <w:iCs/>
        </w:rPr>
      </w:pPr>
      <w:r w:rsidRPr="00815867">
        <w:rPr>
          <w:b/>
          <w:bCs/>
          <w:iCs/>
        </w:rPr>
        <w:t xml:space="preserve">9.2. </w:t>
      </w:r>
      <w:r w:rsidRPr="00815867">
        <w:rPr>
          <w:b/>
          <w:iCs/>
          <w:u w:val="single"/>
        </w:rPr>
        <w:t>Захтеви у погледу гарантног рока</w:t>
      </w:r>
    </w:p>
    <w:p w:rsidR="00A878F3" w:rsidRPr="0039754D" w:rsidRDefault="00FB040D" w:rsidP="00A878F3">
      <w:pPr>
        <w:jc w:val="both"/>
        <w:rPr>
          <w:iCs/>
        </w:rPr>
      </w:pPr>
      <w:r w:rsidRPr="0039754D">
        <w:rPr>
          <w:iCs/>
        </w:rPr>
        <w:t xml:space="preserve">Наручилац захтева </w:t>
      </w:r>
      <w:r w:rsidR="00815867">
        <w:rPr>
          <w:iCs/>
          <w:lang w:val="sr-Cyrl-RS"/>
        </w:rPr>
        <w:t xml:space="preserve">од </w:t>
      </w:r>
      <w:proofErr w:type="gramStart"/>
      <w:r w:rsidR="00815867">
        <w:rPr>
          <w:iCs/>
          <w:lang w:val="sr-Cyrl-RS"/>
        </w:rPr>
        <w:t xml:space="preserve">понуђача </w:t>
      </w:r>
      <w:r w:rsidRPr="0039754D">
        <w:rPr>
          <w:iCs/>
        </w:rPr>
        <w:t xml:space="preserve"> </w:t>
      </w:r>
      <w:r w:rsidR="00932B30" w:rsidRPr="0039754D">
        <w:rPr>
          <w:iCs/>
          <w:lang w:val="sr-Cyrl-RS"/>
        </w:rPr>
        <w:t>гаран</w:t>
      </w:r>
      <w:r w:rsidR="00815867">
        <w:rPr>
          <w:iCs/>
          <w:lang w:val="sr-Cyrl-RS"/>
        </w:rPr>
        <w:t>цију</w:t>
      </w:r>
      <w:proofErr w:type="gramEnd"/>
      <w:r w:rsidR="00815867">
        <w:rPr>
          <w:iCs/>
          <w:lang w:val="sr-Cyrl-RS"/>
        </w:rPr>
        <w:t xml:space="preserve"> </w:t>
      </w:r>
      <w:r w:rsidR="00932B30" w:rsidRPr="0039754D">
        <w:rPr>
          <w:iCs/>
          <w:lang w:val="sr-Cyrl-RS"/>
        </w:rPr>
        <w:t xml:space="preserve"> </w:t>
      </w:r>
      <w:r w:rsidR="00815867">
        <w:rPr>
          <w:iCs/>
          <w:lang w:val="sr-Cyrl-RS"/>
        </w:rPr>
        <w:t>за</w:t>
      </w:r>
      <w:r w:rsidR="00932B30" w:rsidRPr="0039754D">
        <w:rPr>
          <w:iCs/>
          <w:lang w:val="sr-Cyrl-RS"/>
        </w:rPr>
        <w:t xml:space="preserve"> испоручена добра </w:t>
      </w:r>
      <w:r w:rsidR="00815867">
        <w:rPr>
          <w:iCs/>
          <w:lang w:val="sr-Cyrl-RS"/>
        </w:rPr>
        <w:t>да н</w:t>
      </w:r>
      <w:r w:rsidR="00932B30" w:rsidRPr="0039754D">
        <w:rPr>
          <w:iCs/>
          <w:lang w:val="sr-Cyrl-RS"/>
        </w:rPr>
        <w:t>е буде краћ</w:t>
      </w:r>
      <w:r w:rsidR="00815867">
        <w:rPr>
          <w:iCs/>
          <w:lang w:val="sr-Cyrl-RS"/>
        </w:rPr>
        <w:t>а</w:t>
      </w:r>
      <w:r w:rsidR="00932B30" w:rsidRPr="0039754D">
        <w:rPr>
          <w:iCs/>
          <w:lang w:val="sr-Cyrl-RS"/>
        </w:rPr>
        <w:t xml:space="preserve"> од </w:t>
      </w:r>
      <w:r w:rsidR="00AB4A29" w:rsidRPr="0039754D">
        <w:rPr>
          <w:iCs/>
          <w:lang w:val="sr-Latn-RS"/>
        </w:rPr>
        <w:t>36</w:t>
      </w:r>
      <w:r w:rsidR="00932B30" w:rsidRPr="0039754D">
        <w:rPr>
          <w:iCs/>
          <w:lang w:val="sr-Cyrl-RS"/>
        </w:rPr>
        <w:t xml:space="preserve"> месеци </w:t>
      </w:r>
      <w:r w:rsidR="00AB4A29" w:rsidRPr="0039754D">
        <w:rPr>
          <w:iCs/>
          <w:lang w:val="sr-Latn-RS"/>
        </w:rPr>
        <w:t>(</w:t>
      </w:r>
      <w:r w:rsidR="0039754D" w:rsidRPr="0039754D">
        <w:rPr>
          <w:iCs/>
          <w:lang w:val="sr-Latn-RS"/>
        </w:rPr>
        <w:t>на</w:t>
      </w:r>
      <w:r w:rsidR="00AB4A29" w:rsidRPr="0039754D">
        <w:rPr>
          <w:iCs/>
          <w:lang w:val="sr-Latn-RS"/>
        </w:rPr>
        <w:t xml:space="preserve"> </w:t>
      </w:r>
      <w:r w:rsidR="0039754D">
        <w:rPr>
          <w:iCs/>
          <w:lang w:val="sr-Latn-RS"/>
        </w:rPr>
        <w:t>hard</w:t>
      </w:r>
      <w:r w:rsidR="00AB4A29" w:rsidRPr="0039754D">
        <w:rPr>
          <w:iCs/>
          <w:lang w:val="sr-Latn-RS"/>
        </w:rPr>
        <w:t>w</w:t>
      </w:r>
      <w:r w:rsidR="0039754D">
        <w:rPr>
          <w:iCs/>
          <w:lang w:val="sr-Latn-RS"/>
        </w:rPr>
        <w:t>are</w:t>
      </w:r>
      <w:r w:rsidR="00815867">
        <w:rPr>
          <w:iCs/>
          <w:lang w:val="sr-Cyrl-RS"/>
        </w:rPr>
        <w:t>)</w:t>
      </w:r>
      <w:r w:rsidR="0039754D">
        <w:rPr>
          <w:iCs/>
          <w:lang w:val="sr-Cyrl-RS"/>
        </w:rPr>
        <w:t xml:space="preserve">, </w:t>
      </w:r>
      <w:r w:rsidR="00815867">
        <w:rPr>
          <w:iCs/>
          <w:lang w:val="sr-Cyrl-RS"/>
        </w:rPr>
        <w:t>и</w:t>
      </w:r>
      <w:r w:rsidR="0039754D">
        <w:rPr>
          <w:iCs/>
          <w:lang w:val="sr-Cyrl-RS"/>
        </w:rPr>
        <w:t xml:space="preserve"> </w:t>
      </w:r>
      <w:r w:rsidR="0039754D" w:rsidRPr="0039754D">
        <w:rPr>
          <w:iCs/>
          <w:lang w:val="sr-Latn-RS"/>
        </w:rPr>
        <w:t>гаранциј</w:t>
      </w:r>
      <w:r w:rsidR="00815867">
        <w:rPr>
          <w:iCs/>
          <w:lang w:val="sr-Cyrl-RS"/>
        </w:rPr>
        <w:t>у</w:t>
      </w:r>
      <w:r w:rsidR="00AB4A29" w:rsidRPr="0039754D">
        <w:rPr>
          <w:iCs/>
          <w:lang w:val="sr-Latn-RS"/>
        </w:rPr>
        <w:t xml:space="preserve"> </w:t>
      </w:r>
      <w:r w:rsidR="0039754D" w:rsidRPr="0039754D">
        <w:rPr>
          <w:iCs/>
          <w:lang w:val="sr-Latn-RS"/>
        </w:rPr>
        <w:t>на</w:t>
      </w:r>
      <w:r w:rsidR="00AB4A29" w:rsidRPr="0039754D">
        <w:rPr>
          <w:iCs/>
          <w:lang w:val="sr-Latn-RS"/>
        </w:rPr>
        <w:t xml:space="preserve"> </w:t>
      </w:r>
      <w:r w:rsidR="0039754D" w:rsidRPr="0039754D">
        <w:rPr>
          <w:iCs/>
          <w:lang w:val="sr-Latn-RS"/>
        </w:rPr>
        <w:t>софтвер</w:t>
      </w:r>
      <w:r w:rsidR="00AB4A29" w:rsidRPr="0039754D">
        <w:rPr>
          <w:iCs/>
          <w:lang w:val="sr-Latn-RS"/>
        </w:rPr>
        <w:t xml:space="preserve"> </w:t>
      </w:r>
      <w:r w:rsidR="00815867">
        <w:rPr>
          <w:iCs/>
          <w:lang w:val="sr-Cyrl-RS"/>
        </w:rPr>
        <w:t xml:space="preserve">да </w:t>
      </w:r>
      <w:r w:rsidR="0039754D">
        <w:rPr>
          <w:iCs/>
          <w:lang w:val="sr-Cyrl-RS"/>
        </w:rPr>
        <w:t xml:space="preserve">не </w:t>
      </w:r>
      <w:r w:rsidR="00815867">
        <w:rPr>
          <w:iCs/>
          <w:lang w:val="sr-Cyrl-RS"/>
        </w:rPr>
        <w:t>буде</w:t>
      </w:r>
      <w:r w:rsidR="00AB4A29" w:rsidRPr="0039754D">
        <w:rPr>
          <w:iCs/>
          <w:lang w:val="sr-Latn-RS"/>
        </w:rPr>
        <w:t xml:space="preserve"> </w:t>
      </w:r>
      <w:r w:rsidR="0039754D">
        <w:rPr>
          <w:iCs/>
          <w:lang w:val="sr-Cyrl-RS"/>
        </w:rPr>
        <w:t xml:space="preserve">краће од </w:t>
      </w:r>
      <w:r w:rsidR="00AB4A29" w:rsidRPr="0039754D">
        <w:rPr>
          <w:iCs/>
          <w:lang w:val="sr-Latn-RS"/>
        </w:rPr>
        <w:t xml:space="preserve">12 </w:t>
      </w:r>
      <w:r w:rsidR="0039754D" w:rsidRPr="0039754D">
        <w:rPr>
          <w:iCs/>
          <w:lang w:val="sr-Latn-RS"/>
        </w:rPr>
        <w:t>месеци</w:t>
      </w:r>
      <w:r w:rsidR="00AB4A29" w:rsidRPr="0039754D">
        <w:rPr>
          <w:iCs/>
          <w:lang w:val="sr-Latn-RS"/>
        </w:rPr>
        <w:t xml:space="preserve"> </w:t>
      </w:r>
      <w:r w:rsidR="00932B30" w:rsidRPr="0039754D">
        <w:rPr>
          <w:iCs/>
          <w:lang w:val="sr-Cyrl-RS"/>
        </w:rPr>
        <w:t xml:space="preserve">од момента </w:t>
      </w:r>
      <w:r w:rsidR="0039754D">
        <w:rPr>
          <w:iCs/>
          <w:lang w:val="sr-Cyrl-RS"/>
        </w:rPr>
        <w:t xml:space="preserve">испоруке и </w:t>
      </w:r>
      <w:r w:rsidR="00932B30" w:rsidRPr="0039754D">
        <w:rPr>
          <w:iCs/>
          <w:lang w:val="sr-Cyrl-RS"/>
        </w:rPr>
        <w:t>уградње</w:t>
      </w:r>
      <w:r w:rsidR="00E22841" w:rsidRPr="0039754D">
        <w:rPr>
          <w:iCs/>
        </w:rPr>
        <w:t>.</w:t>
      </w:r>
    </w:p>
    <w:p w:rsidR="00A878F3" w:rsidRPr="00A878F3" w:rsidRDefault="00A878F3"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184FE2" w:rsidRPr="0039754D" w:rsidRDefault="00D273B0" w:rsidP="00D273B0">
      <w:pPr>
        <w:jc w:val="both"/>
        <w:rPr>
          <w:bCs/>
        </w:rPr>
      </w:pPr>
      <w:r w:rsidRPr="00D273B0">
        <w:rPr>
          <w:bCs/>
          <w:lang w:val="sr-Latn-CS"/>
        </w:rPr>
        <w:t xml:space="preserve">Наручилац захтева да  </w:t>
      </w:r>
      <w:r w:rsidR="0039754D" w:rsidRPr="0039754D">
        <w:rPr>
          <w:bCs/>
          <w:lang w:val="sr-Cyrl-RS"/>
        </w:rPr>
        <w:t xml:space="preserve">рок </w:t>
      </w:r>
      <w:r w:rsidRPr="0039754D">
        <w:rPr>
          <w:bCs/>
          <w:lang w:val="sr-Latn-CS"/>
        </w:rPr>
        <w:t>испорук</w:t>
      </w:r>
      <w:r w:rsidR="0039754D" w:rsidRPr="0039754D">
        <w:rPr>
          <w:bCs/>
          <w:lang w:val="sr-Cyrl-RS"/>
        </w:rPr>
        <w:t>е</w:t>
      </w:r>
      <w:r w:rsidRPr="0039754D">
        <w:rPr>
          <w:bCs/>
          <w:lang w:val="sr-Latn-CS"/>
        </w:rPr>
        <w:t xml:space="preserve"> </w:t>
      </w:r>
      <w:r w:rsidR="0039754D" w:rsidRPr="0039754D">
        <w:rPr>
          <w:bCs/>
          <w:lang w:val="sr-Cyrl-RS"/>
        </w:rPr>
        <w:t xml:space="preserve">не </w:t>
      </w:r>
      <w:r w:rsidR="0039754D" w:rsidRPr="0039754D">
        <w:rPr>
          <w:bCs/>
          <w:lang w:val="sr-Latn-CS"/>
        </w:rPr>
        <w:t>буде дуж</w:t>
      </w:r>
      <w:r w:rsidR="0039754D" w:rsidRPr="0039754D">
        <w:rPr>
          <w:bCs/>
          <w:lang w:val="sr-Cyrl-RS"/>
        </w:rPr>
        <w:t>и</w:t>
      </w:r>
      <w:r w:rsidR="008C6220">
        <w:rPr>
          <w:bCs/>
          <w:lang w:val="sr-Latn-CS"/>
        </w:rPr>
        <w:t xml:space="preserve"> од </w:t>
      </w:r>
      <w:r w:rsidR="008C6220">
        <w:rPr>
          <w:bCs/>
          <w:lang w:val="sr-Cyrl-RS"/>
        </w:rPr>
        <w:t>45</w:t>
      </w:r>
      <w:r w:rsidR="0039754D" w:rsidRPr="0039754D">
        <w:rPr>
          <w:bCs/>
          <w:lang w:val="sr-Latn-CS"/>
        </w:rPr>
        <w:t xml:space="preserve"> дана од дана потписивања уговора</w:t>
      </w:r>
      <w:r w:rsidR="0039754D" w:rsidRPr="0039754D">
        <w:rPr>
          <w:bCs/>
          <w:lang w:val="sr-Cyrl-RS"/>
        </w:rPr>
        <w:t>.</w:t>
      </w:r>
      <w:r w:rsidR="0039754D" w:rsidRPr="0039754D">
        <w:rPr>
          <w:bCs/>
          <w:lang w:val="sr-Latn-CS"/>
        </w:rPr>
        <w:t xml:space="preserve"> </w:t>
      </w:r>
    </w:p>
    <w:p w:rsidR="00184FE2" w:rsidRDefault="00A878F3" w:rsidP="00A878F3">
      <w:pPr>
        <w:jc w:val="both"/>
        <w:rPr>
          <w:iCs/>
          <w:lang w:val="sr-Cyrl-RS"/>
        </w:rPr>
      </w:pPr>
      <w:proofErr w:type="gramStart"/>
      <w:r w:rsidRPr="00771C28">
        <w:rPr>
          <w:iCs/>
        </w:rPr>
        <w:t xml:space="preserve">Место </w:t>
      </w:r>
      <w:r w:rsidR="005B40B1" w:rsidRPr="00771C28">
        <w:rPr>
          <w:iCs/>
        </w:rPr>
        <w:t xml:space="preserve">испоруке добара која су предмет јавне набавке </w:t>
      </w:r>
      <w:r w:rsidR="00932B30">
        <w:rPr>
          <w:iCs/>
          <w:lang w:val="sr-Cyrl-RS"/>
        </w:rPr>
        <w:t xml:space="preserve">је објекат Центра </w:t>
      </w:r>
      <w:r w:rsidR="0039754D">
        <w:rPr>
          <w:iCs/>
          <w:lang w:val="sr-Cyrl-RS"/>
        </w:rPr>
        <w:t>за радиологију Клиничког центра Војводине, Хајдук Вељкова бр.</w:t>
      </w:r>
      <w:proofErr w:type="gramEnd"/>
      <w:r w:rsidR="0039754D">
        <w:rPr>
          <w:iCs/>
          <w:lang w:val="sr-Cyrl-RS"/>
        </w:rPr>
        <w:t xml:space="preserve"> 1 Нови Сад.</w:t>
      </w:r>
      <w:r w:rsidR="00932B30">
        <w:rPr>
          <w:iCs/>
          <w:lang w:val="sr-Cyrl-RS"/>
        </w:rPr>
        <w:t xml:space="preserve"> </w:t>
      </w:r>
    </w:p>
    <w:p w:rsidR="00932B30" w:rsidRPr="00184FE2" w:rsidRDefault="00932B30" w:rsidP="00A878F3">
      <w:pPr>
        <w:jc w:val="both"/>
        <w:rPr>
          <w:b/>
          <w:bCs/>
          <w:i/>
          <w:iCs/>
          <w:highlight w:val="green"/>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r w:rsidRPr="00771C28">
        <w:rPr>
          <w:iCs/>
        </w:rPr>
        <w:t xml:space="preserve">Рок важења понуде не може бити краћи </w:t>
      </w:r>
      <w:r w:rsidRPr="00932B30">
        <w:rPr>
          <w:iCs/>
        </w:rPr>
        <w:t xml:space="preserve">од </w:t>
      </w:r>
      <w:r w:rsidR="00147B96" w:rsidRPr="00932B30">
        <w:rPr>
          <w:iCs/>
        </w:rPr>
        <w:t>6</w:t>
      </w:r>
      <w:r w:rsidRPr="00932B30">
        <w:rPr>
          <w:iCs/>
        </w:rPr>
        <w:t>0 дана од</w:t>
      </w:r>
      <w:r w:rsidRPr="00771C28">
        <w:rPr>
          <w:iCs/>
        </w:rPr>
        <w:t xml:space="preserve"> дана отварања понуда.</w:t>
      </w:r>
    </w:p>
    <w:p w:rsidR="00A878F3" w:rsidRPr="00771C28" w:rsidRDefault="00A878F3" w:rsidP="00A878F3">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878F3" w:rsidRDefault="00A878F3" w:rsidP="00A878F3">
      <w:pPr>
        <w:jc w:val="both"/>
        <w:rPr>
          <w:b/>
          <w:highlight w:val="green"/>
          <w:u w:val="single"/>
        </w:rPr>
      </w:pPr>
      <w:r w:rsidRPr="00771C28">
        <w:rPr>
          <w:iCs/>
        </w:rPr>
        <w:t>Понуђач који прихвати захтев за продужење рока важења понуде на може мењати понуду.</w:t>
      </w:r>
      <w:bookmarkStart w:id="31" w:name="_GoBack"/>
      <w:bookmarkEnd w:id="31"/>
    </w:p>
    <w:p w:rsidR="00A878F3" w:rsidRPr="000746DE" w:rsidRDefault="00A878F3" w:rsidP="00A878F3">
      <w:pPr>
        <w:jc w:val="both"/>
        <w:rPr>
          <w:b/>
          <w:u w:val="single"/>
        </w:rPr>
      </w:pPr>
      <w:r w:rsidRPr="000746DE">
        <w:rPr>
          <w:b/>
          <w:u w:val="single"/>
        </w:rPr>
        <w:t>9.5. Други захтеви</w:t>
      </w:r>
    </w:p>
    <w:p w:rsidR="00A878F3" w:rsidRPr="0039754D" w:rsidRDefault="002A53A4" w:rsidP="00A878F3">
      <w:pPr>
        <w:jc w:val="both"/>
        <w:rPr>
          <w:b/>
          <w:u w:val="single"/>
        </w:rPr>
      </w:pPr>
      <w:r w:rsidRPr="0039754D">
        <w:rPr>
          <w:bCs/>
          <w:iCs/>
        </w:rPr>
        <w:t>Наручилац нема других захтева у погледу предметне јавне набавке.</w:t>
      </w:r>
    </w:p>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39754D" w:rsidRDefault="00A878F3" w:rsidP="00A878F3">
      <w:pPr>
        <w:jc w:val="both"/>
      </w:pPr>
      <w:r w:rsidRPr="0039754D">
        <w:rPr>
          <w:iCs/>
        </w:rPr>
        <w:t>Цена је фиксна и не може се мењати.</w:t>
      </w:r>
      <w:r w:rsidRPr="0039754D">
        <w:t xml:space="preserve"> </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2A53A4" w:rsidRPr="002A53A4" w:rsidRDefault="002A53A4" w:rsidP="00A878F3">
      <w:pPr>
        <w:jc w:val="both"/>
        <w:rPr>
          <w:b/>
          <w:i/>
          <w:iCs/>
        </w:rPr>
      </w:pPr>
    </w:p>
    <w:p w:rsidR="009B2BE7" w:rsidRPr="00932B30" w:rsidRDefault="009B2BE7" w:rsidP="009B2BE7">
      <w:pPr>
        <w:pStyle w:val="ListParagraph"/>
        <w:ind w:left="87"/>
        <w:jc w:val="both"/>
        <w:rPr>
          <w:noProof/>
        </w:rPr>
      </w:pPr>
      <w:r w:rsidRPr="00932B30">
        <w:rPr>
          <w:noProof/>
        </w:rPr>
        <w:t>Понуђач који је изабран као најповољнији је дужан да, приликом потписивања уговора, достави:</w:t>
      </w:r>
    </w:p>
    <w:p w:rsidR="009B2BE7" w:rsidRPr="00E33EF1" w:rsidRDefault="00074E88" w:rsidP="009B2BE7">
      <w:pPr>
        <w:pStyle w:val="ListParagraph"/>
        <w:ind w:left="87" w:firstLine="453"/>
        <w:jc w:val="both"/>
        <w:rPr>
          <w:noProof/>
        </w:rPr>
      </w:pPr>
      <w:r>
        <w:rPr>
          <w:b/>
          <w:noProof/>
          <w:lang w:val="sr-Cyrl-RS"/>
        </w:rPr>
        <w:t>1</w:t>
      </w:r>
      <w:r w:rsidR="009B2BE7" w:rsidRPr="00074E88">
        <w:rPr>
          <w:b/>
          <w:noProof/>
        </w:rPr>
        <w:t>.</w:t>
      </w:r>
      <w:r w:rsidR="009B2BE7" w:rsidRPr="00074E88">
        <w:rPr>
          <w:b/>
        </w:rPr>
        <w:t>регистровану</w:t>
      </w:r>
      <w:r w:rsidR="009B2BE7" w:rsidRPr="00E33EF1">
        <w:rPr>
          <w:b/>
        </w:rPr>
        <w:t xml:space="preserve"> бланко меницу и менично овлашћење</w:t>
      </w:r>
      <w:r w:rsidR="009B2BE7" w:rsidRPr="00E33EF1">
        <w:rPr>
          <w:b/>
          <w:noProof/>
        </w:rPr>
        <w:t xml:space="preserve"> за извршење уговорне обавезе</w:t>
      </w:r>
      <w:r w:rsidR="009B2BE7" w:rsidRPr="00E33EF1">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B2BE7" w:rsidRPr="00E33EF1" w:rsidRDefault="00074E88" w:rsidP="009B2BE7">
      <w:pPr>
        <w:pStyle w:val="ListParagraph"/>
        <w:ind w:left="87" w:firstLine="453"/>
        <w:jc w:val="both"/>
        <w:rPr>
          <w:noProof/>
        </w:rPr>
      </w:pPr>
      <w:r>
        <w:rPr>
          <w:b/>
          <w:noProof/>
          <w:lang w:val="sr-Cyrl-RS"/>
        </w:rPr>
        <w:t>2</w:t>
      </w:r>
      <w:r w:rsidR="009B2BE7" w:rsidRPr="00E33EF1">
        <w:rPr>
          <w:b/>
          <w:noProof/>
        </w:rPr>
        <w:t>.</w:t>
      </w:r>
      <w:r w:rsidR="009B2BE7" w:rsidRPr="00E33EF1">
        <w:rPr>
          <w:b/>
        </w:rPr>
        <w:t>регистровану бланко меницу и менично овлашћење</w:t>
      </w:r>
      <w:r w:rsidR="009B2BE7" w:rsidRPr="00E33EF1">
        <w:rPr>
          <w:b/>
          <w:noProof/>
        </w:rPr>
        <w:t xml:space="preserve"> за отклањање недостатака у гарантном року</w:t>
      </w:r>
      <w:r w:rsidR="009B2BE7" w:rsidRPr="00E33EF1">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B2BE7" w:rsidRPr="00E33EF1" w:rsidRDefault="009B2BE7" w:rsidP="009B2BE7">
      <w:pPr>
        <w:pStyle w:val="ListParagraph"/>
        <w:ind w:left="87" w:firstLine="453"/>
        <w:jc w:val="both"/>
        <w:rPr>
          <w:noProof/>
        </w:rPr>
      </w:pPr>
    </w:p>
    <w:p w:rsidR="009B2BE7" w:rsidRPr="00E33EF1" w:rsidRDefault="009B2BE7" w:rsidP="009B2BE7">
      <w:pPr>
        <w:pStyle w:val="ListParagraph"/>
        <w:ind w:left="87"/>
        <w:jc w:val="both"/>
        <w:rPr>
          <w:rFonts w:eastAsia="TimesNewRomanPSMT"/>
          <w:bCs/>
          <w:iCs/>
          <w:lang w:val="sr-Cyrl-CS"/>
        </w:rPr>
      </w:pPr>
      <w:r w:rsidRPr="00E33EF1">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B2BE7" w:rsidRPr="00E33EF1" w:rsidRDefault="009B2BE7" w:rsidP="009B2BE7">
      <w:pPr>
        <w:pStyle w:val="ListParagraph"/>
        <w:ind w:left="87" w:firstLine="453"/>
        <w:jc w:val="both"/>
        <w:rPr>
          <w:rFonts w:eastAsia="TimesNewRomanPSMT"/>
          <w:bCs/>
          <w:iCs/>
          <w:lang w:val="sr-Cyrl-CS"/>
        </w:rPr>
      </w:pPr>
    </w:p>
    <w:p w:rsidR="009B2BE7" w:rsidRPr="00AE1407" w:rsidRDefault="009B2BE7" w:rsidP="009B2BE7">
      <w:pPr>
        <w:pStyle w:val="ListParagraph"/>
        <w:ind w:left="87"/>
        <w:jc w:val="both"/>
        <w:rPr>
          <w:noProof/>
        </w:rPr>
      </w:pPr>
      <w:r w:rsidRPr="00E33EF1">
        <w:rPr>
          <w:noProof/>
        </w:rPr>
        <w:lastRenderedPageBreak/>
        <w:t xml:space="preserve">Понуђач је дужан да достави и </w:t>
      </w:r>
      <w:r w:rsidRPr="00E33EF1">
        <w:rPr>
          <w:b/>
          <w:noProof/>
        </w:rPr>
        <w:t xml:space="preserve">копију извода из Регистра </w:t>
      </w:r>
      <w:r w:rsidRPr="00E33EF1">
        <w:rPr>
          <w:noProof/>
        </w:rPr>
        <w:t xml:space="preserve"> </w:t>
      </w:r>
      <w:r w:rsidRPr="00E33EF1">
        <w:rPr>
          <w:b/>
          <w:noProof/>
        </w:rPr>
        <w:t>меница и овлашћења</w:t>
      </w:r>
      <w:r w:rsidRPr="00E33EF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9B2BE7" w:rsidRPr="00AE1407" w:rsidRDefault="009B2BE7" w:rsidP="009B2BE7">
      <w:pPr>
        <w:jc w:val="both"/>
        <w:rPr>
          <w:lang w:val="sr-Cyrl-CS"/>
        </w:rPr>
      </w:pPr>
    </w:p>
    <w:p w:rsidR="009B2BE7" w:rsidRPr="00AE1407" w:rsidRDefault="009B2BE7" w:rsidP="009B2BE7">
      <w:pPr>
        <w:pStyle w:val="ListParagraph"/>
        <w:ind w:left="87"/>
        <w:jc w:val="both"/>
        <w:rPr>
          <w:noProof/>
        </w:rPr>
      </w:pPr>
      <w:r w:rsidRPr="00AE1407">
        <w:rPr>
          <w:noProof/>
        </w:rPr>
        <w:t xml:space="preserve">Средство обезбеђења траје </w:t>
      </w:r>
      <w:r w:rsidRPr="00626D3F">
        <w:rPr>
          <w:noProof/>
        </w:rPr>
        <w:t xml:space="preserve">најмање </w:t>
      </w:r>
      <w:r w:rsidRPr="00626D3F">
        <w:rPr>
          <w:rFonts w:eastAsia="TimesNewRomanPSMT"/>
          <w:bCs/>
          <w:iCs/>
        </w:rPr>
        <w:t>десет дана дуже</w:t>
      </w:r>
      <w:r w:rsidRPr="00AE1407">
        <w:rPr>
          <w:rFonts w:eastAsia="TimesNewRomanPSMT"/>
          <w:bCs/>
          <w:iCs/>
        </w:rPr>
        <w:t xml:space="preserve"> од дана истека рока за коначно извршење </w:t>
      </w:r>
      <w:r w:rsidRPr="00AE1407">
        <w:rPr>
          <w:noProof/>
        </w:rPr>
        <w:t>обавезе понуђача која је предмет обезбеђења (извршење уговорне обавезе, истек гарантног рока и сл.).</w:t>
      </w:r>
    </w:p>
    <w:p w:rsidR="009B2BE7" w:rsidRPr="00AE1407" w:rsidRDefault="009B2BE7" w:rsidP="009B2BE7">
      <w:pPr>
        <w:jc w:val="both"/>
        <w:rPr>
          <w:noProof/>
        </w:rPr>
      </w:pPr>
      <w:r w:rsidRPr="00AE1407">
        <w:rPr>
          <w:noProof/>
        </w:rPr>
        <w:t>Средство обезбеђења не може се вратити понуђачу пре истека рока трајања.</w:t>
      </w:r>
    </w:p>
    <w:p w:rsidR="00FC5FB6" w:rsidRPr="00FC5FB6" w:rsidRDefault="00FC5FB6" w:rsidP="00FC5FB6">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8B55B5" w:rsidRPr="00FC5FB6" w:rsidRDefault="008B55B5"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FC5FB6" w:rsidRDefault="00F87167" w:rsidP="00F87167">
      <w:pPr>
        <w:pStyle w:val="ListParagraph"/>
        <w:numPr>
          <w:ilvl w:val="0"/>
          <w:numId w:val="3"/>
        </w:numPr>
        <w:jc w:val="both"/>
        <w:rPr>
          <w:rFonts w:eastAsia="TimesNewRomanPSMT"/>
          <w:bCs/>
          <w:iCs/>
        </w:rPr>
      </w:pPr>
      <w:r w:rsidRPr="00FC5FB6">
        <w:rPr>
          <w:rFonts w:eastAsia="TimesNewRomanPSMT"/>
          <w:bCs/>
          <w:iCs/>
        </w:rPr>
        <w:t xml:space="preserve">путем факса, на број </w:t>
      </w:r>
      <w:r w:rsidRPr="001A6A35">
        <w:rPr>
          <w:rFonts w:eastAsia="TimesNewRomanPSMT"/>
          <w:bCs/>
          <w:iCs/>
        </w:rPr>
        <w:t>021/487-22-</w:t>
      </w:r>
      <w:r w:rsidR="00FC5FB6" w:rsidRPr="001A6A35">
        <w:rPr>
          <w:rFonts w:eastAsia="TimesNewRomanPSMT"/>
          <w:bCs/>
          <w:iCs/>
        </w:rPr>
        <w:t>44</w:t>
      </w:r>
      <w:r w:rsidR="00A66BD9" w:rsidRPr="001A6A35">
        <w:rPr>
          <w:rFonts w:eastAsia="TimesNewRomanPSMT"/>
          <w:bCs/>
          <w:iCs/>
        </w:rPr>
        <w:t>,</w:t>
      </w:r>
      <w:r w:rsidR="00A66BD9" w:rsidRPr="00FC5FB6">
        <w:rPr>
          <w:rFonts w:eastAsia="TimesNewRomanPSMT"/>
          <w:bCs/>
          <w:iCs/>
        </w:rPr>
        <w:t xml:space="preserve"> </w:t>
      </w:r>
    </w:p>
    <w:p w:rsidR="00F87167" w:rsidRPr="00FC5FB6" w:rsidRDefault="00F87167" w:rsidP="00F87167">
      <w:pPr>
        <w:pStyle w:val="ListParagraph"/>
        <w:numPr>
          <w:ilvl w:val="0"/>
          <w:numId w:val="3"/>
        </w:numPr>
        <w:jc w:val="both"/>
        <w:rPr>
          <w:rFonts w:eastAsia="TimesNewRomanPSMT"/>
          <w:bCs/>
          <w:iCs/>
        </w:rPr>
      </w:pPr>
      <w:r w:rsidRPr="00FC5FB6">
        <w:rPr>
          <w:rFonts w:eastAsia="TimesNewRomanPSMT"/>
          <w:bCs/>
          <w:iCs/>
        </w:rPr>
        <w:t xml:space="preserve">електронском поштом, на адресу: </w:t>
      </w:r>
      <w:hyperlink r:id="rId13"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A878F3">
      <w:pPr>
        <w:pStyle w:val="ListParagraph"/>
        <w:numPr>
          <w:ilvl w:val="0"/>
          <w:numId w:val="3"/>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0746DE" w:rsidRDefault="00A878F3" w:rsidP="00A878F3">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0746DE" w:rsidRDefault="00A878F3" w:rsidP="00A878F3">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A878F3" w:rsidRPr="000746DE" w:rsidRDefault="00A878F3" w:rsidP="00A878F3">
      <w:pPr>
        <w:jc w:val="both"/>
        <w:rPr>
          <w:bCs/>
        </w:rPr>
      </w:pPr>
      <w:r w:rsidRPr="000746DE">
        <w:t xml:space="preserve">Тражење додатних информација или појашњења у вези са припремањем понуде телефоном није дозвољено. </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F047E0" w:rsidRPr="00AE1407" w:rsidRDefault="00F047E0" w:rsidP="00F047E0">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F672FF" w:rsidRPr="00F672FF" w:rsidRDefault="00F672FF" w:rsidP="00F672FF">
      <w:pPr>
        <w:jc w:val="both"/>
        <w:rPr>
          <w:bCs/>
        </w:rPr>
      </w:pPr>
    </w:p>
    <w:p w:rsidR="00F672FF" w:rsidRPr="00F672FF" w:rsidRDefault="00F672FF" w:rsidP="00F672FF">
      <w:pPr>
        <w:jc w:val="both"/>
        <w:rPr>
          <w:bCs/>
          <w:iCs/>
        </w:rPr>
      </w:pPr>
      <w:r w:rsidRPr="00F672FF">
        <w:rPr>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F672FF">
        <w:rPr>
          <w:bCs/>
          <w:iCs/>
          <w:u w:val="single"/>
        </w:rPr>
        <w:t>није</w:t>
      </w:r>
      <w:r w:rsidRPr="00F672FF">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 </w:t>
      </w:r>
      <w:r w:rsidRPr="00F672FF">
        <w:rPr>
          <w:bCs/>
          <w:iCs/>
          <w:lang w:val="sr-Cyrl-CS"/>
        </w:rPr>
        <w:t xml:space="preserve">Упутства понуђачима како да сачине понуду </w:t>
      </w:r>
      <w:r w:rsidRPr="00F672FF">
        <w:rPr>
          <w:bCs/>
          <w:iCs/>
        </w:rPr>
        <w:t>попуњену на износ 15%</w:t>
      </w:r>
      <w:r w:rsidRPr="00F672FF">
        <w:rPr>
          <w:bCs/>
          <w:iCs/>
          <w:lang w:val="sr-Cyrl-CS"/>
        </w:rPr>
        <w:t xml:space="preserve"> (уместо 10%</w:t>
      </w:r>
      <w:r w:rsidRPr="00F672FF">
        <w:rPr>
          <w:bCs/>
          <w:i/>
          <w:iCs/>
          <w:lang w:val="sr-Cyrl-CS"/>
        </w:rPr>
        <w:t>)</w:t>
      </w:r>
      <w:r w:rsidRPr="00F672FF">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F672FF" w:rsidRPr="00F672FF" w:rsidRDefault="00F672FF" w:rsidP="00F672FF">
      <w:pPr>
        <w:jc w:val="both"/>
        <w:rPr>
          <w:bCs/>
          <w:i/>
          <w:iCs/>
        </w:rPr>
      </w:pPr>
      <w:r w:rsidRPr="00F672FF">
        <w:rPr>
          <w:bCs/>
          <w:iCs/>
        </w:rPr>
        <w:t>Ако се за време трајања уговора промене рокови за извршење уговорне обавезе, важност средстава обезбеђења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Default="00A878F3" w:rsidP="00A878F3">
      <w:pPr>
        <w:jc w:val="both"/>
        <w:rPr>
          <w:b/>
          <w:bCs/>
        </w:rPr>
      </w:pPr>
      <w:proofErr w:type="gramStart"/>
      <w:r w:rsidRPr="002B5E0F">
        <w:t xml:space="preserve">Избор најповољније понуде ће се извршити применом </w:t>
      </w:r>
      <w:r w:rsidRPr="00626D3F">
        <w:t xml:space="preserve">критеријума </w:t>
      </w:r>
      <w:r w:rsidR="009C505A" w:rsidRPr="00626D3F">
        <w:rPr>
          <w:b/>
          <w:bCs/>
        </w:rPr>
        <w:t>„</w:t>
      </w:r>
      <w:r w:rsidR="00074E88">
        <w:rPr>
          <w:b/>
          <w:bCs/>
          <w:lang w:val="sr-Cyrl-RS"/>
        </w:rPr>
        <w:t>најнижа понуђена цена</w:t>
      </w:r>
      <w:r w:rsidR="006D7665" w:rsidRPr="00626D3F">
        <w:rPr>
          <w:b/>
          <w:i/>
          <w:iCs/>
        </w:rPr>
        <w:t>“</w:t>
      </w:r>
      <w:r w:rsidR="000F1172" w:rsidRPr="00626D3F">
        <w:rPr>
          <w:b/>
          <w:i/>
          <w:iCs/>
        </w:rPr>
        <w:t>.</w:t>
      </w:r>
      <w:proofErr w:type="gramEnd"/>
      <w:r w:rsidRPr="000F1172">
        <w:rPr>
          <w:b/>
          <w:bCs/>
        </w:rPr>
        <w:t xml:space="preserve"> </w:t>
      </w:r>
    </w:p>
    <w:p w:rsidR="009A54AA" w:rsidRPr="000F1172" w:rsidRDefault="009A54AA" w:rsidP="00A878F3">
      <w:pPr>
        <w:jc w:val="both"/>
        <w:rPr>
          <w:b/>
          <w:bCs/>
          <w:i/>
          <w:iCs/>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DD54AC" w:rsidRPr="00E33EF1" w:rsidRDefault="00074E88" w:rsidP="00DD54AC">
      <w:pPr>
        <w:jc w:val="both"/>
        <w:rPr>
          <w:iCs/>
          <w:highlight w:val="yellow"/>
          <w:lang w:val="sr-Cyrl-RS"/>
        </w:rPr>
      </w:pPr>
      <w:proofErr w:type="gramStart"/>
      <w:r w:rsidRPr="00074E88">
        <w:rPr>
          <w:iCs/>
        </w:rPr>
        <w:t xml:space="preserve">Уколико две или више понуда имају исту најнижу понуђену цену, као најповољнија биће изабрана понуда оног понуђача </w:t>
      </w:r>
      <w:r w:rsidRPr="00074E88">
        <w:rPr>
          <w:noProof/>
        </w:rPr>
        <w:t>који има највећу остварену нето добит у 201</w:t>
      </w:r>
      <w:r w:rsidRPr="00074E88">
        <w:rPr>
          <w:noProof/>
          <w:lang w:val="sr-Cyrl-RS"/>
        </w:rPr>
        <w:t>3</w:t>
      </w:r>
      <w:r w:rsidRPr="00074E88">
        <w:rPr>
          <w:noProof/>
        </w:rPr>
        <w:t>.</w:t>
      </w:r>
      <w:proofErr w:type="gramEnd"/>
      <w:r w:rsidRPr="00074E88">
        <w:rPr>
          <w:noProof/>
        </w:rPr>
        <w:t xml:space="preserve"> </w:t>
      </w:r>
      <w:proofErr w:type="gramStart"/>
      <w:r w:rsidRPr="00074E88">
        <w:rPr>
          <w:noProof/>
        </w:rPr>
        <w:t>години.</w:t>
      </w:r>
      <w:r w:rsidR="00DD54AC" w:rsidRPr="00074E88">
        <w:rPr>
          <w:iCs/>
        </w:rPr>
        <w:t>Уколико</w:t>
      </w:r>
      <w:proofErr w:type="gramEnd"/>
      <w:r w:rsidR="00DD54AC" w:rsidRPr="00074E88">
        <w:rPr>
          <w:iCs/>
        </w:rPr>
        <w:t xml:space="preserve"> је и то исто, као најповољнија биће изабрана понуда оног понуђача који понуди дужи</w:t>
      </w:r>
      <w:r w:rsidR="00DD54AC" w:rsidRPr="00E33EF1">
        <w:rPr>
          <w:iCs/>
        </w:rPr>
        <w:t xml:space="preserve"> гарантни рок</w:t>
      </w:r>
      <w:r w:rsidR="00E33EF1">
        <w:rPr>
          <w:iCs/>
          <w:lang w:val="sr-Cyrl-RS"/>
        </w:rPr>
        <w:t>.</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lastRenderedPageBreak/>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9A54AA">
        <w:rPr>
          <w:lang w:val="sr-Latn-RS"/>
        </w:rPr>
        <w:t>8</w:t>
      </w:r>
      <w:r w:rsidR="002B5E0F" w:rsidRPr="002B5E0F">
        <w:t>.</w:t>
      </w:r>
      <w:r w:rsidRPr="002B5E0F">
        <w:rPr>
          <w:lang w:val="ru-RU"/>
        </w:rPr>
        <w:t xml:space="preserve"> </w:t>
      </w:r>
      <w:r w:rsidRPr="002B5E0F">
        <w:t>конкурсне документације)</w:t>
      </w:r>
      <w:r w:rsidRPr="002B5E0F">
        <w:rPr>
          <w:lang w:val="sr-Cyrl-CS"/>
        </w:rPr>
        <w:t>.</w:t>
      </w:r>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FC5FB6"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FC5FB6" w:rsidRDefault="00FC5FB6" w:rsidP="00A878F3">
      <w:pPr>
        <w:jc w:val="both"/>
        <w:rPr>
          <w:b/>
        </w:rPr>
      </w:pPr>
    </w:p>
    <w:p w:rsidR="00FC5FB6"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FC5FB6" w:rsidRDefault="00A878F3" w:rsidP="00A878F3">
      <w:pPr>
        <w:jc w:val="both"/>
        <w:rPr>
          <w:b/>
          <w:bCs/>
        </w:rPr>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E71BEB"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E71BEB" w:rsidRDefault="000703A3" w:rsidP="00A878F3">
      <w:pPr>
        <w:pStyle w:val="ListParagraph"/>
        <w:ind w:left="0"/>
        <w:jc w:val="both"/>
        <w:rPr>
          <w:rFonts w:eastAsia="TimesNewRomanPSMT"/>
          <w:bCs/>
        </w:rPr>
      </w:pPr>
      <w:r>
        <w:rPr>
          <w:rFonts w:eastAsia="TimesNewRomanPSMT"/>
          <w:bCs/>
        </w:rPr>
        <w:t xml:space="preserve">Подносилац захтева је дужан да уколико оспорава одређену радњу наручиоца пре отварања понуда или оспорава одлуку о додели уговора на рачун буџета Републике Србије уплати таксу у изнoсу од 40.000,00 динара </w:t>
      </w:r>
      <w:r w:rsidR="00A878F3" w:rsidRPr="00E71BEB">
        <w:rPr>
          <w:rFonts w:eastAsia="TimesNewRomanPSMT"/>
          <w:bCs/>
        </w:rPr>
        <w:t xml:space="preserve">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lastRenderedPageBreak/>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FC5FB6" w:rsidRPr="00FC5FB6" w:rsidRDefault="00FC5FB6"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937994" w:rsidRDefault="00A878F3" w:rsidP="00F87167">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 Закона.</w:t>
      </w:r>
      <w:r w:rsidRPr="00A878F3">
        <w:t xml:space="preserve"> </w:t>
      </w:r>
    </w:p>
    <w:p w:rsidR="00DF016F" w:rsidRDefault="00DF016F" w:rsidP="00F87167">
      <w:pPr>
        <w:jc w:val="both"/>
      </w:pPr>
    </w:p>
    <w:p w:rsidR="00DF016F" w:rsidRDefault="00DF016F" w:rsidP="00DF016F">
      <w:pPr>
        <w:jc w:val="both"/>
      </w:pPr>
      <w:r w:rsidRPr="002E5F24">
        <w:rPr>
          <w:b/>
        </w:rPr>
        <w:t>НАПОМЕНА</w:t>
      </w:r>
      <w:r w:rsidRPr="002E5F24">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F016F" w:rsidRPr="002E5F24" w:rsidRDefault="00DF016F" w:rsidP="00DF016F">
      <w:pPr>
        <w:jc w:val="both"/>
      </w:pPr>
    </w:p>
    <w:p w:rsidR="00DF016F" w:rsidRPr="002E5F24" w:rsidRDefault="00DF016F" w:rsidP="00DF016F">
      <w:pPr>
        <w:jc w:val="both"/>
      </w:pPr>
      <w:r w:rsidRPr="002E5F24">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DF016F" w:rsidRPr="00F87167" w:rsidRDefault="00DF016F" w:rsidP="00F87167">
      <w:pPr>
        <w:jc w:val="both"/>
      </w:pPr>
    </w:p>
    <w:p w:rsidR="00B60424" w:rsidRDefault="00B60424">
      <w:pPr>
        <w:rPr>
          <w:noProof/>
        </w:rPr>
      </w:pPr>
      <w:r>
        <w:rPr>
          <w:noProof/>
        </w:rPr>
        <w:br w:type="page"/>
      </w:r>
    </w:p>
    <w:p w:rsidR="00B60424" w:rsidRDefault="00B60424">
      <w:pPr>
        <w:rPr>
          <w:lang w:val="sr-Cyrl-CS"/>
        </w:rPr>
      </w:pPr>
    </w:p>
    <w:p w:rsidR="00B819C7" w:rsidRDefault="00B819C7" w:rsidP="00B819C7">
      <w:pPr>
        <w:jc w:val="center"/>
        <w:rPr>
          <w:b/>
          <w:noProof/>
        </w:rPr>
      </w:pPr>
    </w:p>
    <w:p w:rsidR="00B819C7" w:rsidRDefault="00B819C7" w:rsidP="00B819C7">
      <w:pPr>
        <w:rPr>
          <w:noProof/>
        </w:rPr>
      </w:pPr>
    </w:p>
    <w:p w:rsidR="002D5B2C" w:rsidRPr="003A53BD" w:rsidRDefault="00C92583" w:rsidP="00626D3F">
      <w:pPr>
        <w:pStyle w:val="Heading1"/>
        <w:ind w:left="720"/>
        <w:jc w:val="center"/>
        <w:rPr>
          <w:sz w:val="28"/>
          <w:szCs w:val="28"/>
        </w:rPr>
      </w:pPr>
      <w:bookmarkStart w:id="32" w:name="_Toc389031649"/>
      <w:bookmarkStart w:id="33" w:name="_Toc389031736"/>
      <w:bookmarkStart w:id="34" w:name="_Toc398548076"/>
      <w:r>
        <w:rPr>
          <w:sz w:val="28"/>
          <w:szCs w:val="28"/>
          <w:lang w:val="sr-Latn-RS"/>
        </w:rPr>
        <w:t>7</w:t>
      </w:r>
      <w:r w:rsidR="006D34B0">
        <w:rPr>
          <w:sz w:val="28"/>
          <w:szCs w:val="28"/>
          <w:lang w:val="sr-Cyrl-RS"/>
        </w:rPr>
        <w:t>.</w:t>
      </w:r>
      <w:r w:rsidR="002D5B2C" w:rsidRPr="003A53BD">
        <w:rPr>
          <w:sz w:val="28"/>
          <w:szCs w:val="28"/>
        </w:rPr>
        <w:t>ИЗЈАВА О НЕЗАВИСНОЈ ПОНУДИ</w:t>
      </w:r>
      <w:bookmarkEnd w:id="32"/>
      <w:bookmarkEnd w:id="33"/>
      <w:bookmarkEnd w:id="34"/>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 xml:space="preserve">У </w:t>
      </w:r>
      <w:r w:rsidR="000E2F32">
        <w:rPr>
          <w:noProof/>
        </w:rPr>
        <w:t>складу</w:t>
      </w:r>
      <w:r w:rsidR="000E2F32" w:rsidRPr="00F87167">
        <w:rPr>
          <w:noProof/>
        </w:rPr>
        <w:t xml:space="preserve"> </w:t>
      </w:r>
      <w:r w:rsidRPr="00F87167">
        <w:rPr>
          <w:noProof/>
        </w:rPr>
        <w:t>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w:t>
      </w:r>
      <w:r w:rsidR="006D34B0">
        <w:rPr>
          <w:lang w:val="sr-Cyrl-RS"/>
        </w:rPr>
        <w:t xml:space="preserve">добара - </w:t>
      </w:r>
      <w:r w:rsidR="006D34B0" w:rsidRPr="006D34B0">
        <w:rPr>
          <w:noProof/>
          <w:lang w:val="sr-Cyrl-RS"/>
        </w:rPr>
        <w:t xml:space="preserve">набавка две радне станице и проширење капацитета PACS, </w:t>
      </w:r>
      <w:r w:rsidR="006D34B0" w:rsidRPr="006D34B0">
        <w:rPr>
          <w:noProof/>
          <w:lang w:val="sr-Latn-RS"/>
        </w:rPr>
        <w:t xml:space="preserve"> </w:t>
      </w:r>
      <w:r w:rsidR="006D34B0" w:rsidRPr="006D34B0">
        <w:rPr>
          <w:noProof/>
          <w:lang w:val="sr-Cyrl-RS"/>
        </w:rPr>
        <w:t>за потребе Клиничког центра Војводине</w:t>
      </w:r>
      <w:r w:rsidR="006D34B0">
        <w:rPr>
          <w:noProof/>
          <w:lang w:val="sr-Cyrl-RS"/>
        </w:rPr>
        <w:t xml:space="preserve">, </w:t>
      </w:r>
      <w:r w:rsidR="00A23F31" w:rsidRPr="00F87167">
        <w:rPr>
          <w:lang w:val="sr-Cyrl-CS"/>
        </w:rPr>
        <w:t>б</w:t>
      </w:r>
      <w:r w:rsidR="00A23F31" w:rsidRPr="00F87167">
        <w:t xml:space="preserve">р. </w:t>
      </w:r>
      <w:r w:rsidR="006D34B0">
        <w:rPr>
          <w:lang w:val="sr-Cyrl-RS"/>
        </w:rPr>
        <w:t>196-14-П</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B4A29"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3A53BD" w:rsidRDefault="00C92583" w:rsidP="006D34B0">
      <w:pPr>
        <w:pStyle w:val="Heading1"/>
        <w:ind w:left="720"/>
        <w:rPr>
          <w:sz w:val="28"/>
          <w:szCs w:val="28"/>
        </w:rPr>
      </w:pPr>
      <w:bookmarkStart w:id="35" w:name="_Toc389031650"/>
      <w:bookmarkStart w:id="36" w:name="_Toc389031737"/>
      <w:bookmarkStart w:id="37" w:name="_Toc398548077"/>
      <w:r>
        <w:rPr>
          <w:sz w:val="28"/>
          <w:szCs w:val="28"/>
          <w:lang w:val="sr-Latn-RS"/>
        </w:rPr>
        <w:lastRenderedPageBreak/>
        <w:t>8</w:t>
      </w:r>
      <w:r w:rsidR="006D34B0">
        <w:rPr>
          <w:sz w:val="28"/>
          <w:szCs w:val="28"/>
          <w:lang w:val="sr-Cyrl-RS"/>
        </w:rPr>
        <w:t>.</w:t>
      </w:r>
      <w:r w:rsidR="0072089F" w:rsidRPr="003A53BD">
        <w:rPr>
          <w:sz w:val="28"/>
          <w:szCs w:val="28"/>
        </w:rPr>
        <w:t>ОБРАЗАЦ ИЗЈАВЕ О ПОШТОВАЊУ ОБАВЕЗА</w:t>
      </w:r>
      <w:bookmarkEnd w:id="35"/>
      <w:bookmarkEnd w:id="36"/>
      <w:bookmarkEnd w:id="37"/>
    </w:p>
    <w:p w:rsidR="0072089F" w:rsidRPr="003A53BD" w:rsidRDefault="0072089F" w:rsidP="0072089F">
      <w:pPr>
        <w:pStyle w:val="BodyText3"/>
        <w:jc w:val="center"/>
        <w:rPr>
          <w:b/>
          <w:sz w:val="28"/>
          <w:szCs w:val="28"/>
        </w:rPr>
      </w:pPr>
      <w:r w:rsidRPr="003A53BD">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r w:rsidR="0072089F" w:rsidRPr="00F87167">
        <w:rPr>
          <w:bCs/>
          <w:iCs/>
        </w:rPr>
        <w:t xml:space="preserve">У </w:t>
      </w:r>
      <w:r w:rsidR="000E2F32">
        <w:rPr>
          <w:noProof/>
        </w:rPr>
        <w:t>складу</w:t>
      </w:r>
      <w:r w:rsidR="000E2F32" w:rsidRPr="00F87167">
        <w:rPr>
          <w:bCs/>
          <w:iCs/>
        </w:rPr>
        <w:t xml:space="preserve"> </w:t>
      </w:r>
      <w:r w:rsidR="00B819C7" w:rsidRPr="00F87167">
        <w:rPr>
          <w:bCs/>
          <w:iCs/>
        </w:rPr>
        <w:t>са чланом</w:t>
      </w:r>
      <w:r w:rsidR="0072089F"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006D34B0">
        <w:rPr>
          <w:lang w:val="sr-Cyrl-RS"/>
        </w:rPr>
        <w:t xml:space="preserve">добара - </w:t>
      </w:r>
      <w:r w:rsidR="006D34B0" w:rsidRPr="006D34B0">
        <w:rPr>
          <w:noProof/>
          <w:lang w:val="sr-Cyrl-RS"/>
        </w:rPr>
        <w:t xml:space="preserve">набавка две радне станице и проширење капацитета PACS, </w:t>
      </w:r>
      <w:r w:rsidR="006D34B0" w:rsidRPr="006D34B0">
        <w:rPr>
          <w:noProof/>
          <w:lang w:val="sr-Latn-RS"/>
        </w:rPr>
        <w:t xml:space="preserve"> </w:t>
      </w:r>
      <w:r w:rsidR="006D34B0" w:rsidRPr="006D34B0">
        <w:rPr>
          <w:noProof/>
          <w:lang w:val="sr-Cyrl-RS"/>
        </w:rPr>
        <w:t>за потребе Клиничког центра Војводине</w:t>
      </w:r>
      <w:r w:rsidR="006D34B0">
        <w:rPr>
          <w:noProof/>
          <w:lang w:val="sr-Cyrl-RS"/>
        </w:rPr>
        <w:t xml:space="preserve">, </w:t>
      </w:r>
      <w:r w:rsidR="006D34B0" w:rsidRPr="00F87167">
        <w:rPr>
          <w:lang w:val="sr-Cyrl-CS"/>
        </w:rPr>
        <w:t>б</w:t>
      </w:r>
      <w:r w:rsidR="006D34B0" w:rsidRPr="00F87167">
        <w:t xml:space="preserve">р. </w:t>
      </w:r>
      <w:r w:rsidR="006D34B0">
        <w:rPr>
          <w:lang w:val="sr-Cyrl-RS"/>
        </w:rPr>
        <w:t>196-14-П</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B4A29"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3A53BD" w:rsidRDefault="00C92583" w:rsidP="006D34B0">
      <w:pPr>
        <w:pStyle w:val="Heading1"/>
        <w:ind w:left="360"/>
        <w:jc w:val="center"/>
        <w:rPr>
          <w:sz w:val="28"/>
          <w:szCs w:val="28"/>
        </w:rPr>
      </w:pPr>
      <w:bookmarkStart w:id="38" w:name="_Toc389031651"/>
      <w:bookmarkStart w:id="39" w:name="_Toc389031738"/>
      <w:bookmarkStart w:id="40" w:name="_Toc398548078"/>
      <w:r>
        <w:rPr>
          <w:sz w:val="28"/>
          <w:szCs w:val="28"/>
          <w:lang w:val="sr-Latn-RS"/>
        </w:rPr>
        <w:lastRenderedPageBreak/>
        <w:t>9</w:t>
      </w:r>
      <w:r w:rsidR="006D34B0">
        <w:rPr>
          <w:sz w:val="28"/>
          <w:szCs w:val="28"/>
          <w:lang w:val="sr-Cyrl-RS"/>
        </w:rPr>
        <w:t>.</w:t>
      </w:r>
      <w:r w:rsidR="00B819C7" w:rsidRPr="003A53BD">
        <w:rPr>
          <w:sz w:val="28"/>
          <w:szCs w:val="28"/>
        </w:rPr>
        <w:t>ОБРАЗАЦ СТРУКТУРЕ ПОНУЂЕНЕ ЦЕНЕ</w:t>
      </w:r>
      <w:bookmarkEnd w:id="38"/>
      <w:bookmarkEnd w:id="39"/>
      <w:bookmarkEnd w:id="40"/>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1F3061" w:rsidRDefault="00B819C7" w:rsidP="00B819C7">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Pr>
          <w:noProof/>
        </w:rPr>
        <w:t>.</w:t>
      </w:r>
    </w:p>
    <w:p w:rsidR="001F3061" w:rsidRDefault="001F3061" w:rsidP="001F3061">
      <w:pPr>
        <w:pStyle w:val="ListParagraph"/>
        <w:numPr>
          <w:ilvl w:val="0"/>
          <w:numId w:val="3"/>
        </w:numPr>
        <w:rPr>
          <w:noProof/>
        </w:rPr>
      </w:pPr>
      <w:r>
        <w:rPr>
          <w:noProof/>
        </w:rPr>
        <w:t>Сматраће</w:t>
      </w:r>
      <w:r w:rsidRPr="00313B7C">
        <w:rPr>
          <w:noProof/>
        </w:rPr>
        <w:t xml:space="preserve"> </w:t>
      </w:r>
      <w:r>
        <w:rPr>
          <w:noProof/>
        </w:rPr>
        <w:t>се</w:t>
      </w:r>
      <w:r w:rsidRPr="00313B7C">
        <w:rPr>
          <w:noProof/>
        </w:rPr>
        <w:t xml:space="preserve"> </w:t>
      </w:r>
      <w:r>
        <w:rPr>
          <w:noProof/>
        </w:rPr>
        <w:t>да</w:t>
      </w:r>
      <w:r w:rsidRPr="00313B7C">
        <w:rPr>
          <w:noProof/>
        </w:rPr>
        <w:t xml:space="preserve"> </w:t>
      </w:r>
      <w:r>
        <w:rPr>
          <w:noProof/>
        </w:rPr>
        <w:t>је</w:t>
      </w:r>
      <w:r w:rsidRPr="00313B7C">
        <w:rPr>
          <w:noProof/>
        </w:rPr>
        <w:t xml:space="preserve"> </w:t>
      </w:r>
      <w:r>
        <w:rPr>
          <w:noProof/>
        </w:rPr>
        <w:t>сачињен</w:t>
      </w:r>
      <w:r w:rsidRPr="00313B7C">
        <w:rPr>
          <w:noProof/>
        </w:rPr>
        <w:t xml:space="preserve"> </w:t>
      </w:r>
      <w:r>
        <w:rPr>
          <w:noProof/>
        </w:rPr>
        <w:t>образац</w:t>
      </w:r>
      <w:r w:rsidRPr="00313B7C">
        <w:rPr>
          <w:noProof/>
        </w:rPr>
        <w:t xml:space="preserve"> </w:t>
      </w:r>
      <w:r>
        <w:rPr>
          <w:noProof/>
        </w:rPr>
        <w:t>структуре</w:t>
      </w:r>
      <w:r w:rsidRPr="00313B7C">
        <w:rPr>
          <w:noProof/>
        </w:rPr>
        <w:t xml:space="preserve"> </w:t>
      </w:r>
      <w:r>
        <w:rPr>
          <w:noProof/>
        </w:rPr>
        <w:t>цене</w:t>
      </w:r>
      <w:r w:rsidRPr="00313B7C">
        <w:rPr>
          <w:noProof/>
        </w:rPr>
        <w:t xml:space="preserve">, </w:t>
      </w:r>
      <w:r>
        <w:rPr>
          <w:noProof/>
        </w:rPr>
        <w:t>уколико</w:t>
      </w:r>
      <w:r w:rsidRPr="00313B7C">
        <w:rPr>
          <w:noProof/>
        </w:rPr>
        <w:t xml:space="preserve"> </w:t>
      </w:r>
      <w:r>
        <w:rPr>
          <w:noProof/>
        </w:rPr>
        <w:t>су</w:t>
      </w:r>
      <w:r w:rsidRPr="00313B7C">
        <w:rPr>
          <w:noProof/>
        </w:rPr>
        <w:t xml:space="preserve"> </w:t>
      </w:r>
      <w:r>
        <w:rPr>
          <w:noProof/>
        </w:rPr>
        <w:t>основни</w:t>
      </w:r>
      <w:r w:rsidRPr="00313B7C">
        <w:rPr>
          <w:noProof/>
        </w:rPr>
        <w:t xml:space="preserve"> </w:t>
      </w:r>
      <w:r>
        <w:rPr>
          <w:noProof/>
        </w:rPr>
        <w:t>елементи</w:t>
      </w:r>
      <w:r w:rsidRPr="00313B7C">
        <w:rPr>
          <w:noProof/>
        </w:rPr>
        <w:t xml:space="preserve"> </w:t>
      </w:r>
      <w:r>
        <w:rPr>
          <w:noProof/>
        </w:rPr>
        <w:t>понуђене</w:t>
      </w:r>
      <w:r w:rsidRPr="00313B7C">
        <w:rPr>
          <w:noProof/>
        </w:rPr>
        <w:t xml:space="preserve"> </w:t>
      </w:r>
      <w:r>
        <w:rPr>
          <w:noProof/>
        </w:rPr>
        <w:t>цене</w:t>
      </w:r>
      <w:r w:rsidRPr="00313B7C">
        <w:rPr>
          <w:noProof/>
        </w:rPr>
        <w:t xml:space="preserve"> </w:t>
      </w:r>
      <w:r>
        <w:rPr>
          <w:noProof/>
        </w:rPr>
        <w:t>садржани</w:t>
      </w:r>
      <w:r w:rsidRPr="00313B7C">
        <w:rPr>
          <w:noProof/>
        </w:rPr>
        <w:t xml:space="preserve"> </w:t>
      </w:r>
      <w:r>
        <w:rPr>
          <w:noProof/>
        </w:rPr>
        <w:t>у</w:t>
      </w:r>
      <w:r w:rsidRPr="00313B7C">
        <w:rPr>
          <w:noProof/>
        </w:rPr>
        <w:t xml:space="preserve"> </w:t>
      </w:r>
      <w:r>
        <w:rPr>
          <w:noProof/>
        </w:rPr>
        <w:t>обрасцу</w:t>
      </w:r>
      <w:r w:rsidRPr="00313B7C">
        <w:rPr>
          <w:noProof/>
        </w:rPr>
        <w:t xml:space="preserve"> </w:t>
      </w:r>
      <w:r>
        <w:rPr>
          <w:noProof/>
        </w:rPr>
        <w:t>понуде</w:t>
      </w:r>
    </w:p>
    <w:p w:rsidR="001F3061" w:rsidRPr="002D5B2C" w:rsidRDefault="001F3061" w:rsidP="001F3061">
      <w:pPr>
        <w:ind w:left="360"/>
        <w:jc w:val="both"/>
        <w:rPr>
          <w:noProof/>
        </w:rPr>
      </w:pPr>
    </w:p>
    <w:tbl>
      <w:tblPr>
        <w:tblStyle w:val="TableGrid"/>
        <w:tblpPr w:leftFromText="180" w:rightFromText="180" w:vertAnchor="text" w:horzAnchor="margin" w:tblpY="4615"/>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9B4945" w:rsidTr="009B4945">
        <w:trPr>
          <w:trHeight w:val="312"/>
        </w:trPr>
        <w:tc>
          <w:tcPr>
            <w:tcW w:w="3383" w:type="dxa"/>
            <w:tcBorders>
              <w:top w:val="nil"/>
              <w:left w:val="nil"/>
              <w:bottom w:val="single" w:sz="4" w:space="0" w:color="auto"/>
              <w:right w:val="nil"/>
            </w:tcBorders>
          </w:tcPr>
          <w:p w:rsidR="009B4945" w:rsidRDefault="009B4945" w:rsidP="009B4945">
            <w:pPr>
              <w:rPr>
                <w:noProof/>
                <w:highlight w:val="yellow"/>
              </w:rPr>
            </w:pPr>
          </w:p>
        </w:tc>
        <w:tc>
          <w:tcPr>
            <w:tcW w:w="3338" w:type="dxa"/>
          </w:tcPr>
          <w:p w:rsidR="009B4945" w:rsidRDefault="009B4945" w:rsidP="009B4945">
            <w:pPr>
              <w:rPr>
                <w:noProof/>
                <w:highlight w:val="yellow"/>
              </w:rPr>
            </w:pPr>
          </w:p>
        </w:tc>
        <w:tc>
          <w:tcPr>
            <w:tcW w:w="2744" w:type="dxa"/>
            <w:tcBorders>
              <w:top w:val="nil"/>
              <w:left w:val="nil"/>
              <w:bottom w:val="single" w:sz="4" w:space="0" w:color="auto"/>
              <w:right w:val="nil"/>
            </w:tcBorders>
          </w:tcPr>
          <w:p w:rsidR="009B4945" w:rsidRDefault="009B4945" w:rsidP="009B4945">
            <w:pPr>
              <w:rPr>
                <w:noProof/>
                <w:highlight w:val="yellow"/>
              </w:rPr>
            </w:pPr>
          </w:p>
        </w:tc>
      </w:tr>
      <w:tr w:rsidR="009B4945" w:rsidTr="009B4945">
        <w:trPr>
          <w:trHeight w:val="293"/>
        </w:trPr>
        <w:tc>
          <w:tcPr>
            <w:tcW w:w="3383" w:type="dxa"/>
            <w:tcBorders>
              <w:top w:val="single" w:sz="4" w:space="0" w:color="auto"/>
              <w:left w:val="nil"/>
              <w:bottom w:val="nil"/>
              <w:right w:val="nil"/>
            </w:tcBorders>
            <w:hideMark/>
          </w:tcPr>
          <w:p w:rsidR="009B4945" w:rsidRDefault="009B4945" w:rsidP="009B4945">
            <w:pPr>
              <w:jc w:val="center"/>
              <w:rPr>
                <w:noProof/>
                <w:highlight w:val="yellow"/>
              </w:rPr>
            </w:pPr>
            <w:r>
              <w:rPr>
                <w:noProof/>
              </w:rPr>
              <w:t>НАЗИВ ПОНУЂАЧА</w:t>
            </w:r>
          </w:p>
        </w:tc>
        <w:tc>
          <w:tcPr>
            <w:tcW w:w="3338" w:type="dxa"/>
            <w:hideMark/>
          </w:tcPr>
          <w:p w:rsidR="009B4945" w:rsidRDefault="009B4945" w:rsidP="009B4945">
            <w:pPr>
              <w:jc w:val="center"/>
              <w:rPr>
                <w:noProof/>
              </w:rPr>
            </w:pPr>
            <w:r>
              <w:rPr>
                <w:noProof/>
              </w:rPr>
              <w:t>М.П.</w:t>
            </w:r>
          </w:p>
        </w:tc>
        <w:tc>
          <w:tcPr>
            <w:tcW w:w="2744" w:type="dxa"/>
            <w:tcBorders>
              <w:top w:val="single" w:sz="4" w:space="0" w:color="auto"/>
              <w:left w:val="nil"/>
              <w:bottom w:val="nil"/>
              <w:right w:val="nil"/>
            </w:tcBorders>
            <w:hideMark/>
          </w:tcPr>
          <w:p w:rsidR="009B4945" w:rsidRDefault="009B4945" w:rsidP="009B4945">
            <w:pPr>
              <w:jc w:val="center"/>
              <w:rPr>
                <w:noProof/>
                <w:highlight w:val="yellow"/>
              </w:rPr>
            </w:pPr>
            <w:r>
              <w:rPr>
                <w:noProof/>
              </w:rPr>
              <w:t>ПОТПИС ПОНУЂАЧА</w:t>
            </w:r>
          </w:p>
        </w:tc>
      </w:tr>
    </w:tbl>
    <w:p w:rsidR="009B4945" w:rsidRDefault="00B819C7" w:rsidP="00B819C7">
      <w:pPr>
        <w:rPr>
          <w:b/>
          <w:noProof/>
        </w:rPr>
      </w:pPr>
      <w:r>
        <w:rPr>
          <w:b/>
          <w:noProof/>
        </w:rPr>
        <w:br w:type="page"/>
      </w:r>
    </w:p>
    <w:p w:rsidR="00B819C7" w:rsidRDefault="00B819C7" w:rsidP="00B819C7">
      <w:pPr>
        <w:rPr>
          <w:b/>
          <w:noProof/>
        </w:rPr>
      </w:pPr>
    </w:p>
    <w:p w:rsidR="00B819C7" w:rsidRPr="003A53BD" w:rsidRDefault="006D34B0" w:rsidP="006D34B0">
      <w:pPr>
        <w:pStyle w:val="Heading1"/>
        <w:ind w:left="360"/>
        <w:jc w:val="center"/>
        <w:rPr>
          <w:sz w:val="28"/>
          <w:szCs w:val="28"/>
        </w:rPr>
      </w:pPr>
      <w:bookmarkStart w:id="41" w:name="_Toc389031652"/>
      <w:bookmarkStart w:id="42" w:name="_Toc389031739"/>
      <w:bookmarkStart w:id="43" w:name="_Toc398548079"/>
      <w:r>
        <w:rPr>
          <w:sz w:val="28"/>
          <w:szCs w:val="28"/>
          <w:lang w:val="sr-Cyrl-RS"/>
        </w:rPr>
        <w:t>1</w:t>
      </w:r>
      <w:r w:rsidR="00C92583">
        <w:rPr>
          <w:sz w:val="28"/>
          <w:szCs w:val="28"/>
          <w:lang w:val="sr-Latn-RS"/>
        </w:rPr>
        <w:t>0</w:t>
      </w:r>
      <w:r>
        <w:rPr>
          <w:sz w:val="28"/>
          <w:szCs w:val="28"/>
          <w:lang w:val="sr-Cyrl-RS"/>
        </w:rPr>
        <w:t>.</w:t>
      </w:r>
      <w:r w:rsidR="00B819C7" w:rsidRPr="003A53BD">
        <w:rPr>
          <w:sz w:val="28"/>
          <w:szCs w:val="28"/>
        </w:rPr>
        <w:t>ОБРАЗАЦ ТРОШКОВА ПРИПРЕМЕ ПОНУДЕ</w:t>
      </w:r>
      <w:bookmarkEnd w:id="41"/>
      <w:bookmarkEnd w:id="42"/>
      <w:bookmarkEnd w:id="43"/>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1351" w:tblpY="7523"/>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319"/>
      </w:tblGrid>
      <w:tr w:rsidR="00B819C7" w:rsidRPr="008B7475" w:rsidTr="009616FA">
        <w:trPr>
          <w:trHeight w:val="312"/>
        </w:trPr>
        <w:tc>
          <w:tcPr>
            <w:tcW w:w="3382" w:type="dxa"/>
            <w:tcBorders>
              <w:bottom w:val="single" w:sz="4" w:space="0" w:color="auto"/>
            </w:tcBorders>
          </w:tcPr>
          <w:p w:rsidR="00B819C7" w:rsidRPr="008B7475" w:rsidRDefault="00B819C7" w:rsidP="009616FA">
            <w:pPr>
              <w:rPr>
                <w:noProof/>
                <w:highlight w:val="yellow"/>
              </w:rPr>
            </w:pPr>
          </w:p>
        </w:tc>
        <w:tc>
          <w:tcPr>
            <w:tcW w:w="3338" w:type="dxa"/>
          </w:tcPr>
          <w:p w:rsidR="00B819C7" w:rsidRPr="008B7475" w:rsidRDefault="00B819C7" w:rsidP="009616FA">
            <w:pPr>
              <w:rPr>
                <w:noProof/>
                <w:highlight w:val="yellow"/>
              </w:rPr>
            </w:pPr>
          </w:p>
        </w:tc>
        <w:tc>
          <w:tcPr>
            <w:tcW w:w="2319" w:type="dxa"/>
            <w:tcBorders>
              <w:bottom w:val="single" w:sz="4" w:space="0" w:color="auto"/>
            </w:tcBorders>
          </w:tcPr>
          <w:p w:rsidR="00B819C7" w:rsidRPr="008B7475" w:rsidRDefault="00B819C7" w:rsidP="009616FA">
            <w:pPr>
              <w:rPr>
                <w:noProof/>
                <w:highlight w:val="yellow"/>
              </w:rPr>
            </w:pPr>
          </w:p>
        </w:tc>
      </w:tr>
      <w:tr w:rsidR="00B819C7" w:rsidRPr="008B7475" w:rsidTr="009616FA">
        <w:trPr>
          <w:trHeight w:val="293"/>
        </w:trPr>
        <w:tc>
          <w:tcPr>
            <w:tcW w:w="3382" w:type="dxa"/>
            <w:tcBorders>
              <w:top w:val="single" w:sz="4" w:space="0" w:color="auto"/>
            </w:tcBorders>
          </w:tcPr>
          <w:p w:rsidR="00B819C7" w:rsidRPr="008B7475" w:rsidRDefault="00B819C7" w:rsidP="009616FA">
            <w:pPr>
              <w:jc w:val="center"/>
              <w:rPr>
                <w:noProof/>
                <w:highlight w:val="yellow"/>
              </w:rPr>
            </w:pPr>
            <w:r w:rsidRPr="008B7475">
              <w:rPr>
                <w:noProof/>
              </w:rPr>
              <w:t>НАЗИВ ПОНУЂАЧА</w:t>
            </w:r>
          </w:p>
        </w:tc>
        <w:tc>
          <w:tcPr>
            <w:tcW w:w="3338" w:type="dxa"/>
          </w:tcPr>
          <w:p w:rsidR="00B819C7" w:rsidRPr="008B7475" w:rsidRDefault="00B819C7" w:rsidP="009616FA">
            <w:pPr>
              <w:jc w:val="center"/>
              <w:rPr>
                <w:noProof/>
              </w:rPr>
            </w:pPr>
            <w:r w:rsidRPr="008B7475">
              <w:rPr>
                <w:noProof/>
              </w:rPr>
              <w:t>М.П.</w:t>
            </w:r>
          </w:p>
        </w:tc>
        <w:tc>
          <w:tcPr>
            <w:tcW w:w="2319" w:type="dxa"/>
            <w:tcBorders>
              <w:top w:val="single" w:sz="4" w:space="0" w:color="auto"/>
            </w:tcBorders>
          </w:tcPr>
          <w:p w:rsidR="00B819C7" w:rsidRPr="008B7475" w:rsidRDefault="00B819C7" w:rsidP="009616FA">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B91966" w:rsidRDefault="00B91966" w:rsidP="000C3B23">
      <w:pPr>
        <w:pStyle w:val="Heading2"/>
        <w:numPr>
          <w:ilvl w:val="0"/>
          <w:numId w:val="30"/>
        </w:numPr>
        <w:rPr>
          <w:noProof/>
        </w:rPr>
        <w:sectPr w:rsidR="00B91966" w:rsidSect="00B91966">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3A53BD" w:rsidRDefault="006D34B0" w:rsidP="006D34B0">
      <w:pPr>
        <w:pStyle w:val="Heading1"/>
        <w:ind w:left="360"/>
        <w:jc w:val="center"/>
        <w:rPr>
          <w:sz w:val="28"/>
          <w:szCs w:val="28"/>
        </w:rPr>
      </w:pPr>
      <w:bookmarkStart w:id="44" w:name="_Toc389031653"/>
      <w:bookmarkStart w:id="45" w:name="_Toc389031740"/>
      <w:bookmarkStart w:id="46" w:name="_Toc398548080"/>
      <w:r>
        <w:rPr>
          <w:sz w:val="28"/>
          <w:szCs w:val="28"/>
          <w:lang w:val="sr-Cyrl-RS"/>
        </w:rPr>
        <w:lastRenderedPageBreak/>
        <w:t>1</w:t>
      </w:r>
      <w:r w:rsidR="00C92583">
        <w:rPr>
          <w:sz w:val="28"/>
          <w:szCs w:val="28"/>
          <w:lang w:val="sr-Latn-RS"/>
        </w:rPr>
        <w:t>1</w:t>
      </w:r>
      <w:r>
        <w:rPr>
          <w:sz w:val="28"/>
          <w:szCs w:val="28"/>
          <w:lang w:val="sr-Cyrl-RS"/>
        </w:rPr>
        <w:t>.</w:t>
      </w:r>
      <w:r w:rsidR="002D5B2C" w:rsidRPr="003A53BD">
        <w:rPr>
          <w:sz w:val="28"/>
          <w:szCs w:val="28"/>
        </w:rPr>
        <w:t>ОБРАЗАЦ ПОНУДЕ</w:t>
      </w:r>
      <w:bookmarkEnd w:id="44"/>
      <w:bookmarkEnd w:id="45"/>
      <w:bookmarkEnd w:id="46"/>
    </w:p>
    <w:p w:rsidR="002D5B2C" w:rsidRPr="003A53BD" w:rsidRDefault="002D5B2C" w:rsidP="003A53BD">
      <w:pPr>
        <w:pStyle w:val="Heading1"/>
        <w:jc w:val="center"/>
        <w:rPr>
          <w:sz w:val="28"/>
          <w:szCs w:val="28"/>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8B7475" w:rsidTr="005E2923">
        <w:trPr>
          <w:trHeight w:val="856"/>
        </w:trPr>
        <w:tc>
          <w:tcPr>
            <w:tcW w:w="5245" w:type="dxa"/>
            <w:tcBorders>
              <w:right w:val="single" w:sz="4" w:space="0" w:color="auto"/>
            </w:tcBorders>
            <w:vAlign w:val="center"/>
          </w:tcPr>
          <w:p w:rsidR="005E2923" w:rsidRPr="006D34B0" w:rsidRDefault="005E2923" w:rsidP="005E2923">
            <w:pPr>
              <w:jc w:val="right"/>
              <w:rPr>
                <w:noProof/>
              </w:rPr>
            </w:pPr>
            <w:r w:rsidRPr="006D34B0">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6D34B0" w:rsidRDefault="008C6BEB" w:rsidP="00744FB3">
            <w:pPr>
              <w:rPr>
                <w:b/>
                <w:noProof/>
              </w:rPr>
            </w:pPr>
            <w:r>
              <w:rPr>
                <w:noProof/>
                <w:lang w:val="sr-Cyrl-RS"/>
              </w:rPr>
              <w:t>Н</w:t>
            </w:r>
            <w:r w:rsidR="006D34B0" w:rsidRPr="006D34B0">
              <w:rPr>
                <w:noProof/>
                <w:lang w:val="sr-Cyrl-RS"/>
              </w:rPr>
              <w:t>абавка две радне станице и проширење капацитета PACS,</w:t>
            </w:r>
            <w:r w:rsidR="00744FB3">
              <w:rPr>
                <w:noProof/>
                <w:lang w:val="sr-Cyrl-RS"/>
              </w:rPr>
              <w:t xml:space="preserve"> </w:t>
            </w:r>
            <w:r w:rsidR="006D34B0" w:rsidRPr="006D34B0">
              <w:rPr>
                <w:noProof/>
                <w:lang w:val="sr-Cyrl-RS"/>
              </w:rPr>
              <w:t>за потребе Клиничког центра Војводине</w:t>
            </w:r>
            <w:r w:rsidR="006D34B0">
              <w:rPr>
                <w:noProof/>
                <w:lang w:val="sr-Cyrl-RS"/>
              </w:rPr>
              <w:t>,</w:t>
            </w:r>
            <w:r w:rsidR="00744FB3">
              <w:rPr>
                <w:noProof/>
                <w:lang w:val="sr-Cyrl-RS"/>
              </w:rPr>
              <w:t xml:space="preserve"> </w:t>
            </w:r>
            <w:r w:rsidR="006D34B0" w:rsidRPr="00F87167">
              <w:rPr>
                <w:lang w:val="sr-Cyrl-CS"/>
              </w:rPr>
              <w:t>б</w:t>
            </w:r>
            <w:r w:rsidR="006D34B0" w:rsidRPr="00F87167">
              <w:t xml:space="preserve">р. </w:t>
            </w:r>
            <w:r w:rsidR="006D34B0">
              <w:rPr>
                <w:lang w:val="sr-Cyrl-RS"/>
              </w:rPr>
              <w:t>196-14-П</w:t>
            </w:r>
          </w:p>
        </w:tc>
      </w:tr>
      <w:tr w:rsidR="005E2923" w:rsidRPr="008B7475" w:rsidTr="005E2923">
        <w:tc>
          <w:tcPr>
            <w:tcW w:w="5245" w:type="dxa"/>
          </w:tcPr>
          <w:p w:rsidR="005E2923" w:rsidRPr="00450999" w:rsidRDefault="005E2923" w:rsidP="005E2923">
            <w:pPr>
              <w:jc w:val="right"/>
              <w:rPr>
                <w:noProof/>
              </w:rPr>
            </w:pPr>
            <w:r w:rsidRPr="00450999">
              <w:rPr>
                <w:noProof/>
              </w:rPr>
              <w:t>Број понуде</w:t>
            </w:r>
          </w:p>
        </w:tc>
        <w:tc>
          <w:tcPr>
            <w:tcW w:w="3402" w:type="dxa"/>
            <w:gridSpan w:val="2"/>
            <w:tcBorders>
              <w:top w:val="inset" w:sz="6" w:space="0" w:color="auto"/>
            </w:tcBorders>
          </w:tcPr>
          <w:p w:rsidR="005E2923" w:rsidRPr="00450999" w:rsidRDefault="005E2923" w:rsidP="005E2923">
            <w:pPr>
              <w:jc w:val="right"/>
              <w:rPr>
                <w:noProof/>
              </w:rPr>
            </w:pPr>
          </w:p>
        </w:tc>
        <w:tc>
          <w:tcPr>
            <w:tcW w:w="2977" w:type="dxa"/>
            <w:tcBorders>
              <w:top w:val="inset" w:sz="6" w:space="0" w:color="auto"/>
            </w:tcBorders>
          </w:tcPr>
          <w:p w:rsidR="005E2923" w:rsidRPr="00450999" w:rsidRDefault="005E2923" w:rsidP="005E2923">
            <w:pPr>
              <w:jc w:val="right"/>
              <w:rPr>
                <w:noProof/>
              </w:rPr>
            </w:pPr>
            <w:r w:rsidRPr="00450999">
              <w:rPr>
                <w:noProof/>
              </w:rPr>
              <w:t>Датум понуде</w:t>
            </w:r>
          </w:p>
        </w:tc>
        <w:tc>
          <w:tcPr>
            <w:tcW w:w="3686" w:type="dxa"/>
            <w:gridSpan w:val="2"/>
            <w:tcBorders>
              <w:top w:val="inset" w:sz="6" w:space="0" w:color="auto"/>
            </w:tcBorders>
          </w:tcPr>
          <w:p w:rsidR="005E2923" w:rsidRPr="008B7475" w:rsidRDefault="005E2923"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5E2923" w:rsidRPr="008B7475" w:rsidTr="005E2923">
        <w:tc>
          <w:tcPr>
            <w:tcW w:w="5245" w:type="dxa"/>
          </w:tcPr>
          <w:p w:rsidR="005E2923" w:rsidRPr="008B7475" w:rsidRDefault="005E2923" w:rsidP="005E2923">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Pr="008B7475" w:rsidRDefault="005E2923" w:rsidP="005E2923">
            <w:pPr>
              <w:rPr>
                <w:b/>
                <w:noProof/>
              </w:rPr>
            </w:pPr>
            <w:r>
              <w:rPr>
                <w:noProof/>
              </w:rPr>
              <w:t>Адреса</w:t>
            </w:r>
            <w:r w:rsidRPr="008B7475">
              <w:rPr>
                <w:noProof/>
              </w:rPr>
              <w:t xml:space="preserve"> </w:t>
            </w:r>
            <w:r>
              <w:rPr>
                <w:noProof/>
              </w:rPr>
              <w:t>седишта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Default="005E2923" w:rsidP="005E2923">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8B7475" w:rsidRDefault="005E2923" w:rsidP="005E2923">
            <w:pPr>
              <w:rPr>
                <w:b/>
                <w:noProof/>
              </w:rPr>
            </w:pPr>
            <w:r>
              <w:rPr>
                <w:noProof/>
              </w:rPr>
              <w:t>Телефон/факс</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b/>
                <w:noProof/>
              </w:rPr>
            </w:pPr>
            <w:r>
              <w:rPr>
                <w:noProof/>
              </w:rPr>
              <w:t>Е-маил</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Регистарски број</w:t>
            </w:r>
          </w:p>
        </w:tc>
        <w:tc>
          <w:tcPr>
            <w:tcW w:w="3155" w:type="dxa"/>
          </w:tcPr>
          <w:p w:rsidR="005E2923" w:rsidRPr="008B7475" w:rsidRDefault="005E2923" w:rsidP="005E2923">
            <w:pPr>
              <w:jc w:val="right"/>
              <w:rPr>
                <w:b/>
                <w:noProof/>
              </w:rPr>
            </w:pPr>
          </w:p>
        </w:tc>
      </w:tr>
      <w:tr w:rsidR="00D30171" w:rsidRPr="008B7475" w:rsidTr="005E2923">
        <w:tc>
          <w:tcPr>
            <w:tcW w:w="5245" w:type="dxa"/>
          </w:tcPr>
          <w:p w:rsidR="00D30171" w:rsidRPr="00450999" w:rsidRDefault="00D30171" w:rsidP="005E2923">
            <w:pPr>
              <w:rPr>
                <w:noProof/>
              </w:rPr>
            </w:pPr>
            <w:r>
              <w:rPr>
                <w:noProof/>
              </w:rPr>
              <w:t>Овлашћено лице, које ће потписати Уговор</w:t>
            </w:r>
          </w:p>
        </w:tc>
        <w:tc>
          <w:tcPr>
            <w:tcW w:w="3402" w:type="dxa"/>
            <w:gridSpan w:val="2"/>
          </w:tcPr>
          <w:p w:rsidR="00D30171" w:rsidRPr="008B7475" w:rsidRDefault="00D30171" w:rsidP="005E2923">
            <w:pPr>
              <w:rPr>
                <w:b/>
                <w:noProof/>
              </w:rPr>
            </w:pPr>
          </w:p>
        </w:tc>
        <w:tc>
          <w:tcPr>
            <w:tcW w:w="3508" w:type="dxa"/>
            <w:gridSpan w:val="2"/>
          </w:tcPr>
          <w:p w:rsidR="00D30171" w:rsidRPr="00D33099" w:rsidRDefault="00D30171" w:rsidP="00BA51B0">
            <w:pPr>
              <w:jc w:val="right"/>
              <w:rPr>
                <w:noProof/>
              </w:rPr>
            </w:pPr>
            <w:r w:rsidRPr="003C295B">
              <w:rPr>
                <w:noProof/>
              </w:rPr>
              <w:t>Шифра делатности</w:t>
            </w:r>
          </w:p>
        </w:tc>
        <w:tc>
          <w:tcPr>
            <w:tcW w:w="3155" w:type="dxa"/>
          </w:tcPr>
          <w:p w:rsidR="00D30171" w:rsidRPr="008B7475" w:rsidRDefault="00D30171" w:rsidP="005E2923">
            <w:pPr>
              <w:jc w:val="right"/>
              <w:rPr>
                <w:b/>
                <w:noProof/>
              </w:rPr>
            </w:pPr>
          </w:p>
        </w:tc>
      </w:tr>
      <w:tr w:rsidR="00D30171" w:rsidRPr="008B7475" w:rsidTr="00BA51B0">
        <w:trPr>
          <w:trHeight w:val="828"/>
        </w:trPr>
        <w:tc>
          <w:tcPr>
            <w:tcW w:w="5245" w:type="dxa"/>
          </w:tcPr>
          <w:p w:rsidR="00D30171" w:rsidRPr="008B7475" w:rsidRDefault="00D30171" w:rsidP="008C6BEB">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Pr>
                <w:noProof/>
              </w:rPr>
              <w:t>који</w:t>
            </w:r>
            <w:r w:rsidRPr="008B7475">
              <w:rPr>
                <w:noProof/>
              </w:rPr>
              <w:t xml:space="preserve"> </w:t>
            </w:r>
            <w:r w:rsidRPr="008C6BEB">
              <w:rPr>
                <w:noProof/>
              </w:rPr>
              <w:t xml:space="preserve">не може бити краћи од </w:t>
            </w:r>
            <w:r w:rsidR="008C6BEB" w:rsidRPr="008C6BEB">
              <w:rPr>
                <w:noProof/>
                <w:lang w:val="sr-Cyrl-RS"/>
              </w:rPr>
              <w:t>6</w:t>
            </w:r>
            <w:r w:rsidRPr="008C6BEB">
              <w:rPr>
                <w:noProof/>
              </w:rPr>
              <w:t>0 дана</w:t>
            </w:r>
          </w:p>
        </w:tc>
        <w:tc>
          <w:tcPr>
            <w:tcW w:w="3402" w:type="dxa"/>
            <w:gridSpan w:val="2"/>
          </w:tcPr>
          <w:p w:rsidR="00D30171" w:rsidRPr="008B7475" w:rsidRDefault="00D30171" w:rsidP="005E2923">
            <w:pPr>
              <w:rPr>
                <w:b/>
                <w:noProof/>
              </w:rPr>
            </w:pPr>
          </w:p>
        </w:tc>
        <w:tc>
          <w:tcPr>
            <w:tcW w:w="3508" w:type="dxa"/>
            <w:gridSpan w:val="2"/>
          </w:tcPr>
          <w:p w:rsidR="00D30171" w:rsidRPr="003C295B" w:rsidRDefault="00D30171" w:rsidP="00BA51B0">
            <w:pPr>
              <w:jc w:val="right"/>
              <w:rPr>
                <w:noProof/>
              </w:rPr>
            </w:pPr>
            <w:r>
              <w:rPr>
                <w:noProof/>
              </w:rPr>
              <w:t>Жиро рачун и назив банке</w:t>
            </w:r>
          </w:p>
        </w:tc>
        <w:tc>
          <w:tcPr>
            <w:tcW w:w="3155" w:type="dxa"/>
          </w:tcPr>
          <w:p w:rsidR="00D30171" w:rsidRPr="008B7475" w:rsidRDefault="00D30171"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FE0B83" w:rsidRPr="008B7475" w:rsidTr="00202B65">
        <w:tc>
          <w:tcPr>
            <w:tcW w:w="5245" w:type="dxa"/>
            <w:vMerge w:val="restart"/>
            <w:vAlign w:val="center"/>
          </w:tcPr>
          <w:p w:rsidR="00FE0B83" w:rsidRPr="00202B65" w:rsidRDefault="00FE0B83" w:rsidP="00202B65">
            <w:pPr>
              <w:rPr>
                <w:noProof/>
              </w:rPr>
            </w:pPr>
            <w:r w:rsidRPr="00202B65">
              <w:rPr>
                <w:noProof/>
              </w:rPr>
              <w:t>Начин подношења понуде (заокружити)</w:t>
            </w:r>
          </w:p>
        </w:tc>
        <w:tc>
          <w:tcPr>
            <w:tcW w:w="426" w:type="dxa"/>
          </w:tcPr>
          <w:p w:rsidR="00FE0B83" w:rsidRPr="00A15261" w:rsidRDefault="00FE0B83" w:rsidP="005E2923">
            <w:pPr>
              <w:rPr>
                <w:noProof/>
              </w:rPr>
            </w:pPr>
            <w:r>
              <w:rPr>
                <w:noProof/>
              </w:rPr>
              <w:t>а</w:t>
            </w:r>
          </w:p>
        </w:tc>
        <w:tc>
          <w:tcPr>
            <w:tcW w:w="9639" w:type="dxa"/>
            <w:gridSpan w:val="4"/>
          </w:tcPr>
          <w:p w:rsidR="00FE0B83" w:rsidRPr="00A15261" w:rsidRDefault="00FE0B83" w:rsidP="00E920B5">
            <w:pPr>
              <w:rPr>
                <w:noProof/>
              </w:rPr>
            </w:pPr>
            <w:r w:rsidRPr="00A15261">
              <w:rPr>
                <w:noProof/>
              </w:rPr>
              <w:t>Самостална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б</w:t>
            </w:r>
          </w:p>
        </w:tc>
        <w:tc>
          <w:tcPr>
            <w:tcW w:w="9639" w:type="dxa"/>
            <w:gridSpan w:val="4"/>
          </w:tcPr>
          <w:p w:rsidR="00FE0B83" w:rsidRPr="00A15261" w:rsidRDefault="00FE0B83" w:rsidP="00E920B5">
            <w:pPr>
              <w:rPr>
                <w:noProof/>
              </w:rPr>
            </w:pPr>
            <w:r w:rsidRPr="00A15261">
              <w:rPr>
                <w:noProof/>
              </w:rPr>
              <w:t>Заједничка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в</w:t>
            </w:r>
          </w:p>
        </w:tc>
        <w:tc>
          <w:tcPr>
            <w:tcW w:w="9639" w:type="dxa"/>
            <w:gridSpan w:val="4"/>
          </w:tcPr>
          <w:p w:rsidR="00FE0B83" w:rsidRPr="00A15261" w:rsidRDefault="00FE0B83" w:rsidP="00E920B5">
            <w:pPr>
              <w:rPr>
                <w:noProof/>
              </w:rPr>
            </w:pPr>
            <w:r w:rsidRPr="00A15261">
              <w:rPr>
                <w:noProof/>
              </w:rPr>
              <w:t>Понуда са подизвођачем</w:t>
            </w:r>
          </w:p>
        </w:tc>
      </w:tr>
      <w:tr w:rsidR="005E2923" w:rsidRPr="008B7475" w:rsidTr="005E2923">
        <w:trPr>
          <w:trHeight w:val="614"/>
        </w:trPr>
        <w:tc>
          <w:tcPr>
            <w:tcW w:w="5245" w:type="dxa"/>
          </w:tcPr>
          <w:p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5E2923" w:rsidRPr="008B7475" w:rsidRDefault="005E2923" w:rsidP="005E2923">
            <w:pPr>
              <w:rPr>
                <w:b/>
                <w:noProof/>
              </w:rPr>
            </w:pPr>
            <w:r w:rsidRPr="008B7475">
              <w:rPr>
                <w:noProof/>
              </w:rPr>
              <w:t xml:space="preserve"> </w:t>
            </w:r>
          </w:p>
        </w:tc>
      </w:tr>
      <w:tr w:rsidR="005E2923" w:rsidRPr="008B7475" w:rsidTr="005E2923">
        <w:trPr>
          <w:trHeight w:val="614"/>
        </w:trPr>
        <w:tc>
          <w:tcPr>
            <w:tcW w:w="5245" w:type="dxa"/>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5E2923" w:rsidRPr="008B7475" w:rsidRDefault="005E2923" w:rsidP="005E2923">
            <w:pPr>
              <w:rPr>
                <w:b/>
                <w:noProof/>
              </w:rPr>
            </w:pPr>
          </w:p>
        </w:tc>
      </w:tr>
      <w:tr w:rsidR="006F59A1" w:rsidRPr="008B7475" w:rsidTr="005E2923">
        <w:trPr>
          <w:trHeight w:val="293"/>
        </w:trPr>
        <w:tc>
          <w:tcPr>
            <w:tcW w:w="5245" w:type="dxa"/>
          </w:tcPr>
          <w:p w:rsidR="006F59A1" w:rsidRPr="00AE1407" w:rsidRDefault="006F59A1" w:rsidP="006F59A1">
            <w:pPr>
              <w:rPr>
                <w:noProof/>
                <w:highlight w:val="yellow"/>
              </w:rPr>
            </w:pPr>
            <w:r w:rsidRPr="008C6BEB">
              <w:rPr>
                <w:noProof/>
              </w:rPr>
              <w:t>Начин и услови плаћања</w:t>
            </w:r>
          </w:p>
        </w:tc>
        <w:tc>
          <w:tcPr>
            <w:tcW w:w="10065" w:type="dxa"/>
            <w:gridSpan w:val="5"/>
          </w:tcPr>
          <w:p w:rsidR="006F59A1" w:rsidRPr="008B7475" w:rsidRDefault="006F59A1" w:rsidP="005E2923">
            <w:pPr>
              <w:rPr>
                <w:b/>
                <w:noProof/>
              </w:rPr>
            </w:pPr>
          </w:p>
        </w:tc>
      </w:tr>
      <w:tr w:rsidR="006F59A1" w:rsidRPr="008B7475" w:rsidTr="005E2923">
        <w:trPr>
          <w:trHeight w:val="283"/>
        </w:trPr>
        <w:tc>
          <w:tcPr>
            <w:tcW w:w="5245" w:type="dxa"/>
          </w:tcPr>
          <w:p w:rsidR="006F59A1" w:rsidRPr="008C6BEB" w:rsidRDefault="008C6BEB" w:rsidP="006F59A1">
            <w:pPr>
              <w:rPr>
                <w:noProof/>
                <w:highlight w:val="yellow"/>
                <w:lang w:val="sr-Cyrl-RS"/>
              </w:rPr>
            </w:pPr>
            <w:r w:rsidRPr="008C6BEB">
              <w:rPr>
                <w:noProof/>
                <w:lang w:val="sr-Cyrl-RS"/>
              </w:rPr>
              <w:t>Рок испоруке</w:t>
            </w:r>
          </w:p>
        </w:tc>
        <w:tc>
          <w:tcPr>
            <w:tcW w:w="10065" w:type="dxa"/>
            <w:gridSpan w:val="5"/>
          </w:tcPr>
          <w:p w:rsidR="006F59A1" w:rsidRPr="008B7475" w:rsidRDefault="006F59A1" w:rsidP="005E2923">
            <w:pPr>
              <w:rPr>
                <w:b/>
                <w:noProof/>
              </w:rPr>
            </w:pPr>
          </w:p>
        </w:tc>
      </w:tr>
      <w:tr w:rsidR="006F59A1" w:rsidRPr="008B7475" w:rsidTr="005E2923">
        <w:trPr>
          <w:trHeight w:val="283"/>
        </w:trPr>
        <w:tc>
          <w:tcPr>
            <w:tcW w:w="5245" w:type="dxa"/>
          </w:tcPr>
          <w:p w:rsidR="006F59A1" w:rsidRPr="008C6BEB" w:rsidRDefault="008C6BEB" w:rsidP="006F59A1">
            <w:pPr>
              <w:rPr>
                <w:noProof/>
                <w:lang w:val="sr-Cyrl-RS"/>
              </w:rPr>
            </w:pPr>
            <w:r>
              <w:rPr>
                <w:noProof/>
                <w:lang w:val="sr-Cyrl-RS"/>
              </w:rPr>
              <w:t xml:space="preserve">Гарантни рок </w:t>
            </w:r>
          </w:p>
        </w:tc>
        <w:tc>
          <w:tcPr>
            <w:tcW w:w="10065" w:type="dxa"/>
            <w:gridSpan w:val="5"/>
          </w:tcPr>
          <w:p w:rsidR="006F59A1" w:rsidRPr="008B7475" w:rsidRDefault="006F59A1" w:rsidP="005E2923">
            <w:pPr>
              <w:rPr>
                <w:b/>
                <w:noProof/>
              </w:rPr>
            </w:pPr>
          </w:p>
        </w:tc>
      </w:tr>
      <w:tr w:rsidR="006F59A1" w:rsidRPr="008B7475" w:rsidTr="005E2923">
        <w:trPr>
          <w:trHeight w:val="283"/>
        </w:trPr>
        <w:tc>
          <w:tcPr>
            <w:tcW w:w="5245" w:type="dxa"/>
          </w:tcPr>
          <w:p w:rsidR="006F59A1" w:rsidRPr="00744FB3" w:rsidRDefault="00744FB3" w:rsidP="008C6BEB">
            <w:pPr>
              <w:rPr>
                <w:noProof/>
                <w:lang w:val="sr-Cyrl-RS"/>
              </w:rPr>
            </w:pPr>
            <w:r>
              <w:rPr>
                <w:noProof/>
                <w:lang w:val="sr-Cyrl-RS"/>
              </w:rPr>
              <w:t>Рок одзива код техничке подршке</w:t>
            </w:r>
          </w:p>
        </w:tc>
        <w:tc>
          <w:tcPr>
            <w:tcW w:w="10065" w:type="dxa"/>
            <w:gridSpan w:val="5"/>
          </w:tcPr>
          <w:p w:rsidR="006F59A1" w:rsidRPr="008B7475" w:rsidRDefault="006F59A1" w:rsidP="005E2923">
            <w:pPr>
              <w:rPr>
                <w:b/>
                <w:noProof/>
              </w:rPr>
            </w:pPr>
          </w:p>
        </w:tc>
      </w:tr>
    </w:tbl>
    <w:p w:rsidR="005E2923" w:rsidRPr="00C86BE4"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5E2923" w:rsidRPr="00D20140" w:rsidTr="005F53E4">
        <w:trPr>
          <w:trHeight w:val="262"/>
        </w:trPr>
        <w:tc>
          <w:tcPr>
            <w:tcW w:w="569"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rPr>
              <w:lastRenderedPageBreak/>
              <w:t>Р.БР</w:t>
            </w:r>
          </w:p>
        </w:tc>
        <w:tc>
          <w:tcPr>
            <w:tcW w:w="3005"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Назив</w:t>
            </w:r>
          </w:p>
        </w:tc>
        <w:tc>
          <w:tcPr>
            <w:tcW w:w="1134"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Јединица мере</w:t>
            </w:r>
          </w:p>
        </w:tc>
        <w:tc>
          <w:tcPr>
            <w:tcW w:w="1227"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Количина</w:t>
            </w:r>
          </w:p>
        </w:tc>
        <w:tc>
          <w:tcPr>
            <w:tcW w:w="2410"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Јединична цена без ПДВ-а</w:t>
            </w:r>
          </w:p>
        </w:tc>
        <w:tc>
          <w:tcPr>
            <w:tcW w:w="1417" w:type="dxa"/>
            <w:vAlign w:val="center"/>
          </w:tcPr>
          <w:p w:rsidR="00691DD9" w:rsidRPr="00CD5D53" w:rsidRDefault="00691DD9" w:rsidP="00691DD9">
            <w:pPr>
              <w:pStyle w:val="BodyText"/>
              <w:jc w:val="center"/>
              <w:rPr>
                <w:noProof/>
                <w:sz w:val="22"/>
                <w:szCs w:val="22"/>
              </w:rPr>
            </w:pPr>
            <w:r>
              <w:rPr>
                <w:noProof/>
                <w:sz w:val="22"/>
                <w:szCs w:val="22"/>
              </w:rPr>
              <w:t>Стопа</w:t>
            </w:r>
          </w:p>
          <w:p w:rsidR="005E2923" w:rsidRPr="00320FB6" w:rsidRDefault="00691DD9" w:rsidP="00691DD9">
            <w:pPr>
              <w:autoSpaceDE w:val="0"/>
              <w:autoSpaceDN w:val="0"/>
              <w:adjustRightInd w:val="0"/>
              <w:jc w:val="center"/>
              <w:rPr>
                <w:noProof/>
                <w:color w:val="000000"/>
                <w:sz w:val="22"/>
                <w:szCs w:val="22"/>
                <w:lang w:val="en-US"/>
              </w:rPr>
            </w:pPr>
            <w:r w:rsidRPr="00320FB6">
              <w:rPr>
                <w:noProof/>
                <w:sz w:val="22"/>
                <w:szCs w:val="22"/>
              </w:rPr>
              <w:t>ПДВ-а</w:t>
            </w:r>
          </w:p>
        </w:tc>
        <w:tc>
          <w:tcPr>
            <w:tcW w:w="1608" w:type="dxa"/>
            <w:vAlign w:val="center"/>
          </w:tcPr>
          <w:p w:rsidR="005E2923" w:rsidRPr="00450999" w:rsidRDefault="005E2923" w:rsidP="005E2923">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984" w:type="dxa"/>
            <w:vAlign w:val="center"/>
          </w:tcPr>
          <w:p w:rsidR="005E2923" w:rsidRPr="008C6BEB" w:rsidRDefault="005E2923" w:rsidP="005E2923">
            <w:pPr>
              <w:autoSpaceDE w:val="0"/>
              <w:autoSpaceDN w:val="0"/>
              <w:adjustRightInd w:val="0"/>
              <w:jc w:val="center"/>
              <w:rPr>
                <w:noProof/>
                <w:color w:val="000000"/>
              </w:rPr>
            </w:pPr>
            <w:r w:rsidRPr="008C6BEB">
              <w:rPr>
                <w:noProof/>
                <w:color w:val="000000"/>
              </w:rPr>
              <w:t>Произвођач</w:t>
            </w:r>
          </w:p>
          <w:p w:rsidR="00B42D8D" w:rsidRPr="008C6BEB" w:rsidRDefault="00B42D8D" w:rsidP="005E2923">
            <w:pPr>
              <w:autoSpaceDE w:val="0"/>
              <w:autoSpaceDN w:val="0"/>
              <w:adjustRightInd w:val="0"/>
              <w:jc w:val="center"/>
              <w:rPr>
                <w:noProof/>
                <w:color w:val="000000"/>
              </w:rPr>
            </w:pPr>
            <w:r w:rsidRPr="008C6BEB">
              <w:rPr>
                <w:noProof/>
                <w:color w:val="000000"/>
              </w:rPr>
              <w:t>(за ставке за које је то могуће попунити)</w:t>
            </w:r>
          </w:p>
        </w:tc>
        <w:tc>
          <w:tcPr>
            <w:tcW w:w="1984" w:type="dxa"/>
            <w:vAlign w:val="center"/>
          </w:tcPr>
          <w:p w:rsidR="00927968" w:rsidRPr="008C6BEB" w:rsidRDefault="00927968" w:rsidP="00927968">
            <w:pPr>
              <w:autoSpaceDE w:val="0"/>
              <w:autoSpaceDN w:val="0"/>
              <w:adjustRightInd w:val="0"/>
              <w:jc w:val="center"/>
              <w:rPr>
                <w:noProof/>
                <w:color w:val="000000"/>
              </w:rPr>
            </w:pPr>
            <w:r w:rsidRPr="008C6BEB">
              <w:rPr>
                <w:noProof/>
                <w:color w:val="000000"/>
              </w:rPr>
              <w:t>Напомена</w:t>
            </w:r>
          </w:p>
          <w:p w:rsidR="005E2923" w:rsidRPr="008C6BEB" w:rsidRDefault="00927968" w:rsidP="00927968">
            <w:pPr>
              <w:autoSpaceDE w:val="0"/>
              <w:autoSpaceDN w:val="0"/>
              <w:adjustRightInd w:val="0"/>
              <w:jc w:val="center"/>
              <w:rPr>
                <w:noProof/>
                <w:color w:val="000000"/>
              </w:rPr>
            </w:pPr>
            <w:r w:rsidRPr="008C6BEB">
              <w:rPr>
                <w:noProof/>
                <w:color w:val="000000"/>
              </w:rPr>
              <w:t>(уколико их понуђач има за одређене ставке)</w:t>
            </w:r>
          </w:p>
        </w:tc>
      </w:tr>
      <w:tr w:rsidR="005E2923" w:rsidRPr="00D20140" w:rsidTr="005F53E4">
        <w:trPr>
          <w:trHeight w:val="288"/>
        </w:trPr>
        <w:tc>
          <w:tcPr>
            <w:tcW w:w="569" w:type="dxa"/>
          </w:tcPr>
          <w:p w:rsidR="005E2923" w:rsidRPr="00D20140" w:rsidRDefault="005E2923" w:rsidP="005E2923">
            <w:pPr>
              <w:autoSpaceDE w:val="0"/>
              <w:autoSpaceDN w:val="0"/>
              <w:adjustRightInd w:val="0"/>
              <w:jc w:val="center"/>
              <w:rPr>
                <w:b/>
                <w:noProof/>
                <w:color w:val="000000"/>
              </w:rPr>
            </w:pPr>
            <w:r w:rsidRPr="00D20140">
              <w:rPr>
                <w:b/>
                <w:noProof/>
                <w:color w:val="000000"/>
              </w:rPr>
              <w:t>I</w:t>
            </w:r>
          </w:p>
        </w:tc>
        <w:tc>
          <w:tcPr>
            <w:tcW w:w="3005"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2</w:t>
            </w:r>
          </w:p>
        </w:tc>
        <w:tc>
          <w:tcPr>
            <w:tcW w:w="1134"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3</w:t>
            </w:r>
          </w:p>
        </w:tc>
        <w:tc>
          <w:tcPr>
            <w:tcW w:w="1227"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4</w:t>
            </w:r>
          </w:p>
        </w:tc>
        <w:tc>
          <w:tcPr>
            <w:tcW w:w="2410"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5</w:t>
            </w:r>
          </w:p>
        </w:tc>
        <w:tc>
          <w:tcPr>
            <w:tcW w:w="1417"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6</w:t>
            </w:r>
          </w:p>
        </w:tc>
        <w:tc>
          <w:tcPr>
            <w:tcW w:w="1608" w:type="dxa"/>
          </w:tcPr>
          <w:p w:rsidR="005E2923" w:rsidRPr="00D20140" w:rsidRDefault="005E2923" w:rsidP="005E2923">
            <w:pPr>
              <w:autoSpaceDE w:val="0"/>
              <w:autoSpaceDN w:val="0"/>
              <w:adjustRightInd w:val="0"/>
              <w:jc w:val="center"/>
              <w:rPr>
                <w:noProof/>
                <w:color w:val="000000"/>
                <w:lang w:val="en-US"/>
              </w:rPr>
            </w:pPr>
            <w:r>
              <w:rPr>
                <w:noProof/>
                <w:color w:val="000000"/>
                <w:lang w:val="en-US"/>
              </w:rPr>
              <w:t>7</w:t>
            </w:r>
          </w:p>
        </w:tc>
        <w:tc>
          <w:tcPr>
            <w:tcW w:w="1984" w:type="dxa"/>
          </w:tcPr>
          <w:p w:rsidR="005E2923" w:rsidRPr="00854EAB" w:rsidRDefault="005E2923" w:rsidP="005E2923">
            <w:pPr>
              <w:autoSpaceDE w:val="0"/>
              <w:autoSpaceDN w:val="0"/>
              <w:adjustRightInd w:val="0"/>
              <w:jc w:val="center"/>
              <w:rPr>
                <w:noProof/>
                <w:color w:val="000000"/>
              </w:rPr>
            </w:pPr>
            <w:r>
              <w:rPr>
                <w:noProof/>
                <w:color w:val="000000"/>
              </w:rPr>
              <w:t>8</w:t>
            </w:r>
          </w:p>
        </w:tc>
        <w:tc>
          <w:tcPr>
            <w:tcW w:w="1984" w:type="dxa"/>
          </w:tcPr>
          <w:p w:rsidR="005E2923" w:rsidRPr="00854EAB" w:rsidRDefault="005E2923" w:rsidP="005E2923">
            <w:pPr>
              <w:autoSpaceDE w:val="0"/>
              <w:autoSpaceDN w:val="0"/>
              <w:adjustRightInd w:val="0"/>
              <w:jc w:val="center"/>
              <w:rPr>
                <w:noProof/>
                <w:color w:val="000000"/>
              </w:rPr>
            </w:pPr>
            <w:r>
              <w:rPr>
                <w:noProof/>
                <w:color w:val="000000"/>
              </w:rPr>
              <w:t>9</w:t>
            </w:r>
          </w:p>
        </w:tc>
      </w:tr>
      <w:tr w:rsidR="005E2923" w:rsidRPr="00D20140" w:rsidTr="005F53E4">
        <w:trPr>
          <w:trHeight w:val="420"/>
        </w:trPr>
        <w:tc>
          <w:tcPr>
            <w:tcW w:w="569" w:type="dxa"/>
          </w:tcPr>
          <w:p w:rsidR="005E2923" w:rsidRPr="00576E96" w:rsidRDefault="005E2923" w:rsidP="005E2923">
            <w:pPr>
              <w:autoSpaceDE w:val="0"/>
              <w:autoSpaceDN w:val="0"/>
              <w:adjustRightInd w:val="0"/>
              <w:jc w:val="center"/>
              <w:rPr>
                <w:noProof/>
                <w:lang w:val="en-US"/>
              </w:rPr>
            </w:pPr>
            <w:r w:rsidRPr="00576E96">
              <w:rPr>
                <w:noProof/>
                <w:lang w:val="en-US"/>
              </w:rPr>
              <w:t>1</w:t>
            </w:r>
          </w:p>
        </w:tc>
        <w:tc>
          <w:tcPr>
            <w:tcW w:w="3005" w:type="dxa"/>
          </w:tcPr>
          <w:p w:rsidR="005E2923" w:rsidRPr="00576E96" w:rsidRDefault="00C92583" w:rsidP="00AB4A29">
            <w:pPr>
              <w:autoSpaceDE w:val="0"/>
              <w:autoSpaceDN w:val="0"/>
              <w:adjustRightInd w:val="0"/>
              <w:rPr>
                <w:noProof/>
                <w:lang w:val="sr-Latn-RS"/>
              </w:rPr>
            </w:pPr>
            <w:r w:rsidRPr="00576E96">
              <w:rPr>
                <w:noProof/>
                <w:lang w:val="sr-Cyrl-RS"/>
              </w:rPr>
              <w:t xml:space="preserve"> Радн</w:t>
            </w:r>
            <w:r w:rsidRPr="00576E96">
              <w:rPr>
                <w:noProof/>
                <w:lang w:val="sr-Latn-RS"/>
              </w:rPr>
              <w:t>a</w:t>
            </w:r>
            <w:r w:rsidRPr="00576E96">
              <w:rPr>
                <w:noProof/>
                <w:lang w:val="sr-Cyrl-RS"/>
              </w:rPr>
              <w:t xml:space="preserve"> станиц</w:t>
            </w:r>
            <w:r w:rsidR="00576E96">
              <w:rPr>
                <w:noProof/>
                <w:lang w:val="sr-Latn-RS"/>
              </w:rPr>
              <w:t>а</w:t>
            </w:r>
            <w:r w:rsidRPr="00576E96">
              <w:rPr>
                <w:noProof/>
                <w:lang w:val="sr-Cyrl-RS"/>
              </w:rPr>
              <w:t xml:space="preserve"> </w:t>
            </w:r>
            <w:r w:rsidR="00576E96">
              <w:rPr>
                <w:noProof/>
                <w:lang w:val="sr-Latn-RS"/>
              </w:rPr>
              <w:t>тип</w:t>
            </w:r>
            <w:r w:rsidR="00AB4A29" w:rsidRPr="00576E96">
              <w:rPr>
                <w:noProof/>
                <w:lang w:val="sr-Latn-RS"/>
              </w:rPr>
              <w:t xml:space="preserve"> 1</w:t>
            </w:r>
          </w:p>
        </w:tc>
        <w:tc>
          <w:tcPr>
            <w:tcW w:w="1134" w:type="dxa"/>
          </w:tcPr>
          <w:p w:rsidR="005E2923" w:rsidRPr="00576E96" w:rsidRDefault="005E2923" w:rsidP="005E2923">
            <w:pPr>
              <w:autoSpaceDE w:val="0"/>
              <w:autoSpaceDN w:val="0"/>
              <w:adjustRightInd w:val="0"/>
              <w:jc w:val="center"/>
              <w:rPr>
                <w:noProof/>
                <w:highlight w:val="yellow"/>
                <w:lang w:val="en-US"/>
              </w:rPr>
            </w:pPr>
            <w:r w:rsidRPr="00576E96">
              <w:rPr>
                <w:noProof/>
                <w:lang w:val="en-US"/>
              </w:rPr>
              <w:t>ком</w:t>
            </w:r>
          </w:p>
        </w:tc>
        <w:tc>
          <w:tcPr>
            <w:tcW w:w="1227" w:type="dxa"/>
          </w:tcPr>
          <w:p w:rsidR="005E2923" w:rsidRPr="00576E96" w:rsidRDefault="00AB4A29" w:rsidP="005E2923">
            <w:pPr>
              <w:autoSpaceDE w:val="0"/>
              <w:autoSpaceDN w:val="0"/>
              <w:adjustRightInd w:val="0"/>
              <w:jc w:val="center"/>
              <w:rPr>
                <w:noProof/>
                <w:lang w:val="sr-Latn-RS"/>
              </w:rPr>
            </w:pPr>
            <w:r w:rsidRPr="00576E96">
              <w:rPr>
                <w:noProof/>
                <w:lang w:val="sr-Latn-RS"/>
              </w:rPr>
              <w:t>1</w:t>
            </w:r>
          </w:p>
        </w:tc>
        <w:tc>
          <w:tcPr>
            <w:tcW w:w="2410" w:type="dxa"/>
          </w:tcPr>
          <w:p w:rsidR="005E2923" w:rsidRPr="00AB4A29" w:rsidRDefault="005E2923" w:rsidP="005E2923">
            <w:pPr>
              <w:autoSpaceDE w:val="0"/>
              <w:autoSpaceDN w:val="0"/>
              <w:adjustRightInd w:val="0"/>
              <w:jc w:val="center"/>
              <w:rPr>
                <w:noProof/>
                <w:color w:val="00B05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AB4A29" w:rsidRPr="00D20140" w:rsidTr="005F53E4">
        <w:trPr>
          <w:trHeight w:val="420"/>
        </w:trPr>
        <w:tc>
          <w:tcPr>
            <w:tcW w:w="569" w:type="dxa"/>
          </w:tcPr>
          <w:p w:rsidR="00AB4A29" w:rsidRPr="00576E96" w:rsidRDefault="00AB4A29" w:rsidP="005E2923">
            <w:pPr>
              <w:autoSpaceDE w:val="0"/>
              <w:autoSpaceDN w:val="0"/>
              <w:adjustRightInd w:val="0"/>
              <w:jc w:val="center"/>
              <w:rPr>
                <w:noProof/>
                <w:lang w:val="en-US"/>
              </w:rPr>
            </w:pPr>
            <w:r w:rsidRPr="00576E96">
              <w:rPr>
                <w:noProof/>
                <w:lang w:val="en-US"/>
              </w:rPr>
              <w:t>2</w:t>
            </w:r>
          </w:p>
        </w:tc>
        <w:tc>
          <w:tcPr>
            <w:tcW w:w="3005" w:type="dxa"/>
          </w:tcPr>
          <w:p w:rsidR="00AB4A29" w:rsidRPr="00576E96" w:rsidRDefault="00576E96" w:rsidP="00C92583">
            <w:pPr>
              <w:autoSpaceDE w:val="0"/>
              <w:autoSpaceDN w:val="0"/>
              <w:adjustRightInd w:val="0"/>
              <w:rPr>
                <w:noProof/>
                <w:lang w:val="sr-Cyrl-RS"/>
              </w:rPr>
            </w:pPr>
            <w:r>
              <w:rPr>
                <w:noProof/>
                <w:lang w:val="sr-Latn-RS"/>
              </w:rPr>
              <w:t>Радна</w:t>
            </w:r>
            <w:r w:rsidR="00AB4A29" w:rsidRPr="00576E96">
              <w:rPr>
                <w:noProof/>
                <w:lang w:val="sr-Latn-RS"/>
              </w:rPr>
              <w:t xml:space="preserve"> </w:t>
            </w:r>
            <w:r>
              <w:rPr>
                <w:noProof/>
                <w:lang w:val="sr-Latn-RS"/>
              </w:rPr>
              <w:t>станица</w:t>
            </w:r>
            <w:r w:rsidR="00AB4A29" w:rsidRPr="00576E96">
              <w:rPr>
                <w:noProof/>
                <w:lang w:val="sr-Latn-RS"/>
              </w:rPr>
              <w:t xml:space="preserve"> </w:t>
            </w:r>
            <w:r>
              <w:rPr>
                <w:noProof/>
                <w:lang w:val="sr-Latn-RS"/>
              </w:rPr>
              <w:t>тип</w:t>
            </w:r>
            <w:r w:rsidR="00AB4A29" w:rsidRPr="00576E96">
              <w:rPr>
                <w:noProof/>
                <w:lang w:val="sr-Latn-RS"/>
              </w:rPr>
              <w:t xml:space="preserve"> 2</w:t>
            </w:r>
          </w:p>
        </w:tc>
        <w:tc>
          <w:tcPr>
            <w:tcW w:w="1134" w:type="dxa"/>
          </w:tcPr>
          <w:p w:rsidR="00AB4A29" w:rsidRPr="00576E96" w:rsidRDefault="00576E96" w:rsidP="005E2923">
            <w:pPr>
              <w:autoSpaceDE w:val="0"/>
              <w:autoSpaceDN w:val="0"/>
              <w:adjustRightInd w:val="0"/>
              <w:jc w:val="center"/>
              <w:rPr>
                <w:noProof/>
                <w:lang w:val="sr-Cyrl-RS"/>
              </w:rPr>
            </w:pPr>
            <w:r w:rsidRPr="00576E96">
              <w:rPr>
                <w:noProof/>
                <w:lang w:val="sr-Cyrl-RS"/>
              </w:rPr>
              <w:t>ком</w:t>
            </w:r>
          </w:p>
        </w:tc>
        <w:tc>
          <w:tcPr>
            <w:tcW w:w="1227" w:type="dxa"/>
          </w:tcPr>
          <w:p w:rsidR="00AB4A29" w:rsidRPr="00576E96" w:rsidRDefault="00AB4A29" w:rsidP="005E2923">
            <w:pPr>
              <w:autoSpaceDE w:val="0"/>
              <w:autoSpaceDN w:val="0"/>
              <w:adjustRightInd w:val="0"/>
              <w:jc w:val="center"/>
              <w:rPr>
                <w:noProof/>
                <w:lang w:val="sr-Latn-RS"/>
              </w:rPr>
            </w:pPr>
            <w:r w:rsidRPr="00576E96">
              <w:rPr>
                <w:noProof/>
                <w:lang w:val="sr-Latn-RS"/>
              </w:rPr>
              <w:t>1</w:t>
            </w:r>
          </w:p>
        </w:tc>
        <w:tc>
          <w:tcPr>
            <w:tcW w:w="2410" w:type="dxa"/>
          </w:tcPr>
          <w:p w:rsidR="00AB4A29" w:rsidRPr="00AB4A29" w:rsidRDefault="00AB4A29" w:rsidP="005E2923">
            <w:pPr>
              <w:autoSpaceDE w:val="0"/>
              <w:autoSpaceDN w:val="0"/>
              <w:adjustRightInd w:val="0"/>
              <w:jc w:val="center"/>
              <w:rPr>
                <w:noProof/>
                <w:color w:val="00B050"/>
                <w:lang w:val="en-US"/>
              </w:rPr>
            </w:pPr>
          </w:p>
        </w:tc>
        <w:tc>
          <w:tcPr>
            <w:tcW w:w="1417" w:type="dxa"/>
          </w:tcPr>
          <w:p w:rsidR="00AB4A29" w:rsidRPr="00D20140" w:rsidRDefault="00AB4A29" w:rsidP="005E2923">
            <w:pPr>
              <w:autoSpaceDE w:val="0"/>
              <w:autoSpaceDN w:val="0"/>
              <w:adjustRightInd w:val="0"/>
              <w:jc w:val="right"/>
              <w:rPr>
                <w:noProof/>
                <w:color w:val="000000"/>
                <w:lang w:val="en-US"/>
              </w:rPr>
            </w:pPr>
          </w:p>
        </w:tc>
        <w:tc>
          <w:tcPr>
            <w:tcW w:w="1608" w:type="dxa"/>
          </w:tcPr>
          <w:p w:rsidR="00AB4A29" w:rsidRPr="00D20140" w:rsidRDefault="00AB4A29" w:rsidP="005E2923">
            <w:pPr>
              <w:autoSpaceDE w:val="0"/>
              <w:autoSpaceDN w:val="0"/>
              <w:adjustRightInd w:val="0"/>
              <w:jc w:val="right"/>
              <w:rPr>
                <w:noProof/>
                <w:color w:val="000000"/>
                <w:lang w:val="en-US"/>
              </w:rPr>
            </w:pPr>
          </w:p>
        </w:tc>
        <w:tc>
          <w:tcPr>
            <w:tcW w:w="1984" w:type="dxa"/>
          </w:tcPr>
          <w:p w:rsidR="00AB4A29" w:rsidRPr="00D20140" w:rsidRDefault="00AB4A29" w:rsidP="005E2923">
            <w:pPr>
              <w:autoSpaceDE w:val="0"/>
              <w:autoSpaceDN w:val="0"/>
              <w:adjustRightInd w:val="0"/>
              <w:jc w:val="right"/>
              <w:rPr>
                <w:noProof/>
                <w:color w:val="000000"/>
                <w:lang w:val="en-US"/>
              </w:rPr>
            </w:pPr>
          </w:p>
        </w:tc>
        <w:tc>
          <w:tcPr>
            <w:tcW w:w="1984" w:type="dxa"/>
          </w:tcPr>
          <w:p w:rsidR="00AB4A29" w:rsidRPr="00D20140" w:rsidRDefault="00AB4A29" w:rsidP="005E2923">
            <w:pPr>
              <w:autoSpaceDE w:val="0"/>
              <w:autoSpaceDN w:val="0"/>
              <w:adjustRightInd w:val="0"/>
              <w:jc w:val="right"/>
              <w:rPr>
                <w:noProof/>
                <w:color w:val="000000"/>
                <w:lang w:val="en-US"/>
              </w:rPr>
            </w:pPr>
          </w:p>
        </w:tc>
      </w:tr>
      <w:tr w:rsidR="005E2923" w:rsidRPr="00D20140" w:rsidTr="005F53E4">
        <w:trPr>
          <w:trHeight w:val="420"/>
        </w:trPr>
        <w:tc>
          <w:tcPr>
            <w:tcW w:w="569" w:type="dxa"/>
          </w:tcPr>
          <w:p w:rsidR="005E2923" w:rsidRPr="00576E96" w:rsidRDefault="00AB4A29" w:rsidP="005E2923">
            <w:pPr>
              <w:autoSpaceDE w:val="0"/>
              <w:autoSpaceDN w:val="0"/>
              <w:adjustRightInd w:val="0"/>
              <w:jc w:val="center"/>
              <w:rPr>
                <w:noProof/>
                <w:lang w:val="en-US"/>
              </w:rPr>
            </w:pPr>
            <w:r w:rsidRPr="00576E96">
              <w:rPr>
                <w:noProof/>
                <w:lang w:val="en-US"/>
              </w:rPr>
              <w:t>3</w:t>
            </w:r>
          </w:p>
        </w:tc>
        <w:tc>
          <w:tcPr>
            <w:tcW w:w="3005" w:type="dxa"/>
          </w:tcPr>
          <w:p w:rsidR="005E2923" w:rsidRPr="00576E96" w:rsidRDefault="00576E96" w:rsidP="005E2923">
            <w:pPr>
              <w:autoSpaceDE w:val="0"/>
              <w:autoSpaceDN w:val="0"/>
              <w:adjustRightInd w:val="0"/>
              <w:rPr>
                <w:noProof/>
                <w:lang w:val="en-US"/>
              </w:rPr>
            </w:pPr>
            <w:r>
              <w:rPr>
                <w:noProof/>
                <w:lang w:val="sr-Latn-RS"/>
              </w:rPr>
              <w:t>Софтверско</w:t>
            </w:r>
            <w:r w:rsidR="00AB4A29" w:rsidRPr="00576E96">
              <w:rPr>
                <w:noProof/>
                <w:lang w:val="sr-Latn-RS"/>
              </w:rPr>
              <w:t xml:space="preserve"> (</w:t>
            </w:r>
            <w:r>
              <w:rPr>
                <w:noProof/>
                <w:lang w:val="sr-Latn-RS"/>
              </w:rPr>
              <w:t>апликативно</w:t>
            </w:r>
            <w:r w:rsidR="00AB4A29" w:rsidRPr="00576E96">
              <w:rPr>
                <w:noProof/>
                <w:lang w:val="sr-Latn-RS"/>
              </w:rPr>
              <w:t xml:space="preserve">) </w:t>
            </w:r>
            <w:r w:rsidR="00C92583" w:rsidRPr="00576E96">
              <w:rPr>
                <w:noProof/>
                <w:lang w:val="sr-Cyrl-RS"/>
              </w:rPr>
              <w:t>Проширење капацитета PACS</w:t>
            </w:r>
          </w:p>
        </w:tc>
        <w:tc>
          <w:tcPr>
            <w:tcW w:w="1134" w:type="dxa"/>
          </w:tcPr>
          <w:p w:rsidR="005E2923" w:rsidRPr="00576E96" w:rsidRDefault="005E2923" w:rsidP="005E2923">
            <w:pPr>
              <w:autoSpaceDE w:val="0"/>
              <w:autoSpaceDN w:val="0"/>
              <w:adjustRightInd w:val="0"/>
              <w:jc w:val="center"/>
              <w:rPr>
                <w:noProof/>
                <w:lang w:val="en-US"/>
              </w:rPr>
            </w:pPr>
            <w:r w:rsidRPr="00576E96">
              <w:rPr>
                <w:noProof/>
                <w:lang w:val="en-US"/>
              </w:rPr>
              <w:t>ком</w:t>
            </w:r>
          </w:p>
        </w:tc>
        <w:tc>
          <w:tcPr>
            <w:tcW w:w="1227" w:type="dxa"/>
          </w:tcPr>
          <w:p w:rsidR="005E2923" w:rsidRPr="00576E96" w:rsidRDefault="00C92583" w:rsidP="005E2923">
            <w:pPr>
              <w:autoSpaceDE w:val="0"/>
              <w:autoSpaceDN w:val="0"/>
              <w:adjustRightInd w:val="0"/>
              <w:jc w:val="center"/>
              <w:rPr>
                <w:noProof/>
                <w:lang w:val="sr-Cyrl-RS"/>
              </w:rPr>
            </w:pPr>
            <w:r w:rsidRPr="00576E96">
              <w:rPr>
                <w:noProof/>
                <w:lang w:val="sr-Cyrl-RS"/>
              </w:rPr>
              <w:t>1</w:t>
            </w:r>
          </w:p>
        </w:tc>
        <w:tc>
          <w:tcPr>
            <w:tcW w:w="2410" w:type="dxa"/>
          </w:tcPr>
          <w:p w:rsidR="005E2923" w:rsidRPr="00AB4A29" w:rsidRDefault="005E2923" w:rsidP="005E2923">
            <w:pPr>
              <w:autoSpaceDE w:val="0"/>
              <w:autoSpaceDN w:val="0"/>
              <w:adjustRightInd w:val="0"/>
              <w:jc w:val="center"/>
              <w:rPr>
                <w:noProof/>
                <w:color w:val="00B05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3267E2" w:rsidRPr="00D20140" w:rsidTr="005F53E4">
        <w:trPr>
          <w:trHeight w:val="274"/>
        </w:trPr>
        <w:tc>
          <w:tcPr>
            <w:tcW w:w="569" w:type="dxa"/>
          </w:tcPr>
          <w:p w:rsidR="003267E2" w:rsidRPr="00D20140" w:rsidRDefault="003267E2" w:rsidP="005E2923">
            <w:pPr>
              <w:autoSpaceDE w:val="0"/>
              <w:autoSpaceDN w:val="0"/>
              <w:adjustRightInd w:val="0"/>
              <w:jc w:val="center"/>
              <w:rPr>
                <w:b/>
                <w:bCs/>
                <w:noProof/>
                <w:color w:val="000000"/>
              </w:rPr>
            </w:pPr>
            <w:r>
              <w:rPr>
                <w:b/>
                <w:bCs/>
                <w:noProof/>
                <w:color w:val="000000"/>
              </w:rPr>
              <w:t>II</w:t>
            </w:r>
          </w:p>
        </w:tc>
        <w:tc>
          <w:tcPr>
            <w:tcW w:w="7776" w:type="dxa"/>
            <w:gridSpan w:val="4"/>
          </w:tcPr>
          <w:p w:rsidR="003267E2" w:rsidRPr="00AE1407" w:rsidRDefault="003267E2" w:rsidP="006D6630">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93" w:type="dxa"/>
            <w:gridSpan w:val="4"/>
          </w:tcPr>
          <w:p w:rsidR="003267E2" w:rsidRPr="00D20140" w:rsidRDefault="003267E2" w:rsidP="005E2923">
            <w:pPr>
              <w:autoSpaceDE w:val="0"/>
              <w:autoSpaceDN w:val="0"/>
              <w:adjustRightInd w:val="0"/>
              <w:jc w:val="right"/>
              <w:rPr>
                <w:b/>
                <w:bCs/>
                <w:noProof/>
                <w:color w:val="000000"/>
                <w:lang w:val="en-US"/>
              </w:rPr>
            </w:pPr>
          </w:p>
        </w:tc>
      </w:tr>
      <w:tr w:rsidR="003267E2" w:rsidRPr="00D20140" w:rsidTr="005F53E4">
        <w:trPr>
          <w:trHeight w:val="274"/>
        </w:trPr>
        <w:tc>
          <w:tcPr>
            <w:tcW w:w="569" w:type="dxa"/>
          </w:tcPr>
          <w:p w:rsidR="003267E2" w:rsidRPr="00D20140" w:rsidRDefault="003267E2" w:rsidP="005E2923">
            <w:pPr>
              <w:autoSpaceDE w:val="0"/>
              <w:autoSpaceDN w:val="0"/>
              <w:adjustRightInd w:val="0"/>
              <w:jc w:val="center"/>
              <w:rPr>
                <w:b/>
                <w:bCs/>
                <w:noProof/>
                <w:color w:val="000000"/>
                <w:lang w:val="en-US"/>
              </w:rPr>
            </w:pPr>
            <w:r>
              <w:rPr>
                <w:b/>
                <w:bCs/>
                <w:noProof/>
                <w:color w:val="000000"/>
                <w:lang w:val="en-US"/>
              </w:rPr>
              <w:t>III</w:t>
            </w:r>
          </w:p>
        </w:tc>
        <w:tc>
          <w:tcPr>
            <w:tcW w:w="7776" w:type="dxa"/>
            <w:gridSpan w:val="4"/>
          </w:tcPr>
          <w:p w:rsidR="003267E2" w:rsidRPr="00AE1407" w:rsidRDefault="003267E2" w:rsidP="006D6630">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3267E2" w:rsidRPr="00D20140" w:rsidRDefault="003267E2" w:rsidP="005E2923">
            <w:pPr>
              <w:autoSpaceDE w:val="0"/>
              <w:autoSpaceDN w:val="0"/>
              <w:adjustRightInd w:val="0"/>
              <w:jc w:val="right"/>
              <w:rPr>
                <w:b/>
                <w:bCs/>
                <w:noProof/>
                <w:color w:val="000000"/>
                <w:lang w:val="en-US"/>
              </w:rPr>
            </w:pPr>
          </w:p>
        </w:tc>
      </w:tr>
      <w:tr w:rsidR="003267E2" w:rsidRPr="00D20140" w:rsidTr="005F53E4">
        <w:trPr>
          <w:trHeight w:val="274"/>
        </w:trPr>
        <w:tc>
          <w:tcPr>
            <w:tcW w:w="569" w:type="dxa"/>
          </w:tcPr>
          <w:p w:rsidR="003267E2" w:rsidRPr="00D20140" w:rsidRDefault="003267E2" w:rsidP="005E2923">
            <w:pPr>
              <w:autoSpaceDE w:val="0"/>
              <w:autoSpaceDN w:val="0"/>
              <w:adjustRightInd w:val="0"/>
              <w:jc w:val="center"/>
              <w:rPr>
                <w:b/>
                <w:bCs/>
                <w:noProof/>
                <w:color w:val="000000"/>
                <w:lang w:val="en-US"/>
              </w:rPr>
            </w:pPr>
            <w:r>
              <w:rPr>
                <w:b/>
                <w:bCs/>
                <w:noProof/>
                <w:color w:val="000000"/>
                <w:lang w:val="en-US"/>
              </w:rPr>
              <w:t>IV</w:t>
            </w:r>
          </w:p>
        </w:tc>
        <w:tc>
          <w:tcPr>
            <w:tcW w:w="7776" w:type="dxa"/>
            <w:gridSpan w:val="4"/>
          </w:tcPr>
          <w:p w:rsidR="003267E2" w:rsidRPr="00AE1407" w:rsidRDefault="003267E2" w:rsidP="006D6630">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93" w:type="dxa"/>
            <w:gridSpan w:val="4"/>
          </w:tcPr>
          <w:p w:rsidR="003267E2" w:rsidRPr="00D20140" w:rsidRDefault="003267E2" w:rsidP="005E2923">
            <w:pPr>
              <w:autoSpaceDE w:val="0"/>
              <w:autoSpaceDN w:val="0"/>
              <w:adjustRightInd w:val="0"/>
              <w:jc w:val="right"/>
              <w:rPr>
                <w:b/>
                <w:bCs/>
                <w:noProof/>
                <w:color w:val="000000"/>
                <w:lang w:val="en-US"/>
              </w:rPr>
            </w:pPr>
          </w:p>
        </w:tc>
      </w:tr>
    </w:tbl>
    <w:p w:rsidR="005E2923" w:rsidRDefault="005E2923" w:rsidP="002D5B2C">
      <w:pPr>
        <w:pStyle w:val="BodyText"/>
        <w:rPr>
          <w:noProof/>
          <w:szCs w:val="24"/>
        </w:rPr>
      </w:pPr>
    </w:p>
    <w:p w:rsidR="00531A8A" w:rsidRDefault="00531A8A" w:rsidP="00531A8A">
      <w:pPr>
        <w:pStyle w:val="BodyText"/>
        <w:ind w:left="6480"/>
        <w:rPr>
          <w:noProof/>
          <w:szCs w:val="24"/>
        </w:rPr>
      </w:pPr>
    </w:p>
    <w:p w:rsidR="00531A8A" w:rsidRPr="002D5B2C" w:rsidRDefault="00531A8A" w:rsidP="00531A8A">
      <w:pPr>
        <w:pStyle w:val="BodyText"/>
        <w:ind w:left="6480"/>
        <w:rPr>
          <w:noProof/>
          <w:szCs w:val="24"/>
        </w:rPr>
      </w:pPr>
      <w:r w:rsidRPr="002D5B2C">
        <w:rPr>
          <w:noProof/>
          <w:szCs w:val="24"/>
        </w:rPr>
        <w:t>М.П.</w:t>
      </w:r>
      <w:r>
        <w:rPr>
          <w:noProof/>
          <w:szCs w:val="24"/>
        </w:rPr>
        <w:t xml:space="preserve"> </w:t>
      </w:r>
      <w:r w:rsidRPr="002D5B2C">
        <w:rPr>
          <w:noProof/>
          <w:szCs w:val="24"/>
        </w:rPr>
        <w:t xml:space="preserve"> </w:t>
      </w:r>
      <w:r>
        <w:rPr>
          <w:noProof/>
          <w:szCs w:val="24"/>
        </w:rPr>
        <w:tab/>
      </w:r>
      <w:r>
        <w:rPr>
          <w:noProof/>
          <w:szCs w:val="24"/>
        </w:rPr>
        <w:tab/>
      </w:r>
    </w:p>
    <w:p w:rsidR="00531A8A" w:rsidRDefault="00531A8A" w:rsidP="00531A8A">
      <w:pPr>
        <w:pStyle w:val="BodyText"/>
        <w:rPr>
          <w:noProof/>
          <w:szCs w:val="24"/>
        </w:rPr>
      </w:pPr>
    </w:p>
    <w:p w:rsidR="00531A8A" w:rsidRPr="002D5B2C" w:rsidRDefault="00531A8A" w:rsidP="00531A8A">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531A8A" w:rsidRDefault="00531A8A">
      <w:pPr>
        <w:rPr>
          <w:noProof/>
        </w:rPr>
      </w:pPr>
      <w:r>
        <w:rPr>
          <w:noProof/>
        </w:rPr>
        <w:br w:type="page"/>
      </w:r>
    </w:p>
    <w:p w:rsidR="00D574CB" w:rsidRDefault="00D574CB">
      <w:pPr>
        <w:rPr>
          <w:noProof/>
        </w:rPr>
      </w:pPr>
    </w:p>
    <w:p w:rsidR="005E2923" w:rsidRPr="003A53BD" w:rsidRDefault="00A62709" w:rsidP="00C92583">
      <w:pPr>
        <w:pStyle w:val="Heading1"/>
        <w:numPr>
          <w:ilvl w:val="0"/>
          <w:numId w:val="48"/>
        </w:numPr>
        <w:jc w:val="center"/>
        <w:rPr>
          <w:sz w:val="28"/>
          <w:szCs w:val="28"/>
        </w:rPr>
      </w:pPr>
      <w:bookmarkStart w:id="47" w:name="_Toc389031654"/>
      <w:bookmarkStart w:id="48" w:name="_Toc389031741"/>
      <w:bookmarkStart w:id="49" w:name="_Toc398548081"/>
      <w:r w:rsidRPr="003A53BD">
        <w:rPr>
          <w:sz w:val="28"/>
          <w:szCs w:val="28"/>
        </w:rPr>
        <w:t>ОПШТИ ПОДАЦИ О ПОНУЂАЧУ ИЗ ГРУПЕ ПОНУЂАЧА</w:t>
      </w:r>
      <w:bookmarkEnd w:id="47"/>
      <w:bookmarkEnd w:id="48"/>
      <w:bookmarkEnd w:id="49"/>
    </w:p>
    <w:p w:rsidR="00A62709" w:rsidRPr="005E2923" w:rsidRDefault="00A62709"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p w:rsidR="007326CC" w:rsidRDefault="007326CC" w:rsidP="00AB39E7">
      <w:pPr>
        <w:rPr>
          <w:b/>
          <w:noProof/>
        </w:rPr>
      </w:pPr>
    </w:p>
    <w:p w:rsidR="007326CC" w:rsidRPr="003A53BD" w:rsidRDefault="00C92583" w:rsidP="00C92583">
      <w:pPr>
        <w:pStyle w:val="Heading1"/>
        <w:ind w:left="360"/>
        <w:jc w:val="center"/>
        <w:rPr>
          <w:sz w:val="28"/>
          <w:szCs w:val="28"/>
        </w:rPr>
      </w:pPr>
      <w:bookmarkStart w:id="50" w:name="_Toc389031655"/>
      <w:bookmarkStart w:id="51" w:name="_Toc389031742"/>
      <w:bookmarkStart w:id="52" w:name="_Toc398548082"/>
      <w:r>
        <w:rPr>
          <w:sz w:val="28"/>
          <w:szCs w:val="28"/>
        </w:rPr>
        <w:t>13.</w:t>
      </w:r>
      <w:r w:rsidR="007326CC" w:rsidRPr="003A53BD">
        <w:rPr>
          <w:sz w:val="28"/>
          <w:szCs w:val="28"/>
        </w:rPr>
        <w:t>ОПШТИ ПОДАЦИ О ПОДИЗВОЂАЧИМА</w:t>
      </w:r>
      <w:bookmarkEnd w:id="50"/>
      <w:bookmarkEnd w:id="51"/>
      <w:bookmarkEnd w:id="52"/>
    </w:p>
    <w:p w:rsidR="007326CC" w:rsidRPr="003A53BD" w:rsidRDefault="007326CC" w:rsidP="003A53BD">
      <w:pPr>
        <w:pStyle w:val="Heading1"/>
        <w:jc w:val="center"/>
        <w:rPr>
          <w:sz w:val="28"/>
          <w:szCs w:val="28"/>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B9196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54D" w:rsidRDefault="0039754D">
      <w:r>
        <w:separator/>
      </w:r>
    </w:p>
  </w:endnote>
  <w:endnote w:type="continuationSeparator" w:id="0">
    <w:p w:rsidR="0039754D" w:rsidRDefault="0039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4D" w:rsidRDefault="0039754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754D" w:rsidRDefault="0039754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4647"/>
      <w:docPartObj>
        <w:docPartGallery w:val="Page Numbers (Bottom of Page)"/>
        <w:docPartUnique/>
      </w:docPartObj>
    </w:sdtPr>
    <w:sdtEndPr/>
    <w:sdtContent>
      <w:sdt>
        <w:sdtPr>
          <w:id w:val="565050477"/>
          <w:docPartObj>
            <w:docPartGallery w:val="Page Numbers (Top of Page)"/>
            <w:docPartUnique/>
          </w:docPartObj>
        </w:sdtPr>
        <w:sdtEndPr/>
        <w:sdtContent>
          <w:p w:rsidR="0039754D" w:rsidRDefault="0039754D">
            <w:pPr>
              <w:pStyle w:val="Footer"/>
              <w:jc w:val="center"/>
            </w:pPr>
            <w:r>
              <w:t xml:space="preserve">Страна </w:t>
            </w:r>
            <w:r>
              <w:rPr>
                <w:b/>
              </w:rPr>
              <w:fldChar w:fldCharType="begin"/>
            </w:r>
            <w:r>
              <w:rPr>
                <w:b/>
              </w:rPr>
              <w:instrText xml:space="preserve"> PAGE </w:instrText>
            </w:r>
            <w:r>
              <w:rPr>
                <w:b/>
              </w:rPr>
              <w:fldChar w:fldCharType="separate"/>
            </w:r>
            <w:r w:rsidR="00815867">
              <w:rPr>
                <w:b/>
                <w:noProof/>
              </w:rPr>
              <w:t>14</w:t>
            </w:r>
            <w:r>
              <w:rPr>
                <w:b/>
              </w:rPr>
              <w:fldChar w:fldCharType="end"/>
            </w:r>
            <w:r>
              <w:t xml:space="preserve"> од </w:t>
            </w:r>
            <w:r>
              <w:rPr>
                <w:b/>
              </w:rPr>
              <w:fldChar w:fldCharType="begin"/>
            </w:r>
            <w:r>
              <w:rPr>
                <w:b/>
              </w:rPr>
              <w:instrText xml:space="preserve"> NUMPAGES  </w:instrText>
            </w:r>
            <w:r>
              <w:rPr>
                <w:b/>
              </w:rPr>
              <w:fldChar w:fldCharType="separate"/>
            </w:r>
            <w:r w:rsidR="00815867">
              <w:rPr>
                <w:b/>
                <w:noProof/>
              </w:rPr>
              <w:t>27</w:t>
            </w:r>
            <w:r>
              <w:rPr>
                <w:b/>
              </w:rPr>
              <w:fldChar w:fldCharType="end"/>
            </w:r>
          </w:p>
        </w:sdtContent>
      </w:sdt>
    </w:sdtContent>
  </w:sdt>
  <w:p w:rsidR="0039754D" w:rsidRPr="00CF2211" w:rsidRDefault="0039754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54D" w:rsidRDefault="0039754D">
      <w:r>
        <w:separator/>
      </w:r>
    </w:p>
  </w:footnote>
  <w:footnote w:type="continuationSeparator" w:id="0">
    <w:p w:rsidR="0039754D" w:rsidRDefault="00397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4D" w:rsidRPr="00884492" w:rsidRDefault="0039754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04F5944"/>
    <w:multiLevelType w:val="hybridMultilevel"/>
    <w:tmpl w:val="24CAC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EFCCF1E">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0922F0E"/>
    <w:multiLevelType w:val="hybridMultilevel"/>
    <w:tmpl w:val="E9BA3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BF85038"/>
    <w:multiLevelType w:val="hybridMultilevel"/>
    <w:tmpl w:val="45FE8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F771AA5"/>
    <w:multiLevelType w:val="hybridMultilevel"/>
    <w:tmpl w:val="90A44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0F950CD"/>
    <w:multiLevelType w:val="hybridMultilevel"/>
    <w:tmpl w:val="27D21A08"/>
    <w:lvl w:ilvl="0" w:tplc="9D78B1F2">
      <w:start w:val="12"/>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4"/>
  </w:num>
  <w:num w:numId="3">
    <w:abstractNumId w:val="37"/>
  </w:num>
  <w:num w:numId="4">
    <w:abstractNumId w:val="22"/>
  </w:num>
  <w:num w:numId="5">
    <w:abstractNumId w:val="19"/>
  </w:num>
  <w:num w:numId="6">
    <w:abstractNumId w:val="38"/>
  </w:num>
  <w:num w:numId="7">
    <w:abstractNumId w:val="20"/>
  </w:num>
  <w:num w:numId="8">
    <w:abstractNumId w:val="16"/>
  </w:num>
  <w:num w:numId="9">
    <w:abstractNumId w:val="26"/>
  </w:num>
  <w:num w:numId="10">
    <w:abstractNumId w:val="31"/>
  </w:num>
  <w:num w:numId="11">
    <w:abstractNumId w:val="40"/>
  </w:num>
  <w:num w:numId="12">
    <w:abstractNumId w:val="43"/>
  </w:num>
  <w:num w:numId="13">
    <w:abstractNumId w:val="14"/>
  </w:num>
  <w:num w:numId="14">
    <w:abstractNumId w:val="32"/>
  </w:num>
  <w:num w:numId="15">
    <w:abstractNumId w:val="41"/>
  </w:num>
  <w:num w:numId="16">
    <w:abstractNumId w:val="27"/>
  </w:num>
  <w:num w:numId="17">
    <w:abstractNumId w:val="6"/>
  </w:num>
  <w:num w:numId="18">
    <w:abstractNumId w:val="4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4"/>
  </w:num>
  <w:num w:numId="22">
    <w:abstractNumId w:val="30"/>
  </w:num>
  <w:num w:numId="23">
    <w:abstractNumId w:val="25"/>
  </w:num>
  <w:num w:numId="24">
    <w:abstractNumId w:val="8"/>
  </w:num>
  <w:num w:numId="25">
    <w:abstractNumId w:val="10"/>
  </w:num>
  <w:num w:numId="26">
    <w:abstractNumId w:val="11"/>
  </w:num>
  <w:num w:numId="27">
    <w:abstractNumId w:val="36"/>
  </w:num>
  <w:num w:numId="28">
    <w:abstractNumId w:val="13"/>
  </w:num>
  <w:num w:numId="29">
    <w:abstractNumId w:val="29"/>
  </w:num>
  <w:num w:numId="30">
    <w:abstractNumId w:val="33"/>
  </w:num>
  <w:num w:numId="31">
    <w:abstractNumId w:val="15"/>
  </w:num>
  <w:num w:numId="32">
    <w:abstractNumId w:val="1"/>
  </w:num>
  <w:num w:numId="33">
    <w:abstractNumId w:val="2"/>
  </w:num>
  <w:num w:numId="34">
    <w:abstractNumId w:val="3"/>
  </w:num>
  <w:num w:numId="35">
    <w:abstractNumId w:val="12"/>
  </w:num>
  <w:num w:numId="36">
    <w:abstractNumId w:val="24"/>
  </w:num>
  <w:num w:numId="37">
    <w:abstractNumId w:val="39"/>
  </w:num>
  <w:num w:numId="38">
    <w:abstractNumId w:val="0"/>
  </w:num>
  <w:num w:numId="39">
    <w:abstractNumId w:val="21"/>
  </w:num>
  <w:num w:numId="40">
    <w:abstractNumId w:val="28"/>
  </w:num>
  <w:num w:numId="41">
    <w:abstractNumId w:val="12"/>
  </w:num>
  <w:num w:numId="42">
    <w:abstractNumId w:val="12"/>
  </w:num>
  <w:num w:numId="43">
    <w:abstractNumId w:val="5"/>
  </w:num>
  <w:num w:numId="44">
    <w:abstractNumId w:val="18"/>
  </w:num>
  <w:num w:numId="45">
    <w:abstractNumId w:val="17"/>
  </w:num>
  <w:num w:numId="46">
    <w:abstractNumId w:val="23"/>
  </w:num>
  <w:num w:numId="47">
    <w:abstractNumId w:val="7"/>
  </w:num>
  <w:num w:numId="48">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79D"/>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DA8"/>
    <w:rsid w:val="000650C9"/>
    <w:rsid w:val="00066C79"/>
    <w:rsid w:val="000671B1"/>
    <w:rsid w:val="00067479"/>
    <w:rsid w:val="00067A8B"/>
    <w:rsid w:val="000703A3"/>
    <w:rsid w:val="000709BA"/>
    <w:rsid w:val="00073ADA"/>
    <w:rsid w:val="00074147"/>
    <w:rsid w:val="000746DE"/>
    <w:rsid w:val="00074CB9"/>
    <w:rsid w:val="00074E88"/>
    <w:rsid w:val="000811A3"/>
    <w:rsid w:val="00083526"/>
    <w:rsid w:val="00084EA9"/>
    <w:rsid w:val="00085126"/>
    <w:rsid w:val="00086647"/>
    <w:rsid w:val="00090EC4"/>
    <w:rsid w:val="00092A9E"/>
    <w:rsid w:val="0009333A"/>
    <w:rsid w:val="00094047"/>
    <w:rsid w:val="0009576F"/>
    <w:rsid w:val="0009758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C6857"/>
    <w:rsid w:val="000D205E"/>
    <w:rsid w:val="000D27A5"/>
    <w:rsid w:val="000D78F5"/>
    <w:rsid w:val="000D7B22"/>
    <w:rsid w:val="000E0BC4"/>
    <w:rsid w:val="000E128F"/>
    <w:rsid w:val="000E2592"/>
    <w:rsid w:val="000E264B"/>
    <w:rsid w:val="000E2F32"/>
    <w:rsid w:val="000E3627"/>
    <w:rsid w:val="000E6495"/>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8BA"/>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0E3A"/>
    <w:rsid w:val="0015341C"/>
    <w:rsid w:val="00153C79"/>
    <w:rsid w:val="00154CEC"/>
    <w:rsid w:val="00155036"/>
    <w:rsid w:val="00155EA2"/>
    <w:rsid w:val="00156973"/>
    <w:rsid w:val="00156B28"/>
    <w:rsid w:val="00157997"/>
    <w:rsid w:val="00161469"/>
    <w:rsid w:val="00161D95"/>
    <w:rsid w:val="00162FE6"/>
    <w:rsid w:val="00163A12"/>
    <w:rsid w:val="00164FEC"/>
    <w:rsid w:val="00166299"/>
    <w:rsid w:val="001703F2"/>
    <w:rsid w:val="0017054C"/>
    <w:rsid w:val="00172671"/>
    <w:rsid w:val="00172739"/>
    <w:rsid w:val="001749F5"/>
    <w:rsid w:val="00180D5E"/>
    <w:rsid w:val="00181328"/>
    <w:rsid w:val="00182F69"/>
    <w:rsid w:val="0018368C"/>
    <w:rsid w:val="00184B3F"/>
    <w:rsid w:val="00184FE2"/>
    <w:rsid w:val="00187DFD"/>
    <w:rsid w:val="0019170F"/>
    <w:rsid w:val="00191B6C"/>
    <w:rsid w:val="00191EBE"/>
    <w:rsid w:val="00193C2F"/>
    <w:rsid w:val="0019503C"/>
    <w:rsid w:val="00197B6D"/>
    <w:rsid w:val="001A553D"/>
    <w:rsid w:val="001A6417"/>
    <w:rsid w:val="001A6A35"/>
    <w:rsid w:val="001A70E5"/>
    <w:rsid w:val="001A73E6"/>
    <w:rsid w:val="001B0651"/>
    <w:rsid w:val="001B1A6F"/>
    <w:rsid w:val="001B2CEB"/>
    <w:rsid w:val="001B4E69"/>
    <w:rsid w:val="001B53FD"/>
    <w:rsid w:val="001C230F"/>
    <w:rsid w:val="001C66D6"/>
    <w:rsid w:val="001D089F"/>
    <w:rsid w:val="001D1B33"/>
    <w:rsid w:val="001D3DC5"/>
    <w:rsid w:val="001D56B3"/>
    <w:rsid w:val="001E0172"/>
    <w:rsid w:val="001E1F79"/>
    <w:rsid w:val="001E1FCE"/>
    <w:rsid w:val="001E49EF"/>
    <w:rsid w:val="001F07B3"/>
    <w:rsid w:val="001F3061"/>
    <w:rsid w:val="001F30AB"/>
    <w:rsid w:val="001F3448"/>
    <w:rsid w:val="001F4F3B"/>
    <w:rsid w:val="00201028"/>
    <w:rsid w:val="002010F4"/>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C7A"/>
    <w:rsid w:val="002539D4"/>
    <w:rsid w:val="002548D3"/>
    <w:rsid w:val="00260308"/>
    <w:rsid w:val="002634C5"/>
    <w:rsid w:val="00265535"/>
    <w:rsid w:val="00266B05"/>
    <w:rsid w:val="00272362"/>
    <w:rsid w:val="0027365F"/>
    <w:rsid w:val="00273E9B"/>
    <w:rsid w:val="00277B34"/>
    <w:rsid w:val="00284FD2"/>
    <w:rsid w:val="002856DC"/>
    <w:rsid w:val="00286FDC"/>
    <w:rsid w:val="002912F5"/>
    <w:rsid w:val="00293D26"/>
    <w:rsid w:val="00296C22"/>
    <w:rsid w:val="002A0143"/>
    <w:rsid w:val="002A3632"/>
    <w:rsid w:val="002A53A4"/>
    <w:rsid w:val="002A734D"/>
    <w:rsid w:val="002A7C42"/>
    <w:rsid w:val="002B0A8F"/>
    <w:rsid w:val="002B2C94"/>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0820"/>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1A50"/>
    <w:rsid w:val="003044EF"/>
    <w:rsid w:val="00304737"/>
    <w:rsid w:val="00304A28"/>
    <w:rsid w:val="00305496"/>
    <w:rsid w:val="00306B0E"/>
    <w:rsid w:val="00307312"/>
    <w:rsid w:val="003075E9"/>
    <w:rsid w:val="00307D18"/>
    <w:rsid w:val="00310543"/>
    <w:rsid w:val="003105C8"/>
    <w:rsid w:val="00312CA6"/>
    <w:rsid w:val="00315E98"/>
    <w:rsid w:val="00316C9A"/>
    <w:rsid w:val="003206E4"/>
    <w:rsid w:val="00321635"/>
    <w:rsid w:val="00322BD9"/>
    <w:rsid w:val="003232AD"/>
    <w:rsid w:val="00325999"/>
    <w:rsid w:val="003267E2"/>
    <w:rsid w:val="0032705B"/>
    <w:rsid w:val="003312C7"/>
    <w:rsid w:val="0033133B"/>
    <w:rsid w:val="00335232"/>
    <w:rsid w:val="00343F79"/>
    <w:rsid w:val="00344FFC"/>
    <w:rsid w:val="00345F39"/>
    <w:rsid w:val="00346AD8"/>
    <w:rsid w:val="00361A55"/>
    <w:rsid w:val="003640BE"/>
    <w:rsid w:val="0036575E"/>
    <w:rsid w:val="00371CF2"/>
    <w:rsid w:val="003743CE"/>
    <w:rsid w:val="00375C8C"/>
    <w:rsid w:val="00381687"/>
    <w:rsid w:val="0038171D"/>
    <w:rsid w:val="00383726"/>
    <w:rsid w:val="00384989"/>
    <w:rsid w:val="00385D2E"/>
    <w:rsid w:val="003870B9"/>
    <w:rsid w:val="003877DA"/>
    <w:rsid w:val="00390F8C"/>
    <w:rsid w:val="0039144E"/>
    <w:rsid w:val="00395D57"/>
    <w:rsid w:val="00396DEA"/>
    <w:rsid w:val="0039714F"/>
    <w:rsid w:val="0039754D"/>
    <w:rsid w:val="003A1C36"/>
    <w:rsid w:val="003A23CD"/>
    <w:rsid w:val="003A2832"/>
    <w:rsid w:val="003A4D18"/>
    <w:rsid w:val="003A53BD"/>
    <w:rsid w:val="003A5A82"/>
    <w:rsid w:val="003B04D0"/>
    <w:rsid w:val="003B2201"/>
    <w:rsid w:val="003B47E6"/>
    <w:rsid w:val="003B5315"/>
    <w:rsid w:val="003B5E0B"/>
    <w:rsid w:val="003B753F"/>
    <w:rsid w:val="003C1C11"/>
    <w:rsid w:val="003C33A3"/>
    <w:rsid w:val="003C49DD"/>
    <w:rsid w:val="003D253A"/>
    <w:rsid w:val="003D4F7D"/>
    <w:rsid w:val="003D5F20"/>
    <w:rsid w:val="003D6D0C"/>
    <w:rsid w:val="003E0927"/>
    <w:rsid w:val="003E0C02"/>
    <w:rsid w:val="003E26D1"/>
    <w:rsid w:val="003E2FCD"/>
    <w:rsid w:val="003E46F9"/>
    <w:rsid w:val="003E4817"/>
    <w:rsid w:val="003E6070"/>
    <w:rsid w:val="003E67F2"/>
    <w:rsid w:val="003F2517"/>
    <w:rsid w:val="003F255D"/>
    <w:rsid w:val="003F2866"/>
    <w:rsid w:val="003F2F0C"/>
    <w:rsid w:val="003F3084"/>
    <w:rsid w:val="003F4D38"/>
    <w:rsid w:val="003F5A22"/>
    <w:rsid w:val="00401A5E"/>
    <w:rsid w:val="00403F72"/>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1273"/>
    <w:rsid w:val="00444D7B"/>
    <w:rsid w:val="00450CB5"/>
    <w:rsid w:val="0045110F"/>
    <w:rsid w:val="00454C6D"/>
    <w:rsid w:val="004574F6"/>
    <w:rsid w:val="00457FF5"/>
    <w:rsid w:val="004605A5"/>
    <w:rsid w:val="004635BA"/>
    <w:rsid w:val="00466D2B"/>
    <w:rsid w:val="00466DD6"/>
    <w:rsid w:val="00466DF7"/>
    <w:rsid w:val="0046703F"/>
    <w:rsid w:val="004672A7"/>
    <w:rsid w:val="00467AB2"/>
    <w:rsid w:val="004701C5"/>
    <w:rsid w:val="004717C0"/>
    <w:rsid w:val="00472399"/>
    <w:rsid w:val="00482D6D"/>
    <w:rsid w:val="00483971"/>
    <w:rsid w:val="004850B7"/>
    <w:rsid w:val="00486AB7"/>
    <w:rsid w:val="00486E66"/>
    <w:rsid w:val="00487D93"/>
    <w:rsid w:val="00491AA7"/>
    <w:rsid w:val="00491F92"/>
    <w:rsid w:val="00492099"/>
    <w:rsid w:val="004936F6"/>
    <w:rsid w:val="004956F9"/>
    <w:rsid w:val="00496129"/>
    <w:rsid w:val="00497B2B"/>
    <w:rsid w:val="00497D80"/>
    <w:rsid w:val="004A0794"/>
    <w:rsid w:val="004A3E03"/>
    <w:rsid w:val="004A3F8B"/>
    <w:rsid w:val="004B0F43"/>
    <w:rsid w:val="004B3376"/>
    <w:rsid w:val="004B4C25"/>
    <w:rsid w:val="004B4CC7"/>
    <w:rsid w:val="004B5745"/>
    <w:rsid w:val="004B5F4E"/>
    <w:rsid w:val="004B75D4"/>
    <w:rsid w:val="004B7E01"/>
    <w:rsid w:val="004C1CBB"/>
    <w:rsid w:val="004C1DE3"/>
    <w:rsid w:val="004C2CAE"/>
    <w:rsid w:val="004C2EFF"/>
    <w:rsid w:val="004D15BB"/>
    <w:rsid w:val="004D2E66"/>
    <w:rsid w:val="004D7BA6"/>
    <w:rsid w:val="004E6C40"/>
    <w:rsid w:val="004F1942"/>
    <w:rsid w:val="004F2BAB"/>
    <w:rsid w:val="004F7010"/>
    <w:rsid w:val="004F7A59"/>
    <w:rsid w:val="005036B2"/>
    <w:rsid w:val="00507218"/>
    <w:rsid w:val="00513460"/>
    <w:rsid w:val="005145FA"/>
    <w:rsid w:val="00516496"/>
    <w:rsid w:val="0051665F"/>
    <w:rsid w:val="00524346"/>
    <w:rsid w:val="00526771"/>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0BE7"/>
    <w:rsid w:val="005721A9"/>
    <w:rsid w:val="00572E76"/>
    <w:rsid w:val="00573740"/>
    <w:rsid w:val="0057460C"/>
    <w:rsid w:val="00575ECC"/>
    <w:rsid w:val="0057626C"/>
    <w:rsid w:val="00576E96"/>
    <w:rsid w:val="00580E66"/>
    <w:rsid w:val="00585ABF"/>
    <w:rsid w:val="005934BC"/>
    <w:rsid w:val="0059397A"/>
    <w:rsid w:val="00594056"/>
    <w:rsid w:val="0059465E"/>
    <w:rsid w:val="00594F43"/>
    <w:rsid w:val="005959FB"/>
    <w:rsid w:val="005A11A8"/>
    <w:rsid w:val="005A1FEE"/>
    <w:rsid w:val="005A4943"/>
    <w:rsid w:val="005A539F"/>
    <w:rsid w:val="005A557A"/>
    <w:rsid w:val="005A62B5"/>
    <w:rsid w:val="005B14F9"/>
    <w:rsid w:val="005B369B"/>
    <w:rsid w:val="005B40B1"/>
    <w:rsid w:val="005B4B4C"/>
    <w:rsid w:val="005B4BDC"/>
    <w:rsid w:val="005B62D0"/>
    <w:rsid w:val="005B70E5"/>
    <w:rsid w:val="005C088E"/>
    <w:rsid w:val="005C2276"/>
    <w:rsid w:val="005C22ED"/>
    <w:rsid w:val="005C2B29"/>
    <w:rsid w:val="005C52C2"/>
    <w:rsid w:val="005D4CDD"/>
    <w:rsid w:val="005E0BE7"/>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614"/>
    <w:rsid w:val="00626D3F"/>
    <w:rsid w:val="00626D96"/>
    <w:rsid w:val="00631232"/>
    <w:rsid w:val="00631512"/>
    <w:rsid w:val="00633103"/>
    <w:rsid w:val="006347A3"/>
    <w:rsid w:val="00635601"/>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87CA5"/>
    <w:rsid w:val="00691DD9"/>
    <w:rsid w:val="00694E7F"/>
    <w:rsid w:val="00697793"/>
    <w:rsid w:val="006A0DC2"/>
    <w:rsid w:val="006A3E2A"/>
    <w:rsid w:val="006A51B1"/>
    <w:rsid w:val="006A6003"/>
    <w:rsid w:val="006A7A31"/>
    <w:rsid w:val="006A7A5A"/>
    <w:rsid w:val="006B2A19"/>
    <w:rsid w:val="006B30BC"/>
    <w:rsid w:val="006B3953"/>
    <w:rsid w:val="006B3C53"/>
    <w:rsid w:val="006B3FBC"/>
    <w:rsid w:val="006B5618"/>
    <w:rsid w:val="006C08B2"/>
    <w:rsid w:val="006C3333"/>
    <w:rsid w:val="006C4AB9"/>
    <w:rsid w:val="006C4CA4"/>
    <w:rsid w:val="006C6C87"/>
    <w:rsid w:val="006D0924"/>
    <w:rsid w:val="006D1159"/>
    <w:rsid w:val="006D29F2"/>
    <w:rsid w:val="006D34B0"/>
    <w:rsid w:val="006D646F"/>
    <w:rsid w:val="006D6630"/>
    <w:rsid w:val="006D68E2"/>
    <w:rsid w:val="006D7665"/>
    <w:rsid w:val="006E2CCA"/>
    <w:rsid w:val="006E550A"/>
    <w:rsid w:val="006E621F"/>
    <w:rsid w:val="006F230A"/>
    <w:rsid w:val="006F59A1"/>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26CC"/>
    <w:rsid w:val="00734A18"/>
    <w:rsid w:val="00736C5A"/>
    <w:rsid w:val="00742528"/>
    <w:rsid w:val="00744253"/>
    <w:rsid w:val="007442CB"/>
    <w:rsid w:val="00744FB3"/>
    <w:rsid w:val="00745EAC"/>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5AB0"/>
    <w:rsid w:val="00796F48"/>
    <w:rsid w:val="007A16CB"/>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63B3"/>
    <w:rsid w:val="007C70BD"/>
    <w:rsid w:val="007D0102"/>
    <w:rsid w:val="007E1CDC"/>
    <w:rsid w:val="007E23B2"/>
    <w:rsid w:val="007E44CD"/>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5867"/>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256"/>
    <w:rsid w:val="00852CB7"/>
    <w:rsid w:val="00853139"/>
    <w:rsid w:val="00853327"/>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58C4"/>
    <w:rsid w:val="00887301"/>
    <w:rsid w:val="0089027B"/>
    <w:rsid w:val="008907E9"/>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220"/>
    <w:rsid w:val="008C6BE8"/>
    <w:rsid w:val="008C6BEB"/>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705F"/>
    <w:rsid w:val="009003A8"/>
    <w:rsid w:val="009003B1"/>
    <w:rsid w:val="00902BCD"/>
    <w:rsid w:val="00904C9B"/>
    <w:rsid w:val="00904DD1"/>
    <w:rsid w:val="00907541"/>
    <w:rsid w:val="00907B5E"/>
    <w:rsid w:val="009114E3"/>
    <w:rsid w:val="009150D1"/>
    <w:rsid w:val="0091516A"/>
    <w:rsid w:val="009161DE"/>
    <w:rsid w:val="009164F1"/>
    <w:rsid w:val="00916691"/>
    <w:rsid w:val="00920481"/>
    <w:rsid w:val="0092077B"/>
    <w:rsid w:val="00920823"/>
    <w:rsid w:val="00923F12"/>
    <w:rsid w:val="00924D5F"/>
    <w:rsid w:val="00925657"/>
    <w:rsid w:val="00925CBB"/>
    <w:rsid w:val="00926727"/>
    <w:rsid w:val="0092795E"/>
    <w:rsid w:val="00927968"/>
    <w:rsid w:val="0093009C"/>
    <w:rsid w:val="00932B30"/>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6FA"/>
    <w:rsid w:val="0096195D"/>
    <w:rsid w:val="00962E58"/>
    <w:rsid w:val="00962F80"/>
    <w:rsid w:val="009651F9"/>
    <w:rsid w:val="00966749"/>
    <w:rsid w:val="00967D1C"/>
    <w:rsid w:val="00973789"/>
    <w:rsid w:val="00977B14"/>
    <w:rsid w:val="009806A0"/>
    <w:rsid w:val="009821B1"/>
    <w:rsid w:val="009834A1"/>
    <w:rsid w:val="009876D0"/>
    <w:rsid w:val="00992FA8"/>
    <w:rsid w:val="00994A31"/>
    <w:rsid w:val="00995909"/>
    <w:rsid w:val="009959D0"/>
    <w:rsid w:val="0099644D"/>
    <w:rsid w:val="00997DDB"/>
    <w:rsid w:val="00997F3D"/>
    <w:rsid w:val="009A5352"/>
    <w:rsid w:val="009A54AA"/>
    <w:rsid w:val="009A688E"/>
    <w:rsid w:val="009A7057"/>
    <w:rsid w:val="009B2375"/>
    <w:rsid w:val="009B2BE7"/>
    <w:rsid w:val="009B4945"/>
    <w:rsid w:val="009B4CA0"/>
    <w:rsid w:val="009B7102"/>
    <w:rsid w:val="009C079B"/>
    <w:rsid w:val="009C0820"/>
    <w:rsid w:val="009C16D2"/>
    <w:rsid w:val="009C300C"/>
    <w:rsid w:val="009C31A2"/>
    <w:rsid w:val="009C3A84"/>
    <w:rsid w:val="009C505A"/>
    <w:rsid w:val="009C50AE"/>
    <w:rsid w:val="009C6936"/>
    <w:rsid w:val="009C750B"/>
    <w:rsid w:val="009D0D77"/>
    <w:rsid w:val="009D1699"/>
    <w:rsid w:val="009D2B37"/>
    <w:rsid w:val="009D4875"/>
    <w:rsid w:val="009D4C0D"/>
    <w:rsid w:val="009D6000"/>
    <w:rsid w:val="009D64DC"/>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759"/>
    <w:rsid w:val="00A264C9"/>
    <w:rsid w:val="00A2667F"/>
    <w:rsid w:val="00A26846"/>
    <w:rsid w:val="00A26968"/>
    <w:rsid w:val="00A26D4B"/>
    <w:rsid w:val="00A275B6"/>
    <w:rsid w:val="00A27616"/>
    <w:rsid w:val="00A324FE"/>
    <w:rsid w:val="00A33F91"/>
    <w:rsid w:val="00A37566"/>
    <w:rsid w:val="00A4062A"/>
    <w:rsid w:val="00A41A71"/>
    <w:rsid w:val="00A41ECC"/>
    <w:rsid w:val="00A438B0"/>
    <w:rsid w:val="00A50F66"/>
    <w:rsid w:val="00A55F46"/>
    <w:rsid w:val="00A57148"/>
    <w:rsid w:val="00A60C3F"/>
    <w:rsid w:val="00A60C65"/>
    <w:rsid w:val="00A62709"/>
    <w:rsid w:val="00A62AED"/>
    <w:rsid w:val="00A64FE4"/>
    <w:rsid w:val="00A66BD9"/>
    <w:rsid w:val="00A671C1"/>
    <w:rsid w:val="00A674BF"/>
    <w:rsid w:val="00A676B6"/>
    <w:rsid w:val="00A71AAE"/>
    <w:rsid w:val="00A74612"/>
    <w:rsid w:val="00A76C12"/>
    <w:rsid w:val="00A76D82"/>
    <w:rsid w:val="00A80D66"/>
    <w:rsid w:val="00A83ACC"/>
    <w:rsid w:val="00A878F3"/>
    <w:rsid w:val="00A91757"/>
    <w:rsid w:val="00A946B0"/>
    <w:rsid w:val="00A9587C"/>
    <w:rsid w:val="00A97095"/>
    <w:rsid w:val="00A9751C"/>
    <w:rsid w:val="00A9769F"/>
    <w:rsid w:val="00AA147A"/>
    <w:rsid w:val="00AA3133"/>
    <w:rsid w:val="00AA3A69"/>
    <w:rsid w:val="00AA413D"/>
    <w:rsid w:val="00AA5277"/>
    <w:rsid w:val="00AA5CB2"/>
    <w:rsid w:val="00AA6058"/>
    <w:rsid w:val="00AA65A3"/>
    <w:rsid w:val="00AA67E2"/>
    <w:rsid w:val="00AB23D9"/>
    <w:rsid w:val="00AB2ED3"/>
    <w:rsid w:val="00AB39E7"/>
    <w:rsid w:val="00AB4A29"/>
    <w:rsid w:val="00AB64D6"/>
    <w:rsid w:val="00AB7508"/>
    <w:rsid w:val="00AC15C4"/>
    <w:rsid w:val="00AC1763"/>
    <w:rsid w:val="00AC34B8"/>
    <w:rsid w:val="00AC4CC8"/>
    <w:rsid w:val="00AC5312"/>
    <w:rsid w:val="00AC6F98"/>
    <w:rsid w:val="00AC717F"/>
    <w:rsid w:val="00AC7798"/>
    <w:rsid w:val="00AD0C56"/>
    <w:rsid w:val="00AD2925"/>
    <w:rsid w:val="00AD30D1"/>
    <w:rsid w:val="00AD48FD"/>
    <w:rsid w:val="00AD638C"/>
    <w:rsid w:val="00AD6AC5"/>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2D8D"/>
    <w:rsid w:val="00B438CF"/>
    <w:rsid w:val="00B46AE7"/>
    <w:rsid w:val="00B46F5B"/>
    <w:rsid w:val="00B50AB6"/>
    <w:rsid w:val="00B5300C"/>
    <w:rsid w:val="00B53BCA"/>
    <w:rsid w:val="00B54601"/>
    <w:rsid w:val="00B55667"/>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D2C"/>
    <w:rsid w:val="00B91966"/>
    <w:rsid w:val="00B9363F"/>
    <w:rsid w:val="00B9509F"/>
    <w:rsid w:val="00B96A03"/>
    <w:rsid w:val="00BA0293"/>
    <w:rsid w:val="00BA2D4C"/>
    <w:rsid w:val="00BA385D"/>
    <w:rsid w:val="00BA48C3"/>
    <w:rsid w:val="00BA51B0"/>
    <w:rsid w:val="00BA58E9"/>
    <w:rsid w:val="00BA7D14"/>
    <w:rsid w:val="00BB129B"/>
    <w:rsid w:val="00BB1639"/>
    <w:rsid w:val="00BB1D6B"/>
    <w:rsid w:val="00BB1E5A"/>
    <w:rsid w:val="00BB235F"/>
    <w:rsid w:val="00BB33C6"/>
    <w:rsid w:val="00BB4BC0"/>
    <w:rsid w:val="00BB65CA"/>
    <w:rsid w:val="00BC1F06"/>
    <w:rsid w:val="00BC2577"/>
    <w:rsid w:val="00BC4362"/>
    <w:rsid w:val="00BC5F71"/>
    <w:rsid w:val="00BD027B"/>
    <w:rsid w:val="00BD0475"/>
    <w:rsid w:val="00BD16F6"/>
    <w:rsid w:val="00BD3DC8"/>
    <w:rsid w:val="00BE1051"/>
    <w:rsid w:val="00BE168A"/>
    <w:rsid w:val="00BE17EC"/>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69E3"/>
    <w:rsid w:val="00C10109"/>
    <w:rsid w:val="00C10E7C"/>
    <w:rsid w:val="00C11CD0"/>
    <w:rsid w:val="00C1215A"/>
    <w:rsid w:val="00C1280A"/>
    <w:rsid w:val="00C128F6"/>
    <w:rsid w:val="00C12CAF"/>
    <w:rsid w:val="00C141AB"/>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29CD"/>
    <w:rsid w:val="00C54035"/>
    <w:rsid w:val="00C551C4"/>
    <w:rsid w:val="00C55405"/>
    <w:rsid w:val="00C5559C"/>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BE4"/>
    <w:rsid w:val="00C86D04"/>
    <w:rsid w:val="00C92583"/>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5806"/>
    <w:rsid w:val="00CE68C3"/>
    <w:rsid w:val="00CF0F2D"/>
    <w:rsid w:val="00CF2211"/>
    <w:rsid w:val="00CF512A"/>
    <w:rsid w:val="00CF61CF"/>
    <w:rsid w:val="00CF7BF7"/>
    <w:rsid w:val="00D01FF3"/>
    <w:rsid w:val="00D0292B"/>
    <w:rsid w:val="00D038A4"/>
    <w:rsid w:val="00D05D26"/>
    <w:rsid w:val="00D13883"/>
    <w:rsid w:val="00D13E67"/>
    <w:rsid w:val="00D1637C"/>
    <w:rsid w:val="00D17CD7"/>
    <w:rsid w:val="00D2186E"/>
    <w:rsid w:val="00D2336B"/>
    <w:rsid w:val="00D2510E"/>
    <w:rsid w:val="00D273B0"/>
    <w:rsid w:val="00D27A74"/>
    <w:rsid w:val="00D27E53"/>
    <w:rsid w:val="00D30171"/>
    <w:rsid w:val="00D33B5F"/>
    <w:rsid w:val="00D34530"/>
    <w:rsid w:val="00D34EF0"/>
    <w:rsid w:val="00D364E4"/>
    <w:rsid w:val="00D4174B"/>
    <w:rsid w:val="00D42217"/>
    <w:rsid w:val="00D43274"/>
    <w:rsid w:val="00D43809"/>
    <w:rsid w:val="00D45C42"/>
    <w:rsid w:val="00D514D0"/>
    <w:rsid w:val="00D51945"/>
    <w:rsid w:val="00D51C2B"/>
    <w:rsid w:val="00D51E52"/>
    <w:rsid w:val="00D52A97"/>
    <w:rsid w:val="00D54E90"/>
    <w:rsid w:val="00D574CB"/>
    <w:rsid w:val="00D577F8"/>
    <w:rsid w:val="00D63BB9"/>
    <w:rsid w:val="00D63D21"/>
    <w:rsid w:val="00D70543"/>
    <w:rsid w:val="00D764AC"/>
    <w:rsid w:val="00D76B9F"/>
    <w:rsid w:val="00D76DA2"/>
    <w:rsid w:val="00D81915"/>
    <w:rsid w:val="00D836BC"/>
    <w:rsid w:val="00D83B5B"/>
    <w:rsid w:val="00D862AF"/>
    <w:rsid w:val="00D94B26"/>
    <w:rsid w:val="00D94F2C"/>
    <w:rsid w:val="00D979E7"/>
    <w:rsid w:val="00DA0767"/>
    <w:rsid w:val="00DA1157"/>
    <w:rsid w:val="00DA3F3C"/>
    <w:rsid w:val="00DA4390"/>
    <w:rsid w:val="00DA5FE9"/>
    <w:rsid w:val="00DA6D52"/>
    <w:rsid w:val="00DA6DE2"/>
    <w:rsid w:val="00DB0D79"/>
    <w:rsid w:val="00DB0E6E"/>
    <w:rsid w:val="00DB3638"/>
    <w:rsid w:val="00DB4412"/>
    <w:rsid w:val="00DB53F2"/>
    <w:rsid w:val="00DB78F7"/>
    <w:rsid w:val="00DC08D6"/>
    <w:rsid w:val="00DC3C88"/>
    <w:rsid w:val="00DC400F"/>
    <w:rsid w:val="00DD009C"/>
    <w:rsid w:val="00DD27C4"/>
    <w:rsid w:val="00DD2911"/>
    <w:rsid w:val="00DD3358"/>
    <w:rsid w:val="00DD3983"/>
    <w:rsid w:val="00DD4621"/>
    <w:rsid w:val="00DD4D39"/>
    <w:rsid w:val="00DD54AC"/>
    <w:rsid w:val="00DD6173"/>
    <w:rsid w:val="00DE1AA2"/>
    <w:rsid w:val="00DE1AAD"/>
    <w:rsid w:val="00DE256D"/>
    <w:rsid w:val="00DE454F"/>
    <w:rsid w:val="00DE4E38"/>
    <w:rsid w:val="00DE79DD"/>
    <w:rsid w:val="00DF016F"/>
    <w:rsid w:val="00DF08C0"/>
    <w:rsid w:val="00DF603C"/>
    <w:rsid w:val="00DF79E3"/>
    <w:rsid w:val="00DF7A83"/>
    <w:rsid w:val="00E030C1"/>
    <w:rsid w:val="00E06584"/>
    <w:rsid w:val="00E06BB2"/>
    <w:rsid w:val="00E1229F"/>
    <w:rsid w:val="00E127E8"/>
    <w:rsid w:val="00E12D79"/>
    <w:rsid w:val="00E14877"/>
    <w:rsid w:val="00E161CE"/>
    <w:rsid w:val="00E20CCB"/>
    <w:rsid w:val="00E22841"/>
    <w:rsid w:val="00E2332A"/>
    <w:rsid w:val="00E23933"/>
    <w:rsid w:val="00E2620F"/>
    <w:rsid w:val="00E31C1C"/>
    <w:rsid w:val="00E32646"/>
    <w:rsid w:val="00E33EF1"/>
    <w:rsid w:val="00E35BBC"/>
    <w:rsid w:val="00E42500"/>
    <w:rsid w:val="00E43EED"/>
    <w:rsid w:val="00E43FAE"/>
    <w:rsid w:val="00E44FC8"/>
    <w:rsid w:val="00E45640"/>
    <w:rsid w:val="00E464C6"/>
    <w:rsid w:val="00E47631"/>
    <w:rsid w:val="00E50569"/>
    <w:rsid w:val="00E51425"/>
    <w:rsid w:val="00E51B03"/>
    <w:rsid w:val="00E52D7A"/>
    <w:rsid w:val="00E5579E"/>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0C04"/>
    <w:rsid w:val="00E91B76"/>
    <w:rsid w:val="00E920B5"/>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257A"/>
    <w:rsid w:val="00EB31F4"/>
    <w:rsid w:val="00EB33A1"/>
    <w:rsid w:val="00EB44EC"/>
    <w:rsid w:val="00EC12C4"/>
    <w:rsid w:val="00EC2D5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47E0"/>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27E9"/>
    <w:rsid w:val="00F63ECB"/>
    <w:rsid w:val="00F64A0E"/>
    <w:rsid w:val="00F650D4"/>
    <w:rsid w:val="00F672FF"/>
    <w:rsid w:val="00F67BDA"/>
    <w:rsid w:val="00F733FB"/>
    <w:rsid w:val="00F80EF4"/>
    <w:rsid w:val="00F831A0"/>
    <w:rsid w:val="00F83E2A"/>
    <w:rsid w:val="00F85070"/>
    <w:rsid w:val="00F857A8"/>
    <w:rsid w:val="00F87167"/>
    <w:rsid w:val="00F9313D"/>
    <w:rsid w:val="00F9482B"/>
    <w:rsid w:val="00F96112"/>
    <w:rsid w:val="00F977D2"/>
    <w:rsid w:val="00F97E65"/>
    <w:rsid w:val="00FA08AD"/>
    <w:rsid w:val="00FA4F9C"/>
    <w:rsid w:val="00FA5008"/>
    <w:rsid w:val="00FA71C9"/>
    <w:rsid w:val="00FB040D"/>
    <w:rsid w:val="00FB0BC7"/>
    <w:rsid w:val="00FB2CDF"/>
    <w:rsid w:val="00FB72A3"/>
    <w:rsid w:val="00FC0B4F"/>
    <w:rsid w:val="00FC15C6"/>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9B2BE7"/>
    <w:rPr>
      <w:rFonts w:ascii="Tahoma" w:hAnsi="Tahoma" w:cs="Tahoma"/>
      <w:sz w:val="16"/>
      <w:szCs w:val="16"/>
    </w:rPr>
  </w:style>
  <w:style w:type="character" w:customStyle="1" w:styleId="DocumentMapChar">
    <w:name w:val="Document Map Char"/>
    <w:basedOn w:val="DefaultParagraphFont"/>
    <w:link w:val="DocumentMap"/>
    <w:rsid w:val="009B2BE7"/>
    <w:rPr>
      <w:rFonts w:ascii="Tahoma" w:hAnsi="Tahoma" w:cs="Tahoma"/>
      <w:sz w:val="16"/>
      <w:szCs w:val="16"/>
      <w:lang w:val="en-GB"/>
    </w:rPr>
  </w:style>
  <w:style w:type="paragraph" w:styleId="TOC3">
    <w:name w:val="toc 3"/>
    <w:basedOn w:val="Normal"/>
    <w:next w:val="Normal"/>
    <w:autoRedefine/>
    <w:rsid w:val="000C6857"/>
    <w:pPr>
      <w:ind w:left="480"/>
    </w:pPr>
    <w:rPr>
      <w:rFonts w:asciiTheme="minorHAnsi" w:hAnsiTheme="minorHAnsi" w:cstheme="minorHAnsi"/>
      <w:i/>
      <w:iCs/>
      <w:sz w:val="20"/>
      <w:szCs w:val="20"/>
    </w:rPr>
  </w:style>
  <w:style w:type="paragraph" w:styleId="TOC4">
    <w:name w:val="toc 4"/>
    <w:basedOn w:val="Normal"/>
    <w:next w:val="Normal"/>
    <w:autoRedefine/>
    <w:rsid w:val="000C6857"/>
    <w:pPr>
      <w:ind w:left="720"/>
    </w:pPr>
    <w:rPr>
      <w:rFonts w:asciiTheme="minorHAnsi" w:hAnsiTheme="minorHAnsi" w:cstheme="minorHAnsi"/>
      <w:sz w:val="18"/>
      <w:szCs w:val="18"/>
    </w:rPr>
  </w:style>
  <w:style w:type="paragraph" w:styleId="TOC5">
    <w:name w:val="toc 5"/>
    <w:basedOn w:val="Normal"/>
    <w:next w:val="Normal"/>
    <w:autoRedefine/>
    <w:rsid w:val="000C6857"/>
    <w:pPr>
      <w:ind w:left="960"/>
    </w:pPr>
    <w:rPr>
      <w:rFonts w:asciiTheme="minorHAnsi" w:hAnsiTheme="minorHAnsi" w:cstheme="minorHAnsi"/>
      <w:sz w:val="18"/>
      <w:szCs w:val="18"/>
    </w:rPr>
  </w:style>
  <w:style w:type="paragraph" w:styleId="TOC6">
    <w:name w:val="toc 6"/>
    <w:basedOn w:val="Normal"/>
    <w:next w:val="Normal"/>
    <w:autoRedefine/>
    <w:rsid w:val="000C6857"/>
    <w:pPr>
      <w:ind w:left="1200"/>
    </w:pPr>
    <w:rPr>
      <w:rFonts w:asciiTheme="minorHAnsi" w:hAnsiTheme="minorHAnsi" w:cstheme="minorHAnsi"/>
      <w:sz w:val="18"/>
      <w:szCs w:val="18"/>
    </w:rPr>
  </w:style>
  <w:style w:type="paragraph" w:styleId="TOC7">
    <w:name w:val="toc 7"/>
    <w:basedOn w:val="Normal"/>
    <w:next w:val="Normal"/>
    <w:autoRedefine/>
    <w:rsid w:val="000C6857"/>
    <w:pPr>
      <w:ind w:left="1440"/>
    </w:pPr>
    <w:rPr>
      <w:rFonts w:asciiTheme="minorHAnsi" w:hAnsiTheme="minorHAnsi" w:cstheme="minorHAnsi"/>
      <w:sz w:val="18"/>
      <w:szCs w:val="18"/>
    </w:rPr>
  </w:style>
  <w:style w:type="paragraph" w:styleId="TOC8">
    <w:name w:val="toc 8"/>
    <w:basedOn w:val="Normal"/>
    <w:next w:val="Normal"/>
    <w:autoRedefine/>
    <w:rsid w:val="000C6857"/>
    <w:pPr>
      <w:ind w:left="1680"/>
    </w:pPr>
    <w:rPr>
      <w:rFonts w:asciiTheme="minorHAnsi" w:hAnsiTheme="minorHAnsi" w:cstheme="minorHAnsi"/>
      <w:sz w:val="18"/>
      <w:szCs w:val="18"/>
    </w:rPr>
  </w:style>
  <w:style w:type="paragraph" w:styleId="TOC9">
    <w:name w:val="toc 9"/>
    <w:basedOn w:val="Normal"/>
    <w:next w:val="Normal"/>
    <w:autoRedefine/>
    <w:rsid w:val="000C6857"/>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9B2BE7"/>
    <w:rPr>
      <w:rFonts w:ascii="Tahoma" w:hAnsi="Tahoma" w:cs="Tahoma"/>
      <w:sz w:val="16"/>
      <w:szCs w:val="16"/>
    </w:rPr>
  </w:style>
  <w:style w:type="character" w:customStyle="1" w:styleId="DocumentMapChar">
    <w:name w:val="Document Map Char"/>
    <w:basedOn w:val="DefaultParagraphFont"/>
    <w:link w:val="DocumentMap"/>
    <w:rsid w:val="009B2BE7"/>
    <w:rPr>
      <w:rFonts w:ascii="Tahoma" w:hAnsi="Tahoma" w:cs="Tahoma"/>
      <w:sz w:val="16"/>
      <w:szCs w:val="16"/>
      <w:lang w:val="en-GB"/>
    </w:rPr>
  </w:style>
  <w:style w:type="paragraph" w:styleId="TOC3">
    <w:name w:val="toc 3"/>
    <w:basedOn w:val="Normal"/>
    <w:next w:val="Normal"/>
    <w:autoRedefine/>
    <w:rsid w:val="000C6857"/>
    <w:pPr>
      <w:ind w:left="480"/>
    </w:pPr>
    <w:rPr>
      <w:rFonts w:asciiTheme="minorHAnsi" w:hAnsiTheme="minorHAnsi" w:cstheme="minorHAnsi"/>
      <w:i/>
      <w:iCs/>
      <w:sz w:val="20"/>
      <w:szCs w:val="20"/>
    </w:rPr>
  </w:style>
  <w:style w:type="paragraph" w:styleId="TOC4">
    <w:name w:val="toc 4"/>
    <w:basedOn w:val="Normal"/>
    <w:next w:val="Normal"/>
    <w:autoRedefine/>
    <w:rsid w:val="000C6857"/>
    <w:pPr>
      <w:ind w:left="720"/>
    </w:pPr>
    <w:rPr>
      <w:rFonts w:asciiTheme="minorHAnsi" w:hAnsiTheme="minorHAnsi" w:cstheme="minorHAnsi"/>
      <w:sz w:val="18"/>
      <w:szCs w:val="18"/>
    </w:rPr>
  </w:style>
  <w:style w:type="paragraph" w:styleId="TOC5">
    <w:name w:val="toc 5"/>
    <w:basedOn w:val="Normal"/>
    <w:next w:val="Normal"/>
    <w:autoRedefine/>
    <w:rsid w:val="000C6857"/>
    <w:pPr>
      <w:ind w:left="960"/>
    </w:pPr>
    <w:rPr>
      <w:rFonts w:asciiTheme="minorHAnsi" w:hAnsiTheme="minorHAnsi" w:cstheme="minorHAnsi"/>
      <w:sz w:val="18"/>
      <w:szCs w:val="18"/>
    </w:rPr>
  </w:style>
  <w:style w:type="paragraph" w:styleId="TOC6">
    <w:name w:val="toc 6"/>
    <w:basedOn w:val="Normal"/>
    <w:next w:val="Normal"/>
    <w:autoRedefine/>
    <w:rsid w:val="000C6857"/>
    <w:pPr>
      <w:ind w:left="1200"/>
    </w:pPr>
    <w:rPr>
      <w:rFonts w:asciiTheme="minorHAnsi" w:hAnsiTheme="minorHAnsi" w:cstheme="minorHAnsi"/>
      <w:sz w:val="18"/>
      <w:szCs w:val="18"/>
    </w:rPr>
  </w:style>
  <w:style w:type="paragraph" w:styleId="TOC7">
    <w:name w:val="toc 7"/>
    <w:basedOn w:val="Normal"/>
    <w:next w:val="Normal"/>
    <w:autoRedefine/>
    <w:rsid w:val="000C6857"/>
    <w:pPr>
      <w:ind w:left="1440"/>
    </w:pPr>
    <w:rPr>
      <w:rFonts w:asciiTheme="minorHAnsi" w:hAnsiTheme="minorHAnsi" w:cstheme="minorHAnsi"/>
      <w:sz w:val="18"/>
      <w:szCs w:val="18"/>
    </w:rPr>
  </w:style>
  <w:style w:type="paragraph" w:styleId="TOC8">
    <w:name w:val="toc 8"/>
    <w:basedOn w:val="Normal"/>
    <w:next w:val="Normal"/>
    <w:autoRedefine/>
    <w:rsid w:val="000C6857"/>
    <w:pPr>
      <w:ind w:left="1680"/>
    </w:pPr>
    <w:rPr>
      <w:rFonts w:asciiTheme="minorHAnsi" w:hAnsiTheme="minorHAnsi" w:cstheme="minorHAnsi"/>
      <w:sz w:val="18"/>
      <w:szCs w:val="18"/>
    </w:rPr>
  </w:style>
  <w:style w:type="paragraph" w:styleId="TOC9">
    <w:name w:val="toc 9"/>
    <w:basedOn w:val="Normal"/>
    <w:next w:val="Normal"/>
    <w:autoRedefine/>
    <w:rsid w:val="000C6857"/>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198570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5018213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7917555">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417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AB4F7-C295-44E3-AE16-8340C8D1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27</Pages>
  <Words>6077</Words>
  <Characters>35947</Characters>
  <Application>Microsoft Office Word</Application>
  <DocSecurity>0</DocSecurity>
  <Lines>299</Lines>
  <Paragraphs>83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41941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6</cp:revision>
  <cp:lastPrinted>2013-07-29T08:21:00Z</cp:lastPrinted>
  <dcterms:created xsi:type="dcterms:W3CDTF">2014-09-15T09:39:00Z</dcterms:created>
  <dcterms:modified xsi:type="dcterms:W3CDTF">2014-09-15T12:58:00Z</dcterms:modified>
</cp:coreProperties>
</file>