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r>
        <w:t>ул</w:t>
      </w:r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r>
        <w:t>бр</w:t>
      </w:r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7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  <w:lang/>
        </w:rPr>
      </w:pPr>
    </w:p>
    <w:p w:rsidR="00D306CC" w:rsidRPr="0071413F" w:rsidRDefault="00B56BBC" w:rsidP="00D306CC">
      <w:pPr>
        <w:jc w:val="both"/>
      </w:pPr>
      <w:r w:rsidRPr="007869CC">
        <w:rPr>
          <w:b/>
        </w:rPr>
        <w:t>Врста</w:t>
      </w:r>
      <w:r w:rsidR="00D306CC" w:rsidRPr="007869CC">
        <w:rPr>
          <w:b/>
        </w:rPr>
        <w:t xml:space="preserve"> </w:t>
      </w:r>
      <w:r w:rsidRPr="007869CC">
        <w:rPr>
          <w:b/>
        </w:rPr>
        <w:t>наручиоца</w:t>
      </w:r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  <w:lang/>
        </w:rPr>
      </w:pPr>
      <w:r w:rsidRPr="00D07EBC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484BF1" w:rsidRPr="007F113E" w:rsidRDefault="00484BF1" w:rsidP="00E44400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F2954E929D7F4AEAB67BCDB0F1EA5E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7F113E">
            <w:rPr>
              <w:noProof/>
            </w:rPr>
            <w:t>Добра</w:t>
          </w:r>
        </w:sdtContent>
      </w:sdt>
      <w:r w:rsidRPr="007F113E">
        <w:rPr>
          <w:noProof/>
        </w:rPr>
        <w:t xml:space="preserve"> бр. 1</w:t>
      </w:r>
      <w:r w:rsidRPr="007F113E">
        <w:rPr>
          <w:noProof/>
          <w:lang/>
        </w:rPr>
        <w:t>94</w:t>
      </w:r>
      <w:r>
        <w:rPr>
          <w:noProof/>
        </w:rPr>
        <w:t>-14</w:t>
      </w:r>
      <w:bookmarkStart w:id="0" w:name="_GoBack"/>
      <w:bookmarkEnd w:id="0"/>
      <w:r w:rsidRPr="007F113E">
        <w:rPr>
          <w:noProof/>
        </w:rPr>
        <w:t>-</w:t>
      </w:r>
      <w:r w:rsidRPr="007F113E">
        <w:rPr>
          <w:noProof/>
          <w:lang/>
        </w:rPr>
        <w:t>П</w:t>
      </w:r>
      <w:r w:rsidRPr="007F113E">
        <w:rPr>
          <w:noProof/>
        </w:rPr>
        <w:t xml:space="preserve"> – </w:t>
      </w:r>
      <w:r>
        <w:rPr>
          <w:noProof/>
          <w:lang/>
        </w:rPr>
        <w:t>Рачунарска опрема -</w:t>
      </w:r>
      <w:r w:rsidRPr="007F113E">
        <w:rPr>
          <w:noProof/>
        </w:rPr>
        <w:t>Делови за ЛАН и ТТ инсталације</w:t>
      </w:r>
      <w:r>
        <w:rPr>
          <w:noProof/>
        </w:rPr>
        <w:t xml:space="preserve">; </w:t>
      </w:r>
      <w:r w:rsidRPr="001E182A">
        <w:t>30230000</w:t>
      </w:r>
      <w:r>
        <w:t xml:space="preserve"> - </w:t>
      </w:r>
      <w:r w:rsidRPr="001E182A">
        <w:t>Рачунарска опрема</w:t>
      </w:r>
      <w:r>
        <w:t>.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Pr="007869CC" w:rsidRDefault="00B56BBC" w:rsidP="00E44400">
      <w:pPr>
        <w:jc w:val="both"/>
        <w:rPr>
          <w:rFonts w:eastAsiaTheme="minorHAnsi"/>
          <w:b/>
        </w:rPr>
      </w:pPr>
      <w:r w:rsidRPr="007869CC">
        <w:rPr>
          <w:rFonts w:eastAsiaTheme="minorHAnsi"/>
          <w:b/>
        </w:rPr>
        <w:t>Основ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преговарачког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поступка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подаци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оправдавају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његову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>:</w:t>
      </w:r>
    </w:p>
    <w:p w:rsidR="00986789" w:rsidRDefault="009457FD" w:rsidP="00E44400">
      <w:pPr>
        <w:jc w:val="both"/>
        <w:rPr>
          <w:bCs/>
          <w:lang/>
        </w:rPr>
      </w:pPr>
      <w:r w:rsidRPr="002C1391">
        <w:rPr>
          <w:bCs/>
        </w:rPr>
        <w:t>Преговарачки поступа</w:t>
      </w:r>
      <w:r>
        <w:rPr>
          <w:bCs/>
          <w:lang/>
        </w:rPr>
        <w:t>к</w:t>
      </w:r>
      <w:r w:rsidRPr="002C1391">
        <w:rPr>
          <w:bCs/>
        </w:rPr>
        <w:t xml:space="preserve"> се покреће</w:t>
      </w:r>
      <w:r>
        <w:rPr>
          <w:bCs/>
          <w:lang/>
        </w:rPr>
        <w:t xml:space="preserve"> </w:t>
      </w:r>
      <w:r w:rsidRPr="002C1391">
        <w:rPr>
          <w:bCs/>
        </w:rPr>
        <w:t>на основу члана 3</w:t>
      </w:r>
      <w:r>
        <w:rPr>
          <w:bCs/>
          <w:lang/>
        </w:rPr>
        <w:t>6</w:t>
      </w:r>
      <w:r w:rsidRPr="002C1391">
        <w:rPr>
          <w:bCs/>
        </w:rPr>
        <w:t xml:space="preserve">.1.1) Закона о јавним набавкама - </w:t>
      </w:r>
      <w:r>
        <w:rPr>
          <w:bCs/>
          <w:lang w:val="fr-FR"/>
        </w:rPr>
        <w:t>ако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у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отвореном</w:t>
      </w:r>
      <w:r w:rsidRPr="002C1391">
        <w:rPr>
          <w:bCs/>
          <w:lang w:val="fr-FR"/>
        </w:rPr>
        <w:t xml:space="preserve">, </w:t>
      </w:r>
      <w:r>
        <w:rPr>
          <w:bCs/>
          <w:lang w:val="fr-FR"/>
        </w:rPr>
        <w:t>рестриктивном</w:t>
      </w:r>
      <w:r>
        <w:rPr>
          <w:bCs/>
          <w:lang/>
        </w:rPr>
        <w:t xml:space="preserve"> </w:t>
      </w:r>
      <w:r>
        <w:rPr>
          <w:bCs/>
          <w:lang w:val="fr-FR"/>
        </w:rPr>
        <w:t>поступку</w:t>
      </w:r>
      <w:r w:rsidRPr="002C1391">
        <w:rPr>
          <w:bCs/>
          <w:lang w:val="fr-FR"/>
        </w:rPr>
        <w:t xml:space="preserve"> </w:t>
      </w:r>
      <w:r>
        <w:rPr>
          <w:bCs/>
          <w:lang/>
        </w:rPr>
        <w:t>није добио ниједну понуду, односно ниједну пријаву 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 немењају.</w:t>
      </w:r>
    </w:p>
    <w:p w:rsidR="00151DB6" w:rsidRDefault="00151DB6" w:rsidP="00E44400">
      <w:pPr>
        <w:jc w:val="both"/>
        <w:rPr>
          <w:bCs/>
          <w:lang/>
        </w:rPr>
      </w:pPr>
    </w:p>
    <w:p w:rsidR="009457FD" w:rsidRPr="00140EB1" w:rsidRDefault="009457FD" w:rsidP="00E44400">
      <w:pPr>
        <w:jc w:val="both"/>
        <w:rPr>
          <w:bCs/>
          <w:lang/>
        </w:rPr>
      </w:pPr>
      <w:r w:rsidRPr="002C1391">
        <w:rPr>
          <w:bCs/>
          <w:lang w:val="sr-Latn-CS"/>
        </w:rPr>
        <w:t xml:space="preserve">Клинички центар Војводине из Новог Сада, Хајдук Вељкова 1, као Наручилац, </w:t>
      </w:r>
      <w:r w:rsidRPr="002C1391">
        <w:rPr>
          <w:bCs/>
        </w:rPr>
        <w:t>објавио</w:t>
      </w:r>
      <w:r w:rsidRPr="002C1391">
        <w:rPr>
          <w:bCs/>
          <w:lang w:val="sr-Latn-CS"/>
        </w:rPr>
        <w:t xml:space="preserve"> је дана </w:t>
      </w:r>
      <w:r>
        <w:rPr>
          <w:bCs/>
          <w:lang/>
        </w:rPr>
        <w:t>0</w:t>
      </w:r>
      <w:r>
        <w:rPr>
          <w:bCs/>
          <w:lang w:val="sr-Latn-CS"/>
        </w:rPr>
        <w:t>7</w:t>
      </w:r>
      <w:r w:rsidRPr="002C1391">
        <w:rPr>
          <w:bCs/>
        </w:rPr>
        <w:t>.0</w:t>
      </w:r>
      <w:r>
        <w:rPr>
          <w:bCs/>
          <w:lang/>
        </w:rPr>
        <w:t>7</w:t>
      </w:r>
      <w:r>
        <w:rPr>
          <w:bCs/>
        </w:rPr>
        <w:t>.201</w:t>
      </w:r>
      <w:r>
        <w:rPr>
          <w:bCs/>
          <w:lang/>
        </w:rPr>
        <w:t>4</w:t>
      </w:r>
      <w:r w:rsidRPr="002C1391">
        <w:rPr>
          <w:bCs/>
        </w:rPr>
        <w:t>.</w:t>
      </w:r>
      <w:r w:rsidRPr="002C1391">
        <w:rPr>
          <w:bCs/>
          <w:lang w:val="sr-Latn-CS"/>
        </w:rPr>
        <w:t xml:space="preserve"> године позив за </w:t>
      </w:r>
      <w:r w:rsidRPr="002C1391">
        <w:rPr>
          <w:bCs/>
        </w:rPr>
        <w:t>подношење</w:t>
      </w:r>
      <w:r w:rsidR="00151DB6">
        <w:rPr>
          <w:bCs/>
          <w:lang w:val="sr-Latn-CS"/>
        </w:rPr>
        <w:t xml:space="preserve"> понуде за јавну набавку</w:t>
      </w:r>
      <w:r w:rsidR="00140EB1">
        <w:rPr>
          <w:bCs/>
          <w:lang/>
        </w:rPr>
        <w:t xml:space="preserve"> </w:t>
      </w:r>
      <w:r w:rsidRPr="00140EB1">
        <w:rPr>
          <w:b/>
          <w:bCs/>
          <w:lang/>
        </w:rPr>
        <w:t>51</w:t>
      </w:r>
      <w:r w:rsidRPr="00140EB1">
        <w:rPr>
          <w:b/>
          <w:bCs/>
          <w:lang w:val="sr-Latn-CS"/>
        </w:rPr>
        <w:t>-1</w:t>
      </w:r>
      <w:r w:rsidRPr="00140EB1">
        <w:rPr>
          <w:b/>
          <w:bCs/>
          <w:lang/>
        </w:rPr>
        <w:t>4</w:t>
      </w:r>
      <w:r w:rsidRPr="00140EB1">
        <w:rPr>
          <w:b/>
          <w:bCs/>
          <w:lang w:val="sr-Latn-CS"/>
        </w:rPr>
        <w:t xml:space="preserve">-О – </w:t>
      </w:r>
      <w:r w:rsidRPr="00140EB1">
        <w:rPr>
          <w:b/>
          <w:noProof/>
        </w:rPr>
        <w:t>Рачунарска</w:t>
      </w:r>
      <w:r w:rsidRPr="00422ABF">
        <w:rPr>
          <w:b/>
          <w:noProof/>
        </w:rPr>
        <w:t xml:space="preserve"> опрема</w:t>
      </w:r>
      <w:r w:rsidRPr="00422ABF">
        <w:rPr>
          <w:lang w:val="sr-Latn-CS"/>
        </w:rPr>
        <w:t xml:space="preserve">, </w:t>
      </w:r>
      <w:sdt>
        <w:sdtPr>
          <w:alias w:val="Vrsta postupka"/>
          <w:tag w:val="Vrsta postupka"/>
          <w:id w:val="646644486"/>
          <w:placeholder>
            <w:docPart w:val="56A95DA3238C4C00A9A077BC0FF43662"/>
          </w:placeholder>
          <w:dropDownList>
            <w:listItem w:displayText="oтворени поступак" w:value="o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422ABF">
            <w:t>oтворени поступак</w:t>
          </w:r>
        </w:sdtContent>
      </w:sdt>
      <w:r w:rsidRPr="00422ABF">
        <w:t xml:space="preserve"> подељен по партијама</w:t>
      </w:r>
      <w:r>
        <w:rPr>
          <w:lang/>
        </w:rPr>
        <w:t>:</w:t>
      </w:r>
    </w:p>
    <w:p w:rsidR="008D7713" w:rsidRDefault="008D7713" w:rsidP="00E44400">
      <w:pPr>
        <w:jc w:val="both"/>
        <w:rPr>
          <w:lang/>
        </w:rPr>
      </w:pPr>
    </w:p>
    <w:p w:rsidR="009457FD" w:rsidRPr="00422ABF" w:rsidRDefault="009457FD" w:rsidP="00E44400">
      <w:pPr>
        <w:pStyle w:val="ListParagraph"/>
        <w:numPr>
          <w:ilvl w:val="0"/>
          <w:numId w:val="1"/>
        </w:numPr>
        <w:tabs>
          <w:tab w:val="left" w:pos="1524"/>
        </w:tabs>
        <w:jc w:val="both"/>
        <w:rPr>
          <w:noProof/>
          <w:sz w:val="24"/>
        </w:rPr>
      </w:pPr>
      <w:r w:rsidRPr="00422ABF">
        <w:rPr>
          <w:noProof/>
          <w:sz w:val="24"/>
        </w:rPr>
        <w:t>Партија 1 - Делови за рачунаре</w:t>
      </w:r>
    </w:p>
    <w:p w:rsidR="009457FD" w:rsidRPr="00422ABF" w:rsidRDefault="009457FD" w:rsidP="00E44400">
      <w:pPr>
        <w:pStyle w:val="ListParagraph"/>
        <w:numPr>
          <w:ilvl w:val="0"/>
          <w:numId w:val="1"/>
        </w:numPr>
        <w:tabs>
          <w:tab w:val="left" w:pos="1524"/>
        </w:tabs>
        <w:jc w:val="both"/>
        <w:rPr>
          <w:noProof/>
          <w:sz w:val="24"/>
        </w:rPr>
      </w:pPr>
      <w:r w:rsidRPr="00422ABF">
        <w:rPr>
          <w:noProof/>
          <w:sz w:val="24"/>
        </w:rPr>
        <w:t>Партија 2 - Делови за ЛАН и ТТ инсталације</w:t>
      </w:r>
    </w:p>
    <w:p w:rsidR="009457FD" w:rsidRPr="00422ABF" w:rsidRDefault="009457FD" w:rsidP="00E44400">
      <w:pPr>
        <w:pStyle w:val="ListParagraph"/>
        <w:numPr>
          <w:ilvl w:val="0"/>
          <w:numId w:val="1"/>
        </w:numPr>
        <w:tabs>
          <w:tab w:val="left" w:pos="3491"/>
        </w:tabs>
        <w:jc w:val="both"/>
        <w:rPr>
          <w:sz w:val="24"/>
        </w:rPr>
      </w:pPr>
      <w:r w:rsidRPr="00422ABF">
        <w:rPr>
          <w:noProof/>
          <w:sz w:val="24"/>
        </w:rPr>
        <w:t>Партија 3 - Хаваријско одржавање активне ЛАН опреме („Cisco“ Л2 свич, „Cisco“ оптички Л3 свич и „Cisco“ АП)</w:t>
      </w:r>
    </w:p>
    <w:p w:rsidR="009457FD" w:rsidRDefault="009457FD" w:rsidP="00E44400">
      <w:pPr>
        <w:jc w:val="both"/>
        <w:rPr>
          <w:lang/>
        </w:rPr>
      </w:pPr>
    </w:p>
    <w:p w:rsidR="009457FD" w:rsidRPr="002C1391" w:rsidRDefault="009457FD" w:rsidP="00E44400">
      <w:pPr>
        <w:jc w:val="both"/>
        <w:rPr>
          <w:bCs/>
        </w:rPr>
      </w:pPr>
      <w:r w:rsidRPr="002C1391">
        <w:rPr>
          <w:bCs/>
          <w:lang w:val="hr-HR"/>
        </w:rPr>
        <w:t xml:space="preserve">У </w:t>
      </w:r>
      <w:r w:rsidRPr="002C1391">
        <w:rPr>
          <w:bCs/>
        </w:rPr>
        <w:t xml:space="preserve">овом </w:t>
      </w:r>
      <w:r w:rsidRPr="002C1391">
        <w:rPr>
          <w:bCs/>
          <w:lang w:val="hr-HR"/>
        </w:rPr>
        <w:t xml:space="preserve">поступку </w:t>
      </w:r>
      <w:r>
        <w:rPr>
          <w:bCs/>
          <w:lang/>
        </w:rPr>
        <w:t>за партију бр. 1 и 3 донета је одлука о додели уговора, а за партију бр. 2 није пристигла ниједна понуда.</w:t>
      </w:r>
      <w:r w:rsidRPr="002C1391">
        <w:rPr>
          <w:bCs/>
        </w:rPr>
        <w:t xml:space="preserve"> Поступак је обустављен </w:t>
      </w:r>
      <w:r>
        <w:rPr>
          <w:bCs/>
          <w:lang/>
        </w:rPr>
        <w:t xml:space="preserve">за партију бр. 2 </w:t>
      </w:r>
      <w:r w:rsidRPr="002C1391">
        <w:rPr>
          <w:bCs/>
        </w:rPr>
        <w:t xml:space="preserve">у складу са чланом 109. Закона о јавним набавкама, став 1., јер </w:t>
      </w:r>
      <w:r w:rsidRPr="002C1391">
        <w:rPr>
          <w:bCs/>
          <w:lang w:val="en-US"/>
        </w:rPr>
        <w:t>нису испуњени услови за доделу уговора</w:t>
      </w:r>
      <w:r w:rsidRPr="002C1391">
        <w:rPr>
          <w:bCs/>
        </w:rPr>
        <w:t>.</w:t>
      </w:r>
    </w:p>
    <w:p w:rsidR="009457FD" w:rsidRPr="007869CC" w:rsidRDefault="009457FD" w:rsidP="00E44400">
      <w:pPr>
        <w:jc w:val="both"/>
        <w:rPr>
          <w:rFonts w:eastAsiaTheme="minorHAnsi"/>
          <w:b/>
        </w:rPr>
      </w:pPr>
    </w:p>
    <w:p w:rsidR="0071413F" w:rsidRPr="007869CC" w:rsidRDefault="00B56BBC" w:rsidP="00E44400">
      <w:pPr>
        <w:jc w:val="both"/>
        <w:rPr>
          <w:rFonts w:eastAsiaTheme="minorHAnsi"/>
          <w:b/>
        </w:rPr>
      </w:pPr>
      <w:r w:rsidRPr="007869CC">
        <w:rPr>
          <w:rFonts w:eastAsiaTheme="minorHAnsi"/>
          <w:b/>
        </w:rPr>
        <w:t>Назив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адреса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лица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којима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ће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наручилац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послати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подношење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понуда</w:t>
      </w:r>
      <w:r w:rsidR="0071413F" w:rsidRPr="007869CC">
        <w:rPr>
          <w:rFonts w:eastAsiaTheme="minorHAnsi"/>
          <w:b/>
        </w:rPr>
        <w:t>:</w:t>
      </w:r>
    </w:p>
    <w:p w:rsidR="00484BF1" w:rsidRDefault="00484BF1" w:rsidP="00E44400">
      <w:pPr>
        <w:tabs>
          <w:tab w:val="left" w:pos="8340"/>
        </w:tabs>
        <w:jc w:val="both"/>
        <w:rPr>
          <w:noProof/>
          <w:lang/>
        </w:rPr>
      </w:pPr>
      <w:r>
        <w:rPr>
          <w:noProof/>
          <w:lang/>
        </w:rPr>
        <w:t>„</w:t>
      </w:r>
      <w:r>
        <w:rPr>
          <w:noProof/>
          <w:lang/>
        </w:rPr>
        <w:t>BUS COMPUTERS“</w:t>
      </w:r>
      <w:r>
        <w:rPr>
          <w:noProof/>
          <w:lang/>
        </w:rPr>
        <w:t xml:space="preserve">доо, </w:t>
      </w:r>
      <w:r w:rsidR="004B7E40">
        <w:rPr>
          <w:noProof/>
          <w:lang/>
        </w:rPr>
        <w:t xml:space="preserve">ул. </w:t>
      </w:r>
      <w:r>
        <w:rPr>
          <w:noProof/>
          <w:lang/>
        </w:rPr>
        <w:t>Стражиловска бр. 31, Нови Сад.</w:t>
      </w:r>
    </w:p>
    <w:p w:rsidR="00986789" w:rsidRPr="007869CC" w:rsidRDefault="00484BF1" w:rsidP="00E44400">
      <w:pPr>
        <w:jc w:val="both"/>
        <w:rPr>
          <w:rFonts w:eastAsiaTheme="minorHAnsi"/>
          <w:b/>
        </w:rPr>
      </w:pPr>
      <w:r>
        <w:rPr>
          <w:noProof/>
          <w:lang/>
        </w:rPr>
        <w:t>„</w:t>
      </w:r>
      <w:r>
        <w:rPr>
          <w:noProof/>
          <w:lang/>
        </w:rPr>
        <w:t>YU MARKET“</w:t>
      </w:r>
      <w:r>
        <w:rPr>
          <w:noProof/>
          <w:lang/>
        </w:rPr>
        <w:t xml:space="preserve">доо, </w:t>
      </w:r>
      <w:r w:rsidR="004B7E40">
        <w:rPr>
          <w:noProof/>
          <w:lang/>
        </w:rPr>
        <w:t xml:space="preserve">ул. </w:t>
      </w:r>
      <w:r>
        <w:rPr>
          <w:noProof/>
          <w:lang/>
        </w:rPr>
        <w:t>Бате Бркића бр. 32, Нови Сад</w:t>
      </w:r>
    </w:p>
    <w:p w:rsidR="0066288A" w:rsidRPr="0071413F" w:rsidRDefault="0066288A" w:rsidP="003F0E30">
      <w:pPr>
        <w:autoSpaceDE w:val="0"/>
        <w:autoSpaceDN w:val="0"/>
        <w:adjustRightInd w:val="0"/>
        <w:jc w:val="both"/>
      </w:pPr>
    </w:p>
    <w:sectPr w:rsidR="0066288A" w:rsidRPr="0071413F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B6" w:rsidRDefault="00151DB6" w:rsidP="00ED64A1">
      <w:r>
        <w:separator/>
      </w:r>
    </w:p>
  </w:endnote>
  <w:endnote w:type="continuationSeparator" w:id="0">
    <w:p w:rsidR="00151DB6" w:rsidRDefault="00151DB6" w:rsidP="00ED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B6" w:rsidRDefault="00151DB6" w:rsidP="00ED64A1">
      <w:r>
        <w:separator/>
      </w:r>
    </w:p>
  </w:footnote>
  <w:footnote w:type="continuationSeparator" w:id="0">
    <w:p w:rsidR="00151DB6" w:rsidRDefault="00151DB6" w:rsidP="00ED6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B6" w:rsidRPr="00ED64A1" w:rsidRDefault="00151DB6" w:rsidP="00ED64A1">
    <w:pPr>
      <w:pStyle w:val="Header"/>
      <w:jc w:val="center"/>
      <w:rPr>
        <w:b/>
        <w:bCs/>
        <w:sz w:val="28"/>
        <w:szCs w:val="28"/>
        <w:lang w:val="hr-HR"/>
      </w:rPr>
    </w:pPr>
    <w:r w:rsidRPr="003E319B">
      <w:rPr>
        <w:b/>
        <w:bCs/>
        <w:sz w:val="28"/>
        <w:szCs w:val="28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2.4pt;width:69.75pt;height:71.25pt;z-index:251660288">
          <v:imagedata r:id="rId1" o:title=""/>
        </v:shape>
        <o:OLEObject Type="Embed" ProgID="PBrush" ShapeID="_x0000_s2051" DrawAspect="Content" ObjectID="_1471173454" r:id="rId2"/>
      </w:pict>
    </w:r>
    <w:r w:rsidRPr="00ED64A1">
      <w:rPr>
        <w:b/>
        <w:bCs/>
        <w:sz w:val="28"/>
        <w:szCs w:val="28"/>
        <w:lang w:val="sr-Cyrl-CS"/>
      </w:rPr>
      <w:t>КЛИНИЧКИ ЦЕНТАР ВОЈВОДИНЕ</w:t>
    </w:r>
  </w:p>
  <w:p w:rsidR="00151DB6" w:rsidRPr="00ED64A1" w:rsidRDefault="00151DB6" w:rsidP="00ED64A1">
    <w:pPr>
      <w:pStyle w:val="Header"/>
      <w:jc w:val="center"/>
      <w:rPr>
        <w:b/>
        <w:sz w:val="28"/>
        <w:szCs w:val="28"/>
        <w:lang w:val="hr-HR"/>
      </w:rPr>
    </w:pPr>
    <w:r w:rsidRPr="00ED64A1">
      <w:rPr>
        <w:b/>
        <w:sz w:val="28"/>
        <w:szCs w:val="28"/>
        <w:lang w:val="hr-HR"/>
      </w:rPr>
      <w:t>KLINIČKI CENTAR VOJVODINE</w:t>
    </w:r>
  </w:p>
  <w:p w:rsidR="00151DB6" w:rsidRPr="00ED64A1" w:rsidRDefault="00151DB6" w:rsidP="00ED64A1">
    <w:pPr>
      <w:pStyle w:val="Header"/>
      <w:jc w:val="center"/>
      <w:rPr>
        <w:lang w:val="hr-HR"/>
      </w:rPr>
    </w:pPr>
  </w:p>
  <w:p w:rsidR="00151DB6" w:rsidRPr="00ED64A1" w:rsidRDefault="00151DB6" w:rsidP="00ED64A1">
    <w:pPr>
      <w:pStyle w:val="Header"/>
      <w:jc w:val="center"/>
      <w:rPr>
        <w:lang w:val="en-US"/>
      </w:rPr>
    </w:pPr>
    <w:r w:rsidRPr="00ED64A1">
      <w:rPr>
        <w:lang w:val="en-US"/>
      </w:rPr>
      <w:t>21000 Novi Sad, Hajduk Veljkova 1</w:t>
    </w:r>
  </w:p>
  <w:p w:rsidR="00151DB6" w:rsidRPr="00ED64A1" w:rsidRDefault="00151DB6" w:rsidP="00ED64A1">
    <w:pPr>
      <w:pStyle w:val="Header"/>
      <w:jc w:val="center"/>
      <w:rPr>
        <w:lang w:val="en-US"/>
      </w:rPr>
    </w:pPr>
    <w:r w:rsidRPr="00ED64A1">
      <w:rPr>
        <w:lang w:val="hr-HR"/>
      </w:rPr>
      <w:t xml:space="preserve">telefon: </w:t>
    </w:r>
    <w:r w:rsidRPr="00ED64A1">
      <w:rPr>
        <w:lang w:val="en-US"/>
      </w:rPr>
      <w:t>+381 21/484 3 484</w:t>
    </w:r>
  </w:p>
  <w:p w:rsidR="00151DB6" w:rsidRPr="00ED64A1" w:rsidRDefault="00151DB6" w:rsidP="00ED64A1">
    <w:pPr>
      <w:pStyle w:val="Header"/>
      <w:jc w:val="center"/>
      <w:rPr>
        <w:lang w:val="sl-SI"/>
      </w:rPr>
    </w:pPr>
    <w:hyperlink r:id="rId3" w:history="1">
      <w:r w:rsidRPr="00ED64A1">
        <w:rPr>
          <w:rStyle w:val="Hyperlink"/>
          <w:lang w:val="sl-SI"/>
        </w:rPr>
        <w:t>www.kcv.rs</w:t>
      </w:r>
    </w:hyperlink>
    <w:r w:rsidRPr="00ED64A1">
      <w:rPr>
        <w:lang w:val="sl-SI"/>
      </w:rPr>
      <w:t xml:space="preserve">, e-mail: </w:t>
    </w:r>
    <w:hyperlink r:id="rId4" w:history="1">
      <w:r w:rsidRPr="00ED64A1">
        <w:rPr>
          <w:rStyle w:val="Hyperlink"/>
          <w:lang w:val="sl-SI"/>
        </w:rPr>
        <w:t>uprava@kcv.rs</w:t>
      </w:r>
    </w:hyperlink>
  </w:p>
  <w:p w:rsidR="00151DB6" w:rsidRPr="00ED64A1" w:rsidRDefault="00151DB6" w:rsidP="00ED64A1">
    <w:pPr>
      <w:pStyle w:val="Header"/>
      <w:jc w:val="center"/>
      <w:rPr>
        <w:lang w:val="sl-SI"/>
      </w:rPr>
    </w:pPr>
    <w:r>
      <w:rPr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3DB9"/>
    <w:rsid w:val="000B560E"/>
    <w:rsid w:val="0010366B"/>
    <w:rsid w:val="00115ACD"/>
    <w:rsid w:val="00140EB1"/>
    <w:rsid w:val="001413B5"/>
    <w:rsid w:val="00151DB6"/>
    <w:rsid w:val="00171B4D"/>
    <w:rsid w:val="001F608C"/>
    <w:rsid w:val="00210035"/>
    <w:rsid w:val="002942E8"/>
    <w:rsid w:val="002E5990"/>
    <w:rsid w:val="002F3C53"/>
    <w:rsid w:val="00363348"/>
    <w:rsid w:val="0039604C"/>
    <w:rsid w:val="003A5051"/>
    <w:rsid w:val="003A6263"/>
    <w:rsid w:val="003B44BE"/>
    <w:rsid w:val="003B6A66"/>
    <w:rsid w:val="003D68DC"/>
    <w:rsid w:val="003E319B"/>
    <w:rsid w:val="003F0E30"/>
    <w:rsid w:val="00410449"/>
    <w:rsid w:val="00430A42"/>
    <w:rsid w:val="00484BF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2B7F"/>
    <w:rsid w:val="0066288A"/>
    <w:rsid w:val="006A20DB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501D7"/>
    <w:rsid w:val="00AA1F6A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48E3"/>
    <w:rsid w:val="00DB36E9"/>
    <w:rsid w:val="00DC24A0"/>
    <w:rsid w:val="00E37D8A"/>
    <w:rsid w:val="00E4440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954E929D7F4AEAB67BCDB0F1EA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A3A6-EB3A-455E-A201-2BBB2F435793}"/>
      </w:docPartPr>
      <w:docPartBody>
        <w:p w:rsidR="000B0F1C" w:rsidRDefault="000B0F1C" w:rsidP="000B0F1C">
          <w:pPr>
            <w:pStyle w:val="F2954E929D7F4AEAB67BCDB0F1EA5E0A"/>
          </w:pPr>
          <w:r w:rsidRPr="000E0184">
            <w:rPr>
              <w:rStyle w:val="PlaceholderText"/>
            </w:rPr>
            <w:t>Цхоосе ан итем.</w:t>
          </w:r>
        </w:p>
      </w:docPartBody>
    </w:docPart>
    <w:docPart>
      <w:docPartPr>
        <w:name w:val="56A95DA3238C4C00A9A077BC0FF4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79B5-85BA-4974-BEFC-322AF3290975}"/>
      </w:docPartPr>
      <w:docPartBody>
        <w:p w:rsidR="000B0F1C" w:rsidRDefault="000B0F1C" w:rsidP="000B0F1C">
          <w:pPr>
            <w:pStyle w:val="56A95DA3238C4C00A9A077BC0FF4366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2ACE"/>
    <w:rsid w:val="00044C24"/>
    <w:rsid w:val="000B0F1C"/>
    <w:rsid w:val="00186BFD"/>
    <w:rsid w:val="0035435D"/>
    <w:rsid w:val="0035654C"/>
    <w:rsid w:val="003D6F57"/>
    <w:rsid w:val="00591574"/>
    <w:rsid w:val="00710567"/>
    <w:rsid w:val="008B6B15"/>
    <w:rsid w:val="00A2554D"/>
    <w:rsid w:val="00B12F6A"/>
    <w:rsid w:val="00BF61EB"/>
    <w:rsid w:val="00C05E1A"/>
    <w:rsid w:val="00CF0AA7"/>
    <w:rsid w:val="00CF19C3"/>
    <w:rsid w:val="00DE2ACE"/>
    <w:rsid w:val="00EC1FC3"/>
    <w:rsid w:val="00F57C06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F1C"/>
    <w:rPr>
      <w:color w:val="808080"/>
    </w:rPr>
  </w:style>
  <w:style w:type="paragraph" w:customStyle="1" w:styleId="9FFBCA4F327846BA95DA6FB8449D99FA">
    <w:name w:val="9FFBCA4F327846BA95DA6FB8449D99FA"/>
    <w:rsid w:val="0035654C"/>
  </w:style>
  <w:style w:type="paragraph" w:customStyle="1" w:styleId="F2954E929D7F4AEAB67BCDB0F1EA5E0A">
    <w:name w:val="F2954E929D7F4AEAB67BCDB0F1EA5E0A"/>
    <w:rsid w:val="000B0F1C"/>
  </w:style>
  <w:style w:type="paragraph" w:customStyle="1" w:styleId="56A95DA3238C4C00A9A077BC0FF43662">
    <w:name w:val="56A95DA3238C4C00A9A077BC0FF43662"/>
    <w:rsid w:val="000B0F1C"/>
  </w:style>
  <w:style w:type="paragraph" w:customStyle="1" w:styleId="77803D8ADAA0430BBC1F48A198C29179">
    <w:name w:val="77803D8ADAA0430BBC1F48A198C29179"/>
    <w:rsid w:val="000B0F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29</cp:revision>
  <dcterms:created xsi:type="dcterms:W3CDTF">2013-04-12T07:18:00Z</dcterms:created>
  <dcterms:modified xsi:type="dcterms:W3CDTF">2014-09-02T12:31:00Z</dcterms:modified>
</cp:coreProperties>
</file>