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Ind w:w="664" w:type="dxa"/>
        <w:tblBorders>
          <w:bottom w:val="single" w:sz="4" w:space="0" w:color="auto"/>
        </w:tblBorders>
        <w:tblLayout w:type="fixed"/>
        <w:tblLook w:val="0000" w:firstRow="0" w:lastRow="0" w:firstColumn="0" w:lastColumn="0" w:noHBand="0" w:noVBand="0"/>
      </w:tblPr>
      <w:tblGrid>
        <w:gridCol w:w="1475"/>
        <w:gridCol w:w="7632"/>
      </w:tblGrid>
      <w:tr w:rsidR="009C505A" w:rsidTr="00555935">
        <w:trPr>
          <w:trHeight w:val="1110"/>
          <w:jc w:val="center"/>
        </w:trPr>
        <w:tc>
          <w:tcPr>
            <w:tcW w:w="1475" w:type="dxa"/>
          </w:tcPr>
          <w:bookmarkStart w:id="0" w:name="_GoBack"/>
          <w:bookmarkEnd w:id="0"/>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pt;height:71.35pt" o:ole="">
                  <v:imagedata r:id="rId9" o:title=""/>
                </v:shape>
                <o:OLEObject Type="Embed" ProgID="Paint.Picture" ShapeID="_x0000_i1025" DrawAspect="Content" ObjectID="_1472466973" r:id="rId10"/>
              </w:object>
            </w:r>
          </w:p>
        </w:tc>
        <w:tc>
          <w:tcPr>
            <w:tcW w:w="7632" w:type="dxa"/>
          </w:tcPr>
          <w:p w:rsidR="009C505A" w:rsidRPr="003131F6" w:rsidRDefault="009C505A" w:rsidP="009C505A">
            <w:pPr>
              <w:pStyle w:val="Heading1"/>
              <w:jc w:val="center"/>
              <w:rPr>
                <w:sz w:val="32"/>
              </w:rPr>
            </w:pPr>
            <w:bookmarkStart w:id="1" w:name="_Toc364244171"/>
            <w:r w:rsidRPr="003131F6">
              <w:rPr>
                <w:sz w:val="32"/>
                <w:lang w:val="sr-Cyrl-CS"/>
              </w:rPr>
              <w:t>КЛИНИЧКИ ЦЕНТАР ВОЈВОДИНЕ</w:t>
            </w:r>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8672F" w:rsidRPr="00F60206" w:rsidRDefault="00D8672F" w:rsidP="00D8672F">
      <w:pPr>
        <w:pStyle w:val="Footer"/>
        <w:jc w:val="center"/>
        <w:rPr>
          <w:b/>
          <w:sz w:val="28"/>
          <w:szCs w:val="28"/>
        </w:rPr>
      </w:pPr>
      <w:r w:rsidRPr="00F60206">
        <w:rPr>
          <w:b/>
          <w:sz w:val="28"/>
          <w:szCs w:val="28"/>
          <w:lang w:val="sr-Cyrl-CS"/>
        </w:rPr>
        <w:t>Набавка</w:t>
      </w:r>
      <w:r w:rsidRPr="00F60206">
        <w:rPr>
          <w:b/>
          <w:sz w:val="28"/>
          <w:szCs w:val="28"/>
        </w:rPr>
        <w:t xml:space="preserve"> материјала за вакуум а</w:t>
      </w:r>
      <w:r>
        <w:rPr>
          <w:b/>
          <w:sz w:val="28"/>
          <w:szCs w:val="28"/>
          <w:lang w:val="sr-Cyrl-CS"/>
        </w:rPr>
        <w:t>с</w:t>
      </w:r>
      <w:r w:rsidRPr="00F60206">
        <w:rPr>
          <w:b/>
          <w:sz w:val="28"/>
          <w:szCs w:val="28"/>
        </w:rPr>
        <w:t>истиране биопсије дојке за потребе Клиничког центра Војводине</w:t>
      </w:r>
    </w:p>
    <w:p w:rsidR="00CA000B" w:rsidRPr="00CA000B" w:rsidRDefault="00CA000B" w:rsidP="002D5B2C">
      <w:pPr>
        <w:pStyle w:val="Footer"/>
        <w:jc w:val="center"/>
        <w:rPr>
          <w:b/>
          <w:noProof/>
          <w:lang w:val="sr-Latn-RS"/>
        </w:rPr>
      </w:pPr>
    </w:p>
    <w:p w:rsidR="002D5B2C" w:rsidRPr="00AD1FB3" w:rsidRDefault="00C4043C" w:rsidP="002D5B2C">
      <w:pPr>
        <w:pStyle w:val="Footer"/>
        <w:jc w:val="center"/>
        <w:rPr>
          <w:b/>
          <w:noProof/>
        </w:rPr>
      </w:pPr>
      <w:r w:rsidRPr="00AD1FB3">
        <w:rPr>
          <w:b/>
          <w:noProof/>
        </w:rPr>
        <w:t>ПРЕГОВАРАЧКИ ПОС</w:t>
      </w:r>
      <w:r w:rsidR="00453F6C">
        <w:rPr>
          <w:b/>
          <w:noProof/>
        </w:rPr>
        <w:t>ТУПАК БЕЗ ОБЈАВЉИВАЊА ПОЗИВА ЗА ПОДНОШЕЊЕ ПОНУДА</w:t>
      </w:r>
    </w:p>
    <w:p w:rsidR="002D5B2C" w:rsidRPr="005F4352" w:rsidRDefault="00AD1FB3" w:rsidP="002D5B2C">
      <w:pPr>
        <w:pStyle w:val="Footer"/>
        <w:tabs>
          <w:tab w:val="left" w:pos="720"/>
        </w:tabs>
        <w:jc w:val="center"/>
        <w:rPr>
          <w:b/>
          <w:noProof/>
          <w:lang w:val="sr-Cyrl-RS"/>
        </w:rPr>
      </w:pPr>
      <w:r w:rsidRPr="00AD1FB3">
        <w:rPr>
          <w:b/>
          <w:noProof/>
        </w:rPr>
        <w:t xml:space="preserve">БРОЈ </w:t>
      </w:r>
      <w:r w:rsidR="00D8672F">
        <w:rPr>
          <w:b/>
          <w:noProof/>
          <w:lang w:val="sr-Cyrl-CS"/>
        </w:rPr>
        <w:t>188</w:t>
      </w:r>
      <w:r w:rsidR="005F4352">
        <w:rPr>
          <w:b/>
          <w:noProof/>
        </w:rPr>
        <w:t>-14-</w:t>
      </w:r>
      <w:r w:rsidR="005F4352">
        <w:rPr>
          <w:b/>
          <w:noProof/>
          <w:lang w:val="sr-Cyrl-RS"/>
        </w:rPr>
        <w:t>П</w:t>
      </w:r>
    </w:p>
    <w:p w:rsidR="002D5B2C" w:rsidRPr="00B60424" w:rsidRDefault="002D5B2C" w:rsidP="00AD1FB3">
      <w:pPr>
        <w:pStyle w:val="Footer"/>
        <w:tabs>
          <w:tab w:val="left" w:pos="720"/>
        </w:tabs>
        <w:spacing w:after="4000"/>
        <w:rPr>
          <w:noProof/>
        </w:rPr>
      </w:pPr>
    </w:p>
    <w:p w:rsidR="002D5B2C" w:rsidRPr="005F4352" w:rsidRDefault="002D5B2C" w:rsidP="002D5B2C">
      <w:pPr>
        <w:pStyle w:val="Footer"/>
        <w:tabs>
          <w:tab w:val="left" w:pos="720"/>
        </w:tabs>
        <w:jc w:val="center"/>
        <w:rPr>
          <w:b/>
          <w:noProof/>
          <w:lang w:val="sr-Cyrl-RS"/>
        </w:rPr>
      </w:pPr>
      <w:r w:rsidRPr="002D5B2C">
        <w:rPr>
          <w:b/>
          <w:noProof/>
        </w:rPr>
        <w:t>Нови Сад</w:t>
      </w:r>
      <w:r w:rsidR="005B4BDC" w:rsidRPr="00AD1FB3">
        <w:rPr>
          <w:b/>
          <w:noProof/>
        </w:rPr>
        <w:t>,</w:t>
      </w:r>
      <w:r w:rsidR="00514412">
        <w:rPr>
          <w:b/>
          <w:noProof/>
        </w:rPr>
        <w:t xml:space="preserve"> </w:t>
      </w:r>
      <w:r w:rsidR="00D8672F">
        <w:rPr>
          <w:b/>
          <w:noProof/>
          <w:lang w:val="sr-Cyrl-RS"/>
        </w:rPr>
        <w:t>септембар</w:t>
      </w:r>
      <w:r w:rsidR="005F4352">
        <w:rPr>
          <w:b/>
          <w:noProof/>
          <w:lang w:val="sr-Cyrl-RS"/>
        </w:rPr>
        <w:t xml:space="preserve"> 2014.</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8672F" w:rsidRPr="00F60206" w:rsidRDefault="000C3B23" w:rsidP="00D8672F">
      <w:pPr>
        <w:pStyle w:val="Footer"/>
        <w:jc w:val="center"/>
        <w:rPr>
          <w:b/>
          <w:sz w:val="28"/>
          <w:szCs w:val="28"/>
        </w:rPr>
      </w:pPr>
      <w:r w:rsidRPr="00D838A5">
        <w:rPr>
          <w:b/>
          <w:noProof/>
        </w:rPr>
        <w:t xml:space="preserve">у </w:t>
      </w:r>
      <w:r w:rsidR="00C4043C" w:rsidRPr="00D838A5">
        <w:rPr>
          <w:b/>
          <w:bCs/>
          <w:noProof/>
          <w:lang w:val="sr-Cyrl-CS"/>
        </w:rPr>
        <w:t>преговарачком поступку без објављивања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D8672F">
        <w:rPr>
          <w:b/>
          <w:noProof/>
          <w:lang w:val="sr-Cyrl-CS"/>
        </w:rPr>
        <w:t>ој</w:t>
      </w:r>
      <w:r w:rsidR="00AD1FB3" w:rsidRPr="00D838A5">
        <w:rPr>
          <w:b/>
          <w:noProof/>
        </w:rPr>
        <w:t xml:space="preserve"> </w:t>
      </w:r>
      <w:r w:rsidR="00D8672F">
        <w:rPr>
          <w:b/>
          <w:noProof/>
          <w:lang w:val="sr-Cyrl-CS"/>
        </w:rPr>
        <w:t>188</w:t>
      </w:r>
      <w:r w:rsidR="005F4352">
        <w:rPr>
          <w:b/>
          <w:noProof/>
          <w:lang w:val="sr-Cyrl-RS"/>
        </w:rPr>
        <w:t>-14</w:t>
      </w:r>
      <w:r w:rsidR="00F9313D" w:rsidRPr="00D838A5">
        <w:rPr>
          <w:b/>
          <w:noProof/>
        </w:rPr>
        <w:t>-</w:t>
      </w:r>
      <w:r w:rsidR="00C4043C" w:rsidRPr="00D838A5">
        <w:rPr>
          <w:b/>
          <w:noProof/>
        </w:rPr>
        <w:t>П</w:t>
      </w:r>
      <w:r w:rsidR="00150683" w:rsidRPr="00D838A5">
        <w:rPr>
          <w:b/>
          <w:noProof/>
        </w:rPr>
        <w:t xml:space="preserve"> - </w:t>
      </w:r>
      <w:r w:rsidR="00D8672F" w:rsidRPr="00D8672F">
        <w:rPr>
          <w:b/>
          <w:lang w:val="sr-Cyrl-CS"/>
        </w:rPr>
        <w:t>набавка</w:t>
      </w:r>
      <w:r w:rsidR="00D8672F" w:rsidRPr="00D8672F">
        <w:rPr>
          <w:b/>
        </w:rPr>
        <w:t xml:space="preserve"> материјала за вакуум а</w:t>
      </w:r>
      <w:r w:rsidR="00D8672F" w:rsidRPr="00D8672F">
        <w:rPr>
          <w:b/>
          <w:lang w:val="sr-Cyrl-CS"/>
        </w:rPr>
        <w:t>с</w:t>
      </w:r>
      <w:r w:rsidR="00D8672F" w:rsidRPr="00D8672F">
        <w:rPr>
          <w:b/>
        </w:rPr>
        <w:t>истиране биопсије дојке за потребе Клиничког центра Војводине</w:t>
      </w:r>
    </w:p>
    <w:p w:rsidR="005F4352" w:rsidRDefault="005F4352" w:rsidP="005F4352">
      <w:pPr>
        <w:jc w:val="center"/>
        <w:rPr>
          <w:b/>
          <w:noProof/>
          <w:lang w:val="sr-Cyrl-ME"/>
        </w:rPr>
      </w:pPr>
    </w:p>
    <w:p w:rsidR="00CA000B" w:rsidRPr="00F9313D" w:rsidRDefault="00CA000B" w:rsidP="005F4352">
      <w:pP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457A01" w:rsidRPr="00457A01" w:rsidRDefault="00332895">
          <w:pPr>
            <w:pStyle w:val="TOC1"/>
            <w:rPr>
              <w:rFonts w:eastAsiaTheme="minorEastAsia"/>
              <w:sz w:val="22"/>
              <w:szCs w:val="22"/>
              <w:lang w:val="en-US"/>
            </w:rPr>
          </w:pPr>
          <w:r>
            <w:fldChar w:fldCharType="begin"/>
          </w:r>
          <w:r w:rsidR="00DD3983">
            <w:instrText xml:space="preserve"> TOC \o "1-3" \h \z \u </w:instrText>
          </w:r>
          <w:r>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B14821">
              <w:rPr>
                <w:webHidden/>
              </w:rPr>
              <w:t>1</w:t>
            </w:r>
            <w:r w:rsidRPr="00457A01">
              <w:rPr>
                <w:webHidden/>
              </w:rPr>
              <w:fldChar w:fldCharType="end"/>
            </w:r>
          </w:hyperlink>
        </w:p>
        <w:p w:rsidR="00457A01" w:rsidRPr="00457A01" w:rsidRDefault="00B14821">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_Toc364244172 \h </w:instrText>
            </w:r>
            <w:r w:rsidR="00332895" w:rsidRPr="00457A01">
              <w:rPr>
                <w:noProof/>
                <w:webHidden/>
              </w:rPr>
            </w:r>
            <w:r w:rsidR="00332895" w:rsidRPr="00457A01">
              <w:rPr>
                <w:noProof/>
                <w:webHidden/>
              </w:rPr>
              <w:fldChar w:fldCharType="separate"/>
            </w:r>
            <w:r>
              <w:rPr>
                <w:noProof/>
                <w:webHidden/>
              </w:rPr>
              <w:t>3</w:t>
            </w:r>
            <w:r w:rsidR="00332895" w:rsidRPr="00457A01">
              <w:rPr>
                <w:noProof/>
                <w:webHidden/>
              </w:rPr>
              <w:fldChar w:fldCharType="end"/>
            </w:r>
          </w:hyperlink>
        </w:p>
        <w:p w:rsidR="00457A01" w:rsidRPr="00457A01" w:rsidRDefault="00B14821">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B14821">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B14821">
          <w:pPr>
            <w:pStyle w:val="TOC2"/>
            <w:tabs>
              <w:tab w:val="left" w:pos="660"/>
              <w:tab w:val="right" w:leader="dot" w:pos="9060"/>
            </w:tabs>
            <w:rPr>
              <w:rFonts w:eastAsiaTheme="minorEastAsia"/>
              <w:noProof/>
              <w:sz w:val="22"/>
              <w:szCs w:val="22"/>
              <w:lang w:val="en-US"/>
            </w:rPr>
          </w:pPr>
          <w:hyperlink w:anchor="_Toc364244175" w:history="1">
            <w:r w:rsidR="00457A01" w:rsidRPr="00457A01">
              <w:rPr>
                <w:rStyle w:val="Hyperlink"/>
                <w:noProof/>
              </w:rPr>
              <w:t>4.</w:t>
            </w:r>
            <w:r w:rsidR="00457A01" w:rsidRPr="00457A01">
              <w:rPr>
                <w:rFonts w:eastAsiaTheme="minorEastAsia"/>
                <w:noProof/>
                <w:sz w:val="22"/>
                <w:szCs w:val="22"/>
                <w:lang w:val="en-US"/>
              </w:rPr>
              <w:tab/>
            </w:r>
            <w:r w:rsidR="00457A01" w:rsidRPr="00457A01">
              <w:rPr>
                <w:rStyle w:val="Hyperlink"/>
                <w:noProof/>
              </w:rPr>
              <w:t xml:space="preserve">ТЕХНИЧКА ДОКУМЕНТАЦИЈА </w:t>
            </w:r>
            <w:r w:rsidR="00457A01" w:rsidRPr="00457A01">
              <w:rPr>
                <w:rStyle w:val="Hyperlink"/>
                <w:bCs/>
                <w:iCs/>
                <w:noProof/>
              </w:rPr>
              <w:t>ПРЕДМЕТА ЈАВНЕ НАБАВКЕ</w:t>
            </w:r>
            <w:r w:rsidR="00457A01" w:rsidRPr="00457A01">
              <w:rPr>
                <w:noProof/>
                <w:webHidden/>
              </w:rPr>
              <w:tab/>
            </w:r>
            <w:r w:rsidR="0030637A">
              <w:rPr>
                <w:noProof/>
                <w:webHidden/>
              </w:rPr>
              <w:t>6</w:t>
            </w:r>
          </w:hyperlink>
        </w:p>
        <w:p w:rsidR="00457A01" w:rsidRPr="00457A01" w:rsidRDefault="00B14821">
          <w:pPr>
            <w:pStyle w:val="TOC2"/>
            <w:tabs>
              <w:tab w:val="left" w:pos="660"/>
              <w:tab w:val="right" w:leader="dot" w:pos="9060"/>
            </w:tabs>
            <w:rPr>
              <w:rFonts w:eastAsiaTheme="minorEastAsia"/>
              <w:noProof/>
              <w:sz w:val="22"/>
              <w:szCs w:val="22"/>
              <w:lang w:val="en-US"/>
            </w:rPr>
          </w:pPr>
          <w:hyperlink w:anchor="_Toc364244176" w:history="1">
            <w:r w:rsidR="00457A01" w:rsidRPr="00457A01">
              <w:rPr>
                <w:rStyle w:val="Hyperlink"/>
                <w:noProof/>
              </w:rPr>
              <w:t>5.</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30637A">
              <w:rPr>
                <w:noProof/>
                <w:webHidden/>
              </w:rPr>
              <w:t>7</w:t>
            </w:r>
          </w:hyperlink>
        </w:p>
        <w:p w:rsidR="00457A01" w:rsidRPr="00457A01" w:rsidRDefault="00B14821">
          <w:pPr>
            <w:pStyle w:val="TOC2"/>
            <w:tabs>
              <w:tab w:val="left" w:pos="660"/>
              <w:tab w:val="right" w:leader="dot" w:pos="9060"/>
            </w:tabs>
            <w:rPr>
              <w:rFonts w:eastAsiaTheme="minorEastAsia"/>
              <w:noProof/>
              <w:sz w:val="22"/>
              <w:szCs w:val="22"/>
              <w:lang w:val="en-US"/>
            </w:rPr>
          </w:pPr>
          <w:hyperlink w:anchor="_Toc364244177" w:history="1">
            <w:r w:rsidR="00457A01" w:rsidRPr="00457A01">
              <w:rPr>
                <w:rStyle w:val="Hyperlink"/>
                <w:noProof/>
              </w:rPr>
              <w:t>6.</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30637A">
              <w:rPr>
                <w:noProof/>
                <w:webHidden/>
              </w:rPr>
              <w:t>11</w:t>
            </w:r>
          </w:hyperlink>
        </w:p>
        <w:p w:rsidR="00457A01" w:rsidRPr="00457A01" w:rsidRDefault="00B14821">
          <w:pPr>
            <w:pStyle w:val="TOC2"/>
            <w:tabs>
              <w:tab w:val="left" w:pos="660"/>
              <w:tab w:val="right" w:leader="dot" w:pos="9060"/>
            </w:tabs>
            <w:rPr>
              <w:rFonts w:eastAsiaTheme="minorEastAsia"/>
              <w:noProof/>
              <w:sz w:val="22"/>
              <w:szCs w:val="22"/>
              <w:lang w:val="en-US"/>
            </w:rPr>
          </w:pPr>
          <w:hyperlink w:anchor="_Toc364244178" w:history="1">
            <w:r w:rsidR="00457A01" w:rsidRPr="00457A01">
              <w:rPr>
                <w:rStyle w:val="Hyperlink"/>
                <w:noProof/>
              </w:rPr>
              <w:t>7.</w:t>
            </w:r>
            <w:r w:rsidR="00457A01" w:rsidRPr="00457A01">
              <w:rPr>
                <w:rFonts w:eastAsiaTheme="minorEastAsia"/>
                <w:noProof/>
                <w:sz w:val="22"/>
                <w:szCs w:val="22"/>
                <w:lang w:val="en-US"/>
              </w:rPr>
              <w:tab/>
            </w:r>
            <w:r w:rsidR="000963C2">
              <w:rPr>
                <w:rStyle w:val="Hyperlink"/>
                <w:noProof/>
              </w:rPr>
              <w:t xml:space="preserve">    </w:t>
            </w:r>
            <w:r w:rsidR="00072A82" w:rsidRPr="00072A82">
              <w:rPr>
                <w:rStyle w:val="Hyperlink"/>
                <w:noProof/>
                <w:lang w:val="sr-Cyrl-CS"/>
              </w:rPr>
              <w:t>УПУТСТВО ПОНУЂАЧИМА КАКО ДА САЧИНЕ ПОНУДУ</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_Toc364244178 \h </w:instrText>
            </w:r>
            <w:r w:rsidR="00332895" w:rsidRPr="00457A01">
              <w:rPr>
                <w:noProof/>
                <w:webHidden/>
              </w:rPr>
            </w:r>
            <w:r w:rsidR="00332895" w:rsidRPr="00457A01">
              <w:rPr>
                <w:noProof/>
                <w:webHidden/>
              </w:rPr>
              <w:fldChar w:fldCharType="separate"/>
            </w:r>
            <w:r>
              <w:rPr>
                <w:noProof/>
                <w:webHidden/>
              </w:rPr>
              <w:t>12</w:t>
            </w:r>
            <w:r w:rsidR="00332895" w:rsidRPr="00457A01">
              <w:rPr>
                <w:noProof/>
                <w:webHidden/>
              </w:rPr>
              <w:fldChar w:fldCharType="end"/>
            </w:r>
          </w:hyperlink>
        </w:p>
        <w:p w:rsidR="00457A01" w:rsidRPr="00457A01" w:rsidRDefault="00B14821">
          <w:pPr>
            <w:pStyle w:val="TOC2"/>
            <w:tabs>
              <w:tab w:val="left" w:pos="880"/>
              <w:tab w:val="right" w:leader="dot" w:pos="9060"/>
            </w:tabs>
            <w:rPr>
              <w:rFonts w:eastAsiaTheme="minorEastAsia"/>
              <w:noProof/>
              <w:sz w:val="22"/>
              <w:szCs w:val="22"/>
              <w:lang w:val="en-US"/>
            </w:rPr>
          </w:pPr>
          <w:hyperlink w:anchor="_Toc364244182" w:history="1">
            <w:r w:rsidR="00C53F79">
              <w:rPr>
                <w:rStyle w:val="Hyperlink"/>
                <w:noProof/>
                <w:lang w:val="sr-Cyrl-RS"/>
              </w:rPr>
              <w:t>8</w:t>
            </w:r>
            <w:r w:rsidR="00457A01" w:rsidRPr="00457A01">
              <w:rPr>
                <w:rStyle w:val="Hyperlink"/>
                <w:noProof/>
              </w:rPr>
              <w:t>.</w:t>
            </w:r>
            <w:r w:rsidR="00457A01" w:rsidRPr="00457A01">
              <w:rPr>
                <w:rFonts w:eastAsiaTheme="minorEastAsia"/>
                <w:noProof/>
                <w:sz w:val="22"/>
                <w:szCs w:val="22"/>
                <w:lang w:val="en-US"/>
              </w:rPr>
              <w:tab/>
            </w:r>
            <w:r w:rsidR="000963C2" w:rsidRPr="000963C2">
              <w:rPr>
                <w:rStyle w:val="Hyperlink"/>
                <w:noProof/>
              </w:rPr>
              <w:t>ИЗЈАВА О НЕЗАВИСНОЈ ПОНУДИ</w:t>
            </w:r>
            <w:r w:rsidR="00457A01" w:rsidRPr="00457A01">
              <w:rPr>
                <w:noProof/>
                <w:webHidden/>
              </w:rPr>
              <w:tab/>
            </w:r>
            <w:r w:rsidR="00C53F79">
              <w:rPr>
                <w:noProof/>
                <w:webHidden/>
                <w:lang w:val="sr-Cyrl-CS"/>
              </w:rPr>
              <w:t>20</w:t>
            </w:r>
          </w:hyperlink>
        </w:p>
        <w:p w:rsidR="00457A01" w:rsidRPr="00457A01" w:rsidRDefault="00B14821">
          <w:pPr>
            <w:pStyle w:val="TOC2"/>
            <w:tabs>
              <w:tab w:val="left" w:pos="880"/>
              <w:tab w:val="right" w:leader="dot" w:pos="9060"/>
            </w:tabs>
            <w:rPr>
              <w:rFonts w:eastAsiaTheme="minorEastAsia"/>
              <w:noProof/>
              <w:sz w:val="22"/>
              <w:szCs w:val="22"/>
              <w:lang w:val="en-US"/>
            </w:rPr>
          </w:pPr>
          <w:hyperlink w:anchor="_Toc364244183" w:history="1">
            <w:r w:rsidR="00C53F79">
              <w:rPr>
                <w:rStyle w:val="Hyperlink"/>
                <w:noProof/>
                <w:lang w:val="sr-Cyrl-CS"/>
              </w:rPr>
              <w:t>9</w:t>
            </w:r>
            <w:r w:rsidR="00457A01" w:rsidRPr="00457A01">
              <w:rPr>
                <w:rStyle w:val="Hyperlink"/>
                <w:noProof/>
              </w:rPr>
              <w:t>.</w:t>
            </w:r>
            <w:r w:rsidR="00457A01" w:rsidRPr="00457A01">
              <w:rPr>
                <w:rFonts w:eastAsiaTheme="minorEastAsia"/>
                <w:noProof/>
                <w:sz w:val="22"/>
                <w:szCs w:val="22"/>
                <w:lang w:val="en-US"/>
              </w:rPr>
              <w:tab/>
            </w:r>
            <w:r w:rsidR="000963C2" w:rsidRPr="000963C2">
              <w:rPr>
                <w:rStyle w:val="Hyperlink"/>
                <w:noProof/>
              </w:rPr>
              <w:t>ОБРАЗАЦ ИЗЈАВЕ О ПОШТОВАЊУ ОБАВЕЗА</w:t>
            </w:r>
            <w:r w:rsidR="00457A01" w:rsidRPr="00457A01">
              <w:rPr>
                <w:noProof/>
                <w:webHidden/>
              </w:rPr>
              <w:tab/>
            </w:r>
            <w:r w:rsidR="00C53F79">
              <w:rPr>
                <w:noProof/>
                <w:webHidden/>
                <w:lang w:val="sr-Cyrl-CS"/>
              </w:rPr>
              <w:t>21</w:t>
            </w:r>
          </w:hyperlink>
        </w:p>
        <w:p w:rsidR="00457A01" w:rsidRPr="00457A01" w:rsidRDefault="00B14821">
          <w:pPr>
            <w:pStyle w:val="TOC2"/>
            <w:tabs>
              <w:tab w:val="left" w:pos="880"/>
              <w:tab w:val="right" w:leader="dot" w:pos="9060"/>
            </w:tabs>
            <w:rPr>
              <w:rFonts w:eastAsiaTheme="minorEastAsia"/>
              <w:noProof/>
              <w:sz w:val="22"/>
              <w:szCs w:val="22"/>
              <w:lang w:val="en-US"/>
            </w:rPr>
          </w:pPr>
          <w:hyperlink w:anchor="_Toc364244184" w:history="1">
            <w:r w:rsidR="0030637A">
              <w:rPr>
                <w:rStyle w:val="Hyperlink"/>
                <w:noProof/>
              </w:rPr>
              <w:t>1</w:t>
            </w:r>
            <w:r w:rsidR="00C53F79">
              <w:rPr>
                <w:rStyle w:val="Hyperlink"/>
                <w:noProof/>
                <w:lang w:val="sr-Cyrl-RS"/>
              </w:rPr>
              <w:t>0</w:t>
            </w:r>
            <w:r w:rsidR="00457A01" w:rsidRPr="00457A01">
              <w:rPr>
                <w:rStyle w:val="Hyperlink"/>
                <w:noProof/>
              </w:rPr>
              <w:t>.</w:t>
            </w:r>
            <w:r w:rsidR="00457A01" w:rsidRPr="00457A01">
              <w:rPr>
                <w:rFonts w:eastAsiaTheme="minorEastAsia"/>
                <w:noProof/>
                <w:sz w:val="22"/>
                <w:szCs w:val="22"/>
                <w:lang w:val="en-US"/>
              </w:rPr>
              <w:tab/>
            </w:r>
            <w:r w:rsidR="000963C2" w:rsidRPr="000963C2">
              <w:rPr>
                <w:rStyle w:val="Hyperlink"/>
                <w:noProof/>
              </w:rPr>
              <w:t>ОБРАЗАЦ СТРУКТУРЕ ПОНУЂЕНЕ ЦЕНЕ</w:t>
            </w:r>
            <w:r w:rsidR="00457A01" w:rsidRPr="00457A01">
              <w:rPr>
                <w:noProof/>
                <w:webHidden/>
              </w:rPr>
              <w:tab/>
            </w:r>
            <w:r w:rsidR="00C53F79">
              <w:rPr>
                <w:noProof/>
                <w:webHidden/>
                <w:lang w:val="sr-Cyrl-CS"/>
              </w:rPr>
              <w:t>22</w:t>
            </w:r>
          </w:hyperlink>
        </w:p>
        <w:p w:rsidR="00457A01" w:rsidRPr="00457A01" w:rsidRDefault="00B14821">
          <w:pPr>
            <w:pStyle w:val="TOC2"/>
            <w:tabs>
              <w:tab w:val="left" w:pos="880"/>
              <w:tab w:val="right" w:leader="dot" w:pos="9060"/>
            </w:tabs>
            <w:rPr>
              <w:rFonts w:eastAsiaTheme="minorEastAsia"/>
              <w:noProof/>
              <w:sz w:val="22"/>
              <w:szCs w:val="22"/>
              <w:lang w:val="en-US"/>
            </w:rPr>
          </w:pPr>
          <w:hyperlink w:anchor="_Toc364244185" w:history="1">
            <w:r w:rsidR="0030637A">
              <w:rPr>
                <w:rStyle w:val="Hyperlink"/>
                <w:noProof/>
              </w:rPr>
              <w:t>1</w:t>
            </w:r>
            <w:r w:rsidR="00C53F79">
              <w:rPr>
                <w:rStyle w:val="Hyperlink"/>
                <w:noProof/>
                <w:lang w:val="sr-Cyrl-RS"/>
              </w:rPr>
              <w:t>1</w:t>
            </w:r>
            <w:r w:rsidR="00457A01" w:rsidRPr="00457A01">
              <w:rPr>
                <w:rStyle w:val="Hyperlink"/>
                <w:noProof/>
              </w:rPr>
              <w:t>.</w:t>
            </w:r>
            <w:r w:rsidR="00457A01" w:rsidRPr="00457A01">
              <w:rPr>
                <w:rFonts w:eastAsiaTheme="minorEastAsia"/>
                <w:noProof/>
                <w:sz w:val="22"/>
                <w:szCs w:val="22"/>
                <w:lang w:val="en-US"/>
              </w:rPr>
              <w:tab/>
            </w:r>
            <w:r w:rsidR="000963C2" w:rsidRPr="000963C2">
              <w:rPr>
                <w:rStyle w:val="Hyperlink"/>
                <w:noProof/>
              </w:rPr>
              <w:t>ОБРАЗАЦ ТРОШКОВА ПРИПРЕМЕ ПОНУДЕ</w:t>
            </w:r>
            <w:r w:rsidR="00457A01" w:rsidRPr="00457A01">
              <w:rPr>
                <w:noProof/>
                <w:webHidden/>
              </w:rPr>
              <w:tab/>
            </w:r>
            <w:r w:rsidR="00C53F79">
              <w:rPr>
                <w:noProof/>
                <w:webHidden/>
                <w:lang w:val="sr-Cyrl-CS"/>
              </w:rPr>
              <w:t>23</w:t>
            </w:r>
          </w:hyperlink>
        </w:p>
        <w:p w:rsidR="00457A01" w:rsidRPr="00457A01" w:rsidRDefault="00B14821">
          <w:pPr>
            <w:pStyle w:val="TOC2"/>
            <w:tabs>
              <w:tab w:val="left" w:pos="880"/>
              <w:tab w:val="right" w:leader="dot" w:pos="9060"/>
            </w:tabs>
            <w:rPr>
              <w:rFonts w:eastAsiaTheme="minorEastAsia"/>
              <w:noProof/>
              <w:sz w:val="22"/>
              <w:szCs w:val="22"/>
              <w:lang w:val="en-US"/>
            </w:rPr>
          </w:pPr>
          <w:hyperlink w:anchor="_Toc364244186" w:history="1">
            <w:r w:rsidR="00457A01" w:rsidRPr="00457A01">
              <w:rPr>
                <w:rStyle w:val="Hyperlink"/>
                <w:noProof/>
              </w:rPr>
              <w:t>1</w:t>
            </w:r>
            <w:r w:rsidR="00C53F79">
              <w:rPr>
                <w:rStyle w:val="Hyperlink"/>
                <w:noProof/>
                <w:lang w:val="sr-Cyrl-RS"/>
              </w:rPr>
              <w:t>2</w:t>
            </w:r>
            <w:r w:rsidR="00457A01" w:rsidRPr="00457A01">
              <w:rPr>
                <w:rStyle w:val="Hyperlink"/>
                <w:noProof/>
              </w:rPr>
              <w:t>.</w:t>
            </w:r>
            <w:r w:rsidR="00457A01" w:rsidRPr="00457A01">
              <w:rPr>
                <w:rFonts w:eastAsiaTheme="minorEastAsia"/>
                <w:noProof/>
                <w:sz w:val="22"/>
                <w:szCs w:val="22"/>
                <w:lang w:val="en-US"/>
              </w:rPr>
              <w:tab/>
            </w:r>
            <w:r w:rsidR="000963C2" w:rsidRPr="000963C2">
              <w:rPr>
                <w:rStyle w:val="Hyperlink"/>
                <w:noProof/>
              </w:rPr>
              <w:t>ОБРАЗАЦ ПОНУДЕ</w:t>
            </w:r>
            <w:r w:rsidR="00457A01" w:rsidRPr="00457A01">
              <w:rPr>
                <w:noProof/>
                <w:webHidden/>
              </w:rPr>
              <w:tab/>
            </w:r>
            <w:r w:rsidR="00C53F79">
              <w:rPr>
                <w:noProof/>
                <w:webHidden/>
                <w:lang w:val="sr-Cyrl-RS"/>
              </w:rPr>
              <w:t>24</w:t>
            </w:r>
          </w:hyperlink>
        </w:p>
        <w:p w:rsidR="000963C2" w:rsidRPr="00457A01" w:rsidRDefault="00B14821" w:rsidP="000963C2">
          <w:pPr>
            <w:pStyle w:val="TOC2"/>
            <w:tabs>
              <w:tab w:val="left" w:pos="880"/>
              <w:tab w:val="right" w:leader="dot" w:pos="9060"/>
            </w:tabs>
            <w:rPr>
              <w:rFonts w:eastAsiaTheme="minorEastAsia"/>
              <w:noProof/>
              <w:sz w:val="22"/>
              <w:szCs w:val="22"/>
              <w:lang w:val="en-US"/>
            </w:rPr>
          </w:pPr>
          <w:hyperlink w:anchor="_Toc364244186" w:history="1">
            <w:r w:rsidR="00C53F79">
              <w:rPr>
                <w:rStyle w:val="Hyperlink"/>
                <w:noProof/>
                <w:lang w:val="sr-Cyrl-CS"/>
              </w:rPr>
              <w:t>13</w:t>
            </w:r>
            <w:r w:rsidR="000963C2" w:rsidRPr="00457A01">
              <w:rPr>
                <w:rStyle w:val="Hyperlink"/>
                <w:noProof/>
              </w:rPr>
              <w:t>.</w:t>
            </w:r>
            <w:r w:rsidR="000963C2" w:rsidRPr="00457A01">
              <w:rPr>
                <w:rFonts w:eastAsiaTheme="minorEastAsia"/>
                <w:noProof/>
                <w:sz w:val="22"/>
                <w:szCs w:val="22"/>
                <w:lang w:val="en-US"/>
              </w:rPr>
              <w:tab/>
            </w:r>
            <w:r w:rsidR="000963C2" w:rsidRPr="00457A01">
              <w:rPr>
                <w:rStyle w:val="Hyperlink"/>
                <w:noProof/>
              </w:rPr>
              <w:t>ОПШТИ ПОДАЦИ О ПОНУЂАЧУ ИЗ ГРУПЕ ПОНУЂАЧА</w:t>
            </w:r>
            <w:r w:rsidR="000963C2" w:rsidRPr="00457A01">
              <w:rPr>
                <w:noProof/>
                <w:webHidden/>
              </w:rPr>
              <w:tab/>
            </w:r>
            <w:r w:rsidR="00C53F79">
              <w:rPr>
                <w:noProof/>
                <w:webHidden/>
                <w:lang w:val="sr-Cyrl-RS"/>
              </w:rPr>
              <w:t>25</w:t>
            </w:r>
          </w:hyperlink>
        </w:p>
        <w:p w:rsidR="000963C2" w:rsidRPr="00072A82" w:rsidRDefault="000963C2" w:rsidP="000963C2">
          <w:pPr>
            <w:rPr>
              <w:rFonts w:eastAsiaTheme="minorEastAsia"/>
              <w:lang w:val="sr-Cyrl-CS"/>
            </w:rPr>
          </w:pPr>
          <w:r>
            <w:rPr>
              <w:rFonts w:eastAsiaTheme="minorEastAsia"/>
              <w:lang w:val="en-US"/>
            </w:rPr>
            <w:t xml:space="preserve">    </w:t>
          </w:r>
          <w:r w:rsidR="00C53F79">
            <w:rPr>
              <w:rFonts w:eastAsiaTheme="minorEastAsia"/>
              <w:lang w:val="sr-Cyrl-CS"/>
            </w:rPr>
            <w:t>14</w:t>
          </w:r>
          <w:r>
            <w:rPr>
              <w:rFonts w:eastAsiaTheme="minorEastAsia"/>
              <w:lang w:val="en-US"/>
            </w:rPr>
            <w:t xml:space="preserve">.  </w:t>
          </w:r>
          <w:r w:rsidRPr="000963C2">
            <w:rPr>
              <w:rFonts w:eastAsiaTheme="minorEastAsia"/>
              <w:lang w:val="en-US"/>
            </w:rPr>
            <w:t>ОПШТИ ПОДАЦИ О ПОДИЗВОЂАЧИМА</w:t>
          </w:r>
          <w:r>
            <w:rPr>
              <w:rFonts w:eastAsiaTheme="minorEastAsia"/>
              <w:lang w:val="en-US"/>
            </w:rPr>
            <w:t>……………………………………..</w:t>
          </w:r>
          <w:r w:rsidRPr="000963C2">
            <w:rPr>
              <w:rFonts w:eastAsiaTheme="minorEastAsia"/>
              <w:webHidden/>
              <w:lang w:val="en-US"/>
            </w:rPr>
            <w:tab/>
          </w:r>
          <w:r w:rsidR="00072A82">
            <w:rPr>
              <w:rFonts w:eastAsiaTheme="minorEastAsia"/>
              <w:webHidden/>
              <w:lang w:val="sr-Cyrl-CS"/>
            </w:rPr>
            <w:t>..</w:t>
          </w:r>
          <w:r w:rsidR="00C53F79">
            <w:rPr>
              <w:rFonts w:eastAsiaTheme="minorEastAsia"/>
              <w:webHidden/>
              <w:lang w:val="sr-Cyrl-CS"/>
            </w:rPr>
            <w:t>26</w:t>
          </w:r>
        </w:p>
        <w:p w:rsidR="00DD3983" w:rsidRDefault="00332895">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6" w:name="_Toc354658139"/>
      <w:bookmarkStart w:id="7" w:name="_Toc354658271"/>
      <w:bookmarkStart w:id="8" w:name="_Toc354658305"/>
      <w:bookmarkStart w:id="9" w:name="_Toc354658399"/>
      <w:bookmarkStart w:id="10" w:name="_Toc364244172"/>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F819D7">
            <w:pPr>
              <w:jc w:val="both"/>
              <w:rPr>
                <w:noProof/>
              </w:rPr>
            </w:pPr>
            <w:r>
              <w:rPr>
                <w:noProof/>
              </w:rPr>
              <w:t>КЛИНИЧКИ ЦЕНТАР ВОЈВОДИНЕ,</w:t>
            </w:r>
          </w:p>
          <w:p w:rsidR="002D5B2C" w:rsidRPr="002D5B2C" w:rsidRDefault="002D5B2C" w:rsidP="00F819D7">
            <w:pPr>
              <w:jc w:val="both"/>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Default="001366BB" w:rsidP="00C4043C">
            <w:pPr>
              <w:jc w:val="both"/>
              <w:rPr>
                <w:lang w:val="sr-Cyrl-RS"/>
              </w:rPr>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w:t>
            </w:r>
            <w:r w:rsidR="00D838A5">
              <w:t>ојима се уређују јавне набавке.</w:t>
            </w:r>
          </w:p>
          <w:p w:rsidR="002D5B2C" w:rsidRDefault="00D8672F" w:rsidP="00D31CD1">
            <w:pPr>
              <w:jc w:val="both"/>
              <w:rPr>
                <w:lang w:val="sr-Cyrl-CS"/>
              </w:rPr>
            </w:pPr>
            <w:r>
              <w:t xml:space="preserve">Основ за примену преговарачког поступка без објављивања јавног позива за подношење понуда је члан 36. </w:t>
            </w:r>
            <w:proofErr w:type="gramStart"/>
            <w:r>
              <w:t>став</w:t>
            </w:r>
            <w:proofErr w:type="gramEnd"/>
            <w:r>
              <w:t xml:space="preserve"> 1. </w:t>
            </w:r>
            <w:proofErr w:type="gramStart"/>
            <w:r>
              <w:t>тачка</w:t>
            </w:r>
            <w:proofErr w:type="gramEnd"/>
            <w:r>
              <w:t xml:space="preserve"> 1. ЗЈН-a</w:t>
            </w:r>
            <w:r w:rsidR="00575CA3">
              <w:rPr>
                <w:lang w:val="sr-Cyrl-CS"/>
              </w:rPr>
              <w:t>,</w:t>
            </w:r>
            <w:r>
              <w:t xml:space="preserve"> с обзиром да </w:t>
            </w:r>
            <w:r w:rsidR="00575CA3">
              <w:rPr>
                <w:lang w:val="sr-Cyrl-CS"/>
              </w:rPr>
              <w:t xml:space="preserve">је </w:t>
            </w:r>
            <w:r>
              <w:t xml:space="preserve">наручилац у отвореном поступку број </w:t>
            </w:r>
            <w:r>
              <w:rPr>
                <w:lang w:val="sr-Cyrl-CS"/>
              </w:rPr>
              <w:t>140</w:t>
            </w:r>
            <w:r>
              <w:t>-14-О</w:t>
            </w:r>
            <w:r>
              <w:rPr>
                <w:lang w:val="sr-Cyrl-CS"/>
              </w:rPr>
              <w:t>,</w:t>
            </w:r>
            <w:r>
              <w:t xml:space="preserve"> позив за подношење понуда објављен </w:t>
            </w:r>
            <w:r>
              <w:rPr>
                <w:lang w:val="sr-Cyrl-CS"/>
              </w:rPr>
              <w:t>25.06.2014.</w:t>
            </w:r>
            <w:r>
              <w:t xml:space="preserve"> </w:t>
            </w:r>
            <w:proofErr w:type="gramStart"/>
            <w:r>
              <w:t>године</w:t>
            </w:r>
            <w:proofErr w:type="gramEnd"/>
            <w:r>
              <w:t xml:space="preserve">, </w:t>
            </w:r>
            <w:r w:rsidR="00575CA3">
              <w:rPr>
                <w:lang w:val="sr-Cyrl-CS"/>
              </w:rPr>
              <w:t xml:space="preserve"> </w:t>
            </w:r>
            <w:r>
              <w:t xml:space="preserve">добио </w:t>
            </w:r>
            <w:r>
              <w:rPr>
                <w:lang w:val="sr-Cyrl-CS"/>
              </w:rPr>
              <w:t>једну</w:t>
            </w:r>
            <w:r>
              <w:t xml:space="preserve"> неодговарајућ</w:t>
            </w:r>
            <w:r>
              <w:rPr>
                <w:lang w:val="sr-Cyrl-CS"/>
              </w:rPr>
              <w:t>у</w:t>
            </w:r>
            <w:r>
              <w:t xml:space="preserve"> понуд</w:t>
            </w:r>
            <w:r>
              <w:rPr>
                <w:lang w:val="sr-Cyrl-CS"/>
              </w:rPr>
              <w:t>у.</w:t>
            </w:r>
          </w:p>
          <w:p w:rsidR="00D8672F" w:rsidRPr="00D8672F" w:rsidRDefault="00D8672F" w:rsidP="00D31CD1">
            <w:pPr>
              <w:jc w:val="both"/>
              <w:rPr>
                <w:highlight w:val="yellow"/>
                <w:lang w:val="sr-Cyrl-CS"/>
              </w:rPr>
            </w:pPr>
            <w:r>
              <w:t>Наручилац у овом поступку није мењао првобитно одређен предмет јавне набавке и услове за учешће, техничке спецификације и критеријуме за доделу уговора.</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D8672F" w:rsidRDefault="001366BB" w:rsidP="00D8672F">
            <w:pPr>
              <w:pStyle w:val="Footer"/>
              <w:rPr>
                <w:b/>
                <w:sz w:val="28"/>
                <w:szCs w:val="28"/>
                <w:lang w:val="sr-Cyrl-CS"/>
              </w:rPr>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D8672F">
              <w:rPr>
                <w:b/>
                <w:lang w:val="sr-Cyrl-RS"/>
              </w:rPr>
              <w:t>188</w:t>
            </w:r>
            <w:r w:rsidR="005F4352" w:rsidRPr="00F819D7">
              <w:rPr>
                <w:b/>
                <w:lang w:val="sr-Cyrl-RS"/>
              </w:rPr>
              <w:t>-14</w:t>
            </w:r>
            <w:r w:rsidR="00FD3521" w:rsidRPr="00F819D7">
              <w:rPr>
                <w:b/>
              </w:rPr>
              <w:t>-</w:t>
            </w:r>
            <w:r w:rsidR="00C4043C" w:rsidRPr="00F819D7">
              <w:rPr>
                <w:b/>
              </w:rPr>
              <w:t>П</w:t>
            </w:r>
            <w:r w:rsidRPr="00AD1FB3">
              <w:rPr>
                <w:i/>
                <w:iCs/>
              </w:rPr>
              <w:t xml:space="preserve"> </w:t>
            </w:r>
            <w:r w:rsidR="00FD3521" w:rsidRPr="00AD1FB3">
              <w:t xml:space="preserve">је </w:t>
            </w:r>
            <w:r w:rsidR="00D8672F">
              <w:rPr>
                <w:lang w:val="sr-Cyrl-CS"/>
              </w:rPr>
              <w:t>н</w:t>
            </w:r>
            <w:r w:rsidR="00D8672F" w:rsidRPr="00D8672F">
              <w:rPr>
                <w:lang w:val="sr-Cyrl-CS"/>
              </w:rPr>
              <w:t>абавка</w:t>
            </w:r>
            <w:r w:rsidR="00D8672F" w:rsidRPr="00D8672F">
              <w:t xml:space="preserve"> материјала за вакуум а</w:t>
            </w:r>
            <w:r w:rsidR="00D8672F" w:rsidRPr="00D8672F">
              <w:rPr>
                <w:lang w:val="sr-Cyrl-CS"/>
              </w:rPr>
              <w:t>с</w:t>
            </w:r>
            <w:r w:rsidR="00D8672F" w:rsidRPr="00D8672F">
              <w:t>истиране биопсије до</w:t>
            </w:r>
            <w:r w:rsidR="00D8672F">
              <w:t>јке за потребе Клиничког центра</w:t>
            </w:r>
            <w:r w:rsidR="00D8672F">
              <w:rPr>
                <w:lang w:val="sr-Cyrl-CS"/>
              </w:rPr>
              <w:t xml:space="preserve"> </w:t>
            </w:r>
            <w:r w:rsidR="00D8672F" w:rsidRPr="00D8672F">
              <w:t>Војводине</w:t>
            </w:r>
            <w:r w:rsidR="00D8672F">
              <w:rPr>
                <w:lang w:val="sr-Cyrl-CS"/>
              </w:rPr>
              <w:t>.</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D8672F">
        <w:trPr>
          <w:trHeight w:val="376"/>
        </w:trPr>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D8672F" w:rsidRDefault="00D8672F" w:rsidP="00D8672F">
            <w:pPr>
              <w:rPr>
                <w:noProof/>
              </w:rPr>
            </w:pPr>
            <w:r>
              <w:rPr>
                <w:noProof/>
              </w:rPr>
              <w:t xml:space="preserve">021/487-22-28; </w:t>
            </w:r>
            <w:hyperlink r:id="rId11" w:history="1">
              <w:r w:rsidRPr="004C09B3">
                <w:rPr>
                  <w:rStyle w:val="Hyperlink"/>
                  <w:noProof/>
                </w:rPr>
                <w:t>tender</w:t>
              </w:r>
              <w:r w:rsidRPr="004C09B3">
                <w:rPr>
                  <w:rStyle w:val="Hyperlink"/>
                  <w:noProof/>
                  <w:lang w:val="en-US"/>
                </w:rPr>
                <w:t>@</w:t>
              </w:r>
              <w:r w:rsidRPr="004C09B3">
                <w:rPr>
                  <w:rStyle w:val="Hyperlink"/>
                  <w:noProof/>
                </w:rPr>
                <w:t>kcv.rs</w:t>
              </w:r>
            </w:hyperlink>
          </w:p>
          <w:p w:rsidR="002D5B2C" w:rsidRPr="00D8672F" w:rsidRDefault="00D8672F" w:rsidP="00D8672F">
            <w:pPr>
              <w:rPr>
                <w:noProof/>
                <w:lang w:val="sr-Cyrl-CS"/>
              </w:rPr>
            </w:pPr>
            <w:r>
              <w:rPr>
                <w:noProof/>
              </w:rPr>
              <w:t>Радно време Наручиоца: 07-15</w:t>
            </w:r>
            <w:r>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9D2502">
      <w:pPr>
        <w:pStyle w:val="Heading2"/>
        <w:numPr>
          <w:ilvl w:val="0"/>
          <w:numId w:val="6"/>
        </w:numPr>
        <w:rPr>
          <w:noProof/>
          <w:lang w:val="sl-SI"/>
        </w:rPr>
      </w:pPr>
      <w:bookmarkStart w:id="11" w:name="_Toc364244173"/>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9F147F" w:rsidRDefault="004D2E66" w:rsidP="00D8672F">
            <w:pPr>
              <w:jc w:val="both"/>
              <w:rPr>
                <w:noProof/>
                <w:lang w:val="sr-Latn-C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D8672F">
              <w:rPr>
                <w:b/>
                <w:lang w:val="sr-Cyrl-RS"/>
              </w:rPr>
              <w:t>188</w:t>
            </w:r>
            <w:r w:rsidR="005F4352" w:rsidRPr="00F819D7">
              <w:rPr>
                <w:b/>
                <w:lang w:val="sr-Cyrl-RS"/>
              </w:rPr>
              <w:t>-14</w:t>
            </w:r>
            <w:r w:rsidR="00FF51CF" w:rsidRPr="00F819D7">
              <w:rPr>
                <w:b/>
              </w:rPr>
              <w:t>-П</w:t>
            </w:r>
            <w:r w:rsidRPr="00D838A5">
              <w:rPr>
                <w:i/>
                <w:iCs/>
              </w:rPr>
              <w:t xml:space="preserve"> </w:t>
            </w:r>
            <w:r w:rsidRPr="00D838A5">
              <w:t xml:space="preserve">је </w:t>
            </w:r>
            <w:r w:rsidR="00D8672F" w:rsidRPr="00D8672F">
              <w:rPr>
                <w:b/>
                <w:lang w:val="sr-Cyrl-CS"/>
              </w:rPr>
              <w:t>набавка</w:t>
            </w:r>
            <w:r w:rsidR="00D8672F" w:rsidRPr="00D8672F">
              <w:rPr>
                <w:b/>
              </w:rPr>
              <w:t xml:space="preserve"> материјала за вакуум а</w:t>
            </w:r>
            <w:r w:rsidR="00D8672F" w:rsidRPr="00D8672F">
              <w:rPr>
                <w:b/>
                <w:lang w:val="sr-Cyrl-CS"/>
              </w:rPr>
              <w:t>с</w:t>
            </w:r>
            <w:r w:rsidR="00D8672F" w:rsidRPr="00D8672F">
              <w:rPr>
                <w:b/>
              </w:rPr>
              <w:t>истиране биопсије дојке за потребе Клиничког центра Војводине</w:t>
            </w:r>
            <w:r w:rsidR="00CA000B">
              <w:rPr>
                <w:b/>
                <w:noProof/>
                <w:lang w:val="sr-Cyrl-ME"/>
              </w:rPr>
              <w:t>.</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D8672F" w:rsidP="005F4352">
            <w:pPr>
              <w:jc w:val="both"/>
              <w:rPr>
                <w:noProof/>
              </w:rPr>
            </w:pPr>
            <w:r>
              <w:rPr>
                <w:noProof/>
                <w:lang w:val="ru-RU"/>
              </w:rPr>
              <w:t>33140000 – медицински потрошни материјал</w:t>
            </w:r>
          </w:p>
        </w:tc>
      </w:tr>
    </w:tbl>
    <w:p w:rsidR="009A5352" w:rsidRDefault="009A5352">
      <w:pPr>
        <w:rPr>
          <w:b/>
          <w:noProof/>
        </w:rPr>
      </w:pPr>
    </w:p>
    <w:p w:rsidR="004D2E66" w:rsidRDefault="00C21A19">
      <w:pPr>
        <w:rPr>
          <w:b/>
          <w:noProof/>
        </w:rPr>
      </w:pPr>
      <w:r w:rsidRPr="00D0562D">
        <w:rPr>
          <w:b/>
          <w:noProof/>
        </w:rPr>
        <w:t xml:space="preserve">Предмет јавне набавке </w:t>
      </w:r>
      <w:r w:rsidR="00D8672F">
        <w:rPr>
          <w:b/>
          <w:noProof/>
          <w:lang w:val="sr-Cyrl-CS"/>
        </w:rPr>
        <w:t>ни</w:t>
      </w:r>
      <w:r w:rsidR="00FF51CF" w:rsidRPr="00D0562D">
        <w:rPr>
          <w:b/>
          <w:noProof/>
        </w:rPr>
        <w:t xml:space="preserve">је </w:t>
      </w:r>
      <w:r w:rsidR="009A5352" w:rsidRPr="00D0562D">
        <w:rPr>
          <w:b/>
          <w:noProof/>
        </w:rPr>
        <w:t>обликован по партијама</w:t>
      </w:r>
      <w:r w:rsidRPr="00D0562D">
        <w:rPr>
          <w:b/>
          <w:noProof/>
        </w:rPr>
        <w:t>.</w:t>
      </w:r>
    </w:p>
    <w:p w:rsidR="007B247F" w:rsidRPr="005F4352" w:rsidRDefault="007B247F" w:rsidP="00646779">
      <w:pPr>
        <w:rPr>
          <w:b/>
          <w:noProof/>
          <w:lang w:val="sr-Cyrl-RS"/>
        </w:rPr>
      </w:pPr>
    </w:p>
    <w:p w:rsidR="00646779" w:rsidRPr="009A5352" w:rsidRDefault="007B247F" w:rsidP="009A5AA5">
      <w:pPr>
        <w:jc w:val="both"/>
        <w:rPr>
          <w:b/>
          <w:noProof/>
        </w:rPr>
      </w:pPr>
      <w:proofErr w:type="gramStart"/>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roofErr w:type="gramEnd"/>
    </w:p>
    <w:p w:rsidR="00AD0C56" w:rsidRDefault="00AD0C56">
      <w:pPr>
        <w:rPr>
          <w:b/>
          <w:noProof/>
        </w:rPr>
      </w:pPr>
      <w:r>
        <w:rPr>
          <w:b/>
          <w:noProof/>
        </w:rPr>
        <w:br w:type="page"/>
      </w:r>
    </w:p>
    <w:p w:rsidR="00E43FAE" w:rsidRDefault="00E43FAE" w:rsidP="00453F6C">
      <w:pPr>
        <w:pStyle w:val="Heading2"/>
        <w:numPr>
          <w:ilvl w:val="0"/>
          <w:numId w:val="6"/>
        </w:numPr>
        <w:ind w:left="714" w:hanging="357"/>
        <w:rPr>
          <w:noProof/>
        </w:rPr>
      </w:pPr>
      <w:bookmarkStart w:id="12" w:name="_Toc364244174"/>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CA000B" w:rsidRDefault="001F30AB" w:rsidP="00CA000B">
            <w:pPr>
              <w:suppressAutoHyphens/>
              <w:spacing w:line="100" w:lineRule="atLeast"/>
              <w:ind w:hanging="55"/>
              <w:jc w:val="both"/>
              <w:rPr>
                <w:lang w:val="sr-Cyrl-RS"/>
              </w:rPr>
            </w:pPr>
            <w:r w:rsidRPr="00CA000B">
              <w:rPr>
                <w:lang w:val="sr-Cyrl-BA"/>
              </w:rPr>
              <w:t xml:space="preserve">Предмет ове јавне набавке </w:t>
            </w:r>
            <w:r w:rsidR="00CA000B" w:rsidRPr="00CA000B">
              <w:rPr>
                <w:lang w:val="sr-Cyrl-CS"/>
              </w:rPr>
              <w:t xml:space="preserve">је </w:t>
            </w:r>
            <w:r w:rsidR="00D8672F" w:rsidRPr="00D8672F">
              <w:t>материјал за вакуум а</w:t>
            </w:r>
            <w:r w:rsidR="00D8672F" w:rsidRPr="00D8672F">
              <w:rPr>
                <w:lang w:val="sr-Cyrl-CS"/>
              </w:rPr>
              <w:t>с</w:t>
            </w:r>
            <w:r w:rsidR="00D8672F" w:rsidRPr="00D8672F">
              <w:t>истиране биопсије дојке</w:t>
            </w:r>
            <w:r w:rsidR="00CA000B" w:rsidRPr="00D8672F">
              <w:rPr>
                <w:noProof/>
                <w:lang w:val="sr-Cyrl-RS"/>
              </w:rPr>
              <w:t>.</w:t>
            </w:r>
          </w:p>
        </w:tc>
      </w:tr>
    </w:tbl>
    <w:p w:rsidR="00E43FAE" w:rsidRPr="005F4352" w:rsidRDefault="00E43FAE" w:rsidP="00E43FAE">
      <w:pPr>
        <w:rPr>
          <w:bCs/>
          <w:iCs/>
          <w:lang w:val="sr-Cyrl-RS"/>
        </w:rPr>
      </w:pPr>
    </w:p>
    <w:p w:rsidR="00E43FAE" w:rsidRDefault="00E43FAE">
      <w:pPr>
        <w:rPr>
          <w:bCs/>
          <w:iCs/>
        </w:rPr>
      </w:pPr>
      <w:r>
        <w:rPr>
          <w:bCs/>
          <w:iCs/>
        </w:rPr>
        <w:br w:type="page"/>
      </w:r>
    </w:p>
    <w:p w:rsidR="00E43FAE" w:rsidRPr="00A0769E" w:rsidRDefault="005877DD" w:rsidP="005877DD">
      <w:pPr>
        <w:pStyle w:val="Heading2"/>
      </w:pPr>
      <w:bookmarkStart w:id="13" w:name="_Toc364244175"/>
      <w:r>
        <w:lastRenderedPageBreak/>
        <w:t xml:space="preserve">4. </w:t>
      </w:r>
      <w:r w:rsidR="00E43FAE" w:rsidRPr="00E43FAE">
        <w:t>ТЕХНИЧКА ДОКУМЕНТАЦИЈА</w:t>
      </w:r>
      <w:r w:rsidR="00A0769E">
        <w:t xml:space="preserve"> </w:t>
      </w:r>
      <w:r w:rsidR="00E43FAE"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575CA3" w:rsidRDefault="00BC4C60" w:rsidP="00A37FED">
            <w:pPr>
              <w:jc w:val="both"/>
              <w:rPr>
                <w:highlight w:val="yellow"/>
                <w:lang w:val="sr-Cyrl-CS"/>
              </w:rPr>
            </w:pPr>
            <w:r w:rsidRPr="00575CA3">
              <w:t>Добра која су предмет јавне набавке морају квалитетом у потпуности одговарати уверењима о квалитету и атестима достављеним уз понуду понуђача.</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Default="005877DD" w:rsidP="005877DD">
      <w:pPr>
        <w:pStyle w:val="Heading2"/>
        <w:ind w:left="567"/>
        <w:rPr>
          <w:noProof/>
        </w:rPr>
      </w:pPr>
      <w:bookmarkStart w:id="14" w:name="_Toc364244176"/>
      <w:r>
        <w:rPr>
          <w:noProof/>
        </w:rPr>
        <w:lastRenderedPageBreak/>
        <w:t xml:space="preserve">5. </w:t>
      </w:r>
      <w:r w:rsidR="002D5B2C" w:rsidRPr="00AD0C56">
        <w:rPr>
          <w:noProof/>
        </w:rPr>
        <w:t>УСЛОВИ ЗА УЧЕШЋЕ У ПОСТУПКУ ЈАВНЕ НАБАВКЕ ИЗ ЧЛ. 75. И 76. ЗАКОНА И УПУТСТВО КАКО СЕ ДОКАЗУЈЕ ИСПУЊЕНОСТ ТИХ УСЛОВА</w:t>
      </w:r>
      <w:bookmarkEnd w:id="14"/>
    </w:p>
    <w:p w:rsidR="00555935" w:rsidRPr="00555935" w:rsidRDefault="00555935" w:rsidP="00555935"/>
    <w:p w:rsidR="00555935" w:rsidRDefault="002D5B2C" w:rsidP="00555935">
      <w:pPr>
        <w:ind w:firstLine="720"/>
        <w:jc w:val="both"/>
        <w:rPr>
          <w:noProof/>
        </w:rPr>
      </w:pPr>
      <w:r w:rsidRPr="002D5B2C">
        <w:rPr>
          <w:noProof/>
        </w:rPr>
        <w:t xml:space="preserve">Испуњеност обавезних услова за учешће у поступку јавне набавке, </w:t>
      </w:r>
      <w:r w:rsidR="00575CA3">
        <w:rPr>
          <w:noProof/>
          <w:lang w:val="sr-Cyrl-CS"/>
        </w:rPr>
        <w:t xml:space="preserve"> </w:t>
      </w:r>
      <w:r w:rsidRPr="002D5B2C">
        <w:rPr>
          <w:noProof/>
        </w:rPr>
        <w:t>правно лице</w:t>
      </w:r>
      <w:r w:rsidR="00575CA3">
        <w:rPr>
          <w:noProof/>
        </w:rPr>
        <w:t>,</w:t>
      </w:r>
      <w:r w:rsidR="00575CA3">
        <w:rPr>
          <w:noProof/>
          <w:lang w:val="sr-Cyrl-CS"/>
        </w:rPr>
        <w:t xml:space="preserve"> </w:t>
      </w:r>
      <w:r w:rsidR="00F41267">
        <w:rPr>
          <w:noProof/>
        </w:rPr>
        <w:t>физичко лице и предузетник</w:t>
      </w:r>
      <w:r w:rsidRPr="002D5B2C">
        <w:rPr>
          <w:noProof/>
        </w:rPr>
        <w:t xml:space="preserve"> као понуђач,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5F4352" w:rsidRPr="002D5B2C" w:rsidTr="005F4352">
        <w:trPr>
          <w:trHeight w:val="738"/>
        </w:trPr>
        <w:tc>
          <w:tcPr>
            <w:tcW w:w="801" w:type="dxa"/>
            <w:vAlign w:val="center"/>
          </w:tcPr>
          <w:p w:rsidR="005F4352" w:rsidRPr="002D5B2C" w:rsidRDefault="005F4352" w:rsidP="00A324FE">
            <w:pPr>
              <w:jc w:val="center"/>
              <w:rPr>
                <w:noProof/>
              </w:rPr>
            </w:pPr>
            <w:r w:rsidRPr="002D5B2C">
              <w:rPr>
                <w:noProof/>
              </w:rPr>
              <w:t>Бр.</w:t>
            </w:r>
          </w:p>
        </w:tc>
        <w:tc>
          <w:tcPr>
            <w:tcW w:w="2900" w:type="dxa"/>
            <w:vAlign w:val="center"/>
          </w:tcPr>
          <w:p w:rsidR="005F4352" w:rsidRPr="002D5B2C" w:rsidRDefault="005F4352" w:rsidP="00A324FE">
            <w:pPr>
              <w:jc w:val="center"/>
              <w:rPr>
                <w:noProof/>
              </w:rPr>
            </w:pPr>
            <w:r w:rsidRPr="002D5B2C">
              <w:rPr>
                <w:noProof/>
              </w:rPr>
              <w:t>УСЛОВИ</w:t>
            </w:r>
          </w:p>
        </w:tc>
        <w:tc>
          <w:tcPr>
            <w:tcW w:w="5389" w:type="dxa"/>
            <w:gridSpan w:val="2"/>
            <w:vAlign w:val="center"/>
          </w:tcPr>
          <w:p w:rsidR="005F4352" w:rsidRPr="002D5B2C" w:rsidRDefault="005F4352" w:rsidP="00A324FE">
            <w:pPr>
              <w:jc w:val="center"/>
              <w:rPr>
                <w:noProof/>
              </w:rPr>
            </w:pPr>
            <w:r w:rsidRPr="002D5B2C">
              <w:rPr>
                <w:noProof/>
              </w:rPr>
              <w:t>ДОКАЗИ</w:t>
            </w:r>
          </w:p>
        </w:tc>
      </w:tr>
      <w:tr w:rsidR="002D5B2C" w:rsidRPr="002D5B2C" w:rsidTr="00555935">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3B3F2B" w:rsidRPr="00EF6B5E" w:rsidTr="00555935">
        <w:trPr>
          <w:trHeight w:val="505"/>
        </w:trPr>
        <w:tc>
          <w:tcPr>
            <w:tcW w:w="801" w:type="dxa"/>
            <w:vAlign w:val="center"/>
          </w:tcPr>
          <w:p w:rsidR="003B3F2B" w:rsidRPr="00EF6B5E" w:rsidRDefault="003B3F2B" w:rsidP="00555935">
            <w:pPr>
              <w:jc w:val="center"/>
              <w:rPr>
                <w:noProof/>
              </w:rPr>
            </w:pPr>
            <w:r w:rsidRPr="00EF6B5E">
              <w:rPr>
                <w:noProof/>
              </w:rPr>
              <w:t>1.</w:t>
            </w:r>
          </w:p>
        </w:tc>
        <w:tc>
          <w:tcPr>
            <w:tcW w:w="2900" w:type="dxa"/>
          </w:tcPr>
          <w:p w:rsidR="003B3F2B" w:rsidRPr="00EF6B5E" w:rsidRDefault="003B3F2B" w:rsidP="00555935">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3B3F2B" w:rsidRPr="00EF6B5E" w:rsidRDefault="003B3F2B"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B3F2B" w:rsidRPr="00EF6B5E" w:rsidTr="00555935">
        <w:trPr>
          <w:trHeight w:val="458"/>
        </w:trPr>
        <w:tc>
          <w:tcPr>
            <w:tcW w:w="801" w:type="dxa"/>
            <w:vAlign w:val="center"/>
          </w:tcPr>
          <w:p w:rsidR="003B3F2B" w:rsidRPr="00EF6B5E" w:rsidRDefault="003B3F2B" w:rsidP="00555935">
            <w:pPr>
              <w:jc w:val="center"/>
              <w:rPr>
                <w:noProof/>
              </w:rPr>
            </w:pPr>
            <w:r w:rsidRPr="00EF6B5E">
              <w:rPr>
                <w:noProof/>
              </w:rPr>
              <w:t>2.</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3B3F2B" w:rsidRPr="00A37566" w:rsidRDefault="003B3F2B"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5F4352">
              <w:rPr>
                <w:rFonts w:ascii="Times New Roman" w:hAnsi="Times New Roman" w:cs="Times New Roman"/>
                <w:lang w:val="sr-Cyrl-RS"/>
              </w:rPr>
              <w:t xml:space="preserve">и вишег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B3F2B" w:rsidRPr="00A37566" w:rsidRDefault="003B3F2B" w:rsidP="00B1757D">
            <w:pPr>
              <w:pStyle w:val="Default"/>
              <w:ind w:left="33"/>
              <w:jc w:val="both"/>
              <w:rPr>
                <w:rFonts w:ascii="Times New Roman" w:hAnsi="Times New Roman" w:cs="Times New Roman"/>
                <w:color w:val="auto"/>
              </w:rPr>
            </w:pPr>
          </w:p>
          <w:p w:rsidR="003B3F2B" w:rsidRPr="00A37566" w:rsidRDefault="003B3F2B"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3B3F2B" w:rsidRPr="00A37566" w:rsidRDefault="003B3F2B" w:rsidP="00127AFC">
            <w:pPr>
              <w:pStyle w:val="Default"/>
              <w:jc w:val="both"/>
              <w:rPr>
                <w:rFonts w:ascii="Times New Roman" w:hAnsi="Times New Roman" w:cs="Times New Roman"/>
                <w:iCs/>
              </w:rPr>
            </w:pPr>
          </w:p>
          <w:p w:rsidR="003B3F2B" w:rsidRPr="00A37566" w:rsidRDefault="003B3F2B"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3B3F2B" w:rsidRPr="00EF6B5E" w:rsidTr="00555935">
        <w:trPr>
          <w:trHeight w:val="1174"/>
        </w:trPr>
        <w:tc>
          <w:tcPr>
            <w:tcW w:w="801" w:type="dxa"/>
            <w:vAlign w:val="center"/>
          </w:tcPr>
          <w:p w:rsidR="003B3F2B" w:rsidRPr="00EF6B5E" w:rsidRDefault="003B3F2B" w:rsidP="00555935">
            <w:pPr>
              <w:jc w:val="center"/>
              <w:rPr>
                <w:noProof/>
              </w:rPr>
            </w:pPr>
            <w:r w:rsidRPr="00EF6B5E">
              <w:rPr>
                <w:noProof/>
              </w:rPr>
              <w:lastRenderedPageBreak/>
              <w:t>3.</w:t>
            </w:r>
          </w:p>
        </w:tc>
        <w:tc>
          <w:tcPr>
            <w:tcW w:w="2900" w:type="dxa"/>
            <w:vAlign w:val="center"/>
          </w:tcPr>
          <w:p w:rsidR="003B3F2B" w:rsidRPr="00EF6B5E" w:rsidRDefault="003B3F2B" w:rsidP="00555935">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pStyle w:val="Default"/>
              <w:jc w:val="both"/>
              <w:rPr>
                <w:rFonts w:ascii="Times New Roman" w:hAnsi="Times New Roman" w:cs="Times New Roman"/>
              </w:rPr>
            </w:pPr>
          </w:p>
          <w:p w:rsidR="003B3F2B" w:rsidRPr="00A37566" w:rsidRDefault="003B3F2B" w:rsidP="00DE4E38">
            <w:pPr>
              <w:jc w:val="both"/>
              <w:rPr>
                <w:iCs/>
              </w:rPr>
            </w:pPr>
            <w:r w:rsidRPr="00A37566">
              <w:rPr>
                <w:iCs/>
              </w:rPr>
              <w:t xml:space="preserve">Доказ за </w:t>
            </w:r>
            <w:r w:rsidRPr="00A37566">
              <w:rPr>
                <w:b/>
                <w:bCs/>
              </w:rPr>
              <w:t>предузетника</w:t>
            </w:r>
            <w:r w:rsidRPr="00A37566">
              <w:rPr>
                <w:iCs/>
              </w:rPr>
              <w:t xml:space="preserve">: </w:t>
            </w:r>
          </w:p>
          <w:p w:rsidR="003B3F2B" w:rsidRPr="00A37566" w:rsidRDefault="003B3F2B"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jc w:val="both"/>
              <w:rPr>
                <w:noProof/>
              </w:rPr>
            </w:pPr>
            <w:r w:rsidRPr="00A37566">
              <w:rPr>
                <w:iCs/>
              </w:rPr>
              <w:t xml:space="preserve"> </w:t>
            </w:r>
          </w:p>
          <w:p w:rsidR="003B3F2B" w:rsidRPr="00A37566" w:rsidRDefault="003B3F2B"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t>4.</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3B3F2B" w:rsidRPr="00A37566" w:rsidRDefault="003B3F2B" w:rsidP="00555935">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3B3F2B" w:rsidRPr="00A37566" w:rsidRDefault="003B3F2B" w:rsidP="00555935">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4412">
              <w:rPr>
                <w:rFonts w:ascii="Times New Roman" w:hAnsi="Times New Roman" w:cs="Times New Roman"/>
                <w:bCs/>
                <w:iCs/>
              </w:rPr>
              <w:t>.</w:t>
            </w:r>
          </w:p>
          <w:p w:rsidR="003B3F2B" w:rsidRPr="00A37566" w:rsidRDefault="003B3F2B" w:rsidP="00555935">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lastRenderedPageBreak/>
              <w:t>5.</w:t>
            </w:r>
          </w:p>
        </w:tc>
        <w:tc>
          <w:tcPr>
            <w:tcW w:w="2900" w:type="dxa"/>
          </w:tcPr>
          <w:p w:rsidR="003B3F2B" w:rsidRPr="00EF6B5E" w:rsidRDefault="003B3F2B" w:rsidP="00555935">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3B3F2B" w:rsidRPr="00A37566" w:rsidRDefault="003B3F2B" w:rsidP="00555935">
            <w:pPr>
              <w:jc w:val="both"/>
              <w:rPr>
                <w:noProof/>
              </w:rPr>
            </w:pPr>
            <w:r w:rsidRPr="00A37566">
              <w:rPr>
                <w:iCs/>
              </w:rPr>
              <w:t xml:space="preserve">Доказ за </w:t>
            </w:r>
            <w:r w:rsidRPr="00A37566">
              <w:rPr>
                <w:b/>
                <w:iCs/>
              </w:rPr>
              <w:t>правно лице / предузетнике / физичка лица:</w:t>
            </w:r>
          </w:p>
          <w:p w:rsidR="003B3F2B" w:rsidRPr="00A37566" w:rsidRDefault="003B3F2B" w:rsidP="00555935">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55935">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55935">
        <w:trPr>
          <w:trHeight w:val="848"/>
        </w:trPr>
        <w:tc>
          <w:tcPr>
            <w:tcW w:w="801" w:type="dxa"/>
            <w:vAlign w:val="center"/>
          </w:tcPr>
          <w:p w:rsidR="00A26846" w:rsidRPr="00555935" w:rsidRDefault="00A26846" w:rsidP="00555935">
            <w:pPr>
              <w:jc w:val="center"/>
              <w:rPr>
                <w:noProof/>
              </w:rPr>
            </w:pPr>
            <w:r w:rsidRPr="00EF6B5E">
              <w:rPr>
                <w:noProof/>
              </w:rPr>
              <w:t>6.</w:t>
            </w:r>
          </w:p>
        </w:tc>
        <w:tc>
          <w:tcPr>
            <w:tcW w:w="2939" w:type="dxa"/>
            <w:gridSpan w:val="2"/>
            <w:vAlign w:val="center"/>
          </w:tcPr>
          <w:p w:rsidR="00A26846" w:rsidRPr="006B287E" w:rsidRDefault="00504A1D" w:rsidP="00575CA3">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53F79">
              <w:rPr>
                <w:noProof/>
                <w:lang w:val="sr-Cyrl-CS"/>
              </w:rPr>
              <w:t>17.03.2014</w:t>
            </w:r>
            <w:r w:rsidR="00C53F79" w:rsidRPr="00575CA3">
              <w:rPr>
                <w:noProof/>
                <w:lang w:val="sr-Latn-RS"/>
              </w:rPr>
              <w:t xml:space="preserve">. </w:t>
            </w:r>
            <w:r w:rsidR="00C53F79" w:rsidRPr="00575CA3">
              <w:rPr>
                <w:noProof/>
                <w:lang w:val="sr-Cyrl-BA"/>
              </w:rPr>
              <w:t xml:space="preserve">до </w:t>
            </w:r>
            <w:r w:rsidR="00C53F79">
              <w:rPr>
                <w:noProof/>
                <w:lang w:val="sr-Cyrl-CS"/>
              </w:rPr>
              <w:t>17.09.2014</w:t>
            </w:r>
            <w:r w:rsidR="00C53F79" w:rsidRPr="007768E0">
              <w:rPr>
                <w:noProof/>
              </w:rPr>
              <w:t>.</w:t>
            </w:r>
            <w:r w:rsidR="00C53F79">
              <w:rPr>
                <w:noProof/>
                <w:lang w:val="sr-Cyrl-CS"/>
              </w:rPr>
              <w:t xml:space="preserve"> </w:t>
            </w:r>
            <w:r w:rsidRPr="001D19F9">
              <w:rPr>
                <w:noProof/>
              </w:rPr>
              <w:t>године</w:t>
            </w:r>
            <w:r>
              <w:rPr>
                <w:noProof/>
              </w:rPr>
              <w:t xml:space="preserve"> и да је остварио најмање </w:t>
            </w:r>
            <w:r>
              <w:rPr>
                <w:noProof/>
                <w:lang w:val="sr-Cyrl-CS"/>
              </w:rPr>
              <w:t>4</w:t>
            </w:r>
            <w:r w:rsidRPr="00726026">
              <w:rPr>
                <w:noProof/>
              </w:rPr>
              <w:t>.000.000,00</w:t>
            </w:r>
            <w:r w:rsidRPr="000E524E">
              <w:rPr>
                <w:noProof/>
              </w:rPr>
              <w:t xml:space="preserve"> динара</w:t>
            </w:r>
            <w:r w:rsidRPr="000C3894">
              <w:rPr>
                <w:noProof/>
              </w:rPr>
              <w:t xml:space="preserve"> прихода у последње две године.</w:t>
            </w:r>
          </w:p>
        </w:tc>
        <w:tc>
          <w:tcPr>
            <w:tcW w:w="5350" w:type="dxa"/>
          </w:tcPr>
          <w:p w:rsidR="00A26846" w:rsidRPr="00F83977" w:rsidRDefault="00A26846" w:rsidP="00555935">
            <w:pPr>
              <w:jc w:val="both"/>
              <w:rPr>
                <w:b/>
                <w:noProof/>
              </w:rPr>
            </w:pPr>
            <w:r w:rsidRPr="00F83977">
              <w:rPr>
                <w:b/>
                <w:noProof/>
              </w:rPr>
              <w:t>Доказ за правно лице/предузетника/физичко лице:</w:t>
            </w:r>
          </w:p>
          <w:p w:rsidR="00A26846" w:rsidRPr="009003A8" w:rsidRDefault="00A26846" w:rsidP="00555935">
            <w:pPr>
              <w:jc w:val="both"/>
              <w:rPr>
                <w:noProof/>
                <w:highlight w:val="yellow"/>
              </w:rPr>
            </w:pPr>
          </w:p>
          <w:p w:rsidR="00A26846" w:rsidRPr="007768E0" w:rsidRDefault="00A26846" w:rsidP="00555935">
            <w:pPr>
              <w:jc w:val="both"/>
              <w:rPr>
                <w:noProof/>
              </w:rPr>
            </w:pPr>
            <w:r w:rsidRPr="001F5153">
              <w:rPr>
                <w:noProof/>
              </w:rPr>
              <w:t>Потврда НБС о броју дана неликвидности за период од</w:t>
            </w:r>
            <w:r w:rsidR="00453F6C">
              <w:rPr>
                <w:noProof/>
                <w:lang w:val="sr-Latn-RS"/>
              </w:rPr>
              <w:t xml:space="preserve"> </w:t>
            </w:r>
            <w:r w:rsidR="00C53F79">
              <w:rPr>
                <w:noProof/>
                <w:lang w:val="sr-Cyrl-CS"/>
              </w:rPr>
              <w:t>17.03.2014</w:t>
            </w:r>
            <w:r w:rsidR="00453F6C" w:rsidRPr="00575CA3">
              <w:rPr>
                <w:noProof/>
                <w:lang w:val="sr-Latn-RS"/>
              </w:rPr>
              <w:t xml:space="preserve">. </w:t>
            </w:r>
            <w:r w:rsidR="00E43EED" w:rsidRPr="00575CA3">
              <w:rPr>
                <w:noProof/>
                <w:lang w:val="sr-Cyrl-BA"/>
              </w:rPr>
              <w:t xml:space="preserve">до </w:t>
            </w:r>
            <w:r w:rsidR="00C53F79">
              <w:rPr>
                <w:noProof/>
                <w:lang w:val="sr-Cyrl-CS"/>
              </w:rPr>
              <w:t>17.09.2014</w:t>
            </w:r>
            <w:r w:rsidR="00453F6C" w:rsidRPr="007768E0">
              <w:rPr>
                <w:noProof/>
              </w:rPr>
              <w:t xml:space="preserve">. </w:t>
            </w:r>
            <w:r w:rsidR="00F83977" w:rsidRPr="007768E0">
              <w:rPr>
                <w:noProof/>
              </w:rPr>
              <w:t>године.</w:t>
            </w:r>
          </w:p>
          <w:p w:rsidR="00A26846" w:rsidRPr="00F83977" w:rsidRDefault="00A26846" w:rsidP="00555935">
            <w:pPr>
              <w:jc w:val="both"/>
              <w:rPr>
                <w:noProof/>
              </w:rPr>
            </w:pPr>
            <w:r w:rsidRPr="007768E0">
              <w:rPr>
                <w:noProof/>
              </w:rPr>
              <w:t>Потврду издаје:</w:t>
            </w:r>
            <w:r w:rsidRPr="00F83977">
              <w:rPr>
                <w:noProof/>
              </w:rPr>
              <w:t xml:space="preserve"> </w:t>
            </w:r>
          </w:p>
          <w:p w:rsidR="00504A1D" w:rsidRDefault="00A26846" w:rsidP="00555935">
            <w:pPr>
              <w:jc w:val="both"/>
              <w:rPr>
                <w:noProof/>
              </w:rPr>
            </w:pPr>
            <w:r w:rsidRPr="00F8397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504A1D">
              <w:rPr>
                <w:noProof/>
              </w:rPr>
              <w:t xml:space="preserve"> </w:t>
            </w:r>
          </w:p>
          <w:p w:rsidR="00A26846" w:rsidRPr="005F4352" w:rsidRDefault="00504A1D" w:rsidP="00555935">
            <w:pPr>
              <w:jc w:val="both"/>
              <w:rPr>
                <w:noProof/>
                <w:lang w:val="sr-Cyrl-RS"/>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A26846" w:rsidRPr="00EF6B5E" w:rsidTr="00555935">
        <w:trPr>
          <w:trHeight w:val="1121"/>
        </w:trPr>
        <w:tc>
          <w:tcPr>
            <w:tcW w:w="801" w:type="dxa"/>
            <w:vAlign w:val="center"/>
          </w:tcPr>
          <w:p w:rsidR="00A26846" w:rsidRPr="00555935" w:rsidRDefault="00A26846" w:rsidP="00555935">
            <w:pPr>
              <w:jc w:val="center"/>
              <w:rPr>
                <w:noProof/>
              </w:rPr>
            </w:pPr>
            <w:r w:rsidRPr="00EF6B5E">
              <w:rPr>
                <w:noProof/>
              </w:rPr>
              <w:t>7.</w:t>
            </w:r>
          </w:p>
        </w:tc>
        <w:tc>
          <w:tcPr>
            <w:tcW w:w="2939" w:type="dxa"/>
            <w:gridSpan w:val="2"/>
          </w:tcPr>
          <w:p w:rsidR="00A26846" w:rsidRPr="00A37566" w:rsidRDefault="00812915" w:rsidP="00124F6A">
            <w:pPr>
              <w:jc w:val="both"/>
            </w:pPr>
            <w:r w:rsidRPr="00124F6A">
              <w:rPr>
                <w:lang w:val="sr-Latn-CS"/>
              </w:rPr>
              <w:t>Понуђач</w:t>
            </w:r>
            <w:r w:rsidR="00A26846" w:rsidRPr="00124F6A">
              <w:rPr>
                <w:lang w:val="sr-Latn-CS"/>
              </w:rPr>
              <w:t xml:space="preserve"> </w:t>
            </w:r>
            <w:r w:rsidRPr="00124F6A">
              <w:rPr>
                <w:lang w:val="sr-Latn-CS"/>
              </w:rPr>
              <w:t>располаже</w:t>
            </w:r>
            <w:r w:rsidR="00A26846" w:rsidRPr="00124F6A">
              <w:rPr>
                <w:lang w:val="sr-Latn-CS"/>
              </w:rPr>
              <w:t xml:space="preserve"> </w:t>
            </w:r>
            <w:r w:rsidRPr="00124F6A">
              <w:rPr>
                <w:lang w:val="sr-Latn-CS"/>
              </w:rPr>
              <w:t>довољним</w:t>
            </w:r>
            <w:r w:rsidR="00A26846" w:rsidRPr="00124F6A">
              <w:rPr>
                <w:lang w:val="sr-Latn-CS"/>
              </w:rPr>
              <w:t xml:space="preserve"> </w:t>
            </w:r>
            <w:r w:rsidRPr="00124F6A">
              <w:rPr>
                <w:lang w:val="sr-Latn-CS"/>
              </w:rPr>
              <w:t>техничким</w:t>
            </w:r>
            <w:r w:rsidR="00A26846" w:rsidRPr="00124F6A">
              <w:rPr>
                <w:lang w:val="sr-Latn-CS"/>
              </w:rPr>
              <w:t xml:space="preserve"> </w:t>
            </w:r>
            <w:r w:rsidRPr="00124F6A">
              <w:rPr>
                <w:lang w:val="sr-Latn-CS"/>
              </w:rPr>
              <w:t>и</w:t>
            </w:r>
            <w:r w:rsidR="00A26846" w:rsidRPr="00124F6A">
              <w:rPr>
                <w:lang w:val="sr-Latn-CS"/>
              </w:rPr>
              <w:t xml:space="preserve"> </w:t>
            </w:r>
            <w:r w:rsidRPr="00124F6A">
              <w:rPr>
                <w:lang w:val="sr-Latn-CS"/>
              </w:rPr>
              <w:t>кадровским</w:t>
            </w:r>
            <w:r w:rsidR="00A26846" w:rsidRPr="00124F6A">
              <w:rPr>
                <w:lang w:val="sr-Latn-CS"/>
              </w:rPr>
              <w:t xml:space="preserve"> </w:t>
            </w:r>
            <w:r w:rsidRPr="00124F6A">
              <w:rPr>
                <w:lang w:val="sr-Latn-CS"/>
              </w:rPr>
              <w:t>капацитетом</w:t>
            </w:r>
            <w:r w:rsidR="00A26846" w:rsidRPr="00124F6A">
              <w:rPr>
                <w:lang w:val="sr-Latn-CS"/>
              </w:rPr>
              <w:t xml:space="preserve">- </w:t>
            </w:r>
            <w:r w:rsidRPr="00124F6A">
              <w:rPr>
                <w:lang w:val="sr-Latn-CS"/>
              </w:rPr>
              <w:t>понуђач</w:t>
            </w:r>
            <w:r w:rsidR="00A26846" w:rsidRPr="00124F6A">
              <w:rPr>
                <w:lang w:val="sr-Latn-CS"/>
              </w:rPr>
              <w:t xml:space="preserve"> </w:t>
            </w:r>
            <w:r w:rsidRPr="00124F6A">
              <w:rPr>
                <w:lang w:val="sr-Latn-CS"/>
              </w:rPr>
              <w:t>мора</w:t>
            </w:r>
            <w:r w:rsidR="00A26846" w:rsidRPr="00124F6A">
              <w:rPr>
                <w:lang w:val="sr-Latn-CS"/>
              </w:rPr>
              <w:t xml:space="preserve"> </w:t>
            </w:r>
            <w:r w:rsidRPr="00124F6A">
              <w:rPr>
                <w:lang w:val="sr-Latn-CS"/>
              </w:rPr>
              <w:t>да</w:t>
            </w:r>
            <w:r w:rsidR="00A26846" w:rsidRPr="00124F6A">
              <w:rPr>
                <w:lang w:val="sr-Latn-CS"/>
              </w:rPr>
              <w:t xml:space="preserve"> </w:t>
            </w:r>
            <w:r w:rsidRPr="00124F6A">
              <w:rPr>
                <w:lang w:val="sr-Latn-CS"/>
              </w:rPr>
              <w:t>има</w:t>
            </w:r>
            <w:r w:rsidR="00A26846" w:rsidRPr="00124F6A">
              <w:rPr>
                <w:lang w:val="sr-Latn-CS"/>
              </w:rPr>
              <w:t xml:space="preserve"> </w:t>
            </w:r>
            <w:r w:rsidRPr="00124F6A">
              <w:rPr>
                <w:lang w:val="sr-Latn-CS"/>
              </w:rPr>
              <w:t>минимум</w:t>
            </w:r>
            <w:r w:rsidR="00A26846" w:rsidRPr="00124F6A">
              <w:rPr>
                <w:lang w:val="sr-Latn-CS"/>
              </w:rPr>
              <w:t xml:space="preserve"> </w:t>
            </w:r>
            <w:r w:rsidR="007C298F" w:rsidRPr="00124F6A">
              <w:rPr>
                <w:lang w:val="sr-Latn-CS"/>
              </w:rPr>
              <w:t>једно</w:t>
            </w:r>
            <w:r w:rsidR="007C298F" w:rsidRPr="00124F6A">
              <w:t xml:space="preserve"> лице</w:t>
            </w:r>
            <w:r w:rsidR="00A26846" w:rsidRPr="00124F6A">
              <w:rPr>
                <w:lang w:val="sr-Latn-CS"/>
              </w:rPr>
              <w:t xml:space="preserve"> </w:t>
            </w:r>
            <w:r w:rsidRPr="00124F6A">
              <w:rPr>
                <w:lang w:val="sr-Latn-CS"/>
              </w:rPr>
              <w:t>запослено</w:t>
            </w:r>
            <w:r w:rsidR="00A26846" w:rsidRPr="00124F6A">
              <w:rPr>
                <w:lang w:val="sr-Latn-CS"/>
              </w:rPr>
              <w:t xml:space="preserve"> </w:t>
            </w:r>
            <w:r w:rsidRPr="00124F6A">
              <w:rPr>
                <w:lang w:val="sr-Latn-CS"/>
              </w:rPr>
              <w:t>на</w:t>
            </w:r>
            <w:r w:rsidR="00A26846" w:rsidRPr="00124F6A">
              <w:rPr>
                <w:lang w:val="sr-Latn-CS"/>
              </w:rPr>
              <w:t xml:space="preserve"> </w:t>
            </w:r>
            <w:r w:rsidRPr="00124F6A">
              <w:rPr>
                <w:lang w:val="sr-Latn-CS"/>
              </w:rPr>
              <w:t>пословима</w:t>
            </w:r>
            <w:r w:rsidR="00A26846" w:rsidRPr="00124F6A">
              <w:rPr>
                <w:lang w:val="sr-Latn-CS"/>
              </w:rPr>
              <w:t xml:space="preserve"> </w:t>
            </w:r>
            <w:r w:rsidRPr="00124F6A">
              <w:rPr>
                <w:lang w:val="sr-Latn-CS"/>
              </w:rPr>
              <w:t>који</w:t>
            </w:r>
            <w:r w:rsidR="00A26846" w:rsidRPr="00124F6A">
              <w:rPr>
                <w:lang w:val="sr-Latn-CS"/>
              </w:rPr>
              <w:t xml:space="preserve"> </w:t>
            </w:r>
            <w:r w:rsidRPr="00124F6A">
              <w:rPr>
                <w:lang w:val="sr-Latn-CS"/>
              </w:rPr>
              <w:t>су</w:t>
            </w:r>
            <w:r w:rsidR="00A26846" w:rsidRPr="00124F6A">
              <w:rPr>
                <w:lang w:val="sr-Latn-CS"/>
              </w:rPr>
              <w:t xml:space="preserve"> </w:t>
            </w:r>
            <w:r w:rsidRPr="00124F6A">
              <w:rPr>
                <w:lang w:val="sr-Latn-CS"/>
              </w:rPr>
              <w:t>у</w:t>
            </w:r>
            <w:r w:rsidR="00A26846" w:rsidRPr="00124F6A">
              <w:rPr>
                <w:lang w:val="sr-Latn-CS"/>
              </w:rPr>
              <w:t xml:space="preserve"> </w:t>
            </w:r>
            <w:r w:rsidRPr="00124F6A">
              <w:rPr>
                <w:lang w:val="sr-Latn-CS"/>
              </w:rPr>
              <w:t>непосредној</w:t>
            </w:r>
            <w:r w:rsidR="00A26846" w:rsidRPr="00124F6A">
              <w:rPr>
                <w:lang w:val="sr-Latn-CS"/>
              </w:rPr>
              <w:t xml:space="preserve"> </w:t>
            </w:r>
            <w:r w:rsidRPr="00124F6A">
              <w:rPr>
                <w:lang w:val="sr-Latn-CS"/>
              </w:rPr>
              <w:t>вези</w:t>
            </w:r>
            <w:r w:rsidR="00A26846" w:rsidRPr="00124F6A">
              <w:rPr>
                <w:lang w:val="sr-Latn-CS"/>
              </w:rPr>
              <w:t xml:space="preserve"> </w:t>
            </w:r>
            <w:r w:rsidRPr="00124F6A">
              <w:rPr>
                <w:lang w:val="sr-Latn-CS"/>
              </w:rPr>
              <w:t>са</w:t>
            </w:r>
            <w:r w:rsidR="00A26846" w:rsidRPr="00124F6A">
              <w:rPr>
                <w:lang w:val="sr-Latn-CS"/>
              </w:rPr>
              <w:t xml:space="preserve"> </w:t>
            </w:r>
            <w:r w:rsidRPr="00124F6A">
              <w:rPr>
                <w:lang w:val="sr-Latn-CS"/>
              </w:rPr>
              <w:t>предметом</w:t>
            </w:r>
            <w:r w:rsidR="00A26846" w:rsidRPr="00124F6A">
              <w:rPr>
                <w:lang w:val="sr-Latn-CS"/>
              </w:rPr>
              <w:t xml:space="preserve"> </w:t>
            </w:r>
            <w:r w:rsidRPr="00124F6A">
              <w:rPr>
                <w:lang w:val="sr-Latn-CS"/>
              </w:rPr>
              <w:t>јавне</w:t>
            </w:r>
            <w:r w:rsidR="00A26846" w:rsidRPr="00124F6A">
              <w:rPr>
                <w:lang w:val="sr-Latn-CS"/>
              </w:rPr>
              <w:t xml:space="preserve"> </w:t>
            </w:r>
            <w:r w:rsidRPr="00124F6A">
              <w:rPr>
                <w:lang w:val="sr-Latn-CS"/>
              </w:rPr>
              <w:t>набавке</w:t>
            </w:r>
            <w:r w:rsidR="00A26846" w:rsidRPr="00124F6A">
              <w:rPr>
                <w:lang w:val="sr-Latn-CS"/>
              </w:rPr>
              <w:t xml:space="preserve"> </w:t>
            </w:r>
            <w:r w:rsidRPr="00124F6A">
              <w:rPr>
                <w:lang w:val="sr-Latn-CS"/>
              </w:rPr>
              <w:t>кој</w:t>
            </w:r>
            <w:r w:rsidR="007C298F" w:rsidRPr="00124F6A">
              <w:t>е</w:t>
            </w:r>
            <w:r w:rsidR="00A26846" w:rsidRPr="00124F6A">
              <w:rPr>
                <w:lang w:val="sr-Latn-CS"/>
              </w:rPr>
              <w:t xml:space="preserve"> </w:t>
            </w:r>
            <w:r w:rsidRPr="00124F6A">
              <w:rPr>
                <w:lang w:val="sr-Latn-CS"/>
              </w:rPr>
              <w:t>ће</w:t>
            </w:r>
            <w:r w:rsidR="00A26846" w:rsidRPr="00124F6A">
              <w:rPr>
                <w:lang w:val="sr-Latn-CS"/>
              </w:rPr>
              <w:t xml:space="preserve"> </w:t>
            </w:r>
            <w:r w:rsidRPr="00124F6A">
              <w:rPr>
                <w:lang w:val="sr-Latn-CS"/>
              </w:rPr>
              <w:t>бити</w:t>
            </w:r>
            <w:r w:rsidR="00A26846" w:rsidRPr="00124F6A">
              <w:rPr>
                <w:lang w:val="sr-Latn-CS"/>
              </w:rPr>
              <w:t xml:space="preserve"> </w:t>
            </w:r>
            <w:r w:rsidRPr="00124F6A">
              <w:rPr>
                <w:lang w:val="sr-Latn-CS"/>
              </w:rPr>
              <w:t>одговорно</w:t>
            </w:r>
            <w:r w:rsidR="00A26846" w:rsidRPr="00124F6A">
              <w:rPr>
                <w:lang w:val="sr-Latn-CS"/>
              </w:rPr>
              <w:t xml:space="preserve"> </w:t>
            </w:r>
            <w:r w:rsidRPr="00124F6A">
              <w:rPr>
                <w:lang w:val="sr-Latn-CS"/>
              </w:rPr>
              <w:t>за</w:t>
            </w:r>
            <w:r w:rsidR="00A26846" w:rsidRPr="00124F6A">
              <w:rPr>
                <w:lang w:val="sr-Latn-CS"/>
              </w:rPr>
              <w:t xml:space="preserve"> </w:t>
            </w:r>
            <w:r w:rsidRPr="00124F6A">
              <w:rPr>
                <w:lang w:val="sr-Latn-CS"/>
              </w:rPr>
              <w:t>извршење</w:t>
            </w:r>
            <w:r w:rsidR="00A26846" w:rsidRPr="00124F6A">
              <w:rPr>
                <w:lang w:val="sr-Latn-CS"/>
              </w:rPr>
              <w:t xml:space="preserve"> </w:t>
            </w:r>
            <w:r w:rsidRPr="00124F6A">
              <w:rPr>
                <w:lang w:val="sr-Latn-CS"/>
              </w:rPr>
              <w:t>уговора</w:t>
            </w:r>
            <w:r w:rsidR="00A26846" w:rsidRPr="00124F6A">
              <w:rPr>
                <w:lang w:val="sr-Latn-CS"/>
              </w:rPr>
              <w:t>.</w:t>
            </w:r>
          </w:p>
        </w:tc>
        <w:tc>
          <w:tcPr>
            <w:tcW w:w="5350" w:type="dxa"/>
          </w:tcPr>
          <w:p w:rsidR="00A26846" w:rsidRPr="00A37566" w:rsidRDefault="00504A1D" w:rsidP="00555935">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5F4352" w:rsidRPr="00EF6B5E" w:rsidTr="00555935">
        <w:trPr>
          <w:trHeight w:val="1121"/>
        </w:trPr>
        <w:tc>
          <w:tcPr>
            <w:tcW w:w="801" w:type="dxa"/>
            <w:vAlign w:val="center"/>
          </w:tcPr>
          <w:p w:rsidR="005F4352" w:rsidRPr="00313E5A" w:rsidRDefault="005F4352" w:rsidP="005F4352">
            <w:pPr>
              <w:jc w:val="center"/>
              <w:rPr>
                <w:noProof/>
                <w:highlight w:val="yellow"/>
              </w:rPr>
            </w:pPr>
            <w:r w:rsidRPr="008741C8">
              <w:rPr>
                <w:noProof/>
              </w:rPr>
              <w:t>8.</w:t>
            </w:r>
          </w:p>
        </w:tc>
        <w:tc>
          <w:tcPr>
            <w:tcW w:w="2939" w:type="dxa"/>
            <w:gridSpan w:val="2"/>
          </w:tcPr>
          <w:p w:rsidR="005F4352" w:rsidRPr="008741C8" w:rsidRDefault="005F4352" w:rsidP="005F4352">
            <w:pPr>
              <w:jc w:val="both"/>
              <w:rPr>
                <w:noProof/>
              </w:rPr>
            </w:pPr>
            <w:r w:rsidRPr="008741C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5F4352" w:rsidRPr="008741C8" w:rsidRDefault="005F4352" w:rsidP="005F4352">
            <w:pPr>
              <w:jc w:val="both"/>
              <w:rPr>
                <w:noProof/>
              </w:rPr>
            </w:pPr>
            <w:r w:rsidRPr="008741C8">
              <w:rPr>
                <w:noProof/>
              </w:rPr>
              <w:t>Решење АЛИМС-а мора бити важеће.</w:t>
            </w:r>
          </w:p>
          <w:p w:rsidR="005F4352" w:rsidRPr="008741C8" w:rsidRDefault="005F4352" w:rsidP="005F4352">
            <w:pPr>
              <w:jc w:val="both"/>
              <w:rPr>
                <w:noProof/>
              </w:rPr>
            </w:pPr>
            <w:r w:rsidRPr="008741C8">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EF6B5E" w:rsidRDefault="002D5B2C" w:rsidP="002D5B2C">
      <w:pPr>
        <w:rPr>
          <w:noProof/>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453F6C" w:rsidRDefault="00504A1D" w:rsidP="00504A1D">
      <w:pPr>
        <w:pStyle w:val="Heading2"/>
        <w:rPr>
          <w:noProof/>
        </w:rPr>
      </w:pPr>
      <w:bookmarkStart w:id="15" w:name="_Toc364244177"/>
      <w:r>
        <w:rPr>
          <w:noProof/>
        </w:rPr>
        <w:lastRenderedPageBreak/>
        <w:t xml:space="preserve">6. </w:t>
      </w:r>
      <w:r w:rsidR="00E57D62">
        <w:rPr>
          <w:noProof/>
        </w:rPr>
        <w:t>ЕЛЕМЕНТИ УГОВОРА О КОЈИМА ЋЕ СЕ ПРЕГОВАРАТИ И НАЧИН ПРЕГОВАРАЊА</w:t>
      </w:r>
      <w:bookmarkEnd w:id="15"/>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3F6C" w:rsidRDefault="00453F6C" w:rsidP="00453F6C">
            <w:pPr>
              <w:rPr>
                <w:lang w:val="sr-Cyrl-CS"/>
              </w:rPr>
            </w:pPr>
            <w:r w:rsidRPr="0088504A">
              <w:rPr>
                <w:lang w:val="sr-Cyrl-CS"/>
              </w:rPr>
              <w:t>Предмет</w:t>
            </w:r>
            <w:r>
              <w:rPr>
                <w:lang w:val="sr-Cyrl-CS"/>
              </w:rPr>
              <w:t xml:space="preserve"> преговарања ће бити цена</w:t>
            </w:r>
            <w:r w:rsidRPr="0088504A">
              <w:rPr>
                <w:lang w:val="sr-Cyrl-CS"/>
              </w:rPr>
              <w:t>.</w:t>
            </w:r>
          </w:p>
          <w:p w:rsidR="00E11410" w:rsidRPr="0088504A" w:rsidRDefault="00E11410" w:rsidP="00453F6C"/>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124F6A" w:rsidRDefault="00453F6C" w:rsidP="00453F6C">
            <w:pPr>
              <w:numPr>
                <w:ilvl w:val="0"/>
                <w:numId w:val="11"/>
              </w:numPr>
              <w:ind w:firstLine="0"/>
            </w:pPr>
            <w:r w:rsidRPr="00124F6A">
              <w:t>са свима заједно</w:t>
            </w: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val="sr-Latn-RS"/>
        </w:rPr>
      </w:pPr>
    </w:p>
    <w:p w:rsidR="00E57D62" w:rsidRDefault="00E57D62">
      <w:r>
        <w:br w:type="page"/>
      </w:r>
    </w:p>
    <w:p w:rsidR="002D5B2C" w:rsidRPr="00EF6B5E" w:rsidRDefault="005877DD" w:rsidP="005877DD">
      <w:pPr>
        <w:pStyle w:val="Heading2"/>
        <w:ind w:left="567"/>
        <w:rPr>
          <w:noProof/>
        </w:rPr>
      </w:pPr>
      <w:bookmarkStart w:id="16" w:name="_Toc364244178"/>
      <w:r>
        <w:rPr>
          <w:noProof/>
        </w:rPr>
        <w:lastRenderedPageBreak/>
        <w:t xml:space="preserve">7. </w:t>
      </w:r>
      <w:r w:rsidR="002D5B2C" w:rsidRPr="00EF6B5E">
        <w:rPr>
          <w:noProof/>
        </w:rPr>
        <w:t>УПУТСТВО П</w:t>
      </w:r>
      <w:r w:rsidR="00343F79">
        <w:rPr>
          <w:noProof/>
        </w:rPr>
        <w:t>ОНУЂАЧИМА КАКО ДА САЧИНЕ ПОНУДУ</w:t>
      </w:r>
      <w:bookmarkEnd w:id="1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roofErr w:type="gramEnd"/>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proofErr w:type="gramStart"/>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514412">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A878F3" w:rsidRDefault="005F4352" w:rsidP="005F4352">
      <w:pPr>
        <w:rPr>
          <w:noProof/>
          <w:lang w:val="sr-Cyrl-RS"/>
        </w:rPr>
      </w:pPr>
      <w:r>
        <w:rPr>
          <w:noProof/>
        </w:rPr>
        <w:t>Предмет јавне набавке</w:t>
      </w:r>
      <w:r w:rsidR="00DF73B2">
        <w:rPr>
          <w:noProof/>
          <w:lang w:val="sr-Cyrl-CS"/>
        </w:rPr>
        <w:t xml:space="preserve"> </w:t>
      </w:r>
      <w:r w:rsidR="00DF73B2">
        <w:rPr>
          <w:noProof/>
          <w:lang w:val="sr-Cyrl-RS"/>
        </w:rPr>
        <w:t>ни</w:t>
      </w:r>
      <w:r w:rsidR="0088504A" w:rsidRPr="0088504A">
        <w:rPr>
          <w:noProof/>
        </w:rPr>
        <w:t xml:space="preserve">је </w:t>
      </w:r>
      <w:r w:rsidR="00C21A19" w:rsidRPr="0088504A">
        <w:rPr>
          <w:noProof/>
        </w:rPr>
        <w:t>обликован по партијама.</w:t>
      </w:r>
    </w:p>
    <w:p w:rsidR="00D0562D" w:rsidRDefault="00D0562D" w:rsidP="005F4352">
      <w:pPr>
        <w:rPr>
          <w:noProof/>
          <w:lang w:val="sr-Cyrl-RS"/>
        </w:rPr>
      </w:pPr>
    </w:p>
    <w:p w:rsidR="00A878F3" w:rsidRPr="00EC12C4" w:rsidRDefault="00A878F3" w:rsidP="00A878F3">
      <w:pPr>
        <w:jc w:val="both"/>
        <w:rPr>
          <w:bCs/>
          <w:iCs/>
        </w:rPr>
      </w:pPr>
      <w:r w:rsidRPr="00EC12C4">
        <w:rPr>
          <w:b/>
          <w:i/>
          <w:iCs/>
        </w:rPr>
        <w:t>4.</w:t>
      </w:r>
      <w:r w:rsidR="00F819D7">
        <w:rPr>
          <w:b/>
          <w:i/>
          <w:iCs/>
          <w:lang w:val="sr-Cyrl-RS"/>
        </w:rPr>
        <w:t xml:space="preserve"> </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proofErr w:type="gramStart"/>
      <w:r w:rsidRPr="0088504A">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w:t>
      </w:r>
      <w:r w:rsidR="005F7D12">
        <w:rPr>
          <w:bCs/>
          <w:iCs/>
        </w:rPr>
        <w:t>оставља.</w:t>
      </w:r>
      <w:proofErr w:type="gramEnd"/>
    </w:p>
    <w:p w:rsidR="002A6122" w:rsidRPr="0088504A"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w:t>
      </w:r>
      <w:proofErr w:type="gramStart"/>
      <w:r w:rsidR="0098201D">
        <w:rPr>
          <w:bCs/>
          <w:iCs/>
        </w:rPr>
        <w:t xml:space="preserve">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roofErr w:type="gramEnd"/>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roofErr w:type="gramEnd"/>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88504A"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88504A">
        <w:t>а</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w:t>
      </w:r>
      <w:r w:rsidR="0098201D">
        <w:t>чено солидарно према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037208" w:rsidRPr="004035D6" w:rsidRDefault="00037208" w:rsidP="00037208">
      <w:pPr>
        <w:jc w:val="both"/>
        <w:rPr>
          <w:b/>
          <w:iCs/>
        </w:rPr>
      </w:pPr>
      <w:r w:rsidRPr="004035D6">
        <w:rPr>
          <w:b/>
          <w:bCs/>
          <w:iCs/>
        </w:rPr>
        <w:t xml:space="preserve">9.1. </w:t>
      </w:r>
      <w:r w:rsidRPr="004035D6">
        <w:rPr>
          <w:b/>
          <w:iCs/>
          <w:u w:val="single"/>
        </w:rPr>
        <w:t>Захтеви у погледу начина, рока и услова плаћања</w:t>
      </w:r>
    </w:p>
    <w:p w:rsidR="00037208" w:rsidRPr="001B2B46" w:rsidRDefault="00037208" w:rsidP="00037208">
      <w:pPr>
        <w:jc w:val="both"/>
        <w:rPr>
          <w:i/>
          <w:iCs/>
        </w:rPr>
      </w:pPr>
      <w:proofErr w:type="gramStart"/>
      <w:r w:rsidRPr="001B2B46">
        <w:rPr>
          <w:iCs/>
        </w:rPr>
        <w:t>Наручилац захтева да је рок плаћања</w:t>
      </w:r>
      <w:r w:rsidRPr="001B2B46">
        <w:rPr>
          <w:iCs/>
          <w:lang w:val="sr-Cyrl-CS"/>
        </w:rPr>
        <w:t xml:space="preserve"> </w:t>
      </w:r>
      <w:r w:rsidR="007939DD">
        <w:rPr>
          <w:iCs/>
          <w:lang w:val="sr-Cyrl-CS"/>
        </w:rPr>
        <w:t>60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037208" w:rsidRPr="00E22841" w:rsidRDefault="00037208" w:rsidP="00037208">
      <w:pPr>
        <w:jc w:val="both"/>
        <w:rPr>
          <w:iCs/>
        </w:rPr>
      </w:pPr>
      <w:proofErr w:type="gramStart"/>
      <w:r w:rsidRPr="00E22841">
        <w:rPr>
          <w:iCs/>
        </w:rPr>
        <w:t>Плаћање се врши уплатом на рачун понуђача.</w:t>
      </w:r>
      <w:proofErr w:type="gramEnd"/>
    </w:p>
    <w:p w:rsidR="00037208" w:rsidRPr="005A5FAE" w:rsidRDefault="00037208" w:rsidP="00037208">
      <w:pPr>
        <w:jc w:val="both"/>
        <w:rPr>
          <w:iCs/>
        </w:rPr>
      </w:pPr>
      <w:proofErr w:type="gramStart"/>
      <w:r w:rsidRPr="001B2B46">
        <w:rPr>
          <w:iCs/>
        </w:rPr>
        <w:t>Понуђачу није дозвољено да захтева аванс.</w:t>
      </w:r>
      <w:proofErr w:type="gramEnd"/>
    </w:p>
    <w:p w:rsidR="00037208" w:rsidRPr="00B953EB" w:rsidRDefault="00037208" w:rsidP="00037208">
      <w:pPr>
        <w:jc w:val="both"/>
        <w:rPr>
          <w:b/>
          <w:bCs/>
          <w:i/>
          <w:iCs/>
          <w:highlight w:val="green"/>
          <w:lang w:val="sr-Cyrl-CS"/>
        </w:rPr>
      </w:pPr>
    </w:p>
    <w:p w:rsidR="00037208" w:rsidRPr="00771C28" w:rsidRDefault="00037208" w:rsidP="00037208">
      <w:pPr>
        <w:jc w:val="both"/>
        <w:rPr>
          <w:b/>
          <w:iCs/>
        </w:rPr>
      </w:pPr>
      <w:r w:rsidRPr="00771C28">
        <w:rPr>
          <w:b/>
          <w:bCs/>
          <w:iCs/>
        </w:rPr>
        <w:t xml:space="preserve">9.2. </w:t>
      </w:r>
      <w:r w:rsidRPr="00771C28">
        <w:rPr>
          <w:b/>
          <w:iCs/>
          <w:u w:val="single"/>
        </w:rPr>
        <w:t>Захтеви у погледу гарантног рока</w:t>
      </w:r>
    </w:p>
    <w:p w:rsidR="00037208" w:rsidRDefault="00037208" w:rsidP="00037208">
      <w:pPr>
        <w:jc w:val="both"/>
        <w:rPr>
          <w:iCs/>
        </w:rPr>
      </w:pPr>
      <w:proofErr w:type="gramStart"/>
      <w:r w:rsidRPr="00423BF7">
        <w:rPr>
          <w:iCs/>
        </w:rPr>
        <w:t>Наручилац нема захтеве у погледу гарантног рока предмета јавне набавке.</w:t>
      </w:r>
      <w:proofErr w:type="gramEnd"/>
    </w:p>
    <w:p w:rsidR="00037208" w:rsidRPr="00407855" w:rsidRDefault="00037208" w:rsidP="00037208">
      <w:pPr>
        <w:jc w:val="both"/>
        <w:rPr>
          <w:iCs/>
          <w:highlight w:val="green"/>
        </w:rPr>
      </w:pPr>
    </w:p>
    <w:p w:rsidR="00037208" w:rsidRPr="004035D6" w:rsidRDefault="00037208" w:rsidP="00037208">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037208" w:rsidRPr="00736C6F" w:rsidRDefault="00037208" w:rsidP="00037208">
      <w:pPr>
        <w:jc w:val="both"/>
        <w:rPr>
          <w:bCs/>
        </w:rPr>
      </w:pPr>
      <w:r>
        <w:rPr>
          <w:bCs/>
          <w:lang w:val="sr-Latn-CS"/>
        </w:rPr>
        <w:t xml:space="preserve">Наручилац захтева да </w:t>
      </w:r>
      <w:r w:rsidRPr="00736C6F">
        <w:rPr>
          <w:bCs/>
          <w:lang w:val="sr-Latn-CS"/>
        </w:rPr>
        <w:t xml:space="preserve">испорука буде сукцесивна, </w:t>
      </w:r>
      <w:r>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037208" w:rsidRPr="00771C28" w:rsidRDefault="00037208" w:rsidP="00037208">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037208" w:rsidRDefault="00037208" w:rsidP="00037208">
      <w:pPr>
        <w:jc w:val="both"/>
        <w:rPr>
          <w:iCs/>
          <w:highlight w:val="green"/>
        </w:rPr>
      </w:pPr>
    </w:p>
    <w:p w:rsidR="00037208" w:rsidRPr="005B40B1" w:rsidRDefault="00037208" w:rsidP="00037208">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037208" w:rsidRPr="00184FE2" w:rsidRDefault="00037208" w:rsidP="00037208">
      <w:pPr>
        <w:jc w:val="both"/>
        <w:rPr>
          <w:b/>
          <w:bCs/>
          <w:i/>
          <w:iCs/>
          <w:highlight w:val="green"/>
        </w:rPr>
      </w:pPr>
    </w:p>
    <w:p w:rsidR="00037208" w:rsidRPr="00771C28" w:rsidRDefault="00037208" w:rsidP="00037208">
      <w:pPr>
        <w:jc w:val="both"/>
        <w:rPr>
          <w:b/>
          <w:iCs/>
        </w:rPr>
      </w:pPr>
      <w:r w:rsidRPr="008840A4">
        <w:rPr>
          <w:b/>
          <w:bCs/>
          <w:iCs/>
        </w:rPr>
        <w:t xml:space="preserve">9.4. </w:t>
      </w:r>
      <w:r w:rsidRPr="00771C28">
        <w:rPr>
          <w:b/>
          <w:iCs/>
          <w:u w:val="single"/>
        </w:rPr>
        <w:t>Захтев у погледу рока важења понуде</w:t>
      </w:r>
    </w:p>
    <w:p w:rsidR="00037208" w:rsidRPr="00771C28" w:rsidRDefault="00037208" w:rsidP="00037208">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037208" w:rsidRPr="00771C28" w:rsidRDefault="00037208" w:rsidP="00037208">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37208" w:rsidRDefault="00037208" w:rsidP="00037208">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037208" w:rsidRDefault="00037208" w:rsidP="00037208">
      <w:pPr>
        <w:jc w:val="both"/>
        <w:rPr>
          <w:b/>
          <w:bCs/>
          <w:i/>
          <w:iCs/>
        </w:rPr>
      </w:pPr>
    </w:p>
    <w:p w:rsidR="00037208" w:rsidRPr="00AF50C7" w:rsidRDefault="00037208" w:rsidP="00037208">
      <w:pPr>
        <w:jc w:val="both"/>
        <w:rPr>
          <w:b/>
          <w:bCs/>
          <w:i/>
          <w:iCs/>
        </w:rPr>
      </w:pPr>
    </w:p>
    <w:p w:rsidR="00037208" w:rsidRPr="000746DE" w:rsidRDefault="00037208" w:rsidP="00037208">
      <w:pPr>
        <w:jc w:val="both"/>
        <w:rPr>
          <w:b/>
          <w:u w:val="single"/>
        </w:rPr>
      </w:pPr>
      <w:r w:rsidRPr="008840A4">
        <w:rPr>
          <w:b/>
        </w:rPr>
        <w:lastRenderedPageBreak/>
        <w:t xml:space="preserve">9.5. </w:t>
      </w:r>
      <w:r w:rsidRPr="000746DE">
        <w:rPr>
          <w:b/>
          <w:u w:val="single"/>
        </w:rPr>
        <w:t>Други захтеви</w:t>
      </w:r>
    </w:p>
    <w:p w:rsidR="00037208" w:rsidRDefault="00037208" w:rsidP="00037208">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037208" w:rsidRPr="00E647C7" w:rsidRDefault="00037208" w:rsidP="00037208">
      <w:pPr>
        <w:jc w:val="both"/>
        <w:rPr>
          <w:noProof/>
        </w:rPr>
      </w:pPr>
    </w:p>
    <w:p w:rsidR="00037208" w:rsidRDefault="00037208" w:rsidP="00037208">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отварања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44E99" w:rsidRDefault="00A44E99" w:rsidP="00A44E99">
      <w:pPr>
        <w:jc w:val="both"/>
        <w:rPr>
          <w:noProof/>
          <w:lang w:val="sr-Cyrl-CS"/>
        </w:rPr>
      </w:pPr>
    </w:p>
    <w:p w:rsidR="00A44E99" w:rsidRPr="00A44E99" w:rsidRDefault="00A44E99" w:rsidP="00A44E99">
      <w:pPr>
        <w:jc w:val="both"/>
        <w:rPr>
          <w:b/>
          <w:bCs/>
          <w:i/>
          <w:iCs/>
          <w:highlight w:val="green"/>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88504A" w:rsidRDefault="00A878F3" w:rsidP="00A878F3">
      <w:pPr>
        <w:jc w:val="both"/>
      </w:pPr>
      <w:proofErr w:type="gramStart"/>
      <w:r w:rsidRPr="0088504A">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11. ПОДАЦИ О ДРЖАВНОМ ОРГАНУ ИЛИ ОРГАНИЗАЦИЈИ, ОДНОСНО ОРГАНУ ИЛИ С</w:t>
      </w:r>
      <w:r w:rsidR="00F819D7">
        <w:rPr>
          <w:b/>
          <w:i/>
          <w:iCs/>
        </w:rPr>
        <w:t xml:space="preserve">ЛУЖБИ ТЕРИТОРИЈАЛНЕ АУТОНОМИЈЕ </w:t>
      </w:r>
      <w:r w:rsidRPr="000746DE">
        <w:rPr>
          <w:b/>
          <w:i/>
          <w:i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5F4352" w:rsidRPr="00D0562D" w:rsidRDefault="005F4352" w:rsidP="00D0562D">
            <w:pPr>
              <w:jc w:val="both"/>
              <w:rPr>
                <w:lang w:val="sr-Cyrl-RS"/>
              </w:rPr>
            </w:pPr>
          </w:p>
          <w:p w:rsidR="005F4352" w:rsidRPr="008C35F8" w:rsidRDefault="005F4352" w:rsidP="005F4352">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5F4352" w:rsidRPr="008C35F8" w:rsidRDefault="005F4352" w:rsidP="005F4352">
            <w:pPr>
              <w:pStyle w:val="ListParagraph"/>
              <w:numPr>
                <w:ilvl w:val="0"/>
                <w:numId w:val="1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4352" w:rsidRPr="008C35F8" w:rsidRDefault="005F4352" w:rsidP="005F4352">
            <w:pPr>
              <w:pStyle w:val="ListParagraph"/>
              <w:ind w:left="87" w:firstLine="453"/>
              <w:jc w:val="both"/>
              <w:rPr>
                <w:noProof/>
              </w:rPr>
            </w:pPr>
          </w:p>
          <w:p w:rsidR="005F4352" w:rsidRPr="008C35F8" w:rsidRDefault="005F4352" w:rsidP="005F4352">
            <w:pPr>
              <w:pStyle w:val="ListParagraph"/>
              <w:ind w:left="87"/>
              <w:jc w:val="both"/>
              <w:rPr>
                <w:rFonts w:eastAsia="TimesNewRomanPSMT"/>
                <w:bCs/>
                <w:iCs/>
                <w:lang w:val="sr-Cyrl-CS"/>
              </w:rPr>
            </w:pPr>
            <w:r w:rsidRPr="008C35F8">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F4352" w:rsidRPr="008C35F8" w:rsidRDefault="005F4352" w:rsidP="005F4352">
            <w:pPr>
              <w:pStyle w:val="ListParagraph"/>
              <w:ind w:left="87" w:firstLine="453"/>
              <w:jc w:val="both"/>
              <w:rPr>
                <w:rFonts w:eastAsia="TimesNewRomanPSMT"/>
                <w:bCs/>
                <w:iCs/>
                <w:lang w:val="sr-Cyrl-CS"/>
              </w:rPr>
            </w:pPr>
          </w:p>
          <w:p w:rsidR="005F4352" w:rsidRPr="008C35F8" w:rsidRDefault="005F4352" w:rsidP="005F4352">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F4352" w:rsidRPr="008C35F8" w:rsidRDefault="005F4352" w:rsidP="005F4352">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878F3" w:rsidRPr="000746DE" w:rsidRDefault="005F4352" w:rsidP="005F4352">
            <w:pPr>
              <w:pStyle w:val="ListParagraph"/>
              <w:ind w:left="87" w:firstLine="453"/>
              <w:jc w:val="both"/>
              <w:rPr>
                <w:noProof/>
              </w:rPr>
            </w:pPr>
            <w:r w:rsidRPr="008C35F8">
              <w:rPr>
                <w:noProof/>
              </w:rPr>
              <w:t>Средство обезбеђења не може се вратити понуђачу пре и</w:t>
            </w:r>
            <w:r w:rsidR="00E11410">
              <w:rPr>
                <w:noProof/>
              </w:rPr>
              <w:t>стека рока трајања</w:t>
            </w:r>
            <w:r w:rsidRPr="008C35F8">
              <w:rPr>
                <w:noProof/>
              </w:rPr>
              <w:t>.</w:t>
            </w:r>
          </w:p>
        </w:tc>
      </w:tr>
    </w:tbl>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5F4352">
        <w:rPr>
          <w:b/>
          <w:bCs/>
          <w:i/>
        </w:rPr>
        <w:t>14.</w:t>
      </w:r>
      <w:r w:rsidRPr="000746DE">
        <w:rPr>
          <w:b/>
          <w:bCs/>
        </w:rPr>
        <w:t xml:space="preserve"> </w:t>
      </w:r>
      <w:r w:rsidRPr="00F819D7">
        <w:rPr>
          <w:b/>
          <w:bCs/>
          <w:i/>
        </w:rPr>
        <w:t>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поштом</w:t>
      </w:r>
      <w:proofErr w:type="gramEnd"/>
      <w:r w:rsidRPr="00EC12C4">
        <w:rPr>
          <w:rFonts w:eastAsia="TimesNewRomanPSMT"/>
          <w:bCs/>
          <w:iCs/>
        </w:rPr>
        <w:t xml:space="preserve">,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A44E99" w:rsidRPr="00A44E99">
        <w:rPr>
          <w:rFonts w:eastAsia="TimesNewRomanPSMT"/>
          <w:bCs/>
          <w:i/>
          <w:iCs/>
          <w:u w:val="single"/>
        </w:rPr>
        <w:t xml:space="preserve"> </w:t>
      </w:r>
      <w:r w:rsidR="00A44E99" w:rsidRPr="00CA7A69">
        <w:rPr>
          <w:rFonts w:eastAsia="TimesNewRomanPSMT"/>
          <w:bCs/>
          <w:i/>
          <w:iCs/>
          <w:u w:val="single"/>
        </w:rPr>
        <w:t>(обавезно у телу мејла)</w:t>
      </w:r>
      <w:r w:rsidR="00A44E99">
        <w:rPr>
          <w:rFonts w:eastAsia="TimesNewRomanPSMT"/>
          <w:bCs/>
          <w:iCs/>
        </w:rPr>
        <w:t xml:space="preserve"> </w:t>
      </w:r>
      <w:r w:rsidR="00523D32">
        <w:rPr>
          <w:rFonts w:eastAsia="TimesNewRomanPSMT"/>
          <w:bCs/>
          <w:iCs/>
        </w:rPr>
        <w:t xml:space="preserve"> или</w:t>
      </w:r>
    </w:p>
    <w:p w:rsidR="00A878F3"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6638B1" w:rsidRDefault="006638B1" w:rsidP="006638B1">
      <w:pPr>
        <w:pStyle w:val="ListParagraph"/>
        <w:ind w:left="360"/>
        <w:jc w:val="both"/>
        <w:rPr>
          <w:rFonts w:eastAsia="TimesNewRomanPSMT"/>
          <w:bCs/>
          <w:iCs/>
        </w:rPr>
      </w:pPr>
    </w:p>
    <w:p w:rsidR="006638B1" w:rsidRDefault="006638B1" w:rsidP="006638B1">
      <w:pPr>
        <w:jc w:val="both"/>
      </w:pPr>
      <w:proofErr w:type="gramStart"/>
      <w:r>
        <w:t>Захтеви за додатне информације или појашњења у вези са припремањем понуде која Наручилац прими након радног времена (пон.</w:t>
      </w:r>
      <w:proofErr w:type="gramEnd"/>
      <w:r>
        <w:t xml:space="preserve"> – </w:t>
      </w:r>
      <w:proofErr w:type="gramStart"/>
      <w:r>
        <w:t>пет</w:t>
      </w:r>
      <w:proofErr w:type="gramEnd"/>
      <w:r>
        <w:t xml:space="preserve">. </w:t>
      </w:r>
      <w:proofErr w:type="gramStart"/>
      <w:r>
        <w:t>07-15 часова), сматраће се да су примљени наредног радног дана.</w:t>
      </w:r>
      <w:proofErr w:type="gramEnd"/>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roofErr w:type="gramEnd"/>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roofErr w:type="gramEnd"/>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roofErr w:type="gramEnd"/>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w:t>
      </w:r>
      <w:r w:rsidR="00523D32">
        <w:t>де телефоном није дозвољено.</w:t>
      </w:r>
      <w:proofErr w:type="gramEnd"/>
    </w:p>
    <w:p w:rsidR="00A878F3" w:rsidRPr="000746DE" w:rsidRDefault="00A878F3" w:rsidP="00A878F3">
      <w:pPr>
        <w:jc w:val="both"/>
      </w:pPr>
      <w:proofErr w:type="gramStart"/>
      <w:r w:rsidRPr="000746DE">
        <w:rPr>
          <w:bCs/>
        </w:rPr>
        <w:lastRenderedPageBreak/>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F819D7" w:rsidRDefault="00A878F3" w:rsidP="00A878F3">
      <w:pPr>
        <w:jc w:val="both"/>
        <w:rPr>
          <w:b/>
          <w:bCs/>
          <w:lang w:val="sr-Cyrl-RS"/>
        </w:rPr>
      </w:pPr>
      <w:r w:rsidRPr="005F4352">
        <w:rPr>
          <w:b/>
          <w:bCs/>
          <w:i/>
        </w:rPr>
        <w:t>15.</w:t>
      </w:r>
      <w:r w:rsidRPr="000746DE">
        <w:rPr>
          <w:b/>
          <w:bCs/>
        </w:rPr>
        <w:t xml:space="preserve"> </w:t>
      </w:r>
      <w:r w:rsidRPr="00F819D7">
        <w:rPr>
          <w:b/>
          <w:bCs/>
          <w:i/>
        </w:rPr>
        <w:t>ДОДАТНА ОБЈАШЊЕЊА ОД ПОНУЂАЧА ПОСЛЕ ОТВАРАЊА ПОНУДА И КОНТРОЛА КОД ПОНУЂАЧА ОДНОСНО ЊЕГОВОГ ПОДИЗВОЂАЧА</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w:t>
      </w:r>
      <w:r w:rsidR="00925F61">
        <w:t>3.</w:t>
      </w:r>
      <w:proofErr w:type="gramEnd"/>
      <w:r w:rsidR="00925F61">
        <w:t xml:space="preserve"> </w:t>
      </w:r>
      <w:proofErr w:type="gramStart"/>
      <w:r w:rsidR="00925F61">
        <w:t>Закона).</w:t>
      </w:r>
      <w:proofErr w:type="gramEnd"/>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roofErr w:type="gramEnd"/>
    </w:p>
    <w:p w:rsidR="002610E0" w:rsidRPr="000746DE" w:rsidRDefault="002610E0" w:rsidP="00A878F3">
      <w:pPr>
        <w:jc w:val="both"/>
        <w:rPr>
          <w:b/>
          <w:bCs/>
        </w:rPr>
      </w:pPr>
    </w:p>
    <w:p w:rsidR="00A878F3" w:rsidRPr="000746DE" w:rsidRDefault="00A878F3" w:rsidP="00A878F3">
      <w:pPr>
        <w:jc w:val="both"/>
        <w:rPr>
          <w:b/>
          <w:bCs/>
        </w:rPr>
      </w:pPr>
      <w:r w:rsidRPr="005F4352">
        <w:rPr>
          <w:b/>
          <w:bCs/>
          <w:i/>
        </w:rPr>
        <w:t>16.</w:t>
      </w:r>
      <w:r w:rsidRPr="000746DE">
        <w:rPr>
          <w:b/>
          <w:bCs/>
        </w:rPr>
        <w:t xml:space="preserve"> </w:t>
      </w:r>
      <w:r w:rsidRPr="00F819D7">
        <w:rPr>
          <w:b/>
          <w:bCs/>
          <w:i/>
        </w:rPr>
        <w:t>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5F4352">
        <w:rPr>
          <w:b/>
          <w:bCs/>
          <w:i/>
        </w:rPr>
        <w:t>17.</w:t>
      </w:r>
      <w:r w:rsidRPr="000746DE">
        <w:rPr>
          <w:b/>
          <w:bCs/>
        </w:rPr>
        <w:t xml:space="preserve"> </w:t>
      </w:r>
      <w:r w:rsidRPr="00F819D7">
        <w:rPr>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387B4A">
        <w:t>Избор најповољније понуде ће с</w:t>
      </w:r>
      <w:r w:rsidR="00A44E99">
        <w:t>е извршити применом критеријума</w:t>
      </w:r>
      <w:r w:rsidR="00A44E99">
        <w:rPr>
          <w:lang w:val="sr-Cyrl-CS"/>
        </w:rPr>
        <w:t xml:space="preserve"> </w:t>
      </w:r>
      <w:r w:rsidR="00A44E99" w:rsidRPr="00407855">
        <w:rPr>
          <w:b/>
          <w:bCs/>
        </w:rPr>
        <w:t>„</w:t>
      </w:r>
      <w:r w:rsidR="00C53F79">
        <w:rPr>
          <w:b/>
          <w:i/>
          <w:iCs/>
          <w:lang w:val="sr-Cyrl-CS"/>
        </w:rPr>
        <w:t>најнижа понуђена цена</w:t>
      </w:r>
      <w:r w:rsidR="00A44E99" w:rsidRPr="00407855">
        <w:rPr>
          <w:b/>
          <w:i/>
          <w:iCs/>
        </w:rPr>
        <w:t>“</w:t>
      </w:r>
      <w:r w:rsidR="000F1172" w:rsidRPr="00387B4A">
        <w:rPr>
          <w:b/>
          <w:i/>
          <w:iCs/>
        </w:rPr>
        <w:t>.</w:t>
      </w:r>
      <w:proofErr w:type="gramEnd"/>
    </w:p>
    <w:p w:rsidR="00A878F3" w:rsidRPr="00A878F3" w:rsidRDefault="00A878F3" w:rsidP="00A878F3">
      <w:pPr>
        <w:jc w:val="both"/>
        <w:rPr>
          <w:highlight w:val="green"/>
        </w:rPr>
      </w:pPr>
    </w:p>
    <w:p w:rsidR="00A878F3" w:rsidRPr="002B5E0F" w:rsidRDefault="00A878F3" w:rsidP="00A878F3">
      <w:pPr>
        <w:jc w:val="both"/>
        <w:rPr>
          <w:b/>
          <w:bCs/>
        </w:rPr>
      </w:pPr>
      <w:r w:rsidRPr="005F4352">
        <w:rPr>
          <w:b/>
          <w:bCs/>
          <w:i/>
        </w:rPr>
        <w:t>18.</w:t>
      </w:r>
      <w:r w:rsidRPr="002B5E0F">
        <w:rPr>
          <w:b/>
          <w:bCs/>
        </w:rPr>
        <w:t xml:space="preserve"> </w:t>
      </w:r>
      <w:r w:rsidRPr="00F819D7">
        <w:rPr>
          <w:b/>
          <w:bCs/>
          <w:i/>
        </w:rPr>
        <w:t>ЕЛЕМЕНТИ КРИТЕРИЈУМА НА ОСНОВУ КОЈИХ ЋЕ НАРУЧИЛАЦ ИЗВРШИТИ ДОДЕЛУ УГОВОРА У СИТУАЦИЈИ КАДА ПОСТОЈЕ ДВЕ ИЛИ ВИШЕ ПОНУДА СА ЈЕДНАКИМ БРОЈЕМ ПО</w:t>
      </w:r>
      <w:r w:rsidR="00523D32" w:rsidRPr="00F819D7">
        <w:rPr>
          <w:b/>
          <w:bCs/>
          <w:i/>
        </w:rPr>
        <w:t>НДЕРА ИЛИ ИСТОМ ПОНУЂЕНОМ ЦЕНОМ</w:t>
      </w:r>
    </w:p>
    <w:p w:rsidR="00A878F3" w:rsidRPr="00A878F3" w:rsidRDefault="00A878F3" w:rsidP="00A878F3">
      <w:pPr>
        <w:jc w:val="both"/>
        <w:rPr>
          <w:b/>
          <w:bCs/>
          <w:highlight w:val="green"/>
        </w:rPr>
      </w:pPr>
    </w:p>
    <w:p w:rsidR="00A44E99" w:rsidRDefault="00BC4C60" w:rsidP="00A878F3">
      <w:pPr>
        <w:jc w:val="both"/>
        <w:rPr>
          <w:b/>
          <w:bCs/>
          <w:i/>
          <w:iCs/>
          <w:lang w:val="sr-Cyrl-CS"/>
        </w:rPr>
      </w:pPr>
      <w:proofErr w:type="gramStart"/>
      <w:r w:rsidRPr="001C46C3">
        <w:rPr>
          <w:iCs/>
        </w:rPr>
        <w:t xml:space="preserve">Уколико две или више понуда имају исту најнижу понуђену цену, као најповољнија биће изабрана понуда оног понуђача </w:t>
      </w:r>
      <w:r w:rsidRPr="001C46C3">
        <w:rPr>
          <w:noProof/>
        </w:rPr>
        <w:t>који има највећ</w:t>
      </w:r>
      <w:r w:rsidR="00A44E99">
        <w:rPr>
          <w:noProof/>
          <w:lang w:val="sr-Cyrl-CS"/>
        </w:rPr>
        <w:t>и</w:t>
      </w:r>
      <w:r w:rsidR="00A44E99" w:rsidRPr="00A44E99">
        <w:rPr>
          <w:noProof/>
        </w:rPr>
        <w:t xml:space="preserve"> </w:t>
      </w:r>
      <w:r w:rsidR="00A44E99" w:rsidRPr="00E95690">
        <w:rPr>
          <w:noProof/>
        </w:rPr>
        <w:t>остварени пословни приход у претходној години</w:t>
      </w:r>
      <w:r w:rsidRPr="001C46C3">
        <w:rPr>
          <w:noProof/>
        </w:rPr>
        <w:t>.</w:t>
      </w:r>
      <w:proofErr w:type="gramEnd"/>
    </w:p>
    <w:p w:rsidR="00C53F79" w:rsidRPr="00C53F79" w:rsidRDefault="00C53F79" w:rsidP="00A878F3">
      <w:pPr>
        <w:jc w:val="both"/>
        <w:rPr>
          <w:b/>
          <w:bCs/>
          <w:i/>
          <w:iCs/>
          <w:lang w:val="sr-Cyrl-CS"/>
        </w:rPr>
      </w:pPr>
    </w:p>
    <w:p w:rsidR="00A878F3" w:rsidRPr="002B5E0F" w:rsidRDefault="00A878F3" w:rsidP="00A878F3">
      <w:pPr>
        <w:jc w:val="both"/>
        <w:rPr>
          <w:b/>
          <w:bCs/>
        </w:rPr>
      </w:pPr>
      <w:r w:rsidRPr="005F4352">
        <w:rPr>
          <w:b/>
          <w:bCs/>
          <w:i/>
          <w:lang w:val="sr-Cyrl-CS"/>
        </w:rPr>
        <w:lastRenderedPageBreak/>
        <w:t>1</w:t>
      </w:r>
      <w:r w:rsidRPr="005F4352">
        <w:rPr>
          <w:b/>
          <w:bCs/>
          <w:i/>
        </w:rPr>
        <w:t>9.</w:t>
      </w:r>
      <w:r w:rsidRPr="002B5E0F">
        <w:rPr>
          <w:b/>
          <w:bCs/>
        </w:rPr>
        <w:t xml:space="preserve"> </w:t>
      </w:r>
      <w:r w:rsidRPr="00F819D7">
        <w:rPr>
          <w:b/>
          <w:bCs/>
          <w:i/>
        </w:rPr>
        <w:t>ПОШТОВАЊЕ ОБАВЕЗА КОЈ</w:t>
      </w:r>
      <w:r w:rsidR="00523D32" w:rsidRPr="00F819D7">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ц права интелектуалне својине.</w:t>
      </w:r>
      <w:proofErr w:type="gramEnd"/>
      <w:r w:rsidR="005F7D12">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5F4352" w:rsidRDefault="00A878F3" w:rsidP="00A878F3">
      <w:pPr>
        <w:jc w:val="both"/>
        <w:rPr>
          <w:b/>
          <w:lang w:val="sr-Cyrl-RS"/>
        </w:rPr>
      </w:pPr>
    </w:p>
    <w:p w:rsidR="00A878F3" w:rsidRPr="00E71BEB" w:rsidRDefault="00A878F3" w:rsidP="00A878F3">
      <w:pPr>
        <w:jc w:val="both"/>
        <w:rPr>
          <w:b/>
        </w:rPr>
      </w:pPr>
      <w:r w:rsidRPr="005F4352">
        <w:rPr>
          <w:b/>
          <w:i/>
        </w:rPr>
        <w:t>20.</w:t>
      </w:r>
      <w:r w:rsidRPr="00E71BEB">
        <w:rPr>
          <w:b/>
        </w:rPr>
        <w:t xml:space="preserve"> </w:t>
      </w:r>
      <w:r w:rsidRPr="00F819D7">
        <w:rPr>
          <w:b/>
          <w:i/>
        </w:rPr>
        <w:t>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Pr="00124F6A" w:rsidRDefault="00AF14BD" w:rsidP="00A878F3">
      <w:pPr>
        <w:jc w:val="both"/>
        <w:rPr>
          <w:b/>
        </w:rPr>
      </w:pPr>
    </w:p>
    <w:p w:rsidR="00A878F3" w:rsidRPr="00E71BEB" w:rsidRDefault="00A878F3" w:rsidP="00A878F3">
      <w:pPr>
        <w:jc w:val="both"/>
        <w:rPr>
          <w:b/>
          <w:bCs/>
        </w:rPr>
      </w:pPr>
      <w:r w:rsidRPr="005F4352">
        <w:rPr>
          <w:b/>
          <w:bCs/>
          <w:i/>
        </w:rPr>
        <w:t>21</w:t>
      </w:r>
      <w:r w:rsidRPr="00E71BEB">
        <w:rPr>
          <w:b/>
          <w:bCs/>
        </w:rPr>
        <w:t xml:space="preserve">. </w:t>
      </w:r>
      <w:r w:rsidRPr="00F819D7">
        <w:rPr>
          <w:b/>
          <w:bCs/>
          <w:i/>
        </w:rPr>
        <w:t>НАЧИН И РОК ЗА ПОДНОШЕЊЕ ЗАХТЕВА ЗА ЗАШТИТУ ПРАВА ПОНУЂАЧА</w:t>
      </w:r>
      <w:r w:rsidRPr="00E71BEB">
        <w:rPr>
          <w:b/>
          <w:bCs/>
        </w:rPr>
        <w:t xml:space="preserve">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roofErr w:type="gramEnd"/>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подношење понуда, б</w:t>
      </w:r>
      <w:r w:rsidR="00FF12EB">
        <w:t xml:space="preserve">ез обзира на начин достављања. </w:t>
      </w:r>
      <w:proofErr w:type="gramStart"/>
      <w:r w:rsidRPr="00E71BEB">
        <w:t>У том случају подношења захтева за заштиту права долази до за</w:t>
      </w:r>
      <w:r w:rsidR="00304A67">
        <w:t>стоја рока за подношење понуда.</w:t>
      </w:r>
      <w:proofErr w:type="gramEnd"/>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304A67">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roofErr w:type="gramEnd"/>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w:t>
      </w:r>
      <w:proofErr w:type="gramStart"/>
      <w:r w:rsidR="0098201D">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F819D7" w:rsidRDefault="00A878F3" w:rsidP="00A878F3">
      <w:pPr>
        <w:jc w:val="both"/>
        <w:rPr>
          <w:b/>
          <w:i/>
        </w:rPr>
      </w:pPr>
      <w:r w:rsidRPr="005F4352">
        <w:rPr>
          <w:b/>
          <w:i/>
        </w:rPr>
        <w:t>22</w:t>
      </w:r>
      <w:r w:rsidRPr="00E71BEB">
        <w:rPr>
          <w:b/>
        </w:rPr>
        <w:t xml:space="preserve">. </w:t>
      </w:r>
      <w:r w:rsidRPr="00F819D7">
        <w:rPr>
          <w:b/>
          <w:i/>
        </w:rPr>
        <w:t>РОК У КОЈЕМ ЋЕ УГОВОР БИТИ ЗАКЉУЧЕН</w:t>
      </w:r>
    </w:p>
    <w:p w:rsidR="00A878F3" w:rsidRPr="00E71BEB" w:rsidRDefault="00A878F3" w:rsidP="00A878F3">
      <w:pPr>
        <w:jc w:val="both"/>
        <w:rPr>
          <w:b/>
        </w:rPr>
      </w:pPr>
    </w:p>
    <w:p w:rsidR="005F4352" w:rsidRPr="00F0579E" w:rsidRDefault="005F4352" w:rsidP="005F4352">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5F4352" w:rsidRDefault="005F4352" w:rsidP="005F4352">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F4352" w:rsidRDefault="005F4352" w:rsidP="005F4352">
      <w:pPr>
        <w:jc w:val="both"/>
      </w:pPr>
    </w:p>
    <w:p w:rsidR="005F4352" w:rsidRPr="00766E49" w:rsidRDefault="005F4352" w:rsidP="005F4352">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44E99" w:rsidRDefault="005F4352" w:rsidP="005F4352">
      <w:pPr>
        <w:jc w:val="both"/>
        <w:rPr>
          <w:noProof/>
          <w:lang w:val="sr-Cyrl-C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Latn-RS"/>
        </w:rPr>
      </w:pPr>
    </w:p>
    <w:p w:rsidR="00037208" w:rsidRDefault="00037208" w:rsidP="005F4352">
      <w:pPr>
        <w:jc w:val="both"/>
        <w:rPr>
          <w:noProof/>
          <w:lang w:val="sr-Latn-RS"/>
        </w:rPr>
      </w:pPr>
    </w:p>
    <w:p w:rsidR="00037208" w:rsidRPr="006638B1" w:rsidRDefault="00037208" w:rsidP="005F4352">
      <w:pPr>
        <w:jc w:val="both"/>
        <w:rPr>
          <w:noProof/>
          <w:lang w:val="sr-Latn-RS"/>
        </w:rPr>
      </w:pPr>
    </w:p>
    <w:p w:rsidR="00A44E99" w:rsidRDefault="00A44E99" w:rsidP="005F4352">
      <w:pPr>
        <w:jc w:val="both"/>
        <w:rPr>
          <w:noProof/>
          <w:lang w:val="sr-Cyrl-CS"/>
        </w:rPr>
      </w:pPr>
    </w:p>
    <w:p w:rsidR="00C53F79" w:rsidRDefault="00C53F79" w:rsidP="005F4352">
      <w:pPr>
        <w:jc w:val="both"/>
        <w:rPr>
          <w:noProof/>
          <w:lang w:val="sr-Cyrl-CS"/>
        </w:rPr>
      </w:pPr>
    </w:p>
    <w:p w:rsidR="00C53F79" w:rsidRDefault="00C53F79" w:rsidP="005F4352">
      <w:pPr>
        <w:jc w:val="both"/>
        <w:rPr>
          <w:noProof/>
          <w:lang w:val="sr-Cyrl-CS"/>
        </w:rPr>
      </w:pPr>
    </w:p>
    <w:p w:rsidR="00C53F79" w:rsidRDefault="00C53F79" w:rsidP="005F4352">
      <w:pPr>
        <w:jc w:val="both"/>
        <w:rPr>
          <w:noProof/>
          <w:lang w:val="sr-Cyrl-CS"/>
        </w:rPr>
      </w:pPr>
    </w:p>
    <w:p w:rsidR="00C53F79" w:rsidRDefault="00C53F79" w:rsidP="005F4352">
      <w:pPr>
        <w:jc w:val="both"/>
        <w:rPr>
          <w:noProof/>
          <w:lang w:val="sr-Cyrl-CS"/>
        </w:rPr>
      </w:pPr>
    </w:p>
    <w:p w:rsidR="00E3042D" w:rsidRDefault="00E3042D" w:rsidP="00A44E99">
      <w:pPr>
        <w:rPr>
          <w:noProof/>
          <w:lang w:val="sr-Cyrl-CS"/>
        </w:rPr>
      </w:pPr>
    </w:p>
    <w:p w:rsidR="00E3042D" w:rsidRDefault="00E3042D" w:rsidP="00A44E99">
      <w:pPr>
        <w:rPr>
          <w:noProof/>
          <w:lang w:val="sr-Cyrl-CS"/>
        </w:rPr>
      </w:pPr>
    </w:p>
    <w:p w:rsidR="00E3042D" w:rsidRPr="00A44E99" w:rsidRDefault="00E3042D" w:rsidP="00A44E99">
      <w:pPr>
        <w:rPr>
          <w:noProof/>
          <w:lang w:val="sr-Cyrl-CS"/>
        </w:rPr>
      </w:pPr>
    </w:p>
    <w:p w:rsidR="002D5B2C" w:rsidRPr="00F87167" w:rsidRDefault="00C53F79" w:rsidP="00A44E99">
      <w:pPr>
        <w:pStyle w:val="Heading2"/>
        <w:rPr>
          <w:noProof/>
        </w:rPr>
      </w:pPr>
      <w:bookmarkStart w:id="17" w:name="_Toc364244181"/>
      <w:r>
        <w:rPr>
          <w:noProof/>
          <w:lang w:val="sr-Cyrl-CS"/>
        </w:rPr>
        <w:t>8</w:t>
      </w:r>
      <w:r w:rsidR="00A44E99">
        <w:rPr>
          <w:noProof/>
          <w:lang w:val="sr-Cyrl-CS"/>
        </w:rPr>
        <w:t xml:space="preserve">. </w:t>
      </w:r>
      <w:r w:rsidR="002D5B2C" w:rsidRPr="00F87167">
        <w:rPr>
          <w:noProof/>
        </w:rPr>
        <w:t>ИЗЈАВА О НЕЗАВИСНОЈ ПОНУДИ</w:t>
      </w:r>
      <w:bookmarkEnd w:id="17"/>
    </w:p>
    <w:p w:rsidR="00AA413D" w:rsidRPr="00F87167" w:rsidRDefault="00AA413D" w:rsidP="00A44E99">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877DD" w:rsidP="00A23F31">
      <w:pPr>
        <w:jc w:val="both"/>
        <w:rPr>
          <w:noProof/>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E3042D" w:rsidRDefault="00C53F79" w:rsidP="00E3042D">
      <w:pPr>
        <w:pStyle w:val="Heading2"/>
        <w:rPr>
          <w:szCs w:val="28"/>
        </w:rPr>
      </w:pPr>
      <w:bookmarkStart w:id="18" w:name="_Toc364244182"/>
      <w:r>
        <w:rPr>
          <w:lang w:val="sr-Cyrl-CS"/>
        </w:rPr>
        <w:lastRenderedPageBreak/>
        <w:t>9</w:t>
      </w:r>
      <w:r w:rsidR="00E3042D">
        <w:rPr>
          <w:lang w:val="sr-Cyrl-CS"/>
        </w:rPr>
        <w:t>.</w:t>
      </w:r>
      <w:r w:rsidR="00E7291A">
        <w:t xml:space="preserve"> </w:t>
      </w:r>
      <w:r w:rsidR="0072089F" w:rsidRPr="00F87167">
        <w:t>ОБРАЗАЦ ИЗЈАВЕ О ПОШТОВАЊУ ОБАВЕЗА</w:t>
      </w:r>
      <w:bookmarkEnd w:id="18"/>
      <w:r w:rsidR="00E3042D">
        <w:rPr>
          <w:lang w:val="sr-Cyrl-CS"/>
        </w:rPr>
        <w:t xml:space="preserve"> </w:t>
      </w:r>
      <w:r w:rsidR="0072089F" w:rsidRPr="00E3042D">
        <w:rPr>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877DD" w:rsidP="00A23F31">
      <w:pPr>
        <w:jc w:val="both"/>
        <w:rPr>
          <w:noProof/>
        </w:rPr>
      </w:pPr>
      <w:r>
        <w:rPr>
          <w:noProof/>
          <w:lang w:val="en-US"/>
        </w:rPr>
        <mc:AlternateContent>
          <mc:Choice Requires="wps">
            <w:drawing>
              <wp:anchor distT="4294967295" distB="4294967295" distL="114300" distR="114300" simplePos="0" relativeHeight="251655168" behindDoc="0" locked="0" layoutInCell="1" allowOverlap="1">
                <wp:simplePos x="0" y="0"/>
                <wp:positionH relativeFrom="column">
                  <wp:posOffset>4243070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34.1pt;margin-top:12.9pt;width:11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"/>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163830</wp:posOffset>
                </wp:positionV>
                <wp:extent cx="1337945" cy="635"/>
                <wp:effectExtent l="9525" t="10160" r="5080" b="825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5.25pt;margin-top:12.9pt;width:105.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" adj="10795"/>
            </w:pict>
          </mc:Fallback>
        </mc:AlternateConten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C53F79" w:rsidP="00E3042D">
      <w:pPr>
        <w:pStyle w:val="Heading2"/>
        <w:rPr>
          <w:noProof/>
        </w:rPr>
      </w:pPr>
      <w:bookmarkStart w:id="19" w:name="_Toc364244183"/>
      <w:r>
        <w:rPr>
          <w:noProof/>
          <w:lang w:val="sr-Cyrl-CS"/>
        </w:rPr>
        <w:lastRenderedPageBreak/>
        <w:t>10</w:t>
      </w:r>
      <w:r w:rsidR="00E3042D">
        <w:rPr>
          <w:noProof/>
          <w:lang w:val="sr-Cyrl-CS"/>
        </w:rPr>
        <w:t>.</w:t>
      </w:r>
      <w:r w:rsidR="00E7291A">
        <w:rPr>
          <w:noProof/>
        </w:rPr>
        <w:t xml:space="preserve"> </w:t>
      </w:r>
      <w:r w:rsidR="00B819C7" w:rsidRPr="002D5B2C">
        <w:rPr>
          <w:noProof/>
        </w:rPr>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E3042D" w:rsidRPr="00FF74CE" w:rsidTr="00E3042D">
        <w:trPr>
          <w:trHeight w:val="822"/>
        </w:trPr>
        <w:tc>
          <w:tcPr>
            <w:tcW w:w="1314" w:type="dxa"/>
            <w:vMerge w:val="restart"/>
            <w:shd w:val="clear" w:color="auto" w:fill="auto"/>
            <w:vAlign w:val="center"/>
          </w:tcPr>
          <w:p w:rsidR="00E3042D" w:rsidRPr="00FF74CE" w:rsidRDefault="00E3042D" w:rsidP="00E3042D">
            <w:pPr>
              <w:jc w:val="center"/>
              <w:rPr>
                <w:noProof/>
                <w:sz w:val="22"/>
                <w:szCs w:val="22"/>
                <w:lang w:val="sr-Cyrl-CS"/>
              </w:rPr>
            </w:pPr>
            <w:r w:rsidRPr="00FF74CE">
              <w:rPr>
                <w:noProof/>
                <w:sz w:val="22"/>
                <w:szCs w:val="22"/>
                <w:lang w:val="sr-Cyrl-CS"/>
              </w:rPr>
              <w:t>Редни бр ставке</w:t>
            </w:r>
          </w:p>
          <w:p w:rsidR="00E3042D" w:rsidRPr="00FF74CE" w:rsidRDefault="00E3042D" w:rsidP="00E3042D">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E3042D" w:rsidRPr="00FF74CE" w:rsidRDefault="00E3042D" w:rsidP="00E3042D">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E3042D" w:rsidRPr="00FF74CE" w:rsidRDefault="00E3042D" w:rsidP="00E3042D">
            <w:pPr>
              <w:jc w:val="center"/>
            </w:pPr>
            <w:r w:rsidRPr="00FF74CE">
              <w:rPr>
                <w:b/>
                <w:noProof/>
              </w:rPr>
              <w:t>Јединична цена са ПДВ-ом</w:t>
            </w:r>
          </w:p>
          <w:p w:rsidR="00E3042D" w:rsidRPr="00FF74CE" w:rsidRDefault="00E3042D" w:rsidP="00E3042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3042D" w:rsidRPr="00FF74CE" w:rsidRDefault="00E3042D" w:rsidP="00E3042D">
            <w:pPr>
              <w:jc w:val="center"/>
            </w:pPr>
            <w:r w:rsidRPr="00FF74CE">
              <w:rPr>
                <w:b/>
                <w:noProof/>
              </w:rPr>
              <w:t>Укупна цена без ПДВ-а</w:t>
            </w:r>
          </w:p>
          <w:p w:rsidR="00E3042D" w:rsidRPr="00FF74CE" w:rsidRDefault="00E3042D" w:rsidP="00E3042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3042D" w:rsidRPr="00FF74CE" w:rsidRDefault="00E3042D" w:rsidP="00E3042D">
            <w:pPr>
              <w:jc w:val="center"/>
            </w:pPr>
            <w:r w:rsidRPr="00FF74CE">
              <w:rPr>
                <w:b/>
                <w:noProof/>
              </w:rPr>
              <w:t>Укупна цена са ПДВ-ом</w:t>
            </w:r>
          </w:p>
          <w:p w:rsidR="00E3042D" w:rsidRPr="00FF74CE" w:rsidRDefault="00E3042D" w:rsidP="00E3042D">
            <w:pPr>
              <w:pStyle w:val="ListParagraph"/>
              <w:spacing w:before="100" w:beforeAutospacing="1" w:line="210" w:lineRule="atLeast"/>
              <w:ind w:left="0"/>
              <w:jc w:val="center"/>
              <w:rPr>
                <w:b/>
                <w:noProof/>
              </w:rPr>
            </w:pPr>
          </w:p>
        </w:tc>
        <w:tc>
          <w:tcPr>
            <w:tcW w:w="3368" w:type="dxa"/>
            <w:gridSpan w:val="6"/>
            <w:shd w:val="clear" w:color="auto" w:fill="auto"/>
            <w:vAlign w:val="center"/>
          </w:tcPr>
          <w:p w:rsidR="00E3042D" w:rsidRPr="00FF74CE" w:rsidRDefault="00E3042D" w:rsidP="00E3042D">
            <w:pPr>
              <w:jc w:val="center"/>
            </w:pPr>
            <w:r w:rsidRPr="00FF74CE">
              <w:rPr>
                <w:b/>
                <w:noProof/>
              </w:rPr>
              <w:t>Процентуално учешће (одређене врсте) трошкова</w:t>
            </w:r>
          </w:p>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rPr>
          <w:trHeight w:val="444"/>
        </w:trPr>
        <w:tc>
          <w:tcPr>
            <w:tcW w:w="131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028"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60"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080"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FF12EB" w:rsidRDefault="00B819C7" w:rsidP="00FF12EB">
      <w:pPr>
        <w:rPr>
          <w:b/>
          <w:noProof/>
        </w:rPr>
      </w:pPr>
    </w:p>
    <w:p w:rsidR="00E3042D" w:rsidRPr="00FF74CE" w:rsidRDefault="00E3042D" w:rsidP="00E3042D">
      <w:pPr>
        <w:rPr>
          <w:b/>
          <w:noProof/>
        </w:rPr>
      </w:pPr>
      <w:bookmarkStart w:id="20" w:name="_Toc364244184"/>
      <w:r w:rsidRPr="00FF74CE">
        <w:rPr>
          <w:b/>
          <w:noProof/>
        </w:rPr>
        <w:t>Упутство о попуњавању:</w:t>
      </w:r>
    </w:p>
    <w:p w:rsidR="00E3042D" w:rsidRPr="00FF74CE" w:rsidRDefault="00E3042D" w:rsidP="00E3042D">
      <w:pPr>
        <w:pStyle w:val="ListParagraph"/>
        <w:numPr>
          <w:ilvl w:val="0"/>
          <w:numId w:val="2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E3042D" w:rsidRPr="00FF74CE" w:rsidRDefault="00E3042D" w:rsidP="00E3042D">
      <w:pPr>
        <w:pStyle w:val="ListParagraph"/>
        <w:numPr>
          <w:ilvl w:val="0"/>
          <w:numId w:val="2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E3042D" w:rsidRPr="00FF74CE" w:rsidRDefault="00E3042D" w:rsidP="00E3042D">
      <w:pPr>
        <w:pStyle w:val="ListParagraph"/>
        <w:numPr>
          <w:ilvl w:val="0"/>
          <w:numId w:val="2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CE580C">
        <w:rPr>
          <w:noProof/>
          <w:lang w:val="sr-Cyrl-CS"/>
        </w:rPr>
        <w:t>4</w:t>
      </w:r>
      <w:r w:rsidRPr="00FF74CE">
        <w:rPr>
          <w:noProof/>
        </w:rPr>
        <w:t xml:space="preserve">) из обрасца понуде. </w:t>
      </w:r>
    </w:p>
    <w:p w:rsidR="00E3042D" w:rsidRPr="00FF74CE" w:rsidRDefault="00E3042D" w:rsidP="00E3042D">
      <w:pPr>
        <w:rPr>
          <w:b/>
          <w:noProof/>
        </w:rPr>
      </w:pPr>
      <w:r w:rsidRPr="00FF74CE">
        <w:rPr>
          <w:b/>
          <w:noProof/>
        </w:rPr>
        <w:t>Напомена:</w:t>
      </w:r>
    </w:p>
    <w:p w:rsidR="00E3042D" w:rsidRPr="00FF74CE" w:rsidRDefault="00E3042D" w:rsidP="00E3042D">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E3042D" w:rsidRPr="00FF74CE" w:rsidRDefault="00E3042D" w:rsidP="00E3042D">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E3042D" w:rsidRPr="00E3042D" w:rsidRDefault="00E3042D" w:rsidP="00E3042D">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E3042D" w:rsidRDefault="00E3042D" w:rsidP="00E3042D">
      <w:pPr>
        <w:rPr>
          <w:noProof/>
          <w:lang w:val="sr-Cyrl-CS"/>
        </w:rPr>
      </w:pPr>
    </w:p>
    <w:p w:rsidR="00E3042D" w:rsidRDefault="00E3042D" w:rsidP="00E3042D">
      <w:pPr>
        <w:rPr>
          <w:noProof/>
          <w:lang w:val="sr-Cyrl-CS"/>
        </w:rPr>
      </w:pPr>
    </w:p>
    <w:p w:rsidR="00E3042D" w:rsidRDefault="00E3042D" w:rsidP="00E3042D">
      <w:pPr>
        <w:rPr>
          <w:noProof/>
        </w:rPr>
      </w:pPr>
    </w:p>
    <w:p w:rsidR="00E3042D" w:rsidRPr="002E0532" w:rsidRDefault="00E3042D" w:rsidP="00E3042D">
      <w:pPr>
        <w:rPr>
          <w:noProof/>
        </w:rPr>
      </w:pPr>
    </w:p>
    <w:p w:rsidR="00E3042D" w:rsidRPr="00FF74CE" w:rsidRDefault="00E3042D" w:rsidP="00E3042D">
      <w:pPr>
        <w:jc w:val="center"/>
        <w:rPr>
          <w:noProof/>
        </w:rPr>
      </w:pPr>
      <w:r w:rsidRPr="00FF74CE">
        <w:rPr>
          <w:noProof/>
        </w:rPr>
        <w:t>М.П.</w:t>
      </w:r>
    </w:p>
    <w:p w:rsidR="00E3042D" w:rsidRPr="00FF74CE" w:rsidRDefault="00E3042D" w:rsidP="00E3042D">
      <w:pPr>
        <w:jc w:val="both"/>
        <w:rPr>
          <w:noProof/>
        </w:rPr>
      </w:pPr>
      <w:r w:rsidRPr="00FF74CE">
        <w:rPr>
          <w:noProof/>
        </w:rPr>
        <w:t xml:space="preserve">                                                                                            </w:t>
      </w:r>
    </w:p>
    <w:p w:rsidR="00E3042D" w:rsidRPr="00FF74CE" w:rsidRDefault="00E3042D" w:rsidP="00E3042D">
      <w:pPr>
        <w:jc w:val="both"/>
        <w:rPr>
          <w:noProof/>
          <w:lang w:val="sr-Latn-CS"/>
        </w:rPr>
      </w:pPr>
      <w:r w:rsidRPr="00FF74CE">
        <w:rPr>
          <w:noProof/>
        </w:rPr>
        <w:t xml:space="preserve">                </w:t>
      </w:r>
    </w:p>
    <w:p w:rsidR="00CE580C" w:rsidRPr="00FF74CE" w:rsidRDefault="00CE580C" w:rsidP="00CE580C">
      <w:pPr>
        <w:jc w:val="center"/>
        <w:rPr>
          <w:noProof/>
        </w:rPr>
      </w:pPr>
      <w:r w:rsidRPr="00FF74CE">
        <w:rPr>
          <w:noProof/>
        </w:rPr>
        <w:t xml:space="preserve">ДАТУМ                                                      </w:t>
      </w:r>
      <w:r>
        <w:rPr>
          <w:noProof/>
        </w:rPr>
        <w:t xml:space="preserve">                     </w:t>
      </w:r>
      <w:r w:rsidRPr="00FF74CE">
        <w:rPr>
          <w:noProof/>
        </w:rPr>
        <w:t>ПОТПИС ПОНУЂАЧА</w:t>
      </w:r>
    </w:p>
    <w:p w:rsidR="00CE580C" w:rsidRDefault="00CE580C" w:rsidP="00CE580C">
      <w:r w:rsidRPr="00FF74CE">
        <w:rPr>
          <w:noProof/>
        </w:rPr>
        <w:t xml:space="preserve">                                                                                                ___________________________</w:t>
      </w:r>
    </w:p>
    <w:p w:rsidR="00E3042D" w:rsidRPr="00C53F79" w:rsidRDefault="00E3042D" w:rsidP="00E3042D">
      <w:pPr>
        <w:rPr>
          <w:b/>
          <w:noProof/>
          <w:lang w:val="sr-Cyrl-CS"/>
        </w:rPr>
      </w:pPr>
      <w:r>
        <w:rPr>
          <w:b/>
          <w:noProof/>
        </w:rPr>
        <w:br w:type="page"/>
      </w:r>
    </w:p>
    <w:p w:rsidR="00E3042D" w:rsidRPr="00E31C1C" w:rsidRDefault="00E3042D" w:rsidP="00E3042D">
      <w:pPr>
        <w:pStyle w:val="Heading2"/>
        <w:ind w:left="360"/>
        <w:rPr>
          <w:noProof/>
        </w:rPr>
      </w:pPr>
      <w:bookmarkStart w:id="21" w:name="_Toc364158552"/>
      <w:bookmarkStart w:id="22" w:name="_Toc384039111"/>
      <w:bookmarkStart w:id="23" w:name="_Toc384124295"/>
      <w:bookmarkStart w:id="24" w:name="_Toc385245501"/>
      <w:bookmarkStart w:id="25" w:name="_Toc390068128"/>
      <w:bookmarkStart w:id="26" w:name="_Toc364244185"/>
      <w:bookmarkEnd w:id="20"/>
      <w:r>
        <w:rPr>
          <w:noProof/>
          <w:lang w:val="sr-Cyrl-CS"/>
        </w:rPr>
        <w:lastRenderedPageBreak/>
        <w:t xml:space="preserve"> </w:t>
      </w:r>
      <w:r w:rsidR="00C53F79">
        <w:rPr>
          <w:noProof/>
          <w:lang w:val="sr-Cyrl-CS"/>
        </w:rPr>
        <w:t>11</w:t>
      </w:r>
      <w:r>
        <w:rPr>
          <w:noProof/>
          <w:lang w:val="sr-Cyrl-CS"/>
        </w:rPr>
        <w:t xml:space="preserve">. </w:t>
      </w:r>
      <w:r w:rsidRPr="00E31C1C">
        <w:rPr>
          <w:noProof/>
        </w:rPr>
        <w:t>О</w:t>
      </w:r>
      <w:r>
        <w:rPr>
          <w:noProof/>
        </w:rPr>
        <w:t>БРАЗАЦ ТРОШКОВА ПРИПРЕМЕ ПОНУДЕ</w:t>
      </w:r>
      <w:bookmarkEnd w:id="21"/>
      <w:bookmarkEnd w:id="22"/>
      <w:bookmarkEnd w:id="23"/>
      <w:bookmarkEnd w:id="24"/>
      <w:bookmarkEnd w:id="25"/>
    </w:p>
    <w:p w:rsidR="00E3042D" w:rsidRDefault="00E3042D" w:rsidP="00E3042D">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E3042D" w:rsidRPr="008B7475" w:rsidTr="00E3042D">
        <w:tc>
          <w:tcPr>
            <w:tcW w:w="9108" w:type="dxa"/>
            <w:gridSpan w:val="5"/>
          </w:tcPr>
          <w:p w:rsidR="00E3042D" w:rsidRPr="008B7475" w:rsidRDefault="00E3042D" w:rsidP="00E3042D">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E3042D" w:rsidRPr="008B7475" w:rsidTr="00E3042D">
        <w:tc>
          <w:tcPr>
            <w:tcW w:w="1908" w:type="dxa"/>
          </w:tcPr>
          <w:p w:rsidR="00E3042D" w:rsidRPr="00E22841" w:rsidRDefault="00E3042D" w:rsidP="00E3042D">
            <w:pPr>
              <w:spacing w:before="100" w:beforeAutospacing="1" w:line="210" w:lineRule="atLeast"/>
              <w:jc w:val="both"/>
              <w:rPr>
                <w:noProof/>
              </w:rPr>
            </w:pPr>
            <w:r w:rsidRPr="00E22841">
              <w:rPr>
                <w:noProof/>
              </w:rPr>
              <w:t>Назив трошка</w:t>
            </w:r>
          </w:p>
        </w:tc>
        <w:tc>
          <w:tcPr>
            <w:tcW w:w="1890" w:type="dxa"/>
          </w:tcPr>
          <w:p w:rsidR="00E3042D" w:rsidRPr="008B7475" w:rsidRDefault="00E3042D" w:rsidP="00E3042D">
            <w:pPr>
              <w:spacing w:before="100" w:beforeAutospacing="1" w:line="210" w:lineRule="atLeast"/>
              <w:jc w:val="both"/>
              <w:rPr>
                <w:b/>
                <w:noProof/>
              </w:rPr>
            </w:pPr>
          </w:p>
        </w:tc>
        <w:tc>
          <w:tcPr>
            <w:tcW w:w="1710" w:type="dxa"/>
          </w:tcPr>
          <w:p w:rsidR="00E3042D" w:rsidRPr="008B7475" w:rsidRDefault="00E3042D" w:rsidP="00E3042D">
            <w:pPr>
              <w:spacing w:before="100" w:beforeAutospacing="1" w:line="210" w:lineRule="atLeast"/>
              <w:jc w:val="both"/>
              <w:rPr>
                <w:b/>
                <w:noProof/>
              </w:rPr>
            </w:pPr>
          </w:p>
        </w:tc>
        <w:tc>
          <w:tcPr>
            <w:tcW w:w="1710" w:type="dxa"/>
          </w:tcPr>
          <w:p w:rsidR="00E3042D" w:rsidRPr="008B7475" w:rsidRDefault="00E3042D" w:rsidP="00E3042D">
            <w:pPr>
              <w:spacing w:before="100" w:beforeAutospacing="1" w:line="210" w:lineRule="atLeast"/>
              <w:jc w:val="both"/>
              <w:rPr>
                <w:b/>
                <w:noProof/>
              </w:rPr>
            </w:pPr>
          </w:p>
        </w:tc>
        <w:tc>
          <w:tcPr>
            <w:tcW w:w="1890" w:type="dxa"/>
          </w:tcPr>
          <w:p w:rsidR="00E3042D" w:rsidRPr="008B7475" w:rsidRDefault="00E3042D" w:rsidP="00E3042D">
            <w:pPr>
              <w:spacing w:before="100" w:beforeAutospacing="1" w:line="210" w:lineRule="atLeast"/>
              <w:jc w:val="both"/>
              <w:rPr>
                <w:b/>
                <w:noProof/>
              </w:rPr>
            </w:pPr>
          </w:p>
        </w:tc>
      </w:tr>
      <w:tr w:rsidR="00E3042D" w:rsidRPr="008B7475" w:rsidTr="00E3042D">
        <w:tc>
          <w:tcPr>
            <w:tcW w:w="1908" w:type="dxa"/>
          </w:tcPr>
          <w:p w:rsidR="00E3042D" w:rsidRPr="00E22841" w:rsidRDefault="00E3042D" w:rsidP="00E3042D">
            <w:pPr>
              <w:spacing w:before="100" w:beforeAutospacing="1" w:line="210" w:lineRule="atLeast"/>
              <w:rPr>
                <w:noProof/>
              </w:rPr>
            </w:pPr>
            <w:r w:rsidRPr="00E22841">
              <w:rPr>
                <w:noProof/>
              </w:rPr>
              <w:t>Вредност у динарима</w:t>
            </w:r>
          </w:p>
        </w:tc>
        <w:tc>
          <w:tcPr>
            <w:tcW w:w="1890" w:type="dxa"/>
          </w:tcPr>
          <w:p w:rsidR="00E3042D" w:rsidRPr="008B7475" w:rsidRDefault="00E3042D" w:rsidP="00E3042D">
            <w:pPr>
              <w:spacing w:before="100" w:beforeAutospacing="1" w:line="210" w:lineRule="atLeast"/>
              <w:jc w:val="center"/>
              <w:rPr>
                <w:b/>
                <w:noProof/>
              </w:rPr>
            </w:pPr>
          </w:p>
        </w:tc>
        <w:tc>
          <w:tcPr>
            <w:tcW w:w="1710" w:type="dxa"/>
          </w:tcPr>
          <w:p w:rsidR="00E3042D" w:rsidRPr="008B7475" w:rsidRDefault="00E3042D" w:rsidP="00E3042D">
            <w:pPr>
              <w:spacing w:before="100" w:beforeAutospacing="1" w:line="210" w:lineRule="atLeast"/>
              <w:jc w:val="center"/>
              <w:rPr>
                <w:b/>
                <w:noProof/>
              </w:rPr>
            </w:pPr>
          </w:p>
        </w:tc>
        <w:tc>
          <w:tcPr>
            <w:tcW w:w="1710" w:type="dxa"/>
          </w:tcPr>
          <w:p w:rsidR="00E3042D" w:rsidRPr="008B7475" w:rsidRDefault="00E3042D" w:rsidP="00E3042D">
            <w:pPr>
              <w:spacing w:before="100" w:beforeAutospacing="1" w:line="210" w:lineRule="atLeast"/>
              <w:jc w:val="center"/>
              <w:rPr>
                <w:b/>
                <w:noProof/>
              </w:rPr>
            </w:pPr>
          </w:p>
        </w:tc>
        <w:tc>
          <w:tcPr>
            <w:tcW w:w="1890" w:type="dxa"/>
          </w:tcPr>
          <w:p w:rsidR="00E3042D" w:rsidRPr="008B7475" w:rsidRDefault="00E3042D" w:rsidP="00E3042D">
            <w:pPr>
              <w:spacing w:before="100" w:beforeAutospacing="1" w:line="210" w:lineRule="atLeast"/>
              <w:jc w:val="center"/>
              <w:rPr>
                <w:b/>
                <w:noProof/>
              </w:rPr>
            </w:pPr>
          </w:p>
        </w:tc>
      </w:tr>
      <w:tr w:rsidR="00E3042D" w:rsidRPr="008B7475" w:rsidTr="00E3042D">
        <w:tc>
          <w:tcPr>
            <w:tcW w:w="9108" w:type="dxa"/>
            <w:gridSpan w:val="5"/>
          </w:tcPr>
          <w:p w:rsidR="00E3042D" w:rsidRPr="008B7475" w:rsidRDefault="00E3042D" w:rsidP="00E3042D">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E3042D" w:rsidRPr="008B7475" w:rsidTr="00E3042D">
        <w:tc>
          <w:tcPr>
            <w:tcW w:w="1908" w:type="dxa"/>
          </w:tcPr>
          <w:p w:rsidR="00E3042D" w:rsidRPr="00E22841" w:rsidRDefault="00E3042D" w:rsidP="00E3042D">
            <w:pPr>
              <w:spacing w:before="100" w:beforeAutospacing="1" w:line="210" w:lineRule="atLeast"/>
              <w:jc w:val="both"/>
              <w:rPr>
                <w:noProof/>
              </w:rPr>
            </w:pPr>
            <w:r w:rsidRPr="00E22841">
              <w:rPr>
                <w:noProof/>
              </w:rPr>
              <w:t>Назив трошка</w:t>
            </w:r>
          </w:p>
        </w:tc>
        <w:tc>
          <w:tcPr>
            <w:tcW w:w="189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890" w:type="dxa"/>
          </w:tcPr>
          <w:p w:rsidR="00E3042D" w:rsidRPr="00E22841" w:rsidRDefault="00E3042D" w:rsidP="00E3042D">
            <w:pPr>
              <w:spacing w:before="100" w:beforeAutospacing="1" w:line="210" w:lineRule="atLeast"/>
              <w:jc w:val="both"/>
              <w:rPr>
                <w:noProof/>
              </w:rPr>
            </w:pPr>
          </w:p>
        </w:tc>
      </w:tr>
      <w:tr w:rsidR="00E3042D" w:rsidRPr="008B7475" w:rsidTr="00E3042D">
        <w:tc>
          <w:tcPr>
            <w:tcW w:w="1908" w:type="dxa"/>
          </w:tcPr>
          <w:p w:rsidR="00E3042D" w:rsidRPr="00E22841" w:rsidRDefault="00E3042D" w:rsidP="00E3042D">
            <w:pPr>
              <w:spacing w:before="100" w:beforeAutospacing="1" w:line="210" w:lineRule="atLeast"/>
              <w:rPr>
                <w:noProof/>
              </w:rPr>
            </w:pPr>
            <w:r w:rsidRPr="00E22841">
              <w:rPr>
                <w:noProof/>
              </w:rPr>
              <w:t>Вредност у динарима</w:t>
            </w:r>
          </w:p>
        </w:tc>
        <w:tc>
          <w:tcPr>
            <w:tcW w:w="189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890" w:type="dxa"/>
          </w:tcPr>
          <w:p w:rsidR="00E3042D" w:rsidRPr="00E22841" w:rsidRDefault="00E3042D" w:rsidP="00E3042D">
            <w:pPr>
              <w:spacing w:before="100" w:beforeAutospacing="1" w:line="210" w:lineRule="atLeast"/>
              <w:jc w:val="both"/>
              <w:rPr>
                <w:noProof/>
              </w:rPr>
            </w:pPr>
          </w:p>
        </w:tc>
      </w:tr>
    </w:tbl>
    <w:p w:rsidR="00E3042D" w:rsidRPr="005B6871" w:rsidRDefault="00E3042D" w:rsidP="00E3042D">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E3042D" w:rsidRPr="008B7475" w:rsidTr="00E3042D">
        <w:trPr>
          <w:trHeight w:val="312"/>
        </w:trPr>
        <w:tc>
          <w:tcPr>
            <w:tcW w:w="3510" w:type="dxa"/>
            <w:tcBorders>
              <w:bottom w:val="single" w:sz="4" w:space="0" w:color="auto"/>
            </w:tcBorders>
          </w:tcPr>
          <w:p w:rsidR="00E3042D" w:rsidRPr="008B7475" w:rsidRDefault="00E3042D" w:rsidP="00E3042D">
            <w:pPr>
              <w:rPr>
                <w:noProof/>
                <w:highlight w:val="yellow"/>
              </w:rPr>
            </w:pPr>
          </w:p>
        </w:tc>
        <w:tc>
          <w:tcPr>
            <w:tcW w:w="2835" w:type="dxa"/>
          </w:tcPr>
          <w:p w:rsidR="00E3042D" w:rsidRPr="008B7475" w:rsidRDefault="00E3042D" w:rsidP="00E3042D">
            <w:pPr>
              <w:rPr>
                <w:noProof/>
                <w:highlight w:val="yellow"/>
              </w:rPr>
            </w:pPr>
          </w:p>
        </w:tc>
        <w:tc>
          <w:tcPr>
            <w:tcW w:w="2835" w:type="dxa"/>
            <w:tcBorders>
              <w:bottom w:val="single" w:sz="4" w:space="0" w:color="auto"/>
            </w:tcBorders>
          </w:tcPr>
          <w:p w:rsidR="00E3042D" w:rsidRPr="008B7475" w:rsidRDefault="00E3042D" w:rsidP="00E3042D">
            <w:pPr>
              <w:rPr>
                <w:noProof/>
                <w:highlight w:val="yellow"/>
              </w:rPr>
            </w:pPr>
          </w:p>
        </w:tc>
      </w:tr>
      <w:tr w:rsidR="00E3042D" w:rsidRPr="008B7475" w:rsidTr="00E3042D">
        <w:trPr>
          <w:trHeight w:val="293"/>
        </w:trPr>
        <w:tc>
          <w:tcPr>
            <w:tcW w:w="3510" w:type="dxa"/>
            <w:tcBorders>
              <w:top w:val="single" w:sz="4" w:space="0" w:color="auto"/>
            </w:tcBorders>
          </w:tcPr>
          <w:p w:rsidR="00E3042D" w:rsidRPr="008B7475" w:rsidRDefault="00E3042D" w:rsidP="00E3042D">
            <w:pPr>
              <w:jc w:val="center"/>
              <w:rPr>
                <w:noProof/>
                <w:highlight w:val="yellow"/>
              </w:rPr>
            </w:pPr>
            <w:r w:rsidRPr="008B7475">
              <w:rPr>
                <w:noProof/>
              </w:rPr>
              <w:t>НАЗИВ ПОНУЂАЧА</w:t>
            </w:r>
          </w:p>
        </w:tc>
        <w:tc>
          <w:tcPr>
            <w:tcW w:w="2835" w:type="dxa"/>
          </w:tcPr>
          <w:p w:rsidR="00E3042D" w:rsidRPr="008B7475" w:rsidRDefault="00E3042D" w:rsidP="00E3042D">
            <w:pPr>
              <w:jc w:val="center"/>
              <w:rPr>
                <w:noProof/>
              </w:rPr>
            </w:pPr>
            <w:r w:rsidRPr="008B7475">
              <w:rPr>
                <w:noProof/>
              </w:rPr>
              <w:t>М.П.</w:t>
            </w:r>
          </w:p>
        </w:tc>
        <w:tc>
          <w:tcPr>
            <w:tcW w:w="2835" w:type="dxa"/>
            <w:tcBorders>
              <w:top w:val="single" w:sz="4" w:space="0" w:color="auto"/>
            </w:tcBorders>
          </w:tcPr>
          <w:p w:rsidR="00E3042D" w:rsidRPr="008B7475" w:rsidRDefault="00E3042D" w:rsidP="00E3042D">
            <w:pPr>
              <w:jc w:val="center"/>
              <w:rPr>
                <w:noProof/>
                <w:highlight w:val="yellow"/>
              </w:rPr>
            </w:pPr>
            <w:r w:rsidRPr="008B7475">
              <w:rPr>
                <w:noProof/>
              </w:rPr>
              <w:t>ПОТПИС ПОНУЂАЧА</w:t>
            </w:r>
          </w:p>
        </w:tc>
      </w:tr>
    </w:tbl>
    <w:p w:rsidR="00E3042D" w:rsidRPr="005B6871" w:rsidRDefault="00E3042D" w:rsidP="00E3042D">
      <w:pPr>
        <w:rPr>
          <w:b/>
          <w:noProof/>
        </w:rPr>
      </w:pPr>
    </w:p>
    <w:p w:rsidR="00E3042D" w:rsidRDefault="00E3042D" w:rsidP="00E3042D">
      <w:pPr>
        <w:rPr>
          <w:noProof/>
        </w:rPr>
      </w:pPr>
    </w:p>
    <w:p w:rsidR="00E3042D" w:rsidRDefault="00E3042D" w:rsidP="00E3042D">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E3042D" w:rsidRDefault="00E3042D" w:rsidP="00E3042D">
      <w:pPr>
        <w:rPr>
          <w:noProof/>
          <w:lang w:val="sr-Latn-CS"/>
        </w:rPr>
      </w:pPr>
    </w:p>
    <w:p w:rsidR="00E3042D" w:rsidRPr="00793D3C" w:rsidRDefault="00E3042D" w:rsidP="00E3042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E3042D" w:rsidRDefault="00E3042D" w:rsidP="00E3042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042D" w:rsidRPr="00B819C7" w:rsidRDefault="00E3042D" w:rsidP="00E3042D">
      <w:pPr>
        <w:tabs>
          <w:tab w:val="left" w:pos="0"/>
          <w:tab w:val="left" w:pos="6028"/>
        </w:tabs>
        <w:autoSpaceDE w:val="0"/>
        <w:ind w:left="360"/>
        <w:jc w:val="center"/>
        <w:rPr>
          <w:bCs/>
          <w:iCs/>
        </w:rPr>
      </w:pPr>
      <w:r w:rsidRPr="00E31C1C">
        <w:rPr>
          <w:noProof/>
        </w:rPr>
        <w:br w:type="page"/>
      </w:r>
    </w:p>
    <w:p w:rsidR="00E3042D" w:rsidRPr="0072089F" w:rsidRDefault="00E3042D" w:rsidP="00E3042D">
      <w:pPr>
        <w:framePr w:w="8805" w:wrap="auto" w:hAnchor="text" w:x="1530"/>
        <w:tabs>
          <w:tab w:val="left" w:pos="90"/>
        </w:tabs>
        <w:jc w:val="both"/>
        <w:rPr>
          <w:noProof/>
        </w:rPr>
        <w:sectPr w:rsidR="00E3042D" w:rsidRPr="0072089F" w:rsidSect="00E3042D">
          <w:footerReference w:type="default" r:id="rId13"/>
          <w:pgSz w:w="11906" w:h="16838" w:code="9"/>
          <w:pgMar w:top="1440" w:right="1416" w:bottom="1440" w:left="1440" w:header="709" w:footer="709" w:gutter="0"/>
          <w:cols w:space="708"/>
          <w:docGrid w:linePitch="360"/>
        </w:sectPr>
      </w:pPr>
    </w:p>
    <w:p w:rsidR="002D5B2C" w:rsidRDefault="00E3042D" w:rsidP="00E3042D">
      <w:pPr>
        <w:pStyle w:val="Heading2"/>
        <w:ind w:left="4188"/>
        <w:jc w:val="left"/>
        <w:rPr>
          <w:noProof/>
        </w:rPr>
      </w:pPr>
      <w:r>
        <w:rPr>
          <w:noProof/>
          <w:lang w:val="sr-Cyrl-CS"/>
        </w:rPr>
        <w:lastRenderedPageBreak/>
        <w:t xml:space="preserve">              </w:t>
      </w:r>
      <w:r w:rsidR="00C53F79">
        <w:rPr>
          <w:noProof/>
          <w:lang w:val="sr-Cyrl-CS"/>
        </w:rPr>
        <w:t>12</w:t>
      </w:r>
      <w:r>
        <w:rPr>
          <w:noProof/>
          <w:lang w:val="sr-Cyrl-CS"/>
        </w:rPr>
        <w:t xml:space="preserve">. </w:t>
      </w:r>
      <w:r w:rsidR="00E7291A">
        <w:rPr>
          <w:noProof/>
        </w:rPr>
        <w:t xml:space="preserve"> </w:t>
      </w:r>
      <w:r w:rsidR="002D5B2C" w:rsidRPr="002D5B2C">
        <w:rPr>
          <w:noProof/>
        </w:rPr>
        <w:t xml:space="preserve">ОБРАЗАЦ </w:t>
      </w:r>
      <w:r w:rsidR="006638B1">
        <w:rPr>
          <w:noProof/>
        </w:rPr>
        <w:t xml:space="preserve"> </w:t>
      </w:r>
      <w:r w:rsidR="002D5B2C" w:rsidRPr="002D5B2C">
        <w:rPr>
          <w:noProof/>
        </w:rPr>
        <w:t>ПОНУДЕ</w:t>
      </w:r>
      <w:bookmarkEnd w:id="26"/>
    </w:p>
    <w:p w:rsidR="003815DE" w:rsidRPr="003815DE" w:rsidRDefault="003815DE" w:rsidP="003815DE">
      <w:pPr>
        <w:rPr>
          <w:lang w:val="sr-Latn-CS"/>
        </w:rPr>
      </w:pPr>
    </w:p>
    <w:p w:rsidR="00E3042D" w:rsidRPr="00E3042D" w:rsidRDefault="00442BE4" w:rsidP="00E3042D">
      <w:pPr>
        <w:pStyle w:val="Footer"/>
        <w:jc w:val="center"/>
        <w:rPr>
          <w:b/>
          <w:lang w:val="sr-Cyrl-CS"/>
        </w:rPr>
      </w:pPr>
      <w:r w:rsidRPr="00DA37E8">
        <w:rPr>
          <w:b/>
          <w:noProof/>
        </w:rPr>
        <w:t>Понуда број</w:t>
      </w:r>
      <w:r>
        <w:rPr>
          <w:b/>
          <w:noProof/>
        </w:rPr>
        <w:t xml:space="preserve"> </w:t>
      </w:r>
      <w:r w:rsidRPr="00DA37E8">
        <w:rPr>
          <w:b/>
          <w:noProof/>
        </w:rPr>
        <w:t xml:space="preserve">_______ - </w:t>
      </w:r>
      <w:r w:rsidR="00E3042D">
        <w:rPr>
          <w:b/>
          <w:lang w:val="sr-Cyrl-CS"/>
        </w:rPr>
        <w:t>н</w:t>
      </w:r>
      <w:r w:rsidR="00E3042D" w:rsidRPr="00453239">
        <w:rPr>
          <w:b/>
          <w:lang w:val="sr-Cyrl-CS"/>
        </w:rPr>
        <w:t>абавка</w:t>
      </w:r>
      <w:r w:rsidR="00E3042D" w:rsidRPr="00453239">
        <w:rPr>
          <w:b/>
        </w:rPr>
        <w:t xml:space="preserve"> </w:t>
      </w:r>
      <w:r w:rsidR="00E3042D">
        <w:rPr>
          <w:b/>
        </w:rPr>
        <w:t>материјала за вакуум аистиране биопсије дојке</w:t>
      </w:r>
      <w:r w:rsidR="00E3042D" w:rsidRPr="00453239">
        <w:rPr>
          <w:b/>
        </w:rPr>
        <w:t xml:space="preserve"> </w:t>
      </w:r>
      <w:r w:rsidR="00E3042D">
        <w:rPr>
          <w:b/>
        </w:rPr>
        <w:t xml:space="preserve">за </w:t>
      </w:r>
      <w:r w:rsidR="00E3042D" w:rsidRPr="00453239">
        <w:rPr>
          <w:b/>
        </w:rPr>
        <w:t>потребе Клиничког центра Војводине</w:t>
      </w:r>
      <w:r w:rsidR="00E3042D" w:rsidRPr="00EF7A02">
        <w:rPr>
          <w:b/>
          <w:noProof/>
        </w:rPr>
        <w:t>, број</w:t>
      </w:r>
      <w:r w:rsidR="00E3042D" w:rsidRPr="00EF7A02">
        <w:rPr>
          <w:noProof/>
        </w:rPr>
        <w:t xml:space="preserve"> </w:t>
      </w:r>
      <w:r w:rsidR="00E3042D">
        <w:rPr>
          <w:b/>
          <w:noProof/>
        </w:rPr>
        <w:t>1</w:t>
      </w:r>
      <w:r w:rsidR="00E3042D">
        <w:rPr>
          <w:b/>
          <w:noProof/>
          <w:lang w:val="sr-Cyrl-CS"/>
        </w:rPr>
        <w:t>88</w:t>
      </w:r>
      <w:r w:rsidR="00E3042D" w:rsidRPr="00EF7A02">
        <w:rPr>
          <w:b/>
          <w:noProof/>
        </w:rPr>
        <w:t>-14-</w:t>
      </w:r>
      <w:r w:rsidR="00E3042D">
        <w:rPr>
          <w:b/>
          <w:noProof/>
          <w:lang w:val="sr-Cyrl-CS"/>
        </w:rPr>
        <w:t>П</w:t>
      </w:r>
    </w:p>
    <w:p w:rsidR="00442BE4" w:rsidRPr="002D5B2C" w:rsidRDefault="00442BE4" w:rsidP="00E3042D">
      <w:pPr>
        <w:jc w:val="center"/>
        <w:rPr>
          <w:b/>
          <w:noProof/>
        </w:rPr>
      </w:pPr>
    </w:p>
    <w:p w:rsidR="00442BE4" w:rsidRPr="00DA37E8" w:rsidRDefault="00442BE4" w:rsidP="00442BE4">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442BE4" w:rsidRPr="002D5B2C" w:rsidRDefault="00442BE4" w:rsidP="00442BE4">
      <w:pPr>
        <w:pStyle w:val="BodyText"/>
        <w:jc w:val="left"/>
        <w:rPr>
          <w:noProof/>
          <w:szCs w:val="24"/>
        </w:rPr>
      </w:pPr>
      <w:r w:rsidRPr="002D5B2C">
        <w:rPr>
          <w:noProof/>
          <w:szCs w:val="24"/>
        </w:rPr>
        <w:t>Адреса, град, општина:____________________________                   Регистарски број:______________________________</w:t>
      </w:r>
    </w:p>
    <w:p w:rsidR="00442BE4" w:rsidRPr="002D5B2C" w:rsidRDefault="00442BE4" w:rsidP="00442BE4">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442BE4" w:rsidRPr="002D5B2C" w:rsidRDefault="00442BE4" w:rsidP="00442BE4">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442BE4" w:rsidRPr="00DA37E8" w:rsidRDefault="00442BE4" w:rsidP="00442BE4">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442BE4" w:rsidRPr="00DA37E8" w:rsidRDefault="00442BE4" w:rsidP="00442BE4">
      <w:pPr>
        <w:pStyle w:val="BodyText"/>
        <w:jc w:val="left"/>
        <w:rPr>
          <w:noProof/>
          <w:szCs w:val="24"/>
        </w:rPr>
      </w:pPr>
      <w:r w:rsidRPr="002D5B2C">
        <w:rPr>
          <w:noProof/>
          <w:szCs w:val="24"/>
        </w:rPr>
        <w:t>Овлашћено лице:__</w:t>
      </w:r>
      <w:r>
        <w:rPr>
          <w:noProof/>
          <w:szCs w:val="24"/>
        </w:rPr>
        <w:t>_______________________________</w:t>
      </w:r>
    </w:p>
    <w:p w:rsidR="00442BE4" w:rsidRPr="002D5B2C" w:rsidRDefault="00442BE4" w:rsidP="00442BE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E3042D" w:rsidRPr="002D5B2C" w:rsidTr="00E3042D">
        <w:tc>
          <w:tcPr>
            <w:tcW w:w="14459" w:type="dxa"/>
            <w:gridSpan w:val="11"/>
            <w:tcBorders>
              <w:bottom w:val="single" w:sz="4" w:space="0" w:color="auto"/>
              <w:right w:val="single" w:sz="4" w:space="0" w:color="auto"/>
            </w:tcBorders>
          </w:tcPr>
          <w:p w:rsidR="00E3042D" w:rsidRPr="002D5B2C" w:rsidRDefault="00E3042D" w:rsidP="00E3042D">
            <w:pPr>
              <w:jc w:val="center"/>
              <w:rPr>
                <w:b/>
                <w:noProof/>
                <w:sz w:val="22"/>
                <w:szCs w:val="22"/>
              </w:rPr>
            </w:pPr>
            <w:r w:rsidRPr="002D5B2C">
              <w:rPr>
                <w:b/>
                <w:noProof/>
                <w:sz w:val="22"/>
                <w:szCs w:val="22"/>
              </w:rPr>
              <w:t>КЛИНИЧКИ ЦЕНТАР ВОЈВОДИНЕ</w:t>
            </w:r>
          </w:p>
        </w:tc>
      </w:tr>
      <w:tr w:rsidR="00E3042D" w:rsidRPr="002D5B2C" w:rsidTr="00E3042D">
        <w:tc>
          <w:tcPr>
            <w:tcW w:w="14459" w:type="dxa"/>
            <w:gridSpan w:val="11"/>
            <w:tcBorders>
              <w:bottom w:val="single" w:sz="4" w:space="0" w:color="auto"/>
              <w:right w:val="single" w:sz="4" w:space="0" w:color="auto"/>
            </w:tcBorders>
          </w:tcPr>
          <w:p w:rsidR="00E3042D" w:rsidRPr="00F60206" w:rsidRDefault="00E3042D" w:rsidP="00E3042D">
            <w:pPr>
              <w:rPr>
                <w:b/>
                <w:noProof/>
                <w:sz w:val="22"/>
                <w:szCs w:val="22"/>
                <w:lang w:val="sr-Cyrl-CS"/>
              </w:rPr>
            </w:pPr>
          </w:p>
        </w:tc>
      </w:tr>
      <w:tr w:rsidR="00E3042D" w:rsidRPr="00456785" w:rsidTr="00E3042D">
        <w:tc>
          <w:tcPr>
            <w:tcW w:w="851"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Редни број</w:t>
            </w:r>
          </w:p>
        </w:tc>
        <w:tc>
          <w:tcPr>
            <w:tcW w:w="2551"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Назив</w:t>
            </w:r>
          </w:p>
        </w:tc>
        <w:tc>
          <w:tcPr>
            <w:tcW w:w="993"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Износ</w:t>
            </w:r>
          </w:p>
          <w:p w:rsidR="00E3042D" w:rsidRPr="00456785" w:rsidRDefault="00E3042D" w:rsidP="00E3042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3042D" w:rsidRPr="00456785" w:rsidRDefault="00E3042D" w:rsidP="00E3042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3042D" w:rsidRPr="00EF7A02" w:rsidRDefault="00E3042D" w:rsidP="00E3042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3042D" w:rsidRPr="00EF7A02" w:rsidRDefault="00E3042D" w:rsidP="00E3042D">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3042D" w:rsidRPr="00EF7A02" w:rsidRDefault="00E3042D" w:rsidP="00E3042D">
            <w:pPr>
              <w:pStyle w:val="BodyText"/>
              <w:jc w:val="center"/>
              <w:rPr>
                <w:b/>
                <w:noProof/>
                <w:sz w:val="20"/>
              </w:rPr>
            </w:pPr>
            <w:r>
              <w:rPr>
                <w:b/>
                <w:noProof/>
                <w:sz w:val="20"/>
              </w:rPr>
              <w:t>Каталошки број</w:t>
            </w:r>
          </w:p>
        </w:tc>
      </w:tr>
      <w:tr w:rsidR="00E3042D" w:rsidRPr="00456785" w:rsidTr="00E3042D">
        <w:tc>
          <w:tcPr>
            <w:tcW w:w="851"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I</w:t>
            </w:r>
          </w:p>
        </w:tc>
        <w:tc>
          <w:tcPr>
            <w:tcW w:w="2551" w:type="dxa"/>
            <w:tcBorders>
              <w:bottom w:val="single" w:sz="4" w:space="0" w:color="auto"/>
            </w:tcBorders>
            <w:vAlign w:val="center"/>
          </w:tcPr>
          <w:p w:rsidR="00E3042D" w:rsidRPr="00456785" w:rsidRDefault="00E3042D" w:rsidP="00E3042D">
            <w:pPr>
              <w:pStyle w:val="BodyText"/>
              <w:jc w:val="center"/>
              <w:rPr>
                <w:noProof/>
                <w:sz w:val="20"/>
              </w:rPr>
            </w:pPr>
            <w:r w:rsidRPr="00456785">
              <w:rPr>
                <w:noProof/>
                <w:sz w:val="20"/>
              </w:rPr>
              <w:t>2</w:t>
            </w:r>
          </w:p>
        </w:tc>
        <w:tc>
          <w:tcPr>
            <w:tcW w:w="993" w:type="dxa"/>
            <w:tcBorders>
              <w:bottom w:val="single" w:sz="4" w:space="0" w:color="auto"/>
            </w:tcBorders>
            <w:vAlign w:val="center"/>
          </w:tcPr>
          <w:p w:rsidR="00E3042D" w:rsidRPr="00456785" w:rsidRDefault="00E3042D" w:rsidP="00E3042D">
            <w:pPr>
              <w:pStyle w:val="BodyText"/>
              <w:jc w:val="center"/>
              <w:rPr>
                <w:noProof/>
                <w:sz w:val="20"/>
              </w:rPr>
            </w:pPr>
            <w:r w:rsidRPr="00456785">
              <w:rPr>
                <w:noProof/>
                <w:sz w:val="20"/>
              </w:rPr>
              <w:t>3</w:t>
            </w:r>
          </w:p>
        </w:tc>
        <w:tc>
          <w:tcPr>
            <w:tcW w:w="992" w:type="dxa"/>
            <w:tcBorders>
              <w:bottom w:val="single" w:sz="4" w:space="0" w:color="auto"/>
            </w:tcBorders>
            <w:vAlign w:val="center"/>
          </w:tcPr>
          <w:p w:rsidR="00E3042D" w:rsidRPr="00456785" w:rsidRDefault="00E3042D" w:rsidP="00E3042D">
            <w:pPr>
              <w:pStyle w:val="BodyText"/>
              <w:jc w:val="center"/>
              <w:rPr>
                <w:noProof/>
                <w:sz w:val="20"/>
              </w:rPr>
            </w:pPr>
            <w:r w:rsidRPr="00456785">
              <w:rPr>
                <w:noProof/>
                <w:sz w:val="20"/>
              </w:rPr>
              <w:t>4</w:t>
            </w:r>
          </w:p>
        </w:tc>
        <w:tc>
          <w:tcPr>
            <w:tcW w:w="1180" w:type="dxa"/>
            <w:tcBorders>
              <w:bottom w:val="single" w:sz="4" w:space="0" w:color="auto"/>
            </w:tcBorders>
            <w:vAlign w:val="center"/>
          </w:tcPr>
          <w:p w:rsidR="00E3042D" w:rsidRPr="00456785" w:rsidRDefault="00E3042D" w:rsidP="00E3042D">
            <w:pPr>
              <w:pStyle w:val="BodyText"/>
              <w:jc w:val="center"/>
              <w:rPr>
                <w:noProof/>
                <w:sz w:val="20"/>
              </w:rPr>
            </w:pPr>
            <w:r w:rsidRPr="00456785">
              <w:rPr>
                <w:noProof/>
                <w:sz w:val="20"/>
              </w:rPr>
              <w:t>5</w:t>
            </w:r>
          </w:p>
        </w:tc>
        <w:tc>
          <w:tcPr>
            <w:tcW w:w="872" w:type="dxa"/>
            <w:tcBorders>
              <w:bottom w:val="single" w:sz="4" w:space="0" w:color="auto"/>
            </w:tcBorders>
            <w:vAlign w:val="center"/>
          </w:tcPr>
          <w:p w:rsidR="00E3042D" w:rsidRPr="00456785" w:rsidRDefault="00E3042D" w:rsidP="00E3042D">
            <w:pPr>
              <w:pStyle w:val="BodyText"/>
              <w:jc w:val="center"/>
              <w:rPr>
                <w:noProof/>
                <w:sz w:val="20"/>
              </w:rPr>
            </w:pPr>
            <w:r w:rsidRPr="00456785">
              <w:rPr>
                <w:noProof/>
                <w:sz w:val="20"/>
              </w:rPr>
              <w:t>6</w:t>
            </w:r>
          </w:p>
        </w:tc>
        <w:tc>
          <w:tcPr>
            <w:tcW w:w="1208" w:type="dxa"/>
            <w:tcBorders>
              <w:bottom w:val="single" w:sz="4" w:space="0" w:color="auto"/>
            </w:tcBorders>
            <w:vAlign w:val="center"/>
          </w:tcPr>
          <w:p w:rsidR="00E3042D" w:rsidRPr="00456785" w:rsidRDefault="00E3042D" w:rsidP="00E3042D">
            <w:pPr>
              <w:pStyle w:val="BodyText"/>
              <w:jc w:val="center"/>
              <w:rPr>
                <w:noProof/>
                <w:sz w:val="20"/>
              </w:rPr>
            </w:pPr>
            <w:r w:rsidRPr="00456785">
              <w:rPr>
                <w:noProof/>
                <w:sz w:val="20"/>
              </w:rPr>
              <w:t>7</w:t>
            </w:r>
          </w:p>
        </w:tc>
        <w:tc>
          <w:tcPr>
            <w:tcW w:w="1418" w:type="dxa"/>
            <w:tcBorders>
              <w:bottom w:val="single" w:sz="4" w:space="0" w:color="auto"/>
            </w:tcBorders>
            <w:vAlign w:val="center"/>
          </w:tcPr>
          <w:p w:rsidR="00E3042D" w:rsidRPr="00456785" w:rsidRDefault="00E3042D" w:rsidP="00E3042D">
            <w:pPr>
              <w:pStyle w:val="BodyText"/>
              <w:jc w:val="center"/>
              <w:rPr>
                <w:noProof/>
                <w:sz w:val="20"/>
              </w:rPr>
            </w:pPr>
            <w:r w:rsidRPr="00456785">
              <w:rPr>
                <w:noProof/>
                <w:sz w:val="20"/>
              </w:rPr>
              <w:t>8</w:t>
            </w:r>
          </w:p>
        </w:tc>
        <w:tc>
          <w:tcPr>
            <w:tcW w:w="1134" w:type="dxa"/>
            <w:tcBorders>
              <w:bottom w:val="single" w:sz="4" w:space="0" w:color="auto"/>
            </w:tcBorders>
          </w:tcPr>
          <w:p w:rsidR="00E3042D" w:rsidRPr="00EF7A02" w:rsidRDefault="00E3042D" w:rsidP="00E3042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3042D" w:rsidRPr="00EF7A02" w:rsidRDefault="00E3042D" w:rsidP="00E3042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3042D" w:rsidRPr="00EF7A02" w:rsidRDefault="00E3042D" w:rsidP="00E3042D">
            <w:pPr>
              <w:pStyle w:val="BodyText"/>
              <w:jc w:val="center"/>
              <w:rPr>
                <w:noProof/>
                <w:sz w:val="20"/>
              </w:rPr>
            </w:pPr>
            <w:r>
              <w:rPr>
                <w:noProof/>
                <w:sz w:val="20"/>
              </w:rPr>
              <w:t>11</w:t>
            </w:r>
          </w:p>
        </w:tc>
      </w:tr>
      <w:tr w:rsidR="00E3042D" w:rsidRPr="00456785" w:rsidTr="00E3042D">
        <w:trPr>
          <w:trHeight w:val="128"/>
        </w:trPr>
        <w:tc>
          <w:tcPr>
            <w:tcW w:w="851" w:type="dxa"/>
            <w:tcBorders>
              <w:bottom w:val="single" w:sz="4" w:space="0" w:color="auto"/>
            </w:tcBorders>
            <w:vAlign w:val="center"/>
          </w:tcPr>
          <w:p w:rsidR="00E3042D" w:rsidRDefault="00E3042D" w:rsidP="00E3042D">
            <w:pPr>
              <w:jc w:val="center"/>
              <w:rPr>
                <w:sz w:val="20"/>
                <w:szCs w:val="20"/>
              </w:rPr>
            </w:pPr>
            <w:r>
              <w:rPr>
                <w:sz w:val="20"/>
                <w:szCs w:val="20"/>
              </w:rPr>
              <w:t>1</w:t>
            </w:r>
          </w:p>
        </w:tc>
        <w:tc>
          <w:tcPr>
            <w:tcW w:w="2551" w:type="dxa"/>
            <w:tcBorders>
              <w:bottom w:val="single" w:sz="4" w:space="0" w:color="auto"/>
            </w:tcBorders>
          </w:tcPr>
          <w:p w:rsidR="00E3042D" w:rsidRDefault="00E3042D" w:rsidP="00E3042D">
            <w:pPr>
              <w:rPr>
                <w:sz w:val="20"/>
                <w:szCs w:val="20"/>
              </w:rPr>
            </w:pPr>
            <w:r>
              <w:rPr>
                <w:sz w:val="20"/>
                <w:szCs w:val="20"/>
              </w:rPr>
              <w:t>Breast biopsy and Excision System Handplece</w:t>
            </w:r>
          </w:p>
        </w:tc>
        <w:tc>
          <w:tcPr>
            <w:tcW w:w="993" w:type="dxa"/>
            <w:tcBorders>
              <w:bottom w:val="single" w:sz="4" w:space="0" w:color="auto"/>
            </w:tcBorders>
            <w:vAlign w:val="center"/>
          </w:tcPr>
          <w:p w:rsidR="00E3042D" w:rsidRDefault="00E3042D" w:rsidP="00E3042D">
            <w:pPr>
              <w:jc w:val="center"/>
              <w:rPr>
                <w:sz w:val="20"/>
                <w:szCs w:val="20"/>
              </w:rPr>
            </w:pPr>
            <w:r>
              <w:rPr>
                <w:sz w:val="20"/>
                <w:szCs w:val="20"/>
              </w:rPr>
              <w:t>kom</w:t>
            </w:r>
          </w:p>
        </w:tc>
        <w:tc>
          <w:tcPr>
            <w:tcW w:w="992" w:type="dxa"/>
            <w:tcBorders>
              <w:bottom w:val="single" w:sz="4" w:space="0" w:color="auto"/>
            </w:tcBorders>
            <w:vAlign w:val="center"/>
          </w:tcPr>
          <w:p w:rsidR="00E3042D" w:rsidRDefault="00E3042D" w:rsidP="00E3042D">
            <w:pPr>
              <w:jc w:val="center"/>
              <w:rPr>
                <w:sz w:val="20"/>
                <w:szCs w:val="20"/>
              </w:rPr>
            </w:pPr>
            <w:r>
              <w:rPr>
                <w:sz w:val="20"/>
                <w:szCs w:val="20"/>
              </w:rPr>
              <w:t>60</w:t>
            </w:r>
          </w:p>
        </w:tc>
        <w:tc>
          <w:tcPr>
            <w:tcW w:w="1180" w:type="dxa"/>
            <w:tcBorders>
              <w:bottom w:val="single" w:sz="4" w:space="0" w:color="auto"/>
            </w:tcBorders>
            <w:vAlign w:val="center"/>
          </w:tcPr>
          <w:p w:rsidR="00E3042D" w:rsidRPr="00456785" w:rsidRDefault="00E3042D" w:rsidP="00E3042D">
            <w:pPr>
              <w:pStyle w:val="BodyText"/>
              <w:jc w:val="center"/>
              <w:rPr>
                <w:noProof/>
                <w:sz w:val="20"/>
              </w:rPr>
            </w:pPr>
          </w:p>
        </w:tc>
        <w:tc>
          <w:tcPr>
            <w:tcW w:w="872" w:type="dxa"/>
            <w:tcBorders>
              <w:bottom w:val="single" w:sz="4" w:space="0" w:color="auto"/>
            </w:tcBorders>
            <w:vAlign w:val="center"/>
          </w:tcPr>
          <w:p w:rsidR="00E3042D" w:rsidRPr="00456785" w:rsidRDefault="00E3042D" w:rsidP="00E3042D">
            <w:pPr>
              <w:pStyle w:val="BodyText"/>
              <w:jc w:val="center"/>
              <w:rPr>
                <w:noProof/>
                <w:sz w:val="20"/>
              </w:rPr>
            </w:pPr>
          </w:p>
        </w:tc>
        <w:tc>
          <w:tcPr>
            <w:tcW w:w="1208" w:type="dxa"/>
            <w:tcBorders>
              <w:bottom w:val="single" w:sz="4" w:space="0" w:color="auto"/>
            </w:tcBorders>
            <w:vAlign w:val="center"/>
          </w:tcPr>
          <w:p w:rsidR="00E3042D" w:rsidRPr="00456785" w:rsidRDefault="00E3042D" w:rsidP="00E3042D">
            <w:pPr>
              <w:pStyle w:val="BodyText"/>
              <w:jc w:val="center"/>
              <w:rPr>
                <w:noProof/>
                <w:sz w:val="20"/>
              </w:rPr>
            </w:pPr>
          </w:p>
        </w:tc>
        <w:tc>
          <w:tcPr>
            <w:tcW w:w="1418" w:type="dxa"/>
            <w:tcBorders>
              <w:bottom w:val="single" w:sz="4" w:space="0" w:color="auto"/>
            </w:tcBorders>
            <w:vAlign w:val="center"/>
          </w:tcPr>
          <w:p w:rsidR="00E3042D" w:rsidRPr="00456785" w:rsidRDefault="00E3042D" w:rsidP="00E3042D">
            <w:pPr>
              <w:pStyle w:val="BodyText"/>
              <w:jc w:val="center"/>
              <w:rPr>
                <w:noProof/>
                <w:sz w:val="20"/>
              </w:rPr>
            </w:pPr>
          </w:p>
        </w:tc>
        <w:tc>
          <w:tcPr>
            <w:tcW w:w="1134" w:type="dxa"/>
            <w:tcBorders>
              <w:bottom w:val="single" w:sz="4" w:space="0" w:color="auto"/>
            </w:tcBorders>
            <w:vAlign w:val="center"/>
          </w:tcPr>
          <w:p w:rsidR="00E3042D" w:rsidRPr="00456785" w:rsidRDefault="00E3042D" w:rsidP="00E3042D">
            <w:pPr>
              <w:pStyle w:val="BodyText"/>
              <w:jc w:val="center"/>
              <w:rPr>
                <w:noProof/>
                <w:sz w:val="20"/>
              </w:rPr>
            </w:pPr>
          </w:p>
        </w:tc>
        <w:tc>
          <w:tcPr>
            <w:tcW w:w="1984"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c>
          <w:tcPr>
            <w:tcW w:w="1276"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r>
      <w:tr w:rsidR="00E3042D" w:rsidRPr="00456785" w:rsidTr="00E3042D">
        <w:trPr>
          <w:trHeight w:val="128"/>
        </w:trPr>
        <w:tc>
          <w:tcPr>
            <w:tcW w:w="851" w:type="dxa"/>
            <w:tcBorders>
              <w:bottom w:val="single" w:sz="4" w:space="0" w:color="auto"/>
            </w:tcBorders>
            <w:vAlign w:val="center"/>
          </w:tcPr>
          <w:p w:rsidR="00E3042D" w:rsidRDefault="00E3042D" w:rsidP="00E3042D">
            <w:pPr>
              <w:jc w:val="center"/>
              <w:rPr>
                <w:sz w:val="20"/>
                <w:szCs w:val="20"/>
              </w:rPr>
            </w:pPr>
            <w:r>
              <w:rPr>
                <w:sz w:val="20"/>
                <w:szCs w:val="20"/>
              </w:rPr>
              <w:t>2</w:t>
            </w:r>
          </w:p>
        </w:tc>
        <w:tc>
          <w:tcPr>
            <w:tcW w:w="2551" w:type="dxa"/>
            <w:tcBorders>
              <w:bottom w:val="single" w:sz="4" w:space="0" w:color="auto"/>
            </w:tcBorders>
          </w:tcPr>
          <w:p w:rsidR="00E3042D" w:rsidRDefault="00E3042D" w:rsidP="00E3042D">
            <w:pPr>
              <w:rPr>
                <w:sz w:val="20"/>
                <w:szCs w:val="20"/>
              </w:rPr>
            </w:pPr>
            <w:r>
              <w:rPr>
                <w:sz w:val="20"/>
                <w:szCs w:val="20"/>
              </w:rPr>
              <w:t>Titanium Biopsy Site marker</w:t>
            </w:r>
          </w:p>
        </w:tc>
        <w:tc>
          <w:tcPr>
            <w:tcW w:w="993" w:type="dxa"/>
            <w:tcBorders>
              <w:bottom w:val="single" w:sz="4" w:space="0" w:color="auto"/>
            </w:tcBorders>
            <w:vAlign w:val="center"/>
          </w:tcPr>
          <w:p w:rsidR="00E3042D" w:rsidRDefault="00E3042D" w:rsidP="00E3042D">
            <w:pPr>
              <w:jc w:val="center"/>
              <w:rPr>
                <w:sz w:val="20"/>
                <w:szCs w:val="20"/>
              </w:rPr>
            </w:pPr>
            <w:r>
              <w:rPr>
                <w:sz w:val="20"/>
                <w:szCs w:val="20"/>
              </w:rPr>
              <w:t>kom</w:t>
            </w:r>
          </w:p>
        </w:tc>
        <w:tc>
          <w:tcPr>
            <w:tcW w:w="992" w:type="dxa"/>
            <w:tcBorders>
              <w:bottom w:val="single" w:sz="4" w:space="0" w:color="auto"/>
            </w:tcBorders>
            <w:vAlign w:val="center"/>
          </w:tcPr>
          <w:p w:rsidR="00E3042D" w:rsidRDefault="00E3042D" w:rsidP="00E3042D">
            <w:pPr>
              <w:jc w:val="center"/>
              <w:rPr>
                <w:sz w:val="20"/>
                <w:szCs w:val="20"/>
              </w:rPr>
            </w:pPr>
            <w:r>
              <w:rPr>
                <w:sz w:val="20"/>
                <w:szCs w:val="20"/>
              </w:rPr>
              <w:t>20</w:t>
            </w:r>
          </w:p>
        </w:tc>
        <w:tc>
          <w:tcPr>
            <w:tcW w:w="1180" w:type="dxa"/>
            <w:tcBorders>
              <w:bottom w:val="single" w:sz="4" w:space="0" w:color="auto"/>
            </w:tcBorders>
            <w:vAlign w:val="center"/>
          </w:tcPr>
          <w:p w:rsidR="00E3042D" w:rsidRPr="00456785" w:rsidRDefault="00E3042D" w:rsidP="00E3042D">
            <w:pPr>
              <w:pStyle w:val="BodyText"/>
              <w:jc w:val="center"/>
              <w:rPr>
                <w:noProof/>
                <w:sz w:val="20"/>
              </w:rPr>
            </w:pPr>
          </w:p>
        </w:tc>
        <w:tc>
          <w:tcPr>
            <w:tcW w:w="872" w:type="dxa"/>
            <w:tcBorders>
              <w:bottom w:val="single" w:sz="4" w:space="0" w:color="auto"/>
            </w:tcBorders>
            <w:vAlign w:val="center"/>
          </w:tcPr>
          <w:p w:rsidR="00E3042D" w:rsidRPr="00456785" w:rsidRDefault="00E3042D" w:rsidP="00E3042D">
            <w:pPr>
              <w:pStyle w:val="BodyText"/>
              <w:jc w:val="center"/>
              <w:rPr>
                <w:noProof/>
                <w:sz w:val="20"/>
              </w:rPr>
            </w:pPr>
          </w:p>
        </w:tc>
        <w:tc>
          <w:tcPr>
            <w:tcW w:w="1208" w:type="dxa"/>
            <w:tcBorders>
              <w:bottom w:val="single" w:sz="4" w:space="0" w:color="auto"/>
            </w:tcBorders>
            <w:vAlign w:val="center"/>
          </w:tcPr>
          <w:p w:rsidR="00E3042D" w:rsidRPr="00456785" w:rsidRDefault="00E3042D" w:rsidP="00E3042D">
            <w:pPr>
              <w:pStyle w:val="BodyText"/>
              <w:jc w:val="center"/>
              <w:rPr>
                <w:noProof/>
                <w:sz w:val="20"/>
              </w:rPr>
            </w:pPr>
          </w:p>
        </w:tc>
        <w:tc>
          <w:tcPr>
            <w:tcW w:w="1418" w:type="dxa"/>
            <w:tcBorders>
              <w:bottom w:val="single" w:sz="4" w:space="0" w:color="auto"/>
            </w:tcBorders>
            <w:vAlign w:val="center"/>
          </w:tcPr>
          <w:p w:rsidR="00E3042D" w:rsidRPr="00456785" w:rsidRDefault="00E3042D" w:rsidP="00E3042D">
            <w:pPr>
              <w:pStyle w:val="BodyText"/>
              <w:jc w:val="center"/>
              <w:rPr>
                <w:noProof/>
                <w:sz w:val="20"/>
              </w:rPr>
            </w:pPr>
          </w:p>
        </w:tc>
        <w:tc>
          <w:tcPr>
            <w:tcW w:w="1134" w:type="dxa"/>
            <w:tcBorders>
              <w:bottom w:val="single" w:sz="4" w:space="0" w:color="auto"/>
            </w:tcBorders>
            <w:vAlign w:val="center"/>
          </w:tcPr>
          <w:p w:rsidR="00E3042D" w:rsidRPr="00456785" w:rsidRDefault="00E3042D" w:rsidP="00E3042D">
            <w:pPr>
              <w:pStyle w:val="BodyText"/>
              <w:jc w:val="center"/>
              <w:rPr>
                <w:noProof/>
                <w:sz w:val="20"/>
              </w:rPr>
            </w:pPr>
          </w:p>
        </w:tc>
        <w:tc>
          <w:tcPr>
            <w:tcW w:w="1984"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c>
          <w:tcPr>
            <w:tcW w:w="1276"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r>
      <w:tr w:rsidR="00E3042D" w:rsidRPr="00456785" w:rsidTr="00E3042D">
        <w:trPr>
          <w:trHeight w:val="128"/>
        </w:trPr>
        <w:tc>
          <w:tcPr>
            <w:tcW w:w="851" w:type="dxa"/>
            <w:tcBorders>
              <w:bottom w:val="single" w:sz="4" w:space="0" w:color="auto"/>
            </w:tcBorders>
            <w:vAlign w:val="center"/>
          </w:tcPr>
          <w:p w:rsidR="00E3042D" w:rsidRDefault="00E3042D" w:rsidP="00E3042D">
            <w:pPr>
              <w:jc w:val="center"/>
              <w:rPr>
                <w:sz w:val="20"/>
                <w:szCs w:val="20"/>
              </w:rPr>
            </w:pPr>
            <w:r>
              <w:rPr>
                <w:sz w:val="20"/>
                <w:szCs w:val="20"/>
              </w:rPr>
              <w:t>3</w:t>
            </w:r>
          </w:p>
        </w:tc>
        <w:tc>
          <w:tcPr>
            <w:tcW w:w="2551" w:type="dxa"/>
            <w:tcBorders>
              <w:bottom w:val="single" w:sz="4" w:space="0" w:color="auto"/>
            </w:tcBorders>
            <w:vAlign w:val="bottom"/>
          </w:tcPr>
          <w:p w:rsidR="00E3042D" w:rsidRDefault="00E3042D" w:rsidP="00E3042D">
            <w:pPr>
              <w:rPr>
                <w:sz w:val="20"/>
                <w:szCs w:val="20"/>
              </w:rPr>
            </w:pPr>
            <w:r>
              <w:rPr>
                <w:sz w:val="20"/>
                <w:szCs w:val="20"/>
              </w:rPr>
              <w:t>Breast Biopsy and Excision System-Needle Guide</w:t>
            </w:r>
          </w:p>
        </w:tc>
        <w:tc>
          <w:tcPr>
            <w:tcW w:w="993" w:type="dxa"/>
            <w:tcBorders>
              <w:bottom w:val="single" w:sz="4" w:space="0" w:color="auto"/>
            </w:tcBorders>
            <w:vAlign w:val="center"/>
          </w:tcPr>
          <w:p w:rsidR="00E3042D" w:rsidRDefault="00E3042D" w:rsidP="00E3042D">
            <w:pPr>
              <w:jc w:val="center"/>
              <w:rPr>
                <w:sz w:val="20"/>
                <w:szCs w:val="20"/>
              </w:rPr>
            </w:pPr>
            <w:r>
              <w:rPr>
                <w:sz w:val="20"/>
                <w:szCs w:val="20"/>
              </w:rPr>
              <w:t>kom</w:t>
            </w:r>
          </w:p>
        </w:tc>
        <w:tc>
          <w:tcPr>
            <w:tcW w:w="992" w:type="dxa"/>
            <w:tcBorders>
              <w:bottom w:val="single" w:sz="4" w:space="0" w:color="auto"/>
            </w:tcBorders>
            <w:vAlign w:val="center"/>
          </w:tcPr>
          <w:p w:rsidR="00E3042D" w:rsidRDefault="00E3042D" w:rsidP="00E3042D">
            <w:pPr>
              <w:jc w:val="center"/>
              <w:rPr>
                <w:sz w:val="20"/>
                <w:szCs w:val="20"/>
              </w:rPr>
            </w:pPr>
            <w:r>
              <w:rPr>
                <w:sz w:val="20"/>
                <w:szCs w:val="20"/>
              </w:rPr>
              <w:t>10</w:t>
            </w:r>
          </w:p>
        </w:tc>
        <w:tc>
          <w:tcPr>
            <w:tcW w:w="1180" w:type="dxa"/>
            <w:tcBorders>
              <w:bottom w:val="single" w:sz="4" w:space="0" w:color="auto"/>
            </w:tcBorders>
            <w:vAlign w:val="center"/>
          </w:tcPr>
          <w:p w:rsidR="00E3042D" w:rsidRPr="00456785" w:rsidRDefault="00E3042D" w:rsidP="00E3042D">
            <w:pPr>
              <w:pStyle w:val="BodyText"/>
              <w:jc w:val="center"/>
              <w:rPr>
                <w:noProof/>
                <w:sz w:val="20"/>
              </w:rPr>
            </w:pPr>
          </w:p>
        </w:tc>
        <w:tc>
          <w:tcPr>
            <w:tcW w:w="872" w:type="dxa"/>
            <w:tcBorders>
              <w:bottom w:val="single" w:sz="4" w:space="0" w:color="auto"/>
            </w:tcBorders>
            <w:vAlign w:val="center"/>
          </w:tcPr>
          <w:p w:rsidR="00E3042D" w:rsidRPr="00456785" w:rsidRDefault="00E3042D" w:rsidP="00E3042D">
            <w:pPr>
              <w:pStyle w:val="BodyText"/>
              <w:jc w:val="center"/>
              <w:rPr>
                <w:noProof/>
                <w:sz w:val="20"/>
              </w:rPr>
            </w:pPr>
          </w:p>
        </w:tc>
        <w:tc>
          <w:tcPr>
            <w:tcW w:w="1208" w:type="dxa"/>
            <w:tcBorders>
              <w:bottom w:val="single" w:sz="4" w:space="0" w:color="auto"/>
            </w:tcBorders>
            <w:vAlign w:val="center"/>
          </w:tcPr>
          <w:p w:rsidR="00E3042D" w:rsidRPr="00456785" w:rsidRDefault="00E3042D" w:rsidP="00E3042D">
            <w:pPr>
              <w:pStyle w:val="BodyText"/>
              <w:jc w:val="center"/>
              <w:rPr>
                <w:noProof/>
                <w:sz w:val="20"/>
              </w:rPr>
            </w:pPr>
          </w:p>
        </w:tc>
        <w:tc>
          <w:tcPr>
            <w:tcW w:w="1418" w:type="dxa"/>
            <w:tcBorders>
              <w:bottom w:val="single" w:sz="4" w:space="0" w:color="auto"/>
            </w:tcBorders>
            <w:vAlign w:val="center"/>
          </w:tcPr>
          <w:p w:rsidR="00E3042D" w:rsidRPr="00456785" w:rsidRDefault="00E3042D" w:rsidP="00E3042D">
            <w:pPr>
              <w:pStyle w:val="BodyText"/>
              <w:jc w:val="center"/>
              <w:rPr>
                <w:noProof/>
                <w:sz w:val="20"/>
              </w:rPr>
            </w:pPr>
          </w:p>
        </w:tc>
        <w:tc>
          <w:tcPr>
            <w:tcW w:w="1134" w:type="dxa"/>
            <w:tcBorders>
              <w:bottom w:val="single" w:sz="4" w:space="0" w:color="auto"/>
            </w:tcBorders>
            <w:vAlign w:val="center"/>
          </w:tcPr>
          <w:p w:rsidR="00E3042D" w:rsidRPr="00456785" w:rsidRDefault="00E3042D" w:rsidP="00E3042D">
            <w:pPr>
              <w:pStyle w:val="BodyText"/>
              <w:jc w:val="center"/>
              <w:rPr>
                <w:noProof/>
                <w:sz w:val="20"/>
              </w:rPr>
            </w:pPr>
          </w:p>
        </w:tc>
        <w:tc>
          <w:tcPr>
            <w:tcW w:w="1984"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c>
          <w:tcPr>
            <w:tcW w:w="1276"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r>
      <w:tr w:rsidR="00E3042D" w:rsidRPr="00456785" w:rsidTr="00E3042D">
        <w:trPr>
          <w:trHeight w:val="128"/>
        </w:trPr>
        <w:tc>
          <w:tcPr>
            <w:tcW w:w="851" w:type="dxa"/>
            <w:tcBorders>
              <w:bottom w:val="single" w:sz="4" w:space="0" w:color="auto"/>
            </w:tcBorders>
            <w:vAlign w:val="center"/>
          </w:tcPr>
          <w:p w:rsidR="00E3042D" w:rsidRPr="00F60206" w:rsidRDefault="00E3042D" w:rsidP="00E3042D">
            <w:pPr>
              <w:jc w:val="center"/>
              <w:rPr>
                <w:sz w:val="20"/>
                <w:szCs w:val="20"/>
                <w:lang w:val="sr-Cyrl-CS"/>
              </w:rPr>
            </w:pPr>
            <w:r>
              <w:rPr>
                <w:sz w:val="20"/>
                <w:szCs w:val="20"/>
                <w:lang w:val="sr-Cyrl-CS"/>
              </w:rPr>
              <w:t>4</w:t>
            </w:r>
          </w:p>
        </w:tc>
        <w:tc>
          <w:tcPr>
            <w:tcW w:w="2551" w:type="dxa"/>
            <w:tcBorders>
              <w:bottom w:val="single" w:sz="4" w:space="0" w:color="auto"/>
            </w:tcBorders>
            <w:vAlign w:val="bottom"/>
          </w:tcPr>
          <w:p w:rsidR="00E3042D" w:rsidRDefault="00E3042D" w:rsidP="00E3042D">
            <w:pPr>
              <w:rPr>
                <w:sz w:val="20"/>
                <w:szCs w:val="20"/>
              </w:rPr>
            </w:pPr>
            <w:r>
              <w:rPr>
                <w:sz w:val="20"/>
                <w:szCs w:val="20"/>
              </w:rPr>
              <w:t>Canister</w:t>
            </w:r>
          </w:p>
        </w:tc>
        <w:tc>
          <w:tcPr>
            <w:tcW w:w="993" w:type="dxa"/>
            <w:tcBorders>
              <w:bottom w:val="single" w:sz="4" w:space="0" w:color="auto"/>
            </w:tcBorders>
            <w:vAlign w:val="center"/>
          </w:tcPr>
          <w:p w:rsidR="00E3042D" w:rsidRDefault="00E3042D" w:rsidP="00E3042D">
            <w:pPr>
              <w:jc w:val="center"/>
              <w:rPr>
                <w:sz w:val="20"/>
                <w:szCs w:val="20"/>
              </w:rPr>
            </w:pPr>
            <w:r>
              <w:rPr>
                <w:sz w:val="20"/>
                <w:szCs w:val="20"/>
              </w:rPr>
              <w:t>kom</w:t>
            </w:r>
          </w:p>
        </w:tc>
        <w:tc>
          <w:tcPr>
            <w:tcW w:w="992" w:type="dxa"/>
            <w:tcBorders>
              <w:bottom w:val="single" w:sz="4" w:space="0" w:color="auto"/>
            </w:tcBorders>
            <w:vAlign w:val="center"/>
          </w:tcPr>
          <w:p w:rsidR="00E3042D" w:rsidRDefault="00E3042D" w:rsidP="00E3042D">
            <w:pPr>
              <w:jc w:val="center"/>
              <w:rPr>
                <w:sz w:val="20"/>
                <w:szCs w:val="20"/>
              </w:rPr>
            </w:pPr>
            <w:r>
              <w:rPr>
                <w:sz w:val="20"/>
                <w:szCs w:val="20"/>
              </w:rPr>
              <w:t>60</w:t>
            </w:r>
          </w:p>
        </w:tc>
        <w:tc>
          <w:tcPr>
            <w:tcW w:w="1180" w:type="dxa"/>
            <w:tcBorders>
              <w:bottom w:val="single" w:sz="4" w:space="0" w:color="auto"/>
            </w:tcBorders>
            <w:vAlign w:val="center"/>
          </w:tcPr>
          <w:p w:rsidR="00E3042D" w:rsidRPr="00456785" w:rsidRDefault="00E3042D" w:rsidP="00E3042D">
            <w:pPr>
              <w:pStyle w:val="BodyText"/>
              <w:jc w:val="center"/>
              <w:rPr>
                <w:noProof/>
                <w:sz w:val="20"/>
              </w:rPr>
            </w:pPr>
          </w:p>
        </w:tc>
        <w:tc>
          <w:tcPr>
            <w:tcW w:w="872" w:type="dxa"/>
            <w:tcBorders>
              <w:bottom w:val="single" w:sz="4" w:space="0" w:color="auto"/>
            </w:tcBorders>
            <w:vAlign w:val="center"/>
          </w:tcPr>
          <w:p w:rsidR="00E3042D" w:rsidRPr="00456785" w:rsidRDefault="00E3042D" w:rsidP="00E3042D">
            <w:pPr>
              <w:pStyle w:val="BodyText"/>
              <w:jc w:val="center"/>
              <w:rPr>
                <w:noProof/>
                <w:sz w:val="20"/>
              </w:rPr>
            </w:pPr>
          </w:p>
        </w:tc>
        <w:tc>
          <w:tcPr>
            <w:tcW w:w="1208" w:type="dxa"/>
            <w:tcBorders>
              <w:bottom w:val="single" w:sz="4" w:space="0" w:color="auto"/>
            </w:tcBorders>
            <w:vAlign w:val="center"/>
          </w:tcPr>
          <w:p w:rsidR="00E3042D" w:rsidRPr="00456785" w:rsidRDefault="00E3042D" w:rsidP="00E3042D">
            <w:pPr>
              <w:pStyle w:val="BodyText"/>
              <w:jc w:val="center"/>
              <w:rPr>
                <w:noProof/>
                <w:sz w:val="20"/>
              </w:rPr>
            </w:pPr>
          </w:p>
        </w:tc>
        <w:tc>
          <w:tcPr>
            <w:tcW w:w="1418" w:type="dxa"/>
            <w:tcBorders>
              <w:bottom w:val="single" w:sz="4" w:space="0" w:color="auto"/>
            </w:tcBorders>
            <w:vAlign w:val="center"/>
          </w:tcPr>
          <w:p w:rsidR="00E3042D" w:rsidRPr="00456785" w:rsidRDefault="00E3042D" w:rsidP="00E3042D">
            <w:pPr>
              <w:pStyle w:val="BodyText"/>
              <w:jc w:val="center"/>
              <w:rPr>
                <w:noProof/>
                <w:sz w:val="20"/>
              </w:rPr>
            </w:pPr>
          </w:p>
        </w:tc>
        <w:tc>
          <w:tcPr>
            <w:tcW w:w="1134" w:type="dxa"/>
            <w:tcBorders>
              <w:bottom w:val="single" w:sz="4" w:space="0" w:color="auto"/>
            </w:tcBorders>
            <w:vAlign w:val="center"/>
          </w:tcPr>
          <w:p w:rsidR="00E3042D" w:rsidRPr="00456785" w:rsidRDefault="00E3042D" w:rsidP="00E3042D">
            <w:pPr>
              <w:pStyle w:val="BodyText"/>
              <w:jc w:val="center"/>
              <w:rPr>
                <w:noProof/>
                <w:sz w:val="20"/>
              </w:rPr>
            </w:pPr>
          </w:p>
        </w:tc>
        <w:tc>
          <w:tcPr>
            <w:tcW w:w="1984"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c>
          <w:tcPr>
            <w:tcW w:w="1276" w:type="dxa"/>
            <w:tcBorders>
              <w:bottom w:val="single" w:sz="4" w:space="0" w:color="auto"/>
              <w:right w:val="single" w:sz="4" w:space="0" w:color="auto"/>
            </w:tcBorders>
            <w:vAlign w:val="center"/>
          </w:tcPr>
          <w:p w:rsidR="00E3042D" w:rsidRPr="00456785" w:rsidRDefault="00E3042D" w:rsidP="00E3042D">
            <w:pPr>
              <w:pStyle w:val="BodyText"/>
              <w:jc w:val="center"/>
              <w:rPr>
                <w:noProof/>
                <w:sz w:val="20"/>
              </w:rPr>
            </w:pPr>
          </w:p>
        </w:tc>
      </w:tr>
      <w:tr w:rsidR="00E3042D" w:rsidRPr="00456785" w:rsidTr="00E3042D">
        <w:trPr>
          <w:gridAfter w:val="4"/>
          <w:wAfter w:w="5812" w:type="dxa"/>
        </w:trPr>
        <w:tc>
          <w:tcPr>
            <w:tcW w:w="851" w:type="dxa"/>
            <w:tcBorders>
              <w:top w:val="single" w:sz="4" w:space="0" w:color="auto"/>
            </w:tcBorders>
            <w:vAlign w:val="center"/>
          </w:tcPr>
          <w:p w:rsidR="00E3042D" w:rsidRPr="00456785" w:rsidRDefault="00E3042D" w:rsidP="00E3042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3042D" w:rsidRPr="00456785" w:rsidRDefault="00E3042D" w:rsidP="00E3042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3042D" w:rsidRPr="00456785" w:rsidRDefault="00E3042D" w:rsidP="00E3042D">
            <w:pPr>
              <w:pStyle w:val="BodyText"/>
              <w:jc w:val="left"/>
              <w:rPr>
                <w:noProof/>
                <w:sz w:val="20"/>
              </w:rPr>
            </w:pPr>
          </w:p>
        </w:tc>
      </w:tr>
      <w:tr w:rsidR="00E3042D" w:rsidRPr="00456785" w:rsidTr="00E3042D">
        <w:trPr>
          <w:gridAfter w:val="4"/>
          <w:wAfter w:w="5812" w:type="dxa"/>
        </w:trPr>
        <w:tc>
          <w:tcPr>
            <w:tcW w:w="851"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3042D" w:rsidRPr="00456785" w:rsidRDefault="00E3042D" w:rsidP="00E3042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3042D" w:rsidRPr="00456785" w:rsidRDefault="00E3042D" w:rsidP="00E3042D">
            <w:pPr>
              <w:pStyle w:val="BodyText"/>
              <w:jc w:val="left"/>
              <w:rPr>
                <w:noProof/>
                <w:sz w:val="20"/>
              </w:rPr>
            </w:pPr>
          </w:p>
        </w:tc>
      </w:tr>
      <w:tr w:rsidR="00E3042D" w:rsidRPr="00456785" w:rsidTr="00E3042D">
        <w:trPr>
          <w:gridAfter w:val="4"/>
          <w:wAfter w:w="5812" w:type="dxa"/>
        </w:trPr>
        <w:tc>
          <w:tcPr>
            <w:tcW w:w="851" w:type="dxa"/>
            <w:tcBorders>
              <w:bottom w:val="single" w:sz="4" w:space="0" w:color="auto"/>
            </w:tcBorders>
            <w:vAlign w:val="center"/>
          </w:tcPr>
          <w:p w:rsidR="00E3042D" w:rsidRPr="00456785" w:rsidRDefault="00E3042D" w:rsidP="00E3042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3042D" w:rsidRPr="00456785" w:rsidRDefault="00E3042D" w:rsidP="00E3042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3042D" w:rsidRPr="00456785" w:rsidRDefault="00E3042D" w:rsidP="00E3042D">
            <w:pPr>
              <w:pStyle w:val="BodyText"/>
              <w:jc w:val="left"/>
              <w:rPr>
                <w:noProof/>
                <w:sz w:val="20"/>
              </w:rPr>
            </w:pPr>
          </w:p>
        </w:tc>
      </w:tr>
    </w:tbl>
    <w:p w:rsidR="00111009" w:rsidRPr="00111009" w:rsidRDefault="00442BE4" w:rsidP="00442BE4">
      <w:pPr>
        <w:pStyle w:val="BodyText"/>
        <w:rPr>
          <w:noProof/>
          <w:szCs w:val="24"/>
          <w:lang w:val="sr-Cyrl-RS"/>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815DE" w:rsidRPr="003815DE" w:rsidRDefault="00442BE4" w:rsidP="00442BE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42BE4" w:rsidRPr="002D5B2C" w:rsidRDefault="00442BE4" w:rsidP="009D2502">
      <w:pPr>
        <w:pStyle w:val="BodyText"/>
        <w:numPr>
          <w:ilvl w:val="0"/>
          <w:numId w:val="3"/>
        </w:numPr>
        <w:rPr>
          <w:noProof/>
          <w:szCs w:val="24"/>
        </w:rPr>
      </w:pPr>
      <w:r w:rsidRPr="002D5B2C">
        <w:rPr>
          <w:noProof/>
          <w:szCs w:val="24"/>
        </w:rPr>
        <w:t>Самостално</w:t>
      </w:r>
    </w:p>
    <w:p w:rsidR="00442BE4" w:rsidRPr="002D5B2C" w:rsidRDefault="00442BE4" w:rsidP="009D2502">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42BE4" w:rsidRPr="00111009" w:rsidRDefault="00442BE4" w:rsidP="00442BE4">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r w:rsidR="00965F98">
        <w:rPr>
          <w:noProof/>
          <w:szCs w:val="24"/>
          <w:lang w:val="sr-Cyrl-RS"/>
        </w:rPr>
        <w:t>_</w:t>
      </w:r>
    </w:p>
    <w:p w:rsidR="00442BE4" w:rsidRPr="00965F98" w:rsidRDefault="00442BE4" w:rsidP="00442BE4">
      <w:pPr>
        <w:pStyle w:val="BodyText"/>
        <w:rPr>
          <w:noProof/>
          <w:szCs w:val="24"/>
          <w:lang w:val="sr-Cyrl-RS"/>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sidR="00965F98">
        <w:rPr>
          <w:noProof/>
          <w:szCs w:val="24"/>
        </w:rPr>
        <w:t>де:_____________________</w:t>
      </w:r>
    </w:p>
    <w:p w:rsidR="00442BE4" w:rsidRPr="00965F98" w:rsidRDefault="00442BE4" w:rsidP="00442BE4">
      <w:pPr>
        <w:pStyle w:val="BodyText"/>
        <w:rPr>
          <w:noProof/>
          <w:szCs w:val="24"/>
          <w:lang w:val="sr-Cyrl-RS"/>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00965F98">
        <w:rPr>
          <w:noProof/>
          <w:szCs w:val="24"/>
        </w:rPr>
        <w:t>_</w:t>
      </w:r>
      <w:r w:rsidR="00965F98">
        <w:rPr>
          <w:noProof/>
          <w:szCs w:val="24"/>
          <w:lang w:val="sr-Cyrl-RS"/>
        </w:rPr>
        <w:t>_</w:t>
      </w:r>
    </w:p>
    <w:p w:rsidR="005E2923" w:rsidRDefault="00442BE4" w:rsidP="003815DE">
      <w:pPr>
        <w:pStyle w:val="BodyText"/>
        <w:rPr>
          <w:noProof/>
          <w:szCs w:val="24"/>
          <w:lang w:val="sr-Cyrl-RS"/>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sidR="00965F98">
        <w:rPr>
          <w:noProof/>
          <w:szCs w:val="24"/>
        </w:rPr>
        <w:t>_____________________________</w:t>
      </w:r>
      <w:r w:rsidR="00965F98">
        <w:rPr>
          <w:noProof/>
          <w:szCs w:val="24"/>
          <w:lang w:val="sr-Cyrl-RS"/>
        </w:rPr>
        <w:t>_</w:t>
      </w:r>
      <w:r>
        <w:rPr>
          <w:noProof/>
          <w:szCs w:val="24"/>
        </w:rPr>
        <w:br w:type="page"/>
      </w:r>
    </w:p>
    <w:p w:rsidR="00111009" w:rsidRPr="00111009" w:rsidRDefault="00111009" w:rsidP="003815DE">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53F79">
            <w:pPr>
              <w:pStyle w:val="Heading2"/>
              <w:rPr>
                <w:noProof/>
              </w:rPr>
            </w:pPr>
            <w:r w:rsidRPr="002D5B2C">
              <w:rPr>
                <w:noProof/>
              </w:rPr>
              <w:br w:type="page"/>
            </w:r>
            <w:bookmarkStart w:id="27" w:name="_Toc364244186"/>
            <w:r w:rsidR="00C53F79">
              <w:rPr>
                <w:noProof/>
                <w:lang w:val="sr-Cyrl-CS"/>
              </w:rPr>
              <w:t>13</w:t>
            </w:r>
            <w:r w:rsidR="00CE580C">
              <w:rPr>
                <w:noProof/>
                <w:lang w:val="sr-Cyrl-CS"/>
              </w:rPr>
              <w:t xml:space="preserve">. </w:t>
            </w:r>
            <w:r w:rsidR="00E7291A">
              <w:rPr>
                <w:noProof/>
              </w:rPr>
              <w:t xml:space="preserve"> </w:t>
            </w:r>
            <w:r w:rsidRPr="002D5B2C">
              <w:rPr>
                <w:noProof/>
              </w:rPr>
              <w:t>ОПШТИ ПОДАЦИ О ПОНУЂАЧУ ИЗ ГРУПЕ ПОНУЂАЧА</w:t>
            </w:r>
            <w:bookmarkEnd w:id="27"/>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CE580C" w:rsidRPr="00E75DCB">
        <w:rPr>
          <w:b/>
          <w:noProof/>
        </w:rPr>
        <w:t>ДА</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53F79">
            <w:pPr>
              <w:pStyle w:val="Heading2"/>
              <w:rPr>
                <w:noProof/>
              </w:rPr>
            </w:pPr>
            <w:r w:rsidRPr="008B7475">
              <w:rPr>
                <w:noProof/>
              </w:rPr>
              <w:lastRenderedPageBreak/>
              <w:br w:type="page"/>
            </w:r>
            <w:bookmarkStart w:id="28" w:name="_Toc364244187"/>
            <w:r w:rsidR="00C53F79">
              <w:rPr>
                <w:noProof/>
                <w:lang w:val="sr-Cyrl-CS"/>
              </w:rPr>
              <w:t>14</w:t>
            </w:r>
            <w:r w:rsidR="00CE580C">
              <w:rPr>
                <w:noProof/>
                <w:lang w:val="sr-Cyrl-CS"/>
              </w:rPr>
              <w:t xml:space="preserve">. </w:t>
            </w:r>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8"/>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CE580C" w:rsidRPr="00E75DCB">
        <w:rPr>
          <w:b/>
          <w:noProof/>
        </w:rPr>
        <w:t>ДА</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720"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21" w:rsidRDefault="00B14821">
      <w:r>
        <w:separator/>
      </w:r>
    </w:p>
  </w:endnote>
  <w:endnote w:type="continuationSeparator" w:id="0">
    <w:p w:rsidR="00B14821" w:rsidRDefault="00B1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14821" w:rsidRDefault="00B14821">
        <w:pPr>
          <w:pStyle w:val="Footer"/>
          <w:jc w:val="right"/>
        </w:pPr>
        <w:r>
          <w:rPr>
            <w:lang w:val="sr-Cyrl-CS"/>
          </w:rPr>
          <w:t xml:space="preserve">Страна </w:t>
        </w:r>
        <w:r>
          <w:fldChar w:fldCharType="begin"/>
        </w:r>
        <w:r>
          <w:instrText xml:space="preserve"> PAGE   \* MERGEFORMAT </w:instrText>
        </w:r>
        <w:r>
          <w:fldChar w:fldCharType="separate"/>
        </w:r>
        <w:r w:rsidR="00B937E2">
          <w:rPr>
            <w:noProof/>
          </w:rPr>
          <w:t>19</w:t>
        </w:r>
        <w:r>
          <w:rPr>
            <w:noProof/>
          </w:rPr>
          <w:fldChar w:fldCharType="end"/>
        </w:r>
        <w:r>
          <w:rPr>
            <w:noProof/>
            <w:lang w:val="sr-Cyrl-CS"/>
          </w:rPr>
          <w:t>/26</w:t>
        </w:r>
      </w:p>
    </w:sdtContent>
  </w:sdt>
  <w:p w:rsidR="00B14821" w:rsidRDefault="00B14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1" w:rsidRDefault="00B1482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821" w:rsidRDefault="00B1482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1" w:rsidRPr="00C53F79" w:rsidRDefault="00B14821">
    <w:pPr>
      <w:pStyle w:val="Footer"/>
      <w:jc w:val="right"/>
      <w:rPr>
        <w:lang w:val="sr-Cyrl-CS"/>
      </w:rPr>
    </w:pPr>
    <w:r>
      <w:rPr>
        <w:lang w:val="sr-Cyrl-RS"/>
      </w:rPr>
      <w:t xml:space="preserve">Страна </w:t>
    </w:r>
    <w:sdt>
      <w:sdtPr>
        <w:id w:val="374361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r>
      <w:rPr>
        <w:noProof/>
        <w:lang w:val="sr-Cyrl-RS"/>
      </w:rPr>
      <w:t>/</w:t>
    </w:r>
    <w:r>
      <w:rPr>
        <w:noProof/>
        <w:lang w:val="sr-Cyrl-CS"/>
      </w:rPr>
      <w:t>26</w:t>
    </w:r>
  </w:p>
  <w:p w:rsidR="00B14821" w:rsidRPr="00CF2211" w:rsidRDefault="00B1482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1" w:rsidRDefault="00B14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21" w:rsidRDefault="00B14821">
      <w:r>
        <w:separator/>
      </w:r>
    </w:p>
  </w:footnote>
  <w:footnote w:type="continuationSeparator" w:id="0">
    <w:p w:rsidR="00B14821" w:rsidRDefault="00B1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1" w:rsidRDefault="00B14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1" w:rsidRPr="00884492" w:rsidRDefault="00B1482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1" w:rsidRDefault="00B14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CF6E27"/>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1D0C6E"/>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315D26"/>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BAD512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BF06366"/>
    <w:multiLevelType w:val="hybridMultilevel"/>
    <w:tmpl w:val="3A4499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48785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0C5F1B"/>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8932C5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1504F7"/>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97834D0"/>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8"/>
  </w:num>
  <w:num w:numId="3">
    <w:abstractNumId w:val="18"/>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1"/>
  </w:num>
  <w:num w:numId="9">
    <w:abstractNumId w:val="8"/>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4"/>
  </w:num>
  <w:num w:numId="15">
    <w:abstractNumId w:val="23"/>
  </w:num>
  <w:num w:numId="16">
    <w:abstractNumId w:val="21"/>
  </w:num>
  <w:num w:numId="17">
    <w:abstractNumId w:val="25"/>
  </w:num>
  <w:num w:numId="18">
    <w:abstractNumId w:val="10"/>
  </w:num>
  <w:num w:numId="19">
    <w:abstractNumId w:val="6"/>
  </w:num>
  <w:num w:numId="20">
    <w:abstractNumId w:val="4"/>
  </w:num>
  <w:num w:numId="21">
    <w:abstractNumId w:val="16"/>
  </w:num>
  <w:num w:numId="22">
    <w:abstractNumId w:val="17"/>
  </w:num>
  <w:num w:numId="23">
    <w:abstractNumId w:val="13"/>
  </w:num>
  <w:num w:numId="24">
    <w:abstractNumId w:val="29"/>
  </w:num>
  <w:num w:numId="25">
    <w:abstractNumId w:val="30"/>
  </w:num>
  <w:num w:numId="26">
    <w:abstractNumId w:val="20"/>
  </w:num>
  <w:num w:numId="27">
    <w:abstractNumId w:val="27"/>
  </w:num>
  <w:num w:numId="28">
    <w:abstractNumId w:val="12"/>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7208"/>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2A82"/>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3C2"/>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09"/>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30AB"/>
    <w:rsid w:val="001F4F3B"/>
    <w:rsid w:val="001F5153"/>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13E5A"/>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87B4A"/>
    <w:rsid w:val="00390F8C"/>
    <w:rsid w:val="0039144E"/>
    <w:rsid w:val="00395D57"/>
    <w:rsid w:val="00396DEA"/>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28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4A1D"/>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5CA3"/>
    <w:rsid w:val="0057626C"/>
    <w:rsid w:val="00580E66"/>
    <w:rsid w:val="00585ABF"/>
    <w:rsid w:val="005877DD"/>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4E8D"/>
    <w:rsid w:val="00646779"/>
    <w:rsid w:val="00654440"/>
    <w:rsid w:val="00654500"/>
    <w:rsid w:val="0065471E"/>
    <w:rsid w:val="006559D3"/>
    <w:rsid w:val="0065758C"/>
    <w:rsid w:val="00657D54"/>
    <w:rsid w:val="0066183C"/>
    <w:rsid w:val="00662891"/>
    <w:rsid w:val="00662999"/>
    <w:rsid w:val="00662C02"/>
    <w:rsid w:val="006638B1"/>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68E0"/>
    <w:rsid w:val="007771EC"/>
    <w:rsid w:val="00777B8D"/>
    <w:rsid w:val="007808FB"/>
    <w:rsid w:val="00780D54"/>
    <w:rsid w:val="00781967"/>
    <w:rsid w:val="007826EE"/>
    <w:rsid w:val="00786CEA"/>
    <w:rsid w:val="007918D5"/>
    <w:rsid w:val="007939DD"/>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1C8"/>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2AD0"/>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37FED"/>
    <w:rsid w:val="00A4062A"/>
    <w:rsid w:val="00A41A71"/>
    <w:rsid w:val="00A41ECC"/>
    <w:rsid w:val="00A438B0"/>
    <w:rsid w:val="00A44E99"/>
    <w:rsid w:val="00A55F46"/>
    <w:rsid w:val="00A57148"/>
    <w:rsid w:val="00A60C3F"/>
    <w:rsid w:val="00A60C65"/>
    <w:rsid w:val="00A623EF"/>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1E5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821"/>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36B4"/>
    <w:rsid w:val="00B85296"/>
    <w:rsid w:val="00B9363F"/>
    <w:rsid w:val="00B937E2"/>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4C60"/>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871"/>
    <w:rsid w:val="00C07EE7"/>
    <w:rsid w:val="00C10109"/>
    <w:rsid w:val="00C10E7C"/>
    <w:rsid w:val="00C11CD0"/>
    <w:rsid w:val="00C1215A"/>
    <w:rsid w:val="00C1280A"/>
    <w:rsid w:val="00C12CAF"/>
    <w:rsid w:val="00C1633E"/>
    <w:rsid w:val="00C17451"/>
    <w:rsid w:val="00C17BCA"/>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3F7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000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580C"/>
    <w:rsid w:val="00CE68C3"/>
    <w:rsid w:val="00CF0F2D"/>
    <w:rsid w:val="00CF2211"/>
    <w:rsid w:val="00CF512A"/>
    <w:rsid w:val="00CF61CF"/>
    <w:rsid w:val="00D0292B"/>
    <w:rsid w:val="00D038A4"/>
    <w:rsid w:val="00D0562D"/>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8672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3B2"/>
    <w:rsid w:val="00DF79E3"/>
    <w:rsid w:val="00DF7A83"/>
    <w:rsid w:val="00E028DD"/>
    <w:rsid w:val="00E030C1"/>
    <w:rsid w:val="00E06584"/>
    <w:rsid w:val="00E06BB2"/>
    <w:rsid w:val="00E11410"/>
    <w:rsid w:val="00E1229F"/>
    <w:rsid w:val="00E127E8"/>
    <w:rsid w:val="00E12D79"/>
    <w:rsid w:val="00E14877"/>
    <w:rsid w:val="00E161CE"/>
    <w:rsid w:val="00E20CCB"/>
    <w:rsid w:val="00E22841"/>
    <w:rsid w:val="00E23933"/>
    <w:rsid w:val="00E2620F"/>
    <w:rsid w:val="00E3042D"/>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7E2"/>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308B"/>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character" w:customStyle="1" w:styleId="Heading2Char">
    <w:name w:val="Heading 2 Char"/>
    <w:basedOn w:val="DefaultParagraphFont"/>
    <w:link w:val="Heading2"/>
    <w:rsid w:val="00A44E99"/>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character" w:customStyle="1" w:styleId="Heading2Char">
    <w:name w:val="Heading 2 Char"/>
    <w:basedOn w:val="DefaultParagraphFont"/>
    <w:link w:val="Heading2"/>
    <w:rsid w:val="00A44E99"/>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2A85-1AF1-4685-A8D2-1248B395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5854</Words>
  <Characters>35313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41085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7</cp:revision>
  <cp:lastPrinted>2014-09-17T11:01:00Z</cp:lastPrinted>
  <dcterms:created xsi:type="dcterms:W3CDTF">2014-09-16T09:51:00Z</dcterms:created>
  <dcterms:modified xsi:type="dcterms:W3CDTF">2014-09-17T11:49:00Z</dcterms:modified>
</cp:coreProperties>
</file>