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727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D317C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7D317C" w:rsidRPr="007D317C">
        <w:t>polyglactin 910 брзоресорбујући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D317C" w:rsidRPr="007D317C">
        <w:rPr>
          <w:lang/>
        </w:rPr>
        <w:t>2.157.540,84</w:t>
      </w:r>
      <w:r w:rsidR="007D317C" w:rsidRPr="007D317C">
        <w:rPr>
          <w:lang/>
        </w:rPr>
        <w:t xml:space="preserve"> </w:t>
      </w:r>
      <w:r w:rsidR="007D317C" w:rsidRPr="007D317C">
        <w:rPr>
          <w:bCs/>
          <w:lang/>
        </w:rPr>
        <w:t>динара</w:t>
      </w:r>
      <w:r w:rsidR="007D317C" w:rsidRPr="004927BA">
        <w:rPr>
          <w:bCs/>
          <w:lang/>
        </w:rPr>
        <w:t xml:space="preserve">, односно </w:t>
      </w:r>
      <w:r w:rsidR="007D317C" w:rsidRPr="007D317C">
        <w:rPr>
          <w:lang/>
        </w:rPr>
        <w:t>2.373.294,92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D317C" w:rsidRPr="007D317C">
        <w:rPr>
          <w:lang/>
        </w:rPr>
        <w:t>2.157.540,84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D317C" w:rsidRPr="007D317C">
        <w:rPr>
          <w:lang/>
        </w:rPr>
        <w:t>2.157.540,84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D317C" w:rsidRPr="007D317C">
        <w:rPr>
          <w:lang/>
        </w:rPr>
        <w:t>2.157.540,84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D317C" w:rsidRPr="007D317C">
        <w:rPr>
          <w:lang/>
        </w:rPr>
        <w:t>2.157.540,84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0338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033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0338">
        <w:t>„</w:t>
      </w:r>
      <w:r w:rsidRPr="00200338">
        <w:rPr>
          <w:bCs/>
        </w:rPr>
        <w:t>Стига“ д.о.о.</w:t>
      </w:r>
      <w:r>
        <w:rPr>
          <w:bCs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2014-11-04T09:11:00Z</dcterms:modified>
</cp:coreProperties>
</file>