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75319661"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21178"/>
            <w:r w:rsidRPr="003131F6">
              <w:rPr>
                <w:sz w:val="32"/>
                <w:lang w:val="sr-Cyrl-CS"/>
              </w:rPr>
              <w:t>КЛИНИЧКИ ЦЕНТАР ВОЈВОДИНЕ</w:t>
            </w:r>
            <w:bookmarkEnd w:id="0"/>
            <w:bookmarkEnd w:id="1"/>
            <w:bookmarkEnd w:id="2"/>
            <w:bookmarkEnd w:id="3"/>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Pr="00CD6461" w:rsidRDefault="000E24B3" w:rsidP="00214A09">
      <w:pPr>
        <w:pStyle w:val="Footer"/>
        <w:jc w:val="center"/>
        <w:rPr>
          <w:b/>
          <w:szCs w:val="28"/>
        </w:rPr>
      </w:pPr>
      <w:r>
        <w:rPr>
          <w:b/>
          <w:szCs w:val="28"/>
          <w:lang w:val="sr-Cyrl-CS"/>
        </w:rPr>
        <w:t>Набавка</w:t>
      </w:r>
      <w:r w:rsidR="00214A09">
        <w:t xml:space="preserve"> </w:t>
      </w:r>
      <w:r w:rsidR="00214A09" w:rsidRPr="00F231AD">
        <w:rPr>
          <w:b/>
          <w:lang w:val="sr-Cyrl-RS"/>
        </w:rPr>
        <w:t>не</w:t>
      </w:r>
      <w:r w:rsidR="00214A09" w:rsidRPr="00F231AD">
        <w:rPr>
          <w:b/>
          <w:szCs w:val="28"/>
        </w:rPr>
        <w:t>р</w:t>
      </w:r>
      <w:r w:rsidR="00214A09">
        <w:rPr>
          <w:b/>
          <w:szCs w:val="28"/>
        </w:rPr>
        <w:t>егистрован</w:t>
      </w:r>
      <w:r w:rsidR="00214A09">
        <w:rPr>
          <w:b/>
          <w:szCs w:val="28"/>
          <w:lang w:val="sr-Cyrl-RS"/>
        </w:rPr>
        <w:t>ог</w:t>
      </w:r>
      <w:r w:rsidR="00214A09">
        <w:rPr>
          <w:b/>
          <w:szCs w:val="28"/>
        </w:rPr>
        <w:t xml:space="preserve"> лек</w:t>
      </w:r>
      <w:r w:rsidR="00214A09">
        <w:rPr>
          <w:b/>
          <w:szCs w:val="28"/>
          <w:lang w:val="sr-Cyrl-RS"/>
        </w:rPr>
        <w:t>а</w:t>
      </w:r>
      <w:r w:rsidR="00214A09">
        <w:rPr>
          <w:b/>
          <w:szCs w:val="28"/>
        </w:rPr>
        <w:t xml:space="preserve"> са </w:t>
      </w:r>
      <w:r w:rsidR="00214A09">
        <w:rPr>
          <w:b/>
          <w:szCs w:val="28"/>
          <w:lang w:val="sr-Cyrl-RS"/>
        </w:rPr>
        <w:t xml:space="preserve">Д </w:t>
      </w:r>
      <w:r w:rsidR="00214A09">
        <w:rPr>
          <w:b/>
          <w:szCs w:val="28"/>
        </w:rPr>
        <w:t>Листе</w:t>
      </w:r>
      <w:r w:rsidR="00214A09">
        <w:rPr>
          <w:b/>
          <w:szCs w:val="28"/>
          <w:lang w:val="sr-Cyrl-RS"/>
        </w:rPr>
        <w:t xml:space="preserve"> лекова – bendamustin </w:t>
      </w:r>
      <w:r w:rsidR="00214A09">
        <w:rPr>
          <w:b/>
          <w:szCs w:val="28"/>
          <w:lang w:val="sr-Latn-RS"/>
        </w:rPr>
        <w:t>prašak za rastvor za infuziju</w:t>
      </w:r>
      <w:r w:rsidR="00214A09">
        <w:rPr>
          <w:b/>
          <w:szCs w:val="28"/>
          <w:lang w:val="sr-Cyrl-RS"/>
        </w:rPr>
        <w:t xml:space="preserve"> 25mg и 100mg, </w:t>
      </w:r>
      <w:r w:rsidR="00214A09">
        <w:rPr>
          <w:b/>
          <w:szCs w:val="28"/>
        </w:rPr>
        <w:t>за</w:t>
      </w:r>
      <w:r w:rsidR="00214A09" w:rsidRPr="00CD6461">
        <w:rPr>
          <w:b/>
          <w:szCs w:val="28"/>
        </w:rPr>
        <w:t xml:space="preserve">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214A09">
        <w:rPr>
          <w:b/>
          <w:noProof/>
          <w:lang w:val="sr-Cyrl-RS"/>
        </w:rPr>
        <w:t>224</w:t>
      </w:r>
      <w:r w:rsidR="009271AE">
        <w:rPr>
          <w:b/>
          <w:noProof/>
        </w:rPr>
        <w:t>-14-O</w:t>
      </w:r>
    </w:p>
    <w:p w:rsidR="002D5B2C" w:rsidRPr="00B60424" w:rsidRDefault="002D5B2C" w:rsidP="00564722">
      <w:pPr>
        <w:pStyle w:val="Footer"/>
        <w:tabs>
          <w:tab w:val="left" w:pos="720"/>
        </w:tabs>
        <w:spacing w:after="500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901DF">
        <w:rPr>
          <w:b/>
          <w:noProof/>
          <w:lang w:val="sr-Cyrl-RS"/>
        </w:rPr>
        <w:t>октобар</w:t>
      </w:r>
      <w:r w:rsidR="008A6123">
        <w:rPr>
          <w:b/>
          <w:noProof/>
        </w:rPr>
        <w:t xml:space="preserve"> </w:t>
      </w:r>
      <w:r w:rsidR="004D32CD">
        <w:rPr>
          <w:b/>
          <w:noProof/>
        </w:rPr>
        <w:t>2014.</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4" w:name="_Toc354658137"/>
      <w:bookmarkStart w:id="5" w:name="_Toc354658270"/>
      <w:bookmarkStart w:id="6" w:name="_Toc354658304"/>
      <w:bookmarkStart w:id="7"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Default="00B84C11" w:rsidP="00214A09">
      <w:pPr>
        <w:pStyle w:val="Footer"/>
        <w:jc w:val="center"/>
        <w:rPr>
          <w:b/>
          <w:szCs w:val="28"/>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214A09">
        <w:rPr>
          <w:b/>
          <w:noProof/>
          <w:lang w:val="sr-Cyrl-RS"/>
        </w:rPr>
        <w:t>224</w:t>
      </w:r>
      <w:r w:rsidR="004D32CD">
        <w:rPr>
          <w:b/>
          <w:noProof/>
        </w:rPr>
        <w:t>-14-О</w:t>
      </w:r>
      <w:r w:rsidR="00882F3E">
        <w:rPr>
          <w:b/>
          <w:noProof/>
        </w:rPr>
        <w:t xml:space="preserve"> –</w:t>
      </w:r>
      <w:r w:rsidRPr="00E13123">
        <w:rPr>
          <w:b/>
          <w:noProof/>
        </w:rPr>
        <w:t xml:space="preserve"> </w:t>
      </w:r>
      <w:r w:rsidR="00214A09">
        <w:rPr>
          <w:b/>
          <w:lang w:val="sr-Cyrl-RS"/>
        </w:rPr>
        <w:t>н</w:t>
      </w:r>
      <w:r w:rsidR="00214A09" w:rsidRPr="002B2DBA">
        <w:rPr>
          <w:b/>
        </w:rPr>
        <w:t>абавка</w:t>
      </w:r>
      <w:r w:rsidR="00214A09">
        <w:t xml:space="preserve"> </w:t>
      </w:r>
      <w:r w:rsidR="00214A09" w:rsidRPr="00F231AD">
        <w:rPr>
          <w:b/>
          <w:lang w:val="sr-Cyrl-RS"/>
        </w:rPr>
        <w:t>не</w:t>
      </w:r>
      <w:r w:rsidR="00214A09" w:rsidRPr="00F231AD">
        <w:rPr>
          <w:b/>
          <w:szCs w:val="28"/>
        </w:rPr>
        <w:t>р</w:t>
      </w:r>
      <w:r w:rsidR="00214A09">
        <w:rPr>
          <w:b/>
          <w:szCs w:val="28"/>
        </w:rPr>
        <w:t>егистрован</w:t>
      </w:r>
      <w:r w:rsidR="00214A09">
        <w:rPr>
          <w:b/>
          <w:szCs w:val="28"/>
          <w:lang w:val="sr-Cyrl-RS"/>
        </w:rPr>
        <w:t>ог</w:t>
      </w:r>
      <w:r w:rsidR="00214A09">
        <w:rPr>
          <w:b/>
          <w:szCs w:val="28"/>
        </w:rPr>
        <w:t xml:space="preserve"> лек</w:t>
      </w:r>
      <w:r w:rsidR="00214A09">
        <w:rPr>
          <w:b/>
          <w:szCs w:val="28"/>
          <w:lang w:val="sr-Cyrl-RS"/>
        </w:rPr>
        <w:t>а</w:t>
      </w:r>
      <w:r w:rsidR="00214A09">
        <w:rPr>
          <w:b/>
          <w:szCs w:val="28"/>
        </w:rPr>
        <w:t xml:space="preserve"> са </w:t>
      </w:r>
      <w:r w:rsidR="00214A09">
        <w:rPr>
          <w:b/>
          <w:szCs w:val="28"/>
          <w:lang w:val="sr-Cyrl-RS"/>
        </w:rPr>
        <w:t xml:space="preserve">Д </w:t>
      </w:r>
      <w:r w:rsidR="00214A09">
        <w:rPr>
          <w:b/>
          <w:szCs w:val="28"/>
        </w:rPr>
        <w:t>Листе</w:t>
      </w:r>
      <w:r w:rsidR="00214A09">
        <w:rPr>
          <w:b/>
          <w:szCs w:val="28"/>
          <w:lang w:val="sr-Cyrl-RS"/>
        </w:rPr>
        <w:t xml:space="preserve"> лекова – bendamustin </w:t>
      </w:r>
      <w:r w:rsidR="00214A09">
        <w:rPr>
          <w:b/>
          <w:szCs w:val="28"/>
          <w:lang w:val="sr-Latn-RS"/>
        </w:rPr>
        <w:t>prašak za rastvor za infuziju</w:t>
      </w:r>
      <w:r w:rsidR="00214A09">
        <w:rPr>
          <w:b/>
          <w:szCs w:val="28"/>
          <w:lang w:val="sr-Cyrl-RS"/>
        </w:rPr>
        <w:t xml:space="preserve"> 25mg и 100mg, </w:t>
      </w:r>
      <w:r w:rsidR="00214A09">
        <w:rPr>
          <w:b/>
          <w:szCs w:val="28"/>
        </w:rPr>
        <w:t>за</w:t>
      </w:r>
      <w:r w:rsidR="00214A09" w:rsidRPr="00CD6461">
        <w:rPr>
          <w:b/>
          <w:szCs w:val="28"/>
        </w:rPr>
        <w:t xml:space="preserve"> потребе Клиничког центра Војводине</w:t>
      </w:r>
    </w:p>
    <w:p w:rsidR="008901DF" w:rsidRPr="008901DF" w:rsidRDefault="008901DF" w:rsidP="00214A09">
      <w:pPr>
        <w:pStyle w:val="Footer"/>
        <w:jc w:val="center"/>
        <w:rPr>
          <w:lang w:val="sr-Cyrl-RS"/>
        </w:rPr>
      </w:pPr>
    </w:p>
    <w:bookmarkEnd w:id="4"/>
    <w:bookmarkEnd w:id="5"/>
    <w:bookmarkEnd w:id="6"/>
    <w:bookmarkEnd w:id="7"/>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804621311"/>
        <w:docPartObj>
          <w:docPartGallery w:val="Table of Contents"/>
          <w:docPartUnique/>
        </w:docPartObj>
      </w:sdtPr>
      <w:sdtEndPr>
        <w:rPr>
          <w:noProof/>
        </w:rPr>
      </w:sdtEndPr>
      <w:sdtContent>
        <w:p w:rsidR="0000046D" w:rsidRDefault="0000046D">
          <w:pPr>
            <w:pStyle w:val="TOCHeading"/>
          </w:pPr>
        </w:p>
        <w:p w:rsidR="0000046D" w:rsidRDefault="001053DC">
          <w:pPr>
            <w:pStyle w:val="TOC1"/>
            <w:rPr>
              <w:rFonts w:asciiTheme="minorHAnsi" w:eastAsiaTheme="minorEastAsia" w:hAnsiTheme="minorHAnsi" w:cstheme="minorBidi"/>
              <w:sz w:val="22"/>
              <w:szCs w:val="22"/>
              <w:lang w:val="en-US"/>
            </w:rPr>
          </w:pPr>
          <w:r>
            <w:fldChar w:fldCharType="begin"/>
          </w:r>
          <w:r w:rsidR="0000046D">
            <w:instrText xml:space="preserve"> TOC \o "1-3" \h \z \u </w:instrText>
          </w:r>
          <w:r>
            <w:fldChar w:fldCharType="separate"/>
          </w:r>
          <w:hyperlink w:anchor="_Toc388521178" w:history="1">
            <w:r w:rsidR="0000046D" w:rsidRPr="00F77B21">
              <w:rPr>
                <w:rStyle w:val="Hyperlink"/>
              </w:rPr>
              <w:t>КЛИНИЧКИ ЦЕНТАР ВОЈВОДИНЕ</w:t>
            </w:r>
            <w:r w:rsidR="0000046D">
              <w:rPr>
                <w:webHidden/>
              </w:rPr>
              <w:tab/>
            </w:r>
            <w:r>
              <w:rPr>
                <w:webHidden/>
              </w:rPr>
              <w:fldChar w:fldCharType="begin"/>
            </w:r>
            <w:r w:rsidR="0000046D">
              <w:rPr>
                <w:webHidden/>
              </w:rPr>
              <w:instrText xml:space="preserve"> PAGEREF _Toc388521178 \h </w:instrText>
            </w:r>
            <w:r>
              <w:rPr>
                <w:webHidden/>
              </w:rPr>
            </w:r>
            <w:r>
              <w:rPr>
                <w:webHidden/>
              </w:rPr>
              <w:fldChar w:fldCharType="separate"/>
            </w:r>
            <w:r w:rsidR="0000046D">
              <w:rPr>
                <w:webHidden/>
              </w:rPr>
              <w:t>1</w:t>
            </w:r>
            <w:r>
              <w:rPr>
                <w:webHidden/>
              </w:rPr>
              <w:fldChar w:fldCharType="end"/>
            </w:r>
          </w:hyperlink>
        </w:p>
        <w:p w:rsidR="0000046D" w:rsidRDefault="005A56C9">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79" w:history="1">
            <w:r w:rsidR="0000046D" w:rsidRPr="00F77B21">
              <w:rPr>
                <w:rStyle w:val="Hyperlink"/>
                <w:noProof/>
              </w:rPr>
              <w:t>1.</w:t>
            </w:r>
            <w:r w:rsidR="0000046D">
              <w:rPr>
                <w:rFonts w:asciiTheme="minorHAnsi" w:eastAsiaTheme="minorEastAsia" w:hAnsiTheme="minorHAnsi" w:cstheme="minorBidi"/>
                <w:noProof/>
                <w:sz w:val="22"/>
                <w:szCs w:val="22"/>
                <w:lang w:val="en-US"/>
              </w:rPr>
              <w:tab/>
            </w:r>
            <w:r w:rsidR="0000046D" w:rsidRPr="00F77B21">
              <w:rPr>
                <w:rStyle w:val="Hyperlink"/>
                <w:noProof/>
              </w:rPr>
              <w:t>ОПШТИ ПОДАЦИ О НАБАВЦИ</w:t>
            </w:r>
            <w:r w:rsidR="0000046D">
              <w:rPr>
                <w:noProof/>
                <w:webHidden/>
              </w:rPr>
              <w:tab/>
            </w:r>
            <w:r w:rsidR="001053DC">
              <w:rPr>
                <w:noProof/>
                <w:webHidden/>
              </w:rPr>
              <w:fldChar w:fldCharType="begin"/>
            </w:r>
            <w:r w:rsidR="0000046D">
              <w:rPr>
                <w:noProof/>
                <w:webHidden/>
              </w:rPr>
              <w:instrText xml:space="preserve"> PAGEREF _Toc388521179 \h </w:instrText>
            </w:r>
            <w:r w:rsidR="001053DC">
              <w:rPr>
                <w:noProof/>
                <w:webHidden/>
              </w:rPr>
            </w:r>
            <w:r w:rsidR="001053DC">
              <w:rPr>
                <w:noProof/>
                <w:webHidden/>
              </w:rPr>
              <w:fldChar w:fldCharType="separate"/>
            </w:r>
            <w:r w:rsidR="0000046D">
              <w:rPr>
                <w:noProof/>
                <w:webHidden/>
              </w:rPr>
              <w:t>3</w:t>
            </w:r>
            <w:r w:rsidR="001053DC">
              <w:rPr>
                <w:noProof/>
                <w:webHidden/>
              </w:rPr>
              <w:fldChar w:fldCharType="end"/>
            </w:r>
          </w:hyperlink>
        </w:p>
        <w:p w:rsidR="0000046D" w:rsidRDefault="005A56C9">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0" w:history="1">
            <w:r w:rsidR="0000046D" w:rsidRPr="00F77B21">
              <w:rPr>
                <w:rStyle w:val="Hyperlink"/>
                <w:noProof/>
                <w:lang w:val="sl-SI"/>
              </w:rPr>
              <w:t>2.</w:t>
            </w:r>
            <w:r w:rsidR="0000046D">
              <w:rPr>
                <w:rFonts w:asciiTheme="minorHAnsi" w:eastAsiaTheme="minorEastAsia" w:hAnsiTheme="minorHAnsi" w:cstheme="minorBidi"/>
                <w:noProof/>
                <w:sz w:val="22"/>
                <w:szCs w:val="22"/>
                <w:lang w:val="en-US"/>
              </w:rPr>
              <w:tab/>
            </w:r>
            <w:r w:rsidR="0000046D" w:rsidRPr="00F77B21">
              <w:rPr>
                <w:rStyle w:val="Hyperlink"/>
                <w:noProof/>
              </w:rPr>
              <w:t>ПОДАЦИ О ПРЕДМЕТУ ЈАВНЕ НАБАВКЕ</w:t>
            </w:r>
            <w:r w:rsidR="0000046D">
              <w:rPr>
                <w:noProof/>
                <w:webHidden/>
              </w:rPr>
              <w:tab/>
            </w:r>
            <w:r w:rsidR="001053DC">
              <w:rPr>
                <w:noProof/>
                <w:webHidden/>
              </w:rPr>
              <w:fldChar w:fldCharType="begin"/>
            </w:r>
            <w:r w:rsidR="0000046D">
              <w:rPr>
                <w:noProof/>
                <w:webHidden/>
              </w:rPr>
              <w:instrText xml:space="preserve"> PAGEREF _Toc388521180 \h </w:instrText>
            </w:r>
            <w:r w:rsidR="001053DC">
              <w:rPr>
                <w:noProof/>
                <w:webHidden/>
              </w:rPr>
            </w:r>
            <w:r w:rsidR="001053DC">
              <w:rPr>
                <w:noProof/>
                <w:webHidden/>
              </w:rPr>
              <w:fldChar w:fldCharType="separate"/>
            </w:r>
            <w:r w:rsidR="0000046D">
              <w:rPr>
                <w:noProof/>
                <w:webHidden/>
              </w:rPr>
              <w:t>4</w:t>
            </w:r>
            <w:r w:rsidR="001053DC">
              <w:rPr>
                <w:noProof/>
                <w:webHidden/>
              </w:rPr>
              <w:fldChar w:fldCharType="end"/>
            </w:r>
          </w:hyperlink>
        </w:p>
        <w:p w:rsidR="0000046D" w:rsidRDefault="005A56C9">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1" w:history="1">
            <w:r w:rsidR="0000046D" w:rsidRPr="00F77B21">
              <w:rPr>
                <w:rStyle w:val="Hyperlink"/>
                <w:noProof/>
              </w:rPr>
              <w:t>3.</w:t>
            </w:r>
            <w:r w:rsidR="0000046D">
              <w:rPr>
                <w:rFonts w:asciiTheme="minorHAnsi" w:eastAsiaTheme="minorEastAsia" w:hAnsiTheme="minorHAnsi" w:cstheme="minorBidi"/>
                <w:noProof/>
                <w:sz w:val="22"/>
                <w:szCs w:val="22"/>
                <w:lang w:val="en-US"/>
              </w:rPr>
              <w:tab/>
            </w:r>
            <w:r w:rsidR="0000046D" w:rsidRPr="00F77B21">
              <w:rPr>
                <w:rStyle w:val="Hyperlink"/>
                <w:noProof/>
              </w:rPr>
              <w:t>ОПИС ПРЕДМЕТА ЈАВНЕ НАБАВКЕ</w:t>
            </w:r>
            <w:r w:rsidR="0000046D">
              <w:rPr>
                <w:noProof/>
                <w:webHidden/>
              </w:rPr>
              <w:tab/>
            </w:r>
            <w:r w:rsidR="001053DC">
              <w:rPr>
                <w:noProof/>
                <w:webHidden/>
              </w:rPr>
              <w:fldChar w:fldCharType="begin"/>
            </w:r>
            <w:r w:rsidR="0000046D">
              <w:rPr>
                <w:noProof/>
                <w:webHidden/>
              </w:rPr>
              <w:instrText xml:space="preserve"> PAGEREF _Toc388521181 \h </w:instrText>
            </w:r>
            <w:r w:rsidR="001053DC">
              <w:rPr>
                <w:noProof/>
                <w:webHidden/>
              </w:rPr>
            </w:r>
            <w:r w:rsidR="001053DC">
              <w:rPr>
                <w:noProof/>
                <w:webHidden/>
              </w:rPr>
              <w:fldChar w:fldCharType="separate"/>
            </w:r>
            <w:r w:rsidR="0000046D">
              <w:rPr>
                <w:noProof/>
                <w:webHidden/>
              </w:rPr>
              <w:t>5</w:t>
            </w:r>
            <w:r w:rsidR="001053DC">
              <w:rPr>
                <w:noProof/>
                <w:webHidden/>
              </w:rPr>
              <w:fldChar w:fldCharType="end"/>
            </w:r>
          </w:hyperlink>
        </w:p>
        <w:p w:rsidR="0000046D" w:rsidRDefault="005A56C9">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2" w:history="1">
            <w:r w:rsidR="0000046D" w:rsidRPr="00F77B21">
              <w:rPr>
                <w:rStyle w:val="Hyperlink"/>
                <w:noProof/>
              </w:rPr>
              <w:t>4.</w:t>
            </w:r>
            <w:r w:rsidR="0000046D">
              <w:rPr>
                <w:rFonts w:asciiTheme="minorHAnsi" w:eastAsiaTheme="minorEastAsia" w:hAnsiTheme="minorHAnsi" w:cstheme="minorBidi"/>
                <w:noProof/>
                <w:sz w:val="22"/>
                <w:szCs w:val="22"/>
                <w:lang w:val="en-US"/>
              </w:rPr>
              <w:tab/>
            </w:r>
            <w:r w:rsidR="0000046D" w:rsidRPr="00F77B21">
              <w:rPr>
                <w:rStyle w:val="Hyperlink"/>
                <w:noProof/>
              </w:rPr>
              <w:t xml:space="preserve">ТЕХНИЧКА ДОКУМЕНТАЦИЈА </w:t>
            </w:r>
            <w:r w:rsidR="0000046D" w:rsidRPr="00F77B21">
              <w:rPr>
                <w:rStyle w:val="Hyperlink"/>
                <w:bCs/>
                <w:iCs/>
                <w:noProof/>
              </w:rPr>
              <w:t>ПРЕДМЕТА ЈАВНЕ НАБАВКЕ</w:t>
            </w:r>
            <w:r w:rsidR="0000046D">
              <w:rPr>
                <w:noProof/>
                <w:webHidden/>
              </w:rPr>
              <w:tab/>
            </w:r>
            <w:r w:rsidR="001053DC">
              <w:rPr>
                <w:noProof/>
                <w:webHidden/>
              </w:rPr>
              <w:fldChar w:fldCharType="begin"/>
            </w:r>
            <w:r w:rsidR="0000046D">
              <w:rPr>
                <w:noProof/>
                <w:webHidden/>
              </w:rPr>
              <w:instrText xml:space="preserve"> PAGEREF _Toc388521182 \h </w:instrText>
            </w:r>
            <w:r w:rsidR="001053DC">
              <w:rPr>
                <w:noProof/>
                <w:webHidden/>
              </w:rPr>
            </w:r>
            <w:r w:rsidR="001053DC">
              <w:rPr>
                <w:noProof/>
                <w:webHidden/>
              </w:rPr>
              <w:fldChar w:fldCharType="separate"/>
            </w:r>
            <w:r w:rsidR="0000046D">
              <w:rPr>
                <w:noProof/>
                <w:webHidden/>
              </w:rPr>
              <w:t>6</w:t>
            </w:r>
            <w:r w:rsidR="001053DC">
              <w:rPr>
                <w:noProof/>
                <w:webHidden/>
              </w:rPr>
              <w:fldChar w:fldCharType="end"/>
            </w:r>
          </w:hyperlink>
        </w:p>
        <w:p w:rsidR="0000046D" w:rsidRDefault="005A56C9">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3" w:history="1">
            <w:r w:rsidR="0000046D" w:rsidRPr="00F77B21">
              <w:rPr>
                <w:rStyle w:val="Hyperlink"/>
                <w:noProof/>
              </w:rPr>
              <w:t>5.</w:t>
            </w:r>
            <w:r w:rsidR="0000046D">
              <w:rPr>
                <w:rFonts w:asciiTheme="minorHAnsi" w:eastAsiaTheme="minorEastAsia" w:hAnsiTheme="minorHAnsi" w:cstheme="minorBidi"/>
                <w:noProof/>
                <w:sz w:val="22"/>
                <w:szCs w:val="22"/>
                <w:lang w:val="en-US"/>
              </w:rPr>
              <w:tab/>
            </w:r>
            <w:r w:rsidR="0000046D" w:rsidRPr="00F77B21">
              <w:rPr>
                <w:rStyle w:val="Hyperlink"/>
                <w:noProof/>
              </w:rPr>
              <w:t>УСЛОВИ ЗА УЧЕШЋЕ У ПОСТУПКУ ЈАВНЕ НАБАВКЕ ИЗ ЧЛ. 75. И 76. ЗАКОНА И УПУТСТВО КАКО СЕ ДОКАЗУЈЕ ИСПУЊЕНОСТ ТИХ УСЛОВА</w:t>
            </w:r>
            <w:r w:rsidR="0000046D">
              <w:rPr>
                <w:noProof/>
                <w:webHidden/>
              </w:rPr>
              <w:tab/>
            </w:r>
            <w:r w:rsidR="001053DC">
              <w:rPr>
                <w:noProof/>
                <w:webHidden/>
              </w:rPr>
              <w:fldChar w:fldCharType="begin"/>
            </w:r>
            <w:r w:rsidR="0000046D">
              <w:rPr>
                <w:noProof/>
                <w:webHidden/>
              </w:rPr>
              <w:instrText xml:space="preserve"> PAGEREF _Toc388521183 \h </w:instrText>
            </w:r>
            <w:r w:rsidR="001053DC">
              <w:rPr>
                <w:noProof/>
                <w:webHidden/>
              </w:rPr>
            </w:r>
            <w:r w:rsidR="001053DC">
              <w:rPr>
                <w:noProof/>
                <w:webHidden/>
              </w:rPr>
              <w:fldChar w:fldCharType="separate"/>
            </w:r>
            <w:r w:rsidR="0000046D">
              <w:rPr>
                <w:noProof/>
                <w:webHidden/>
              </w:rPr>
              <w:t>7</w:t>
            </w:r>
            <w:r w:rsidR="001053DC">
              <w:rPr>
                <w:noProof/>
                <w:webHidden/>
              </w:rPr>
              <w:fldChar w:fldCharType="end"/>
            </w:r>
          </w:hyperlink>
        </w:p>
        <w:p w:rsidR="0000046D" w:rsidRDefault="005A56C9">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4" w:history="1">
            <w:r w:rsidR="0000046D" w:rsidRPr="00F77B21">
              <w:rPr>
                <w:rStyle w:val="Hyperlink"/>
                <w:noProof/>
              </w:rPr>
              <w:t>6.</w:t>
            </w:r>
            <w:r w:rsidR="0000046D">
              <w:rPr>
                <w:rFonts w:asciiTheme="minorHAnsi" w:eastAsiaTheme="minorEastAsia" w:hAnsiTheme="minorHAnsi" w:cstheme="minorBidi"/>
                <w:noProof/>
                <w:sz w:val="22"/>
                <w:szCs w:val="22"/>
                <w:lang w:val="en-US"/>
              </w:rPr>
              <w:tab/>
            </w:r>
            <w:r w:rsidR="0000046D" w:rsidRPr="00F77B21">
              <w:rPr>
                <w:rStyle w:val="Hyperlink"/>
                <w:noProof/>
              </w:rPr>
              <w:t>УПУТСТВО ПОНУЂАЧИМА КАКО ДА САЧИНЕ ПОНУДУ</w:t>
            </w:r>
            <w:r w:rsidR="0000046D">
              <w:rPr>
                <w:noProof/>
                <w:webHidden/>
              </w:rPr>
              <w:tab/>
            </w:r>
            <w:r w:rsidR="001053DC">
              <w:rPr>
                <w:noProof/>
                <w:webHidden/>
              </w:rPr>
              <w:fldChar w:fldCharType="begin"/>
            </w:r>
            <w:r w:rsidR="0000046D">
              <w:rPr>
                <w:noProof/>
                <w:webHidden/>
              </w:rPr>
              <w:instrText xml:space="preserve"> PAGEREF _Toc388521184 \h </w:instrText>
            </w:r>
            <w:r w:rsidR="001053DC">
              <w:rPr>
                <w:noProof/>
                <w:webHidden/>
              </w:rPr>
            </w:r>
            <w:r w:rsidR="001053DC">
              <w:rPr>
                <w:noProof/>
                <w:webHidden/>
              </w:rPr>
              <w:fldChar w:fldCharType="separate"/>
            </w:r>
            <w:r w:rsidR="0000046D">
              <w:rPr>
                <w:noProof/>
                <w:webHidden/>
              </w:rPr>
              <w:t>11</w:t>
            </w:r>
            <w:r w:rsidR="001053DC">
              <w:rPr>
                <w:noProof/>
                <w:webHidden/>
              </w:rPr>
              <w:fldChar w:fldCharType="end"/>
            </w:r>
          </w:hyperlink>
        </w:p>
        <w:p w:rsidR="0000046D" w:rsidRDefault="005A56C9">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5" w:history="1">
            <w:r w:rsidR="0000046D" w:rsidRPr="00F77B21">
              <w:rPr>
                <w:rStyle w:val="Hyperlink"/>
                <w:noProof/>
              </w:rPr>
              <w:t>7.</w:t>
            </w:r>
            <w:r w:rsidR="0000046D">
              <w:rPr>
                <w:rFonts w:asciiTheme="minorHAnsi" w:eastAsiaTheme="minorEastAsia" w:hAnsiTheme="minorHAnsi" w:cstheme="minorBidi"/>
                <w:noProof/>
                <w:sz w:val="22"/>
                <w:szCs w:val="22"/>
                <w:lang w:val="en-US"/>
              </w:rPr>
              <w:tab/>
            </w:r>
            <w:r w:rsidR="0000046D" w:rsidRPr="00F77B21">
              <w:rPr>
                <w:rStyle w:val="Hyperlink"/>
                <w:noProof/>
              </w:rPr>
              <w:t>МОДЕЛ УГОВОРА</w:t>
            </w:r>
            <w:r w:rsidR="0000046D">
              <w:rPr>
                <w:noProof/>
                <w:webHidden/>
              </w:rPr>
              <w:tab/>
            </w:r>
            <w:r w:rsidR="001053DC">
              <w:rPr>
                <w:noProof/>
                <w:webHidden/>
              </w:rPr>
              <w:fldChar w:fldCharType="begin"/>
            </w:r>
            <w:r w:rsidR="0000046D">
              <w:rPr>
                <w:noProof/>
                <w:webHidden/>
              </w:rPr>
              <w:instrText xml:space="preserve"> PAGEREF _Toc388521185 \h </w:instrText>
            </w:r>
            <w:r w:rsidR="001053DC">
              <w:rPr>
                <w:noProof/>
                <w:webHidden/>
              </w:rPr>
            </w:r>
            <w:r w:rsidR="001053DC">
              <w:rPr>
                <w:noProof/>
                <w:webHidden/>
              </w:rPr>
              <w:fldChar w:fldCharType="separate"/>
            </w:r>
            <w:r w:rsidR="0000046D">
              <w:rPr>
                <w:noProof/>
                <w:webHidden/>
              </w:rPr>
              <w:t>19</w:t>
            </w:r>
            <w:r w:rsidR="001053DC">
              <w:rPr>
                <w:noProof/>
                <w:webHidden/>
              </w:rPr>
              <w:fldChar w:fldCharType="end"/>
            </w:r>
          </w:hyperlink>
        </w:p>
        <w:p w:rsidR="0000046D" w:rsidRDefault="005A56C9">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6" w:history="1">
            <w:r w:rsidR="0000046D" w:rsidRPr="00F77B21">
              <w:rPr>
                <w:rStyle w:val="Hyperlink"/>
                <w:noProof/>
              </w:rPr>
              <w:t>8.</w:t>
            </w:r>
            <w:r w:rsidR="0000046D">
              <w:rPr>
                <w:rFonts w:asciiTheme="minorHAnsi" w:eastAsiaTheme="minorEastAsia" w:hAnsiTheme="minorHAnsi" w:cstheme="minorBidi"/>
                <w:noProof/>
                <w:sz w:val="22"/>
                <w:szCs w:val="22"/>
                <w:lang w:val="en-US"/>
              </w:rPr>
              <w:tab/>
            </w:r>
            <w:r w:rsidR="0000046D" w:rsidRPr="00F77B21">
              <w:rPr>
                <w:rStyle w:val="Hyperlink"/>
                <w:noProof/>
              </w:rPr>
              <w:t>ИЗЈАВА О НЕЗАВИСНОЈ ПОНУДИ</w:t>
            </w:r>
            <w:r w:rsidR="0000046D">
              <w:rPr>
                <w:noProof/>
                <w:webHidden/>
              </w:rPr>
              <w:tab/>
            </w:r>
            <w:r w:rsidR="001053DC">
              <w:rPr>
                <w:noProof/>
                <w:webHidden/>
              </w:rPr>
              <w:fldChar w:fldCharType="begin"/>
            </w:r>
            <w:r w:rsidR="0000046D">
              <w:rPr>
                <w:noProof/>
                <w:webHidden/>
              </w:rPr>
              <w:instrText xml:space="preserve"> PAGEREF _Toc388521186 \h </w:instrText>
            </w:r>
            <w:r w:rsidR="001053DC">
              <w:rPr>
                <w:noProof/>
                <w:webHidden/>
              </w:rPr>
            </w:r>
            <w:r w:rsidR="001053DC">
              <w:rPr>
                <w:noProof/>
                <w:webHidden/>
              </w:rPr>
              <w:fldChar w:fldCharType="separate"/>
            </w:r>
            <w:r w:rsidR="0000046D">
              <w:rPr>
                <w:noProof/>
                <w:webHidden/>
              </w:rPr>
              <w:t>22</w:t>
            </w:r>
            <w:r w:rsidR="001053DC">
              <w:rPr>
                <w:noProof/>
                <w:webHidden/>
              </w:rPr>
              <w:fldChar w:fldCharType="end"/>
            </w:r>
          </w:hyperlink>
        </w:p>
        <w:p w:rsidR="0000046D" w:rsidRDefault="005A56C9">
          <w:pPr>
            <w:pStyle w:val="TOC2"/>
            <w:tabs>
              <w:tab w:val="left" w:pos="660"/>
              <w:tab w:val="right" w:leader="dot" w:pos="9040"/>
            </w:tabs>
            <w:rPr>
              <w:rFonts w:asciiTheme="minorHAnsi" w:eastAsiaTheme="minorEastAsia" w:hAnsiTheme="minorHAnsi" w:cstheme="minorBidi"/>
              <w:noProof/>
              <w:sz w:val="22"/>
              <w:szCs w:val="22"/>
              <w:lang w:val="en-US"/>
            </w:rPr>
          </w:pPr>
          <w:hyperlink w:anchor="_Toc388521187" w:history="1">
            <w:r w:rsidR="0000046D" w:rsidRPr="00F77B21">
              <w:rPr>
                <w:rStyle w:val="Hyperlink"/>
                <w:noProof/>
              </w:rPr>
              <w:t>9.</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ИЗЈАВЕ О ПОШТОВАЊУ ОБАВЕЗА</w:t>
            </w:r>
            <w:r w:rsidR="0000046D">
              <w:rPr>
                <w:noProof/>
                <w:webHidden/>
              </w:rPr>
              <w:tab/>
            </w:r>
            <w:r w:rsidR="001053DC">
              <w:rPr>
                <w:noProof/>
                <w:webHidden/>
              </w:rPr>
              <w:fldChar w:fldCharType="begin"/>
            </w:r>
            <w:r w:rsidR="0000046D">
              <w:rPr>
                <w:noProof/>
                <w:webHidden/>
              </w:rPr>
              <w:instrText xml:space="preserve"> PAGEREF _Toc388521187 \h </w:instrText>
            </w:r>
            <w:r w:rsidR="001053DC">
              <w:rPr>
                <w:noProof/>
                <w:webHidden/>
              </w:rPr>
            </w:r>
            <w:r w:rsidR="001053DC">
              <w:rPr>
                <w:noProof/>
                <w:webHidden/>
              </w:rPr>
              <w:fldChar w:fldCharType="separate"/>
            </w:r>
            <w:r w:rsidR="0000046D">
              <w:rPr>
                <w:noProof/>
                <w:webHidden/>
              </w:rPr>
              <w:t>23</w:t>
            </w:r>
            <w:r w:rsidR="001053DC">
              <w:rPr>
                <w:noProof/>
                <w:webHidden/>
              </w:rPr>
              <w:fldChar w:fldCharType="end"/>
            </w:r>
          </w:hyperlink>
        </w:p>
        <w:p w:rsidR="0000046D" w:rsidRDefault="005A56C9">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1188" w:history="1">
            <w:r w:rsidR="0000046D" w:rsidRPr="00F77B21">
              <w:rPr>
                <w:rStyle w:val="Hyperlink"/>
                <w:noProof/>
              </w:rPr>
              <w:t>10.</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СТРУКТУРЕ ПОНУЂЕНЕ ЦЕНЕ</w:t>
            </w:r>
            <w:r w:rsidR="0000046D">
              <w:rPr>
                <w:noProof/>
                <w:webHidden/>
              </w:rPr>
              <w:tab/>
            </w:r>
            <w:r w:rsidR="001053DC">
              <w:rPr>
                <w:noProof/>
                <w:webHidden/>
              </w:rPr>
              <w:fldChar w:fldCharType="begin"/>
            </w:r>
            <w:r w:rsidR="0000046D">
              <w:rPr>
                <w:noProof/>
                <w:webHidden/>
              </w:rPr>
              <w:instrText xml:space="preserve"> PAGEREF _Toc388521188 \h </w:instrText>
            </w:r>
            <w:r w:rsidR="001053DC">
              <w:rPr>
                <w:noProof/>
                <w:webHidden/>
              </w:rPr>
            </w:r>
            <w:r w:rsidR="001053DC">
              <w:rPr>
                <w:noProof/>
                <w:webHidden/>
              </w:rPr>
              <w:fldChar w:fldCharType="separate"/>
            </w:r>
            <w:r w:rsidR="0000046D">
              <w:rPr>
                <w:noProof/>
                <w:webHidden/>
              </w:rPr>
              <w:t>24</w:t>
            </w:r>
            <w:r w:rsidR="001053DC">
              <w:rPr>
                <w:noProof/>
                <w:webHidden/>
              </w:rPr>
              <w:fldChar w:fldCharType="end"/>
            </w:r>
          </w:hyperlink>
        </w:p>
        <w:p w:rsidR="0000046D" w:rsidRDefault="005A56C9">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1189" w:history="1">
            <w:r w:rsidR="0000046D" w:rsidRPr="00F77B21">
              <w:rPr>
                <w:rStyle w:val="Hyperlink"/>
                <w:noProof/>
              </w:rPr>
              <w:t>11.</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ТРОШКОВА ПРИПРЕМЕ ПОНУДЕ</w:t>
            </w:r>
            <w:r w:rsidR="0000046D">
              <w:rPr>
                <w:noProof/>
                <w:webHidden/>
              </w:rPr>
              <w:tab/>
            </w:r>
            <w:r w:rsidR="001053DC">
              <w:rPr>
                <w:noProof/>
                <w:webHidden/>
              </w:rPr>
              <w:fldChar w:fldCharType="begin"/>
            </w:r>
            <w:r w:rsidR="0000046D">
              <w:rPr>
                <w:noProof/>
                <w:webHidden/>
              </w:rPr>
              <w:instrText xml:space="preserve"> PAGEREF _Toc388521189 \h </w:instrText>
            </w:r>
            <w:r w:rsidR="001053DC">
              <w:rPr>
                <w:noProof/>
                <w:webHidden/>
              </w:rPr>
            </w:r>
            <w:r w:rsidR="001053DC">
              <w:rPr>
                <w:noProof/>
                <w:webHidden/>
              </w:rPr>
              <w:fldChar w:fldCharType="separate"/>
            </w:r>
            <w:r w:rsidR="0000046D">
              <w:rPr>
                <w:noProof/>
                <w:webHidden/>
              </w:rPr>
              <w:t>25</w:t>
            </w:r>
            <w:r w:rsidR="001053DC">
              <w:rPr>
                <w:noProof/>
                <w:webHidden/>
              </w:rPr>
              <w:fldChar w:fldCharType="end"/>
            </w:r>
          </w:hyperlink>
        </w:p>
        <w:p w:rsidR="0000046D" w:rsidRDefault="005A56C9">
          <w:pPr>
            <w:pStyle w:val="TOC2"/>
            <w:tabs>
              <w:tab w:val="left" w:pos="880"/>
              <w:tab w:val="right" w:leader="dot" w:pos="9040"/>
            </w:tabs>
            <w:rPr>
              <w:rFonts w:asciiTheme="minorHAnsi" w:eastAsiaTheme="minorEastAsia" w:hAnsiTheme="minorHAnsi" w:cstheme="minorBidi"/>
              <w:noProof/>
              <w:sz w:val="22"/>
              <w:szCs w:val="22"/>
              <w:lang w:val="en-US"/>
            </w:rPr>
          </w:pPr>
          <w:hyperlink w:anchor="_Toc388521190" w:history="1">
            <w:r w:rsidR="0000046D" w:rsidRPr="00F77B21">
              <w:rPr>
                <w:rStyle w:val="Hyperlink"/>
                <w:noProof/>
              </w:rPr>
              <w:t>12.</w:t>
            </w:r>
            <w:r w:rsidR="0000046D">
              <w:rPr>
                <w:rFonts w:asciiTheme="minorHAnsi" w:eastAsiaTheme="minorEastAsia" w:hAnsiTheme="minorHAnsi" w:cstheme="minorBidi"/>
                <w:noProof/>
                <w:sz w:val="22"/>
                <w:szCs w:val="22"/>
                <w:lang w:val="en-US"/>
              </w:rPr>
              <w:tab/>
            </w:r>
            <w:r w:rsidR="0000046D" w:rsidRPr="00F77B21">
              <w:rPr>
                <w:rStyle w:val="Hyperlink"/>
                <w:noProof/>
              </w:rPr>
              <w:t>ОБРАЗАЦ ПОНУДЕ</w:t>
            </w:r>
            <w:r w:rsidR="0000046D">
              <w:rPr>
                <w:noProof/>
                <w:webHidden/>
              </w:rPr>
              <w:tab/>
            </w:r>
            <w:r w:rsidR="001053DC">
              <w:rPr>
                <w:noProof/>
                <w:webHidden/>
              </w:rPr>
              <w:fldChar w:fldCharType="begin"/>
            </w:r>
            <w:r w:rsidR="0000046D">
              <w:rPr>
                <w:noProof/>
                <w:webHidden/>
              </w:rPr>
              <w:instrText xml:space="preserve"> PAGEREF _Toc388521190 \h </w:instrText>
            </w:r>
            <w:r w:rsidR="001053DC">
              <w:rPr>
                <w:noProof/>
                <w:webHidden/>
              </w:rPr>
            </w:r>
            <w:r w:rsidR="001053DC">
              <w:rPr>
                <w:noProof/>
                <w:webHidden/>
              </w:rPr>
              <w:fldChar w:fldCharType="separate"/>
            </w:r>
            <w:r w:rsidR="0000046D">
              <w:rPr>
                <w:noProof/>
                <w:webHidden/>
              </w:rPr>
              <w:t>26</w:t>
            </w:r>
            <w:r w:rsidR="001053DC">
              <w:rPr>
                <w:noProof/>
                <w:webHidden/>
              </w:rPr>
              <w:fldChar w:fldCharType="end"/>
            </w:r>
          </w:hyperlink>
        </w:p>
        <w:p w:rsidR="0000046D" w:rsidRDefault="005A56C9">
          <w:pPr>
            <w:pStyle w:val="TOC2"/>
            <w:tabs>
              <w:tab w:val="right" w:leader="dot" w:pos="9040"/>
            </w:tabs>
            <w:rPr>
              <w:rFonts w:asciiTheme="minorHAnsi" w:eastAsiaTheme="minorEastAsia" w:hAnsiTheme="minorHAnsi" w:cstheme="minorBidi"/>
              <w:noProof/>
              <w:sz w:val="22"/>
              <w:szCs w:val="22"/>
              <w:lang w:val="en-US"/>
            </w:rPr>
          </w:pPr>
          <w:hyperlink w:anchor="_Toc388521191" w:history="1">
            <w:r w:rsidR="0000046D" w:rsidRPr="00F77B21">
              <w:rPr>
                <w:rStyle w:val="Hyperlink"/>
                <w:noProof/>
              </w:rPr>
              <w:t>13. ОПШТИ ПОДАЦИ О ПОНУЂАЧУ ИЗ ГРУПЕ ПОНУЂАЧА</w:t>
            </w:r>
            <w:r w:rsidR="0000046D">
              <w:rPr>
                <w:noProof/>
                <w:webHidden/>
              </w:rPr>
              <w:tab/>
            </w:r>
            <w:r w:rsidR="00F3096C">
              <w:rPr>
                <w:noProof/>
                <w:webHidden/>
                <w:lang w:val="sr-Cyrl-RS"/>
              </w:rPr>
              <w:t>27</w:t>
            </w:r>
          </w:hyperlink>
        </w:p>
        <w:p w:rsidR="0000046D" w:rsidRDefault="005A56C9">
          <w:pPr>
            <w:pStyle w:val="TOC2"/>
            <w:tabs>
              <w:tab w:val="right" w:leader="dot" w:pos="9040"/>
            </w:tabs>
            <w:rPr>
              <w:rFonts w:asciiTheme="minorHAnsi" w:eastAsiaTheme="minorEastAsia" w:hAnsiTheme="minorHAnsi" w:cstheme="minorBidi"/>
              <w:noProof/>
              <w:sz w:val="22"/>
              <w:szCs w:val="22"/>
              <w:lang w:val="en-US"/>
            </w:rPr>
          </w:pPr>
          <w:hyperlink w:anchor="_Toc388521192" w:history="1">
            <w:r w:rsidR="0000046D" w:rsidRPr="00F77B21">
              <w:rPr>
                <w:rStyle w:val="Hyperlink"/>
                <w:noProof/>
              </w:rPr>
              <w:t>14.  ОПШТИ ПОДАЦИ О ПОДИЗВОЂАЧИМА</w:t>
            </w:r>
            <w:r w:rsidR="0000046D">
              <w:rPr>
                <w:noProof/>
                <w:webHidden/>
              </w:rPr>
              <w:tab/>
            </w:r>
            <w:r w:rsidR="00F3096C">
              <w:rPr>
                <w:noProof/>
                <w:webHidden/>
                <w:lang w:val="sr-Cyrl-RS"/>
              </w:rPr>
              <w:t>28</w:t>
            </w:r>
          </w:hyperlink>
        </w:p>
        <w:p w:rsidR="0000046D" w:rsidRDefault="001053DC">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8" w:name="_Toc354658139"/>
      <w:bookmarkStart w:id="9" w:name="_Toc354658271"/>
      <w:bookmarkStart w:id="10" w:name="_Toc354658305"/>
      <w:bookmarkStart w:id="11" w:name="_Toc354658399"/>
      <w:bookmarkStart w:id="12" w:name="_Toc364158541"/>
      <w:bookmarkStart w:id="13" w:name="_Toc384039100"/>
      <w:bookmarkStart w:id="14" w:name="_Toc384124284"/>
      <w:bookmarkStart w:id="15" w:name="_Toc388521179"/>
      <w:r w:rsidRPr="002D5B2C">
        <w:rPr>
          <w:noProof/>
        </w:rPr>
        <w:lastRenderedPageBreak/>
        <w:t>ОПШТИ ПОДАЦИ О НАБАВЦИ</w:t>
      </w:r>
      <w:bookmarkEnd w:id="8"/>
      <w:bookmarkEnd w:id="9"/>
      <w:bookmarkEnd w:id="10"/>
      <w:bookmarkEnd w:id="11"/>
      <w:bookmarkEnd w:id="12"/>
      <w:bookmarkEnd w:id="13"/>
      <w:bookmarkEnd w:id="14"/>
      <w:bookmarkEnd w:id="15"/>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C3FF3" w:rsidRDefault="00B84C11" w:rsidP="00214A09">
            <w:pPr>
              <w:pStyle w:val="Footer"/>
              <w:jc w:val="both"/>
              <w:rPr>
                <w:b/>
                <w:szCs w:val="28"/>
              </w:rPr>
            </w:pPr>
            <w:r w:rsidRPr="00734367">
              <w:t xml:space="preserve">Предмет јавне набавке </w:t>
            </w:r>
            <w:r w:rsidRPr="00024C0C">
              <w:rPr>
                <w:noProof/>
              </w:rPr>
              <w:t>добара</w:t>
            </w:r>
            <w:r w:rsidRPr="00024C0C">
              <w:t xml:space="preserve"> бр</w:t>
            </w:r>
            <w:r w:rsidRPr="00024C0C">
              <w:rPr>
                <w:lang w:val="ru-RU"/>
              </w:rPr>
              <w:t>.</w:t>
            </w:r>
            <w:r w:rsidR="00882F3E" w:rsidRPr="00024C0C">
              <w:rPr>
                <w:lang w:val="ru-RU"/>
              </w:rPr>
              <w:t xml:space="preserve"> </w:t>
            </w:r>
            <w:r w:rsidR="00214A09">
              <w:rPr>
                <w:lang w:val="sr-Cyrl-RS"/>
              </w:rPr>
              <w:t>224</w:t>
            </w:r>
            <w:r w:rsidR="004D32CD" w:rsidRPr="00024C0C">
              <w:rPr>
                <w:lang w:val="ru-RU"/>
              </w:rPr>
              <w:t>-14</w:t>
            </w:r>
            <w:r w:rsidR="00882F3E" w:rsidRPr="00024C0C">
              <w:rPr>
                <w:lang w:val="ru-RU"/>
              </w:rPr>
              <w:t>-О</w:t>
            </w:r>
            <w:r w:rsidR="00734367" w:rsidRPr="00024C0C">
              <w:t xml:space="preserve"> </w:t>
            </w:r>
            <w:r w:rsidRPr="00024C0C">
              <w:t xml:space="preserve">је </w:t>
            </w:r>
            <w:r w:rsidR="00214A09" w:rsidRPr="00214A09">
              <w:rPr>
                <w:lang w:val="sr-Cyrl-RS"/>
              </w:rPr>
              <w:t>н</w:t>
            </w:r>
            <w:r w:rsidR="00214A09" w:rsidRPr="00214A09">
              <w:t xml:space="preserve">абавка </w:t>
            </w:r>
            <w:r w:rsidR="00214A09" w:rsidRPr="00214A09">
              <w:rPr>
                <w:lang w:val="sr-Cyrl-RS"/>
              </w:rPr>
              <w:t>не</w:t>
            </w:r>
            <w:r w:rsidR="00214A09" w:rsidRPr="00214A09">
              <w:rPr>
                <w:szCs w:val="28"/>
              </w:rPr>
              <w:t>регистрован</w:t>
            </w:r>
            <w:r w:rsidR="00214A09" w:rsidRPr="00214A09">
              <w:rPr>
                <w:szCs w:val="28"/>
                <w:lang w:val="sr-Cyrl-RS"/>
              </w:rPr>
              <w:t>ог</w:t>
            </w:r>
            <w:r w:rsidR="00214A09" w:rsidRPr="00214A09">
              <w:rPr>
                <w:szCs w:val="28"/>
              </w:rPr>
              <w:t xml:space="preserve"> лек</w:t>
            </w:r>
            <w:r w:rsidR="00214A09" w:rsidRPr="00214A09">
              <w:rPr>
                <w:szCs w:val="28"/>
                <w:lang w:val="sr-Cyrl-RS"/>
              </w:rPr>
              <w:t>а</w:t>
            </w:r>
            <w:r w:rsidR="00214A09" w:rsidRPr="00214A09">
              <w:rPr>
                <w:szCs w:val="28"/>
              </w:rPr>
              <w:t xml:space="preserve"> са </w:t>
            </w:r>
            <w:r w:rsidR="00214A09" w:rsidRPr="00214A09">
              <w:rPr>
                <w:szCs w:val="28"/>
                <w:lang w:val="sr-Cyrl-RS"/>
              </w:rPr>
              <w:t xml:space="preserve">Д </w:t>
            </w:r>
            <w:r w:rsidR="00214A09" w:rsidRPr="00214A09">
              <w:rPr>
                <w:szCs w:val="28"/>
              </w:rPr>
              <w:t>Листе</w:t>
            </w:r>
            <w:r w:rsidR="00214A09" w:rsidRPr="00214A09">
              <w:rPr>
                <w:szCs w:val="28"/>
                <w:lang w:val="sr-Cyrl-RS"/>
              </w:rPr>
              <w:t xml:space="preserve"> лекова – bendamustin </w:t>
            </w:r>
            <w:r w:rsidR="00214A09" w:rsidRPr="00214A09">
              <w:rPr>
                <w:szCs w:val="28"/>
                <w:lang w:val="sr-Latn-RS"/>
              </w:rPr>
              <w:t>prašak za rastvor za infuziju</w:t>
            </w:r>
            <w:r w:rsidR="00214A09" w:rsidRPr="00214A09">
              <w:rPr>
                <w:szCs w:val="28"/>
                <w:lang w:val="sr-Cyrl-RS"/>
              </w:rPr>
              <w:t xml:space="preserve"> 25mg и 100mg, </w:t>
            </w:r>
            <w:r w:rsidR="00214A09" w:rsidRPr="00214A09">
              <w:rPr>
                <w:szCs w:val="28"/>
              </w:rPr>
              <w:t>за потребе Клиничког центра Војводине</w:t>
            </w:r>
            <w:r w:rsidR="007C3FF3" w:rsidRPr="00214A09">
              <w:rPr>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 07-15h</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16" w:name="_Toc364158542"/>
      <w:bookmarkStart w:id="17" w:name="_Toc384039101"/>
      <w:bookmarkStart w:id="18" w:name="_Toc384124285"/>
      <w:bookmarkStart w:id="19" w:name="_Toc388521180"/>
      <w:r w:rsidRPr="002D5B2C">
        <w:rPr>
          <w:noProof/>
        </w:rPr>
        <w:lastRenderedPageBreak/>
        <w:t>ПОДАЦИ О ПРЕДМЕТУ ЈАВНЕ НАБАВК</w:t>
      </w:r>
      <w:r w:rsidR="00AD0C56">
        <w:rPr>
          <w:noProof/>
        </w:rPr>
        <w:t>Е</w:t>
      </w:r>
      <w:bookmarkEnd w:id="16"/>
      <w:bookmarkEnd w:id="17"/>
      <w:bookmarkEnd w:id="18"/>
      <w:bookmarkEnd w:id="19"/>
    </w:p>
    <w:p w:rsidR="00B84C11" w:rsidRPr="00734367" w:rsidRDefault="00B84C11" w:rsidP="00734367">
      <w:pPr>
        <w:pStyle w:val="BodyText"/>
        <w:tabs>
          <w:tab w:val="left" w:pos="90"/>
        </w:tabs>
        <w:rPr>
          <w:b/>
          <w:noProof/>
          <w:szCs w:val="24"/>
        </w:rPr>
      </w:pPr>
      <w:bookmarkStart w:id="20"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024C0C" w:rsidRDefault="00B84C11" w:rsidP="00214A09">
            <w:pPr>
              <w:pStyle w:val="Footer"/>
              <w:jc w:val="both"/>
              <w:rPr>
                <w:szCs w:val="28"/>
              </w:rPr>
            </w:pPr>
            <w:r w:rsidRPr="00024C0C">
              <w:t xml:space="preserve">Предмет јавне набавке </w:t>
            </w:r>
            <w:r w:rsidRPr="00024C0C">
              <w:rPr>
                <w:noProof/>
              </w:rPr>
              <w:t>добара</w:t>
            </w:r>
            <w:r w:rsidRPr="00024C0C">
              <w:t xml:space="preserve"> бр</w:t>
            </w:r>
            <w:r w:rsidRPr="00024C0C">
              <w:rPr>
                <w:lang w:val="ru-RU"/>
              </w:rPr>
              <w:t>.</w:t>
            </w:r>
            <w:r w:rsidR="00882F3E" w:rsidRPr="00024C0C">
              <w:rPr>
                <w:lang w:val="ru-RU"/>
              </w:rPr>
              <w:t xml:space="preserve"> </w:t>
            </w:r>
            <w:r w:rsidR="00214A09">
              <w:rPr>
                <w:lang w:val="sr-Cyrl-RS"/>
              </w:rPr>
              <w:t>224</w:t>
            </w:r>
            <w:r w:rsidR="004D32CD" w:rsidRPr="00024C0C">
              <w:rPr>
                <w:lang w:val="ru-RU"/>
              </w:rPr>
              <w:t>-14-О</w:t>
            </w:r>
            <w:r w:rsidR="00734367" w:rsidRPr="00024C0C">
              <w:t xml:space="preserve"> </w:t>
            </w:r>
            <w:r w:rsidRPr="00024C0C">
              <w:t xml:space="preserve">је </w:t>
            </w:r>
            <w:r w:rsidR="00214A09" w:rsidRPr="00214A09">
              <w:rPr>
                <w:lang w:val="sr-Cyrl-RS"/>
              </w:rPr>
              <w:t>н</w:t>
            </w:r>
            <w:r w:rsidR="00214A09" w:rsidRPr="00214A09">
              <w:t xml:space="preserve">абавка </w:t>
            </w:r>
            <w:r w:rsidR="00214A09" w:rsidRPr="00214A09">
              <w:rPr>
                <w:lang w:val="sr-Cyrl-RS"/>
              </w:rPr>
              <w:t>не</w:t>
            </w:r>
            <w:r w:rsidR="00214A09" w:rsidRPr="00214A09">
              <w:rPr>
                <w:szCs w:val="28"/>
              </w:rPr>
              <w:t>регистрован</w:t>
            </w:r>
            <w:r w:rsidR="00214A09" w:rsidRPr="00214A09">
              <w:rPr>
                <w:szCs w:val="28"/>
                <w:lang w:val="sr-Cyrl-RS"/>
              </w:rPr>
              <w:t>ог</w:t>
            </w:r>
            <w:r w:rsidR="00214A09" w:rsidRPr="00214A09">
              <w:rPr>
                <w:szCs w:val="28"/>
              </w:rPr>
              <w:t xml:space="preserve"> лек</w:t>
            </w:r>
            <w:r w:rsidR="00214A09" w:rsidRPr="00214A09">
              <w:rPr>
                <w:szCs w:val="28"/>
                <w:lang w:val="sr-Cyrl-RS"/>
              </w:rPr>
              <w:t>а</w:t>
            </w:r>
            <w:r w:rsidR="00214A09" w:rsidRPr="00214A09">
              <w:rPr>
                <w:szCs w:val="28"/>
              </w:rPr>
              <w:t xml:space="preserve"> са </w:t>
            </w:r>
            <w:r w:rsidR="00214A09" w:rsidRPr="00214A09">
              <w:rPr>
                <w:szCs w:val="28"/>
                <w:lang w:val="sr-Cyrl-RS"/>
              </w:rPr>
              <w:t xml:space="preserve">Д </w:t>
            </w:r>
            <w:r w:rsidR="00214A09" w:rsidRPr="00214A09">
              <w:rPr>
                <w:szCs w:val="28"/>
              </w:rPr>
              <w:t>Листе</w:t>
            </w:r>
            <w:r w:rsidR="00214A09" w:rsidRPr="00214A09">
              <w:rPr>
                <w:szCs w:val="28"/>
                <w:lang w:val="sr-Cyrl-RS"/>
              </w:rPr>
              <w:t xml:space="preserve"> лекова – bendamustin </w:t>
            </w:r>
            <w:r w:rsidR="00214A09" w:rsidRPr="00214A09">
              <w:rPr>
                <w:szCs w:val="28"/>
                <w:lang w:val="sr-Latn-RS"/>
              </w:rPr>
              <w:t>prašak za rastvor za infuziju</w:t>
            </w:r>
            <w:r w:rsidR="00214A09" w:rsidRPr="00214A09">
              <w:rPr>
                <w:szCs w:val="28"/>
                <w:lang w:val="sr-Cyrl-RS"/>
              </w:rPr>
              <w:t xml:space="preserve"> 25mg и 100mg, </w:t>
            </w:r>
            <w:r w:rsidR="00214A09" w:rsidRPr="00214A09">
              <w:rPr>
                <w:szCs w:val="28"/>
              </w:rPr>
              <w:t>за потребе Клиничког центра Војводине</w:t>
            </w:r>
            <w:r w:rsidR="007C3FF3" w:rsidRPr="00214A09">
              <w:rPr>
                <w:szCs w:val="28"/>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0B00D6" w:rsidP="000B00D6">
            <w:pPr>
              <w:rPr>
                <w:noProof/>
              </w:rPr>
            </w:pPr>
            <w:r>
              <w:rPr>
                <w:noProof/>
              </w:rPr>
              <w:t>Фармацеутски производи – 33600000.</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214A09">
        <w:rPr>
          <w:b/>
          <w:noProof/>
          <w:lang w:val="sr-Cyrl-RS"/>
        </w:rPr>
        <w:t>ни</w:t>
      </w:r>
      <w:r w:rsidR="002B2DBA">
        <w:rPr>
          <w:b/>
          <w:noProof/>
        </w:rPr>
        <w:t>је</w:t>
      </w:r>
      <w:r w:rsidR="00734367">
        <w:rPr>
          <w:b/>
          <w:noProof/>
        </w:rPr>
        <w:t xml:space="preserve"> </w:t>
      </w:r>
      <w:r>
        <w:rPr>
          <w:b/>
          <w:noProof/>
        </w:rPr>
        <w:t>обликован по партијама.</w:t>
      </w:r>
    </w:p>
    <w:p w:rsidR="00B84C11" w:rsidRPr="00214A09" w:rsidRDefault="00B84C11" w:rsidP="00B84C11">
      <w:pPr>
        <w:rPr>
          <w:b/>
          <w:noProof/>
          <w:lang w:val="sr-Cyrl-R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1" w:name="_Toc384039102"/>
      <w:bookmarkStart w:id="22" w:name="_Toc384124286"/>
      <w:bookmarkStart w:id="23" w:name="_Toc388521181"/>
      <w:r>
        <w:rPr>
          <w:noProof/>
        </w:rPr>
        <w:t>ОПИС ПРЕДМЕТА ЈАВНЕ НАБАВКЕ</w:t>
      </w:r>
      <w:bookmarkEnd w:id="20"/>
      <w:bookmarkEnd w:id="21"/>
      <w:bookmarkEnd w:id="22"/>
      <w:bookmarkEnd w:id="23"/>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214A09" w:rsidRDefault="00790D83" w:rsidP="00214A09">
            <w:pPr>
              <w:pStyle w:val="Footer"/>
              <w:jc w:val="both"/>
              <w:rPr>
                <w:szCs w:val="28"/>
                <w:lang w:val="sr-Cyrl-RS"/>
              </w:rPr>
            </w:pPr>
            <w:r>
              <w:t xml:space="preserve">Предмет ове јавне набавке </w:t>
            </w:r>
            <w:r w:rsidR="00214A09">
              <w:rPr>
                <w:lang w:val="sr-Cyrl-RS"/>
              </w:rPr>
              <w:t xml:space="preserve">је </w:t>
            </w:r>
            <w:r w:rsidR="00214A09" w:rsidRPr="00214A09">
              <w:rPr>
                <w:lang w:val="sr-Cyrl-RS"/>
              </w:rPr>
              <w:t>не</w:t>
            </w:r>
            <w:r w:rsidR="00214A09" w:rsidRPr="00214A09">
              <w:rPr>
                <w:szCs w:val="28"/>
              </w:rPr>
              <w:t>регистрован</w:t>
            </w:r>
            <w:r w:rsidR="00214A09">
              <w:rPr>
                <w:szCs w:val="28"/>
                <w:lang w:val="sr-Cyrl-RS"/>
              </w:rPr>
              <w:t>и</w:t>
            </w:r>
            <w:r w:rsidR="00214A09" w:rsidRPr="00214A09">
              <w:rPr>
                <w:szCs w:val="28"/>
              </w:rPr>
              <w:t xml:space="preserve"> лек са </w:t>
            </w:r>
            <w:r w:rsidR="00214A09" w:rsidRPr="00214A09">
              <w:rPr>
                <w:szCs w:val="28"/>
                <w:lang w:val="sr-Cyrl-RS"/>
              </w:rPr>
              <w:t xml:space="preserve">Д </w:t>
            </w:r>
            <w:r w:rsidR="00214A09" w:rsidRPr="00214A09">
              <w:rPr>
                <w:szCs w:val="28"/>
              </w:rPr>
              <w:t>Листе</w:t>
            </w:r>
            <w:r w:rsidR="00214A09" w:rsidRPr="00214A09">
              <w:rPr>
                <w:szCs w:val="28"/>
                <w:lang w:val="sr-Cyrl-RS"/>
              </w:rPr>
              <w:t xml:space="preserve"> лекова – bendamustin </w:t>
            </w:r>
            <w:r w:rsidR="00214A09" w:rsidRPr="00214A09">
              <w:rPr>
                <w:szCs w:val="28"/>
                <w:lang w:val="sr-Latn-RS"/>
              </w:rPr>
              <w:t>prašak za rastvor za infuziju</w:t>
            </w:r>
            <w:r w:rsidR="00214A09" w:rsidRPr="00214A09">
              <w:rPr>
                <w:szCs w:val="28"/>
                <w:lang w:val="sr-Cyrl-RS"/>
              </w:rPr>
              <w:t xml:space="preserve"> 25mg и 100mg</w:t>
            </w:r>
            <w:r w:rsidR="00214A09">
              <w:rPr>
                <w:szCs w:val="28"/>
                <w:lang w:val="sr-Cyrl-RS"/>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24" w:name="_Toc364158544"/>
      <w:bookmarkStart w:id="25" w:name="_Toc384039103"/>
      <w:bookmarkStart w:id="26" w:name="_Toc384124287"/>
      <w:bookmarkStart w:id="27" w:name="_Toc388521182"/>
      <w:r w:rsidRPr="00E43FAE">
        <w:lastRenderedPageBreak/>
        <w:t>ТЕХНИЧКА ДОКУМЕНТАЦИЈА</w:t>
      </w:r>
      <w:r w:rsidR="00A0769E">
        <w:t xml:space="preserve"> </w:t>
      </w:r>
      <w:r w:rsidRPr="00A0769E">
        <w:rPr>
          <w:bCs/>
          <w:iCs/>
        </w:rPr>
        <w:t>ПРЕДМЕТА ЈАВНЕ НАБАВКЕ</w:t>
      </w:r>
      <w:bookmarkEnd w:id="24"/>
      <w:bookmarkEnd w:id="25"/>
      <w:bookmarkEnd w:id="26"/>
      <w:bookmarkEnd w:id="2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1F30AB"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28" w:name="_Toc364158545"/>
      <w:bookmarkStart w:id="29" w:name="_Toc384039104"/>
      <w:bookmarkStart w:id="30" w:name="_Toc384124288"/>
      <w:bookmarkStart w:id="31" w:name="_Toc38852118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8"/>
      <w:bookmarkEnd w:id="29"/>
      <w:bookmarkEnd w:id="30"/>
      <w:bookmarkEnd w:id="31"/>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1162C7">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D56CCB" w:rsidRDefault="001D19F9" w:rsidP="005A56C9">
            <w:pPr>
              <w:jc w:val="both"/>
              <w:rPr>
                <w:noProof/>
              </w:rPr>
            </w:pPr>
            <w:r w:rsidRPr="00E93D03">
              <w:rPr>
                <w:noProof/>
              </w:rPr>
              <w:t xml:space="preserve">Да </w:t>
            </w:r>
            <w:r w:rsidRPr="009A2C75">
              <w:rPr>
                <w:noProof/>
              </w:rPr>
              <w:t xml:space="preserve">понуђач располаже неопходним финансијским и пословним капацитетом, тј. </w:t>
            </w:r>
            <w:r w:rsidRPr="002737B9">
              <w:rPr>
                <w:noProof/>
              </w:rPr>
              <w:t xml:space="preserve">да нема ни један дан неликвидности у периоду од шест месеци пре објављивања позива, односно од дана </w:t>
            </w:r>
            <w:r w:rsidR="002737B9" w:rsidRPr="002737B9">
              <w:rPr>
                <w:noProof/>
                <w:lang w:val="sr-Latn-RS"/>
              </w:rPr>
              <w:t>2</w:t>
            </w:r>
            <w:r w:rsidR="005A56C9">
              <w:rPr>
                <w:noProof/>
                <w:lang w:val="sr-Latn-RS"/>
              </w:rPr>
              <w:t>0</w:t>
            </w:r>
            <w:r w:rsidR="000C3894" w:rsidRPr="002737B9">
              <w:rPr>
                <w:noProof/>
              </w:rPr>
              <w:t>.</w:t>
            </w:r>
            <w:r w:rsidR="009A2C75" w:rsidRPr="002737B9">
              <w:rPr>
                <w:noProof/>
                <w:lang w:val="sr-Cyrl-RS"/>
              </w:rPr>
              <w:t>0</w:t>
            </w:r>
            <w:r w:rsidR="002737B9" w:rsidRPr="002737B9">
              <w:rPr>
                <w:noProof/>
                <w:lang w:val="sr-Latn-RS"/>
              </w:rPr>
              <w:t>4</w:t>
            </w:r>
            <w:r w:rsidR="000C3894" w:rsidRPr="002737B9">
              <w:rPr>
                <w:noProof/>
              </w:rPr>
              <w:t>.201</w:t>
            </w:r>
            <w:r w:rsidR="009A2C75" w:rsidRPr="002737B9">
              <w:rPr>
                <w:noProof/>
                <w:lang w:val="sr-Cyrl-RS"/>
              </w:rPr>
              <w:t>4</w:t>
            </w:r>
            <w:r w:rsidR="000C3894" w:rsidRPr="002737B9">
              <w:rPr>
                <w:noProof/>
              </w:rPr>
              <w:t xml:space="preserve">. до </w:t>
            </w:r>
            <w:r w:rsidR="002737B9" w:rsidRPr="002737B9">
              <w:rPr>
                <w:noProof/>
                <w:lang w:val="sr-Latn-RS"/>
              </w:rPr>
              <w:t>2</w:t>
            </w:r>
            <w:r w:rsidR="005A56C9">
              <w:rPr>
                <w:noProof/>
                <w:lang w:val="sr-Latn-RS"/>
              </w:rPr>
              <w:t>0</w:t>
            </w:r>
            <w:r w:rsidR="000C3894" w:rsidRPr="002737B9">
              <w:rPr>
                <w:noProof/>
              </w:rPr>
              <w:t>.</w:t>
            </w:r>
            <w:r w:rsidR="002737B9" w:rsidRPr="002737B9">
              <w:rPr>
                <w:noProof/>
              </w:rPr>
              <w:t>10</w:t>
            </w:r>
            <w:r w:rsidRPr="002737B9">
              <w:rPr>
                <w:noProof/>
              </w:rPr>
              <w:t>.2014. године</w:t>
            </w:r>
            <w:r w:rsidR="002737B9" w:rsidRPr="002737B9">
              <w:rPr>
                <w:noProof/>
              </w:rPr>
              <w:t>.</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9A2C75" w:rsidRDefault="00B84C11" w:rsidP="001B2B46">
            <w:pPr>
              <w:jc w:val="both"/>
              <w:rPr>
                <w:noProof/>
              </w:rPr>
            </w:pPr>
            <w:r w:rsidRPr="009A2C75">
              <w:rPr>
                <w:noProof/>
              </w:rPr>
              <w:t xml:space="preserve">Потврда НБС о броју дана неликвидности за период </w:t>
            </w:r>
            <w:r w:rsidRPr="002737B9">
              <w:rPr>
                <w:noProof/>
              </w:rPr>
              <w:t>од</w:t>
            </w:r>
            <w:r w:rsidRPr="002737B9">
              <w:rPr>
                <w:noProof/>
                <w:color w:val="FF0000"/>
              </w:rPr>
              <w:t xml:space="preserve"> </w:t>
            </w:r>
            <w:r w:rsidR="002737B9" w:rsidRPr="002737B9">
              <w:rPr>
                <w:noProof/>
                <w:lang w:val="sr-Latn-RS"/>
              </w:rPr>
              <w:t>2</w:t>
            </w:r>
            <w:r w:rsidR="005A56C9">
              <w:rPr>
                <w:noProof/>
                <w:lang w:val="sr-Latn-RS"/>
              </w:rPr>
              <w:t>0</w:t>
            </w:r>
            <w:r w:rsidR="009A2C75" w:rsidRPr="002737B9">
              <w:rPr>
                <w:noProof/>
                <w:lang w:val="sr-Cyrl-RS"/>
              </w:rPr>
              <w:t>.0</w:t>
            </w:r>
            <w:r w:rsidR="002737B9" w:rsidRPr="002737B9">
              <w:rPr>
                <w:noProof/>
                <w:lang w:val="sr-Latn-RS"/>
              </w:rPr>
              <w:t>4</w:t>
            </w:r>
            <w:r w:rsidR="0029093B" w:rsidRPr="002737B9">
              <w:rPr>
                <w:noProof/>
              </w:rPr>
              <w:t>.201</w:t>
            </w:r>
            <w:r w:rsidR="009A2C75" w:rsidRPr="002737B9">
              <w:rPr>
                <w:noProof/>
                <w:lang w:val="sr-Cyrl-RS"/>
              </w:rPr>
              <w:t>4</w:t>
            </w:r>
            <w:r w:rsidR="0029093B" w:rsidRPr="002737B9">
              <w:rPr>
                <w:noProof/>
              </w:rPr>
              <w:t xml:space="preserve">. до </w:t>
            </w:r>
            <w:r w:rsidR="002737B9" w:rsidRPr="002737B9">
              <w:rPr>
                <w:noProof/>
                <w:lang w:val="sr-Latn-RS"/>
              </w:rPr>
              <w:t>2</w:t>
            </w:r>
            <w:r w:rsidR="005A56C9">
              <w:rPr>
                <w:noProof/>
                <w:lang w:val="sr-Latn-RS"/>
              </w:rPr>
              <w:t>0</w:t>
            </w:r>
            <w:r w:rsidR="009A2C75" w:rsidRPr="002737B9">
              <w:rPr>
                <w:noProof/>
                <w:lang w:val="sr-Cyrl-RS"/>
              </w:rPr>
              <w:t>.</w:t>
            </w:r>
            <w:r w:rsidR="002737B9" w:rsidRPr="002737B9">
              <w:rPr>
                <w:noProof/>
                <w:lang w:val="sr-Latn-RS"/>
              </w:rPr>
              <w:t>10</w:t>
            </w:r>
            <w:r w:rsidR="000C3894" w:rsidRPr="002737B9">
              <w:rPr>
                <w:noProof/>
              </w:rPr>
              <w:t xml:space="preserve">.2014. </w:t>
            </w:r>
            <w:r w:rsidR="001B2B46" w:rsidRPr="002737B9">
              <w:rPr>
                <w:noProof/>
              </w:rPr>
              <w:t>године.</w:t>
            </w:r>
          </w:p>
          <w:p w:rsidR="00B84C11" w:rsidRPr="009A2C75" w:rsidRDefault="00DB354F" w:rsidP="001B2B46">
            <w:pPr>
              <w:jc w:val="both"/>
              <w:rPr>
                <w:noProof/>
              </w:rPr>
            </w:pPr>
            <w:r w:rsidRPr="009A2C75">
              <w:rPr>
                <w:noProof/>
              </w:rPr>
              <w:t>Потврду издаје:</w:t>
            </w:r>
          </w:p>
          <w:p w:rsidR="00B84C11" w:rsidRDefault="00B84C11" w:rsidP="007D6C16">
            <w:pPr>
              <w:jc w:val="both"/>
              <w:rPr>
                <w:noProof/>
              </w:rPr>
            </w:pPr>
            <w:r w:rsidRPr="009A2C75">
              <w:rPr>
                <w:noProof/>
              </w:rPr>
              <w:t>Народна банка Србије, Дирекција за</w:t>
            </w:r>
            <w:r w:rsidRPr="00DB354F">
              <w:rPr>
                <w:noProof/>
              </w:rPr>
              <w:t xml:space="preserve">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5A56C9">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w:t>
            </w:r>
            <w:r w:rsidR="00BE0645">
              <w:rPr>
                <w:noProof/>
              </w:rPr>
              <w:t xml:space="preserve"> </w:t>
            </w:r>
            <w:r w:rsidR="005A56C9">
              <w:rPr>
                <w:noProof/>
                <w:lang w:val="sr-Cyrl-RS"/>
              </w:rPr>
              <w:t>г</w:t>
            </w:r>
            <w:bookmarkStart w:id="32" w:name="_GoBack"/>
            <w:bookmarkEnd w:id="32"/>
            <w:r w:rsidR="00BE0645">
              <w:rPr>
                <w:noProof/>
              </w:rPr>
              <w:t>одина).</w:t>
            </w:r>
            <w:r w:rsidRPr="000C3894">
              <w:rPr>
                <w:noProof/>
              </w:rPr>
              <w:t xml:space="preserve">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5F4A9E">
            <w:pPr>
              <w:jc w:val="both"/>
            </w:pPr>
            <w:r w:rsidRPr="001B2B46">
              <w:rPr>
                <w:lang w:val="sr-Latn-CS"/>
              </w:rPr>
              <w:t>Понуђач располаже довољним техничким и кадровским капацитетом</w:t>
            </w:r>
            <w:r w:rsidR="00DF11A2">
              <w:rPr>
                <w:lang w:val="sr-Latn-CS"/>
              </w:rPr>
              <w:t xml:space="preserve"> </w:t>
            </w:r>
            <w:r w:rsidRPr="001B2B46">
              <w:rPr>
                <w:lang w:val="sr-Latn-CS"/>
              </w:rPr>
              <w:t xml:space="preserve">- понуђач мора да има </w:t>
            </w:r>
            <w:r w:rsidR="00D56CCB">
              <w:t>најмање</w:t>
            </w:r>
            <w:r w:rsidRPr="001B2B46">
              <w:rPr>
                <w:lang w:val="sr-Latn-CS"/>
              </w:rPr>
              <w:t xml:space="preserve">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2737B9">
              <w:rPr>
                <w:lang w:val="sr-Latn-CS"/>
              </w:rPr>
              <w:t>.</w:t>
            </w:r>
          </w:p>
        </w:tc>
        <w:tc>
          <w:tcPr>
            <w:tcW w:w="5350" w:type="dxa"/>
            <w:vAlign w:val="center"/>
          </w:tcPr>
          <w:p w:rsidR="00B84C11" w:rsidRDefault="00B84C11" w:rsidP="00D56CCB">
            <w:pPr>
              <w:jc w:val="both"/>
            </w:pPr>
            <w:r w:rsidRPr="001B2B46">
              <w:rPr>
                <w:lang w:val="sr-Latn-CS"/>
              </w:rPr>
              <w:t xml:space="preserve">Изјава понуђача о кључном техничком особљу и другим експертима који раде за понуђача, </w:t>
            </w:r>
            <w:r w:rsidR="00D56CCB">
              <w:t>са наведен</w:t>
            </w:r>
            <w:r w:rsidR="00DF11A2">
              <w:t>им брojeм</w:t>
            </w:r>
            <w:r w:rsidR="005E5AED">
              <w:t xml:space="preserve"> контакт телефона и адресa</w:t>
            </w:r>
            <w:r w:rsidR="00D56CCB">
              <w:t xml:space="preserve"> е-поште, </w:t>
            </w:r>
            <w:r w:rsidRPr="001B2B46">
              <w:rPr>
                <w:lang w:val="sr-Latn-CS"/>
              </w:rPr>
              <w:t>који ће бити одговорни за извршење уговора</w:t>
            </w:r>
            <w:r w:rsidRPr="001B2B46">
              <w:t>.</w:t>
            </w:r>
          </w:p>
        </w:tc>
      </w:tr>
    </w:tbl>
    <w:p w:rsidR="005A5FAE" w:rsidRPr="005A5FAE" w:rsidRDefault="005A5FAE"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D567D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D567DB" w:rsidRPr="00A37566" w:rsidRDefault="00D567DB" w:rsidP="00D567D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33" w:name="_Toc364158546"/>
      <w:bookmarkStart w:id="34" w:name="_Toc384039105"/>
      <w:bookmarkStart w:id="35" w:name="_Toc384124289"/>
      <w:bookmarkStart w:id="36" w:name="_Toc388521184"/>
      <w:r w:rsidRPr="00EF6B5E">
        <w:rPr>
          <w:noProof/>
        </w:rPr>
        <w:lastRenderedPageBreak/>
        <w:t>УПУТСТВО П</w:t>
      </w:r>
      <w:r w:rsidR="00343F79">
        <w:rPr>
          <w:noProof/>
        </w:rPr>
        <w:t>ОНУЂАЧИМА КАКО ДА САЧИНЕ ПОНУДУ</w:t>
      </w:r>
      <w:bookmarkEnd w:id="33"/>
      <w:bookmarkEnd w:id="34"/>
      <w:bookmarkEnd w:id="35"/>
      <w:bookmarkEnd w:id="36"/>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1162C7">
        <w:rPr>
          <w:rFonts w:eastAsia="TimesNewRomanPS-BoldMT"/>
          <w:b/>
          <w:bCs/>
        </w:rPr>
        <w:t>набавке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Pr="00E74B67" w:rsidRDefault="00B84C11" w:rsidP="00B84C11">
      <w:pPr>
        <w:jc w:val="both"/>
        <w:rPr>
          <w:noProof/>
        </w:rPr>
      </w:pPr>
      <w:r w:rsidRPr="001B2B46">
        <w:rPr>
          <w:noProof/>
        </w:rPr>
        <w:t xml:space="preserve">Предмет јавне набавке </w:t>
      </w:r>
      <w:r w:rsidR="00214A09">
        <w:rPr>
          <w:noProof/>
          <w:lang w:val="sr-Cyrl-RS"/>
        </w:rPr>
        <w:t>ни</w:t>
      </w:r>
      <w:r w:rsidR="00235827">
        <w:rPr>
          <w:noProof/>
        </w:rPr>
        <w:t>је</w:t>
      </w:r>
      <w:r w:rsidRPr="001B2B46">
        <w:rPr>
          <w:noProof/>
        </w:rPr>
        <w:t xml:space="preserve"> обликован по партијама.</w:t>
      </w:r>
    </w:p>
    <w:p w:rsidR="00AD0551" w:rsidRPr="00214A09" w:rsidRDefault="00AD0551" w:rsidP="00A878F3">
      <w:pPr>
        <w:jc w:val="both"/>
        <w:rPr>
          <w:lang w:val="sr-Cyrl-RS"/>
        </w:rPr>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00214A09">
        <w:rPr>
          <w:iCs/>
          <w:lang w:val="sr-Cyrl-CS"/>
        </w:rPr>
        <w:t>9</w:t>
      </w:r>
      <w:r w:rsidRPr="00E74B67">
        <w:rPr>
          <w:iCs/>
          <w:lang w:val="sr-Cyrl-CS"/>
        </w:rPr>
        <w:t>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29093B" w:rsidRDefault="005131AC" w:rsidP="005131AC">
      <w:pPr>
        <w:jc w:val="both"/>
        <w:rPr>
          <w:b/>
          <w:iCs/>
        </w:rPr>
      </w:pPr>
      <w:r w:rsidRPr="00AD0551">
        <w:rPr>
          <w:b/>
          <w:bCs/>
          <w:iCs/>
        </w:rPr>
        <w:t>9.</w:t>
      </w:r>
      <w:r w:rsidRPr="0029093B">
        <w:rPr>
          <w:b/>
          <w:bCs/>
          <w:iCs/>
        </w:rPr>
        <w:t>3.</w:t>
      </w:r>
      <w:r w:rsidRPr="0029093B">
        <w:rPr>
          <w:b/>
          <w:bCs/>
          <w:i/>
          <w:iCs/>
        </w:rPr>
        <w:t xml:space="preserve"> </w:t>
      </w:r>
      <w:r w:rsidRPr="0029093B">
        <w:rPr>
          <w:b/>
          <w:iCs/>
          <w:u w:val="single"/>
        </w:rPr>
        <w:t>Захтев у погледу рока (испоруке добара, извршења услуге, извођења радова)</w:t>
      </w:r>
    </w:p>
    <w:p w:rsidR="005131AC" w:rsidRPr="0029093B" w:rsidRDefault="005131AC" w:rsidP="005131AC">
      <w:pPr>
        <w:jc w:val="both"/>
        <w:rPr>
          <w:bCs/>
        </w:rPr>
      </w:pPr>
      <w:r w:rsidRPr="0029093B">
        <w:rPr>
          <w:bCs/>
          <w:lang w:val="sr-Latn-CS"/>
        </w:rPr>
        <w:t>Наручилац захтева да испорука буде сукц</w:t>
      </w:r>
      <w:r w:rsidR="00212B8E" w:rsidRPr="0029093B">
        <w:rPr>
          <w:bCs/>
          <w:lang w:val="sr-Latn-CS"/>
        </w:rPr>
        <w:t xml:space="preserve">есивна, по захтеву Наручиоца. </w:t>
      </w:r>
      <w:proofErr w:type="gramStart"/>
      <w:r w:rsidR="00212B8E" w:rsidRPr="0029093B">
        <w:rPr>
          <w:bCs/>
        </w:rPr>
        <w:t>Р</w:t>
      </w:r>
      <w:r w:rsidRPr="0029093B">
        <w:rPr>
          <w:bCs/>
          <w:lang w:val="sr-Latn-CS"/>
        </w:rPr>
        <w:t xml:space="preserve">ок испоруке да не буде дужи од </w:t>
      </w:r>
      <w:r w:rsidR="008C35F8" w:rsidRPr="0029093B">
        <w:rPr>
          <w:bCs/>
        </w:rPr>
        <w:t>24 чаc</w:t>
      </w:r>
      <w:r w:rsidRPr="0029093B">
        <w:rPr>
          <w:bCs/>
        </w:rPr>
        <w:t>а</w:t>
      </w:r>
      <w:r w:rsidR="001162C7" w:rsidRPr="0029093B">
        <w:rPr>
          <w:bCs/>
        </w:rPr>
        <w:t xml:space="preserve">, а </w:t>
      </w:r>
      <w:r w:rsidR="001162C7" w:rsidRPr="0029093B">
        <w:rPr>
          <w:bCs/>
          <w:lang w:val="sr-Latn-CS"/>
        </w:rPr>
        <w:t>почиње да се рачуна од дана када понуђач комплетира законом предвиђену документацију за промет нерегистрованог лека.</w:t>
      </w:r>
      <w:proofErr w:type="gramEnd"/>
    </w:p>
    <w:p w:rsidR="005131AC" w:rsidRPr="0029093B" w:rsidRDefault="005131AC" w:rsidP="005131AC">
      <w:pPr>
        <w:jc w:val="both"/>
        <w:rPr>
          <w:noProof/>
          <w:lang w:val="sr-Cyrl-CS"/>
        </w:rPr>
      </w:pPr>
      <w:r w:rsidRPr="0029093B">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E93D03" w:rsidRPr="00AD0551" w:rsidRDefault="00E93D03" w:rsidP="00A878F3">
      <w:pPr>
        <w:jc w:val="both"/>
        <w:rPr>
          <w:b/>
          <w:bCs/>
          <w:i/>
          <w:i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212B8E" w:rsidRPr="00212B8E" w:rsidRDefault="00212B8E" w:rsidP="00212B8E">
      <w:pPr>
        <w:jc w:val="both"/>
        <w:rPr>
          <w:rFonts w:eastAsia="TimesNewRomanPSMT"/>
          <w:bCs/>
          <w:iCs/>
        </w:rPr>
      </w:pPr>
      <w:proofErr w:type="gramStart"/>
      <w:r w:rsidRPr="00212B8E">
        <w:rPr>
          <w:rFonts w:eastAsia="TimesNewRomanPSMT"/>
          <w:bCs/>
          <w:iCs/>
        </w:rPr>
        <w:t>Подаци о пореским обавезама се могу добити у Пореској управи, Министарства финансија.</w:t>
      </w:r>
      <w:proofErr w:type="gramEnd"/>
    </w:p>
    <w:p w:rsidR="00212B8E" w:rsidRPr="00212B8E" w:rsidRDefault="00212B8E" w:rsidP="00212B8E">
      <w:pPr>
        <w:jc w:val="both"/>
        <w:rPr>
          <w:rFonts w:eastAsia="TimesNewRomanPSMT"/>
          <w:bCs/>
          <w:iCs/>
        </w:rPr>
      </w:pPr>
      <w:proofErr w:type="gramStart"/>
      <w:r w:rsidRPr="00212B8E">
        <w:rPr>
          <w:rFonts w:eastAsia="TimesNewRomanPSMT"/>
          <w:bCs/>
          <w:iCs/>
        </w:rPr>
        <w:t>Подаци о заштити животне средине се могу добити у Агенцији за заштиту жи</w:t>
      </w:r>
      <w:r w:rsidR="00DF11A2">
        <w:rPr>
          <w:rFonts w:eastAsia="TimesNewRomanPSMT"/>
          <w:bCs/>
          <w:iCs/>
        </w:rPr>
        <w:t xml:space="preserve">вотне средине и у Министарству </w:t>
      </w:r>
      <w:r w:rsidRPr="00212B8E">
        <w:rPr>
          <w:rFonts w:eastAsia="TimesNewRomanPSMT"/>
          <w:bCs/>
          <w:iCs/>
        </w:rPr>
        <w:t>пољопривреде и заштите животне средине.</w:t>
      </w:r>
      <w:proofErr w:type="gramEnd"/>
    </w:p>
    <w:p w:rsidR="00A878F3" w:rsidRDefault="00212B8E" w:rsidP="00212B8E">
      <w:pPr>
        <w:jc w:val="both"/>
        <w:rPr>
          <w:rFonts w:eastAsia="TimesNewRomanPSMT"/>
          <w:bCs/>
          <w:iCs/>
          <w:lang w:val="sr-Cyrl-RS"/>
        </w:rPr>
      </w:pPr>
      <w:proofErr w:type="gramStart"/>
      <w:r w:rsidRPr="00212B8E">
        <w:rPr>
          <w:rFonts w:eastAsia="TimesNewRomanPSMT"/>
          <w:bCs/>
          <w:iCs/>
        </w:rPr>
        <w:t>Подаци о заштити при запошљавању и условима рада</w:t>
      </w:r>
      <w:r w:rsidR="00DF11A2">
        <w:rPr>
          <w:rFonts w:eastAsia="TimesNewRomanPSMT"/>
          <w:bCs/>
          <w:iCs/>
        </w:rPr>
        <w:t xml:space="preserve"> се могу добити у Министарству за рад, запошљавање, </w:t>
      </w:r>
      <w:r w:rsidRPr="00212B8E">
        <w:rPr>
          <w:rFonts w:eastAsia="TimesNewRomanPSMT"/>
          <w:bCs/>
          <w:iCs/>
        </w:rPr>
        <w:t>борачка и социјална питања.</w:t>
      </w:r>
      <w:proofErr w:type="gramEnd"/>
    </w:p>
    <w:p w:rsidR="00F3096C" w:rsidRPr="00F3096C" w:rsidRDefault="00F3096C" w:rsidP="00212B8E">
      <w:pPr>
        <w:jc w:val="both"/>
        <w:rPr>
          <w:lang w:val="sr-Cyrl-R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F3096C">
        <w:trPr>
          <w:trHeight w:val="2495"/>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D87064">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копију извода из Регистра меница и овлашћења</w:t>
            </w:r>
            <w:r w:rsidRPr="008C35F8">
              <w:rPr>
                <w:noProof/>
              </w:rPr>
              <w:t xml:space="preserve"> који се налази на интернет страници Народне банке Србије, као доказ да је меница </w:t>
            </w:r>
            <w:r w:rsidRPr="008C35F8">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sidR="00DF11A2">
              <w:rPr>
                <w:noProof/>
              </w:rPr>
              <w:t>а регистра меница и овлашћења (</w:t>
            </w:r>
            <w:r w:rsidRPr="008C35F8">
              <w:rPr>
                <w:noProof/>
              </w:rPr>
              <w:t>„Сл.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9271AE"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29093B" w:rsidRDefault="00A878F3" w:rsidP="00A878F3">
      <w:pPr>
        <w:jc w:val="both"/>
        <w:rPr>
          <w:b/>
          <w:bCs/>
          <w:iCs/>
        </w:rPr>
      </w:pPr>
      <w:proofErr w:type="gramStart"/>
      <w:r w:rsidRPr="00407855">
        <w:t xml:space="preserve">Избор најповољније понуде ће се извршити применом критеријума </w:t>
      </w:r>
      <w:r w:rsidR="009C505A" w:rsidRPr="0029093B">
        <w:rPr>
          <w:b/>
          <w:bCs/>
        </w:rPr>
        <w:t>„</w:t>
      </w:r>
      <w:r w:rsidR="00F014CC" w:rsidRPr="0029093B">
        <w:rPr>
          <w:b/>
          <w:iCs/>
        </w:rPr>
        <w:t>најниже понуђене цене</w:t>
      </w:r>
      <w:r w:rsidR="006D7665" w:rsidRPr="0029093B">
        <w:rPr>
          <w:b/>
          <w:iCs/>
        </w:rPr>
        <w:t>“</w:t>
      </w:r>
      <w:r w:rsidR="000F1172" w:rsidRPr="0029093B">
        <w:rPr>
          <w:b/>
          <w:iCs/>
        </w:rPr>
        <w:t>.</w:t>
      </w:r>
      <w:proofErr w:type="gramEnd"/>
    </w:p>
    <w:p w:rsidR="00A878F3" w:rsidRPr="00F3096C" w:rsidRDefault="00A878F3" w:rsidP="00A878F3">
      <w:pPr>
        <w:jc w:val="both"/>
        <w:rPr>
          <w:highlight w:val="green"/>
          <w:lang w:val="sr-Cyrl-RS"/>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29093B" w:rsidRDefault="00407855" w:rsidP="00407855">
      <w:pPr>
        <w:jc w:val="both"/>
        <w:rPr>
          <w:noProof/>
        </w:rPr>
      </w:pPr>
      <w:proofErr w:type="gramStart"/>
      <w:r w:rsidRPr="0029093B">
        <w:rPr>
          <w:iCs/>
        </w:rPr>
        <w:t>Уколико две или више понуда имају</w:t>
      </w:r>
      <w:r w:rsidR="00F014CC" w:rsidRPr="0029093B">
        <w:rPr>
          <w:iCs/>
        </w:rPr>
        <w:t xml:space="preserve"> исту понуђену цену</w:t>
      </w:r>
      <w:r w:rsidRPr="0029093B">
        <w:rPr>
          <w:iCs/>
        </w:rPr>
        <w:t xml:space="preserve">, као најповољнија биће изабрана понуда оног понуђача </w:t>
      </w:r>
      <w:r w:rsidRPr="0029093B">
        <w:rPr>
          <w:noProof/>
        </w:rPr>
        <w:t>који</w:t>
      </w:r>
      <w:r w:rsidR="00F014CC" w:rsidRPr="0029093B">
        <w:rPr>
          <w:noProof/>
        </w:rPr>
        <w:t xml:space="preserve"> </w:t>
      </w:r>
      <w:r w:rsidRPr="0029093B">
        <w:rPr>
          <w:noProof/>
        </w:rPr>
        <w:t xml:space="preserve">има највећи остварени пословни приход </w:t>
      </w:r>
      <w:r w:rsidR="00AD0551" w:rsidRPr="0029093B">
        <w:rPr>
          <w:noProof/>
        </w:rPr>
        <w:t>претходној г</w:t>
      </w:r>
      <w:r w:rsidR="00CC0CF0" w:rsidRPr="0029093B">
        <w:rPr>
          <w:noProof/>
        </w:rPr>
        <w:t>одини.</w:t>
      </w:r>
      <w:proofErr w:type="gramEnd"/>
    </w:p>
    <w:p w:rsidR="00E93D03" w:rsidRPr="00A878F3" w:rsidRDefault="00E93D03" w:rsidP="00A878F3">
      <w:pPr>
        <w:jc w:val="both"/>
        <w:rPr>
          <w:b/>
          <w:bCs/>
          <w:highlight w:val="green"/>
          <w:lang w:val="sr-Cyrl-CS"/>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w:t>
      </w:r>
      <w:r w:rsidRPr="00E71BEB">
        <w:rPr>
          <w:rFonts w:eastAsia="TimesNewRomanPSMT"/>
          <w:bCs/>
        </w:rPr>
        <w:lastRenderedPageBreak/>
        <w:t>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CC055C" w:rsidRPr="00407855" w:rsidRDefault="00CC055C">
      <w:pPr>
        <w:rPr>
          <w:noProof/>
        </w:rPr>
      </w:pPr>
      <w:r w:rsidRPr="00407855">
        <w:br w:type="page"/>
      </w:r>
    </w:p>
    <w:p w:rsidR="00B819C7" w:rsidRPr="00E61F85" w:rsidRDefault="00B819C7" w:rsidP="00F014CC">
      <w:pPr>
        <w:pStyle w:val="Heading2"/>
        <w:numPr>
          <w:ilvl w:val="0"/>
          <w:numId w:val="5"/>
        </w:numPr>
        <w:rPr>
          <w:noProof/>
        </w:rPr>
      </w:pPr>
      <w:bookmarkStart w:id="37" w:name="_Toc364158548"/>
      <w:bookmarkStart w:id="38" w:name="_Toc384039107"/>
      <w:bookmarkStart w:id="39" w:name="_Toc384124291"/>
      <w:bookmarkStart w:id="40" w:name="_Toc388521185"/>
      <w:r w:rsidRPr="00E61F85">
        <w:rPr>
          <w:noProof/>
        </w:rPr>
        <w:lastRenderedPageBreak/>
        <w:t>МОДЕЛ УГОВОРА</w:t>
      </w:r>
      <w:bookmarkEnd w:id="37"/>
      <w:bookmarkEnd w:id="38"/>
      <w:bookmarkEnd w:id="39"/>
      <w:bookmarkEnd w:id="40"/>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E61F85">
        <w:rPr>
          <w:b/>
          <w:noProof/>
        </w:rPr>
        <w:t>224</w:t>
      </w:r>
      <w:r w:rsidR="0045678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D87064">
      <w:pPr>
        <w:numPr>
          <w:ilvl w:val="0"/>
          <w:numId w:val="4"/>
        </w:numPr>
        <w:jc w:val="both"/>
        <w:rPr>
          <w:noProof/>
        </w:rPr>
      </w:pPr>
      <w:r w:rsidRPr="00E61F85">
        <w:rPr>
          <w:b/>
          <w:noProof/>
        </w:rPr>
        <w:t>КЛИНИЧКИ ЦЕНТАР ВОЈВОДИНЕ</w:t>
      </w:r>
      <w:r w:rsidRPr="00B56EE1">
        <w:rPr>
          <w:noProof/>
        </w:rPr>
        <w:t>, ул. Хајдук Вељкова бр. 1</w:t>
      </w:r>
      <w:r>
        <w:rPr>
          <w:noProof/>
        </w:rPr>
        <w:t>, Нови Сад,</w:t>
      </w:r>
    </w:p>
    <w:p w:rsidR="00BE0645" w:rsidRDefault="001A6D4B" w:rsidP="00BE0645">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BE0645" w:rsidRDefault="001A6D4B" w:rsidP="00BE0645">
      <w:pPr>
        <w:ind w:left="720"/>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BE0645" w:rsidRDefault="001A6D4B" w:rsidP="00BE0645">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BE0645">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Default="001A6D4B" w:rsidP="001A6D4B">
      <w:pPr>
        <w:ind w:left="720"/>
        <w:jc w:val="both"/>
        <w:rPr>
          <w:noProof/>
        </w:rPr>
      </w:pPr>
    </w:p>
    <w:p w:rsidR="00BE0645" w:rsidRPr="00BE0645" w:rsidRDefault="00BE0645" w:rsidP="001A6D4B">
      <w:pPr>
        <w:ind w:left="720"/>
        <w:jc w:val="both"/>
        <w:rPr>
          <w:noProof/>
        </w:rPr>
      </w:pPr>
    </w:p>
    <w:p w:rsidR="00360C44" w:rsidRPr="00A55F46" w:rsidRDefault="00360C44" w:rsidP="00D87064">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AD0551" w:rsidRPr="007C3FF3" w:rsidRDefault="00AD0551" w:rsidP="00AD0551">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добра –</w:t>
      </w:r>
      <w:r w:rsidR="00E61F85" w:rsidRPr="00E61F85">
        <w:rPr>
          <w:lang w:val="sr-Cyrl-RS"/>
        </w:rPr>
        <w:t xml:space="preserve"> </w:t>
      </w:r>
      <w:r w:rsidR="00E61F85" w:rsidRPr="00E61F85">
        <w:rPr>
          <w:b/>
          <w:lang w:val="sr-Cyrl-RS"/>
        </w:rPr>
        <w:t>н</w:t>
      </w:r>
      <w:r w:rsidR="00E61F85" w:rsidRPr="00E61F85">
        <w:rPr>
          <w:b/>
        </w:rPr>
        <w:t xml:space="preserve">абавка </w:t>
      </w:r>
      <w:r w:rsidR="00E61F85" w:rsidRPr="00E61F85">
        <w:rPr>
          <w:b/>
          <w:lang w:val="sr-Cyrl-RS"/>
        </w:rPr>
        <w:t>не</w:t>
      </w:r>
      <w:r w:rsidR="00E61F85" w:rsidRPr="00E61F85">
        <w:rPr>
          <w:b/>
          <w:szCs w:val="28"/>
        </w:rPr>
        <w:t>регистрован</w:t>
      </w:r>
      <w:r w:rsidR="00E61F85" w:rsidRPr="00E61F85">
        <w:rPr>
          <w:b/>
          <w:szCs w:val="28"/>
          <w:lang w:val="sr-Cyrl-RS"/>
        </w:rPr>
        <w:t>ог</w:t>
      </w:r>
      <w:r w:rsidR="00E61F85" w:rsidRPr="00E61F85">
        <w:rPr>
          <w:b/>
          <w:szCs w:val="28"/>
        </w:rPr>
        <w:t xml:space="preserve"> лек</w:t>
      </w:r>
      <w:r w:rsidR="00E61F85" w:rsidRPr="00E61F85">
        <w:rPr>
          <w:b/>
          <w:szCs w:val="28"/>
          <w:lang w:val="sr-Cyrl-RS"/>
        </w:rPr>
        <w:t>а</w:t>
      </w:r>
      <w:r w:rsidR="00E61F85" w:rsidRPr="00E61F85">
        <w:rPr>
          <w:b/>
          <w:szCs w:val="28"/>
        </w:rPr>
        <w:t xml:space="preserve"> са </w:t>
      </w:r>
      <w:r w:rsidR="00E61F85" w:rsidRPr="00E61F85">
        <w:rPr>
          <w:b/>
          <w:szCs w:val="28"/>
          <w:lang w:val="sr-Cyrl-RS"/>
        </w:rPr>
        <w:t xml:space="preserve">Д </w:t>
      </w:r>
      <w:r w:rsidR="00E61F85" w:rsidRPr="00E61F85">
        <w:rPr>
          <w:b/>
          <w:szCs w:val="28"/>
        </w:rPr>
        <w:t>Листе</w:t>
      </w:r>
      <w:r w:rsidR="00E61F85" w:rsidRPr="00E61F85">
        <w:rPr>
          <w:b/>
          <w:szCs w:val="28"/>
          <w:lang w:val="sr-Cyrl-RS"/>
        </w:rPr>
        <w:t xml:space="preserve"> лекова – bendamustin </w:t>
      </w:r>
      <w:r w:rsidR="00E61F85" w:rsidRPr="00E61F85">
        <w:rPr>
          <w:b/>
          <w:szCs w:val="28"/>
          <w:lang w:val="sr-Latn-RS"/>
        </w:rPr>
        <w:t>prašak za rastvor za infuziju</w:t>
      </w:r>
      <w:r w:rsidR="00E61F85" w:rsidRPr="00E61F85">
        <w:rPr>
          <w:b/>
          <w:szCs w:val="28"/>
          <w:lang w:val="sr-Cyrl-RS"/>
        </w:rPr>
        <w:t xml:space="preserve"> 25mg и 100mg, </w:t>
      </w:r>
      <w:r w:rsidR="00E61F85" w:rsidRPr="00E61F85">
        <w:rPr>
          <w:b/>
          <w:szCs w:val="28"/>
        </w:rPr>
        <w:t>за потребе Клиничког центра Војводине</w:t>
      </w:r>
      <w:r>
        <w:rPr>
          <w:noProof/>
        </w:rPr>
        <w:t xml:space="preserve"> -</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00024C0C">
        <w:t xml:space="preserve"> </w:t>
      </w:r>
      <w:r w:rsidR="00F3096C">
        <w:rPr>
          <w:lang w:val="sr-Cyrl-RS"/>
        </w:rPr>
        <w:t>224</w:t>
      </w:r>
      <w:r>
        <w:t xml:space="preserve">-14-O, </w:t>
      </w:r>
      <w:r>
        <w:rPr>
          <w:lang w:val="sr-Latn-CS"/>
        </w:rPr>
        <w:t>од</w:t>
      </w:r>
      <w:r w:rsidRPr="00E02E3A">
        <w:rPr>
          <w:lang w:val="sr-Latn-CS"/>
        </w:rPr>
        <w:t xml:space="preserve"> </w:t>
      </w:r>
      <w:r w:rsidR="00F3096C">
        <w:rPr>
          <w:bCs/>
          <w:lang w:val="sr-Cyrl-RS"/>
        </w:rPr>
        <w:t>__________</w:t>
      </w:r>
      <w:r w:rsidRPr="00E02E3A">
        <w:rPr>
          <w:bCs/>
          <w:lang w:val="sr-Latn-CS"/>
        </w:rPr>
        <w:t xml:space="preserve"> </w:t>
      </w:r>
      <w:r>
        <w:rPr>
          <w:lang w:val="sr-Latn-CS"/>
        </w:rPr>
        <w:t>године.</w:t>
      </w:r>
    </w:p>
    <w:p w:rsidR="007B0459" w:rsidRPr="00AB548A" w:rsidRDefault="007B0459" w:rsidP="00AB548A">
      <w:pPr>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 xml:space="preserve">Добављач се обавезује да наручиоцу испоручи добра која су предмет овог уговора у свему према својој понуди број </w:t>
      </w:r>
      <w:r w:rsidR="00F3096C">
        <w:rPr>
          <w:b w:val="0"/>
          <w:noProof/>
          <w:lang w:val="sr-Cyrl-RS"/>
        </w:rPr>
        <w:t>__________</w:t>
      </w:r>
      <w:r w:rsidRPr="00345019">
        <w:rPr>
          <w:b w:val="0"/>
          <w:noProof/>
        </w:rPr>
        <w:t xml:space="preserve"> од </w:t>
      </w:r>
      <w:r w:rsidR="00F3096C">
        <w:rPr>
          <w:b w:val="0"/>
          <w:noProof/>
          <w:lang w:val="sr-Cyrl-RS"/>
        </w:rPr>
        <w:t>__________</w:t>
      </w:r>
      <w:r w:rsidRPr="00345019">
        <w:rPr>
          <w:b w:val="0"/>
          <w:noProof/>
        </w:rPr>
        <w:t xml:space="preserve">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00F3096C">
        <w:rPr>
          <w:b w:val="0"/>
          <w:lang w:val="sr-Cyrl-RS"/>
        </w:rPr>
        <w:t>__________</w:t>
      </w:r>
      <w:r w:rsidRPr="00345019">
        <w:rPr>
          <w:b w:val="0"/>
          <w:bCs w:val="0"/>
        </w:rPr>
        <w:t xml:space="preserve"> </w:t>
      </w:r>
      <w:r w:rsidR="00F3096C">
        <w:rPr>
          <w:b w:val="0"/>
          <w:bCs w:val="0"/>
          <w:lang w:val="sr-Cyrl-RS"/>
        </w:rPr>
        <w:t xml:space="preserve">динара </w:t>
      </w:r>
      <w:r w:rsidRPr="00345019">
        <w:rPr>
          <w:b w:val="0"/>
          <w:bCs w:val="0"/>
        </w:rPr>
        <w:t>(слови</w:t>
      </w:r>
      <w:r w:rsidR="00F3096C">
        <w:rPr>
          <w:b w:val="0"/>
          <w:bCs w:val="0"/>
        </w:rPr>
        <w:t xml:space="preserve">ма: </w:t>
      </w:r>
      <w:r w:rsidR="00F3096C">
        <w:rPr>
          <w:b w:val="0"/>
          <w:bCs w:val="0"/>
          <w:lang w:val="sr-Cyrl-RS"/>
        </w:rPr>
        <w:t>____________________</w:t>
      </w:r>
      <w:r w:rsidRPr="00345019">
        <w:rPr>
          <w:b w:val="0"/>
          <w:bCs w:val="0"/>
        </w:rPr>
        <w:t xml:space="preserve">), односно са порезом на додату вредност износи </w:t>
      </w:r>
      <w:r w:rsidR="00F3096C">
        <w:rPr>
          <w:b w:val="0"/>
          <w:lang w:val="sr-Cyrl-RS"/>
        </w:rPr>
        <w:t>__________ динара</w:t>
      </w:r>
      <w:r w:rsidR="00F3096C">
        <w:rPr>
          <w:b w:val="0"/>
          <w:bCs w:val="0"/>
        </w:rPr>
        <w:t xml:space="preserve"> (словима: </w:t>
      </w:r>
      <w:r w:rsidR="00F3096C">
        <w:rPr>
          <w:b w:val="0"/>
          <w:bCs w:val="0"/>
          <w:lang w:val="sr-Cyrl-RS"/>
        </w:rPr>
        <w:t>____________________</w:t>
      </w:r>
      <w:r w:rsidRPr="00345019">
        <w:rPr>
          <w:b w:val="0"/>
          <w:bCs w:val="0"/>
        </w:rPr>
        <w:t>).</w:t>
      </w:r>
    </w:p>
    <w:p w:rsidR="00AB548A" w:rsidRPr="00527541" w:rsidRDefault="00AB548A" w:rsidP="00AB548A">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proofErr w:type="gramStart"/>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00D56CCB">
        <w:t xml:space="preserve"> </w:t>
      </w:r>
      <w:r w:rsidR="001A6D4B">
        <w:rPr>
          <w:lang w:val="en-US"/>
        </w:rPr>
        <w:t>________</w:t>
      </w:r>
      <w:r w:rsidR="00D56CCB">
        <w:t xml:space="preserve"> </w:t>
      </w:r>
      <w:r w:rsidR="001A6D4B">
        <w:rPr>
          <w:lang w:val="en-US"/>
        </w:rPr>
        <w:t>(</w:t>
      </w:r>
      <w:r w:rsidR="001A6D4B" w:rsidRPr="001A6D4B">
        <w:rPr>
          <w:i/>
        </w:rPr>
        <w:t>најдуже</w:t>
      </w:r>
      <w:r w:rsidR="001A6D4B" w:rsidRPr="001A6D4B">
        <w:rPr>
          <w:i/>
          <w:lang w:val="sr-Latn-CS"/>
        </w:rPr>
        <w:t xml:space="preserve"> </w:t>
      </w:r>
      <w:r w:rsidRPr="001A6D4B">
        <w:rPr>
          <w:i/>
        </w:rPr>
        <w:t>24</w:t>
      </w:r>
      <w:r w:rsidRPr="001A6D4B">
        <w:rPr>
          <w:i/>
          <w:lang w:val="sr-Latn-CS"/>
        </w:rPr>
        <w:t xml:space="preserve"> час</w:t>
      </w:r>
      <w:r w:rsidRPr="001A6D4B">
        <w:rPr>
          <w:i/>
        </w:rPr>
        <w:t>а</w:t>
      </w:r>
      <w:r w:rsidR="001A6D4B">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sidR="003D141B" w:rsidRPr="0029093B">
        <w:t xml:space="preserve"> (од дана када понуђач комплетира законом предвиђену документацију за промет нерегистрованог лека</w:t>
      </w:r>
      <w:r w:rsidR="003D141B" w:rsidRPr="0029093B">
        <w:rPr>
          <w:noProof/>
        </w:rPr>
        <w:t>)</w:t>
      </w:r>
      <w:r w:rsidRPr="0029093B">
        <w:rPr>
          <w:i/>
          <w:noProof/>
        </w:rPr>
        <w:t xml:space="preserve"> </w:t>
      </w:r>
      <w:r>
        <w:rPr>
          <w:noProof/>
        </w:rPr>
        <w:t xml:space="preserve">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024C0C" w:rsidRDefault="00024C0C" w:rsidP="00024C0C">
      <w:pPr>
        <w:pStyle w:val="BodyTextIndent"/>
        <w:ind w:left="0" w:firstLine="720"/>
        <w:jc w:val="both"/>
        <w:rPr>
          <w:b w:val="0"/>
          <w:noProof/>
        </w:rPr>
      </w:pPr>
      <w:r>
        <w:rPr>
          <w:b w:val="0"/>
          <w:noProof/>
        </w:rPr>
        <w:t xml:space="preserve">Уговорену цену наручилац ће исплатити добављачу у року од </w:t>
      </w:r>
      <w:r w:rsidR="00F3096C">
        <w:rPr>
          <w:b w:val="0"/>
          <w:noProof/>
          <w:lang w:val="sr-Cyrl-RS"/>
        </w:rPr>
        <w:t>9</w:t>
      </w:r>
      <w:r>
        <w:rPr>
          <w:b w:val="0"/>
          <w:noProof/>
        </w:rPr>
        <w:t>0 дана од дана испоруке добара и пријема исправног рачуна за испоручену количину и врсту добара.</w:t>
      </w:r>
    </w:p>
    <w:p w:rsidR="00024C0C" w:rsidRDefault="00024C0C" w:rsidP="00024C0C">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024C0C" w:rsidRPr="006A3C5B" w:rsidRDefault="00024C0C" w:rsidP="00024C0C">
      <w:pPr>
        <w:pStyle w:val="BodyTextIndent"/>
        <w:ind w:left="0" w:firstLine="720"/>
        <w:jc w:val="both"/>
        <w:rPr>
          <w:b w:val="0"/>
          <w:noProof/>
        </w:rPr>
      </w:pPr>
      <w:r w:rsidRPr="0006367B">
        <w:rPr>
          <w:b w:val="0"/>
          <w:noProof/>
          <w:lang w:val="sr-Cyrl-CS"/>
        </w:rPr>
        <w:t>Добављач се обавезује д</w:t>
      </w:r>
      <w:r>
        <w:rPr>
          <w:b w:val="0"/>
          <w:noProof/>
          <w:lang w:val="sr-Cyrl-CS"/>
        </w:rPr>
        <w:t xml:space="preserve">а рачун достави </w:t>
      </w:r>
      <w:r w:rsidRPr="0006367B">
        <w:rPr>
          <w:b w:val="0"/>
          <w:noProof/>
          <w:lang w:val="sr-Cyrl-CS"/>
        </w:rPr>
        <w:t>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E61F85" w:rsidRPr="00E61F85" w:rsidRDefault="00E61F85" w:rsidP="00E61F85">
      <w:pPr>
        <w:ind w:firstLine="720"/>
        <w:jc w:val="both"/>
      </w:pPr>
      <w:proofErr w:type="gramStart"/>
      <w:r w:rsidRPr="00E61F85">
        <w:t>За обавезе које доспевају у 2014.</w:t>
      </w:r>
      <w:proofErr w:type="gramEnd"/>
      <w:r w:rsidRPr="00E61F85">
        <w:t xml:space="preserve"> </w:t>
      </w:r>
      <w:proofErr w:type="gramStart"/>
      <w:r w:rsidRPr="00E61F85">
        <w:t>години</w:t>
      </w:r>
      <w:proofErr w:type="gramEnd"/>
      <w:r w:rsidRPr="00E61F85">
        <w:t xml:space="preserve">, наручилац ће извршити плаћање на основу усвојеног Финансијског плана КЦВ за 2014. </w:t>
      </w:r>
      <w:proofErr w:type="gramStart"/>
      <w:r w:rsidRPr="00E61F85">
        <w:t>годину</w:t>
      </w:r>
      <w:proofErr w:type="gramEnd"/>
      <w:r w:rsidRPr="00E61F85">
        <w:t xml:space="preserve">. </w:t>
      </w:r>
      <w:proofErr w:type="gramStart"/>
      <w:r w:rsidRPr="00E61F85">
        <w:t>За обавезе које пo oвом Уговору доспевају у 2015.</w:t>
      </w:r>
      <w:proofErr w:type="gramEnd"/>
      <w:r w:rsidRPr="00E61F85">
        <w:t xml:space="preserve"> </w:t>
      </w:r>
      <w:proofErr w:type="gramStart"/>
      <w:r w:rsidRPr="00E61F85">
        <w:t>години</w:t>
      </w:r>
      <w:proofErr w:type="gramEnd"/>
      <w:r w:rsidRPr="00E61F85">
        <w:t xml:space="preserve"> наручилац ће извршити требовање и плаћање по обезбеђивању финансијских средстава усвајањем Финансијског плана за 2015. </w:t>
      </w:r>
      <w:proofErr w:type="gramStart"/>
      <w:r w:rsidRPr="00E61F85">
        <w:t>годину</w:t>
      </w:r>
      <w:proofErr w:type="gramEnd"/>
      <w:r w:rsidRPr="00E61F85">
        <w:t xml:space="preserve"> или доношењем Одлуке о привременом финансирању.</w:t>
      </w:r>
    </w:p>
    <w:p w:rsidR="00E61F85" w:rsidRPr="00E61F85" w:rsidRDefault="00E61F85" w:rsidP="00E61F85">
      <w:pPr>
        <w:ind w:firstLine="720"/>
        <w:jc w:val="both"/>
      </w:pPr>
      <w:proofErr w:type="gramStart"/>
      <w:r w:rsidRPr="00E61F85">
        <w:t>У супротном Уговор престаје да важи без накнаде штете због немогућности преузимања обавеза од стране наручиоца КЦ Војводине.</w:t>
      </w:r>
      <w:proofErr w:type="gramEnd"/>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A40C84" w:rsidRDefault="00FB5DAD" w:rsidP="00FB5DAD">
      <w:pPr>
        <w:pStyle w:val="BodyTextIndent"/>
        <w:ind w:left="0" w:firstLine="720"/>
        <w:jc w:val="both"/>
        <w:rPr>
          <w:b w:val="0"/>
          <w:noProof/>
        </w:rPr>
      </w:pPr>
      <w:r w:rsidRPr="00DA286C">
        <w:rPr>
          <w:noProof/>
        </w:rPr>
        <w:t>-</w:t>
      </w:r>
      <w:r w:rsidRPr="00C10102">
        <w:rPr>
          <w:noProof/>
        </w:rPr>
        <w:t>меницу</w:t>
      </w:r>
      <w:r w:rsidRPr="00DA286C">
        <w:rPr>
          <w:noProof/>
        </w:rPr>
        <w:t xml:space="preserve"> </w:t>
      </w:r>
      <w:r>
        <w:rPr>
          <w:noProof/>
        </w:rPr>
        <w:t xml:space="preserve">и менично овлашћење </w:t>
      </w:r>
      <w:r w:rsidRPr="00C10102">
        <w:rPr>
          <w:noProof/>
        </w:rPr>
        <w:t>за</w:t>
      </w:r>
      <w:r w:rsidRPr="00DA286C">
        <w:rPr>
          <w:noProof/>
        </w:rPr>
        <w:t xml:space="preserve"> </w:t>
      </w:r>
      <w:r w:rsidRPr="00C10102">
        <w:rPr>
          <w:noProof/>
        </w:rPr>
        <w:t>извршење</w:t>
      </w:r>
      <w:r>
        <w:rPr>
          <w:noProof/>
        </w:rPr>
        <w:t xml:space="preserve"> уговорне обавезе,</w:t>
      </w:r>
      <w:r w:rsidRPr="00B56F22">
        <w:rPr>
          <w:noProof/>
          <w:lang w:val="sr-Cyrl-CS"/>
        </w:rPr>
        <w:t xml:space="preserve"> </w:t>
      </w:r>
      <w:r>
        <w:rPr>
          <w:noProof/>
          <w:lang w:val="sr-Cyrl-CS"/>
        </w:rPr>
        <w:t>попуњено</w:t>
      </w:r>
      <w:r w:rsidRPr="00DA286C">
        <w:rPr>
          <w:noProof/>
          <w:lang w:val="sr-Cyrl-CS"/>
        </w:rPr>
        <w:t xml:space="preserve"> на износ од 10% од укупне вредности понуде без ПДВ-а,</w:t>
      </w:r>
      <w:r w:rsidRPr="00DA286C">
        <w:rPr>
          <w:noProof/>
        </w:rPr>
        <w:t xml:space="preserve"> </w:t>
      </w:r>
      <w:r>
        <w:rPr>
          <w:noProof/>
        </w:rPr>
        <w:t>са</w:t>
      </w:r>
      <w:r w:rsidRPr="00DA286C">
        <w:rPr>
          <w:noProof/>
        </w:rPr>
        <w:t xml:space="preserve"> </w:t>
      </w:r>
      <w:r w:rsidRPr="002B02D3">
        <w:rPr>
          <w:noProof/>
        </w:rPr>
        <w:t>роком</w:t>
      </w:r>
      <w:r w:rsidRPr="00DA286C">
        <w:rPr>
          <w:noProof/>
        </w:rPr>
        <w:t xml:space="preserve"> </w:t>
      </w:r>
      <w:r w:rsidRPr="002B02D3">
        <w:rPr>
          <w:noProof/>
        </w:rPr>
        <w:t>важења</w:t>
      </w:r>
      <w:r w:rsidRPr="00DA286C">
        <w:rPr>
          <w:noProof/>
        </w:rPr>
        <w:t xml:space="preserve"> </w:t>
      </w:r>
      <w:r w:rsidRPr="002B02D3">
        <w:rPr>
          <w:noProof/>
        </w:rPr>
        <w:t>најмање</w:t>
      </w:r>
      <w:r w:rsidRPr="00DA286C">
        <w:rPr>
          <w:noProof/>
        </w:rPr>
        <w:t xml:space="preserve"> </w:t>
      </w:r>
      <w:r w:rsidRPr="002B02D3">
        <w:rPr>
          <w:noProof/>
        </w:rPr>
        <w:t>десет</w:t>
      </w:r>
      <w:r w:rsidRPr="00DA286C">
        <w:rPr>
          <w:noProof/>
        </w:rPr>
        <w:t xml:space="preserve"> </w:t>
      </w:r>
      <w:r w:rsidRPr="002B02D3">
        <w:rPr>
          <w:noProof/>
        </w:rPr>
        <w:t>дана</w:t>
      </w:r>
      <w:r w:rsidRPr="00DA286C">
        <w:rPr>
          <w:noProof/>
        </w:rPr>
        <w:t xml:space="preserve"> </w:t>
      </w:r>
      <w:r w:rsidRPr="006A3C5B">
        <w:rPr>
          <w:noProof/>
        </w:rPr>
        <w:t>дужим</w:t>
      </w:r>
      <w:r w:rsidRPr="00DA286C">
        <w:rPr>
          <w:noProof/>
        </w:rPr>
        <w:t xml:space="preserve"> </w:t>
      </w:r>
      <w:r w:rsidRPr="006A3C5B">
        <w:rPr>
          <w:noProof/>
        </w:rPr>
        <w:t>од</w:t>
      </w:r>
      <w:r w:rsidRPr="00DA286C">
        <w:rPr>
          <w:noProof/>
        </w:rPr>
        <w:t xml:space="preserve"> </w:t>
      </w:r>
      <w:r w:rsidRPr="006A3C5B">
        <w:rPr>
          <w:noProof/>
        </w:rPr>
        <w:t>дана</w:t>
      </w:r>
      <w:r w:rsidRPr="00DA286C">
        <w:rPr>
          <w:noProof/>
        </w:rPr>
        <w:t xml:space="preserve"> </w:t>
      </w:r>
      <w:r w:rsidRPr="006A3C5B">
        <w:rPr>
          <w:noProof/>
        </w:rPr>
        <w:t>из</w:t>
      </w:r>
      <w:r w:rsidRPr="00DA286C">
        <w:rPr>
          <w:noProof/>
        </w:rPr>
        <w:t xml:space="preserve"> </w:t>
      </w:r>
      <w:r w:rsidRPr="006A3C5B">
        <w:rPr>
          <w:noProof/>
        </w:rPr>
        <w:t>члана</w:t>
      </w:r>
      <w:r w:rsidRPr="00DA286C">
        <w:rPr>
          <w:noProof/>
        </w:rPr>
        <w:t xml:space="preserve"> 11. </w:t>
      </w:r>
      <w:r w:rsidRPr="006A3C5B">
        <w:rPr>
          <w:noProof/>
        </w:rPr>
        <w:t>овог</w:t>
      </w:r>
      <w:r w:rsidRPr="00DA286C">
        <w:rPr>
          <w:noProof/>
        </w:rPr>
        <w:t xml:space="preserve"> </w:t>
      </w:r>
      <w:r w:rsidRPr="006A3C5B">
        <w:rPr>
          <w:noProof/>
        </w:rPr>
        <w:t>уговора</w:t>
      </w: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AD0551" w:rsidRPr="00AD0551" w:rsidRDefault="00AD0551" w:rsidP="002737B9">
      <w:pP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w:t>
      </w:r>
      <w:r w:rsidRPr="00DF5C7F">
        <w:rPr>
          <w:noProof/>
        </w:rPr>
        <w:lastRenderedPageBreak/>
        <w:t xml:space="preserve">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w:t>
      </w:r>
      <w:r w:rsidR="00F3096C">
        <w:rPr>
          <w:noProof/>
        </w:rPr>
        <w:t>______________________</w:t>
      </w:r>
      <w:r>
        <w:rPr>
          <w:noProof/>
        </w:rPr>
        <w:t>.</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024C0C" w:rsidRDefault="00024C0C" w:rsidP="00024C0C">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024C0C" w:rsidRDefault="00024C0C" w:rsidP="00F3096C">
      <w:pPr>
        <w:ind w:firstLine="709"/>
        <w:jc w:val="both"/>
        <w:rPr>
          <w:noProof/>
        </w:rPr>
      </w:pPr>
      <w:r>
        <w:rPr>
          <w:noProof/>
        </w:rPr>
        <w:t>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024C0C" w:rsidRPr="008449FF" w:rsidRDefault="00024C0C" w:rsidP="00F3096C">
      <w:pPr>
        <w:ind w:firstLine="709"/>
        <w:jc w:val="both"/>
        <w:rPr>
          <w:noProof/>
        </w:rPr>
      </w:pPr>
      <w:r>
        <w:rPr>
          <w:noProof/>
        </w:rPr>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F348F" w:rsidRPr="00F3096C" w:rsidRDefault="00CF348F" w:rsidP="00F3096C">
      <w:pPr>
        <w:jc w:val="both"/>
        <w:rPr>
          <w:noProof/>
          <w:lang w:val="sr-Cyrl-RS"/>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Pr="00F3096C" w:rsidRDefault="00C76569" w:rsidP="00734367">
            <w:pPr>
              <w:jc w:val="both"/>
              <w:rPr>
                <w:noProof/>
                <w:lang w:val="sr-Cyrl-RS"/>
              </w:rPr>
            </w:pPr>
          </w:p>
          <w:p w:rsidR="00B84C11" w:rsidRPr="002D5B2C" w:rsidRDefault="00B84C11" w:rsidP="00734367">
            <w:pPr>
              <w:jc w:val="both"/>
              <w:rPr>
                <w:noProof/>
              </w:rPr>
            </w:pPr>
            <w:r w:rsidRPr="002D5B2C">
              <w:rPr>
                <w:noProof/>
              </w:rPr>
              <w:t>__________________</w:t>
            </w:r>
            <w:r w:rsidR="00024C0C">
              <w:rPr>
                <w:noProof/>
              </w:rPr>
              <w:t>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F014CC">
      <w:pPr>
        <w:pStyle w:val="Heading2"/>
        <w:numPr>
          <w:ilvl w:val="0"/>
          <w:numId w:val="5"/>
        </w:numPr>
        <w:rPr>
          <w:noProof/>
        </w:rPr>
      </w:pPr>
      <w:bookmarkStart w:id="41" w:name="_Toc364158549"/>
      <w:bookmarkStart w:id="42" w:name="_Toc384039108"/>
      <w:bookmarkStart w:id="43" w:name="_Toc384124292"/>
      <w:bookmarkStart w:id="44" w:name="_Toc388521186"/>
      <w:r w:rsidRPr="00F87167">
        <w:rPr>
          <w:noProof/>
        </w:rPr>
        <w:lastRenderedPageBreak/>
        <w:t>ИЗЈАВА О НЕЗАВИСНОЈ ПОНУДИ</w:t>
      </w:r>
      <w:bookmarkEnd w:id="41"/>
      <w:bookmarkEnd w:id="42"/>
      <w:bookmarkEnd w:id="43"/>
      <w:bookmarkEnd w:id="4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A56C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F014CC">
      <w:pPr>
        <w:pStyle w:val="Heading2"/>
        <w:numPr>
          <w:ilvl w:val="0"/>
          <w:numId w:val="5"/>
        </w:numPr>
      </w:pPr>
      <w:bookmarkStart w:id="45" w:name="_Toc364158550"/>
      <w:bookmarkStart w:id="46" w:name="_Toc384039109"/>
      <w:bookmarkStart w:id="47" w:name="_Toc384124293"/>
      <w:bookmarkStart w:id="48" w:name="_Toc388521187"/>
      <w:r w:rsidRPr="00F87167">
        <w:lastRenderedPageBreak/>
        <w:t>ОБРАЗАЦ ИЗЈАВЕ О ПОШТОВАЊУ ОБАВЕЗА</w:t>
      </w:r>
      <w:bookmarkEnd w:id="45"/>
      <w:bookmarkEnd w:id="46"/>
      <w:bookmarkEnd w:id="47"/>
      <w:bookmarkEnd w:id="4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5A56C9"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3D141B" w:rsidRPr="002D5B2C" w:rsidRDefault="003D141B" w:rsidP="003D141B">
      <w:pPr>
        <w:pStyle w:val="Heading2"/>
        <w:numPr>
          <w:ilvl w:val="0"/>
          <w:numId w:val="5"/>
        </w:numPr>
        <w:rPr>
          <w:noProof/>
        </w:rPr>
      </w:pPr>
      <w:r>
        <w:rPr>
          <w:noProof/>
        </w:rPr>
        <w:lastRenderedPageBreak/>
        <w:t xml:space="preserve"> </w:t>
      </w:r>
      <w:bookmarkStart w:id="49" w:name="_Toc384039110"/>
      <w:bookmarkStart w:id="50" w:name="_Toc384124294"/>
      <w:bookmarkStart w:id="51" w:name="_Toc388521188"/>
      <w:r w:rsidRPr="002D5B2C">
        <w:rPr>
          <w:noProof/>
        </w:rPr>
        <w:t>ОБРАЗАЦ СТРУКТУРЕ ПОНУЂЕНЕ ЦЕНЕ</w:t>
      </w:r>
      <w:bookmarkEnd w:id="49"/>
      <w:bookmarkEnd w:id="50"/>
      <w:bookmarkEnd w:id="51"/>
    </w:p>
    <w:p w:rsidR="003D141B" w:rsidRPr="002D5B2C" w:rsidRDefault="003D141B" w:rsidP="003D141B">
      <w:pPr>
        <w:jc w:val="center"/>
        <w:rPr>
          <w:b/>
          <w:noProof/>
        </w:rPr>
      </w:pPr>
      <w:r w:rsidRPr="002D5B2C">
        <w:rPr>
          <w:b/>
          <w:noProof/>
        </w:rPr>
        <w:t>(са упутством о попуњавању)</w:t>
      </w:r>
    </w:p>
    <w:p w:rsidR="003D141B" w:rsidRPr="002D5B2C" w:rsidRDefault="003D141B" w:rsidP="003D141B">
      <w:pPr>
        <w:rPr>
          <w:b/>
          <w:noProof/>
        </w:rPr>
      </w:pPr>
    </w:p>
    <w:tbl>
      <w:tblPr>
        <w:tblW w:w="978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D141B" w:rsidRPr="00FF74CE" w:rsidTr="0029093B">
        <w:trPr>
          <w:trHeight w:val="822"/>
          <w:jc w:val="center"/>
        </w:trPr>
        <w:tc>
          <w:tcPr>
            <w:tcW w:w="1314" w:type="dxa"/>
            <w:vMerge w:val="restart"/>
            <w:shd w:val="clear" w:color="auto" w:fill="auto"/>
            <w:vAlign w:val="center"/>
          </w:tcPr>
          <w:p w:rsidR="003D141B" w:rsidRPr="00FF74CE" w:rsidRDefault="0029093B" w:rsidP="00BE0645">
            <w:pPr>
              <w:jc w:val="center"/>
              <w:rPr>
                <w:noProof/>
                <w:sz w:val="22"/>
                <w:szCs w:val="22"/>
                <w:lang w:val="sr-Cyrl-CS"/>
              </w:rPr>
            </w:pPr>
            <w:r>
              <w:rPr>
                <w:noProof/>
                <w:sz w:val="22"/>
                <w:szCs w:val="22"/>
                <w:lang w:val="sr-Cyrl-CS"/>
              </w:rPr>
              <w:t xml:space="preserve">Редни број </w:t>
            </w:r>
            <w:r w:rsidR="003D141B" w:rsidRPr="00FF74CE">
              <w:rPr>
                <w:noProof/>
                <w:sz w:val="22"/>
                <w:szCs w:val="22"/>
                <w:lang w:val="sr-Cyrl-CS"/>
              </w:rPr>
              <w:t>ставке</w:t>
            </w:r>
          </w:p>
          <w:p w:rsidR="003D141B" w:rsidRPr="00FF74CE" w:rsidRDefault="003D141B" w:rsidP="00BE0645">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D141B" w:rsidRPr="00FF74CE" w:rsidRDefault="003D141B" w:rsidP="00BE0645">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D141B" w:rsidRPr="0029093B" w:rsidRDefault="003D141B" w:rsidP="0029093B">
            <w:pPr>
              <w:jc w:val="center"/>
            </w:pPr>
            <w:r w:rsidRPr="00FF74CE">
              <w:rPr>
                <w:b/>
                <w:noProof/>
              </w:rPr>
              <w:t>Јединична цена са ПДВ-ом</w:t>
            </w:r>
          </w:p>
        </w:tc>
        <w:tc>
          <w:tcPr>
            <w:tcW w:w="1134" w:type="dxa"/>
            <w:vMerge w:val="restart"/>
            <w:shd w:val="clear" w:color="auto" w:fill="auto"/>
            <w:vAlign w:val="center"/>
          </w:tcPr>
          <w:p w:rsidR="003D141B" w:rsidRPr="0029093B" w:rsidRDefault="003D141B" w:rsidP="0029093B">
            <w:pPr>
              <w:jc w:val="center"/>
            </w:pPr>
            <w:r w:rsidRPr="00FF74CE">
              <w:rPr>
                <w:b/>
                <w:noProof/>
              </w:rPr>
              <w:t>Укупна цена без ПДВ-а</w:t>
            </w:r>
          </w:p>
        </w:tc>
        <w:tc>
          <w:tcPr>
            <w:tcW w:w="1134" w:type="dxa"/>
            <w:vMerge w:val="restart"/>
            <w:shd w:val="clear" w:color="auto" w:fill="auto"/>
            <w:vAlign w:val="center"/>
          </w:tcPr>
          <w:p w:rsidR="003D141B" w:rsidRPr="0029093B" w:rsidRDefault="003D141B" w:rsidP="0029093B">
            <w:pPr>
              <w:jc w:val="center"/>
            </w:pPr>
            <w:r w:rsidRPr="00FF74CE">
              <w:rPr>
                <w:b/>
                <w:noProof/>
              </w:rPr>
              <w:t>Укупна цена са ПДВ-ом</w:t>
            </w:r>
          </w:p>
        </w:tc>
        <w:tc>
          <w:tcPr>
            <w:tcW w:w="3368" w:type="dxa"/>
            <w:gridSpan w:val="6"/>
            <w:shd w:val="clear" w:color="auto" w:fill="auto"/>
            <w:vAlign w:val="center"/>
          </w:tcPr>
          <w:p w:rsidR="003D141B" w:rsidRPr="0029093B" w:rsidRDefault="003D141B" w:rsidP="0029093B">
            <w:pPr>
              <w:jc w:val="center"/>
            </w:pPr>
            <w:r w:rsidRPr="00FF74CE">
              <w:rPr>
                <w:b/>
                <w:noProof/>
              </w:rPr>
              <w:t>Процентуално учешће (одређене врсте) трошкова</w:t>
            </w:r>
          </w:p>
        </w:tc>
      </w:tr>
      <w:tr w:rsidR="003D141B" w:rsidRPr="00FF74CE" w:rsidTr="0029093B">
        <w:trPr>
          <w:trHeight w:val="444"/>
          <w:jc w:val="center"/>
        </w:trPr>
        <w:tc>
          <w:tcPr>
            <w:tcW w:w="1314" w:type="dxa"/>
            <w:vMerge/>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8" w:type="dxa"/>
            <w:vMerge/>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vMerge/>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vMerge/>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vMerge/>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028" w:type="dxa"/>
            <w:gridSpan w:val="2"/>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260" w:type="dxa"/>
            <w:gridSpan w:val="2"/>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080" w:type="dxa"/>
            <w:gridSpan w:val="2"/>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sz w:val="20"/>
                <w:szCs w:val="20"/>
              </w:rPr>
            </w:pPr>
            <w:r w:rsidRPr="00FF74CE">
              <w:rPr>
                <w:b/>
                <w:noProof/>
                <w:sz w:val="20"/>
                <w:szCs w:val="20"/>
              </w:rPr>
              <w:t>%</w:t>
            </w: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r w:rsidR="003D141B" w:rsidRPr="00FF74CE" w:rsidTr="0029093B">
        <w:trPr>
          <w:jc w:val="center"/>
        </w:trPr>
        <w:tc>
          <w:tcPr>
            <w:tcW w:w="1314" w:type="dxa"/>
            <w:shd w:val="clear" w:color="auto" w:fill="auto"/>
          </w:tcPr>
          <w:p w:rsidR="003D141B" w:rsidRPr="00FF74CE" w:rsidRDefault="003D141B" w:rsidP="00BE0645">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417"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1134"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668"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90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72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c>
          <w:tcPr>
            <w:tcW w:w="360" w:type="dxa"/>
            <w:shd w:val="clear" w:color="auto" w:fill="auto"/>
          </w:tcPr>
          <w:p w:rsidR="003D141B" w:rsidRPr="00FF74CE" w:rsidRDefault="003D141B" w:rsidP="00BE0645">
            <w:pPr>
              <w:pStyle w:val="ListParagraph"/>
              <w:spacing w:before="100" w:beforeAutospacing="1" w:line="210" w:lineRule="atLeast"/>
              <w:ind w:left="0"/>
              <w:jc w:val="center"/>
              <w:rPr>
                <w:b/>
                <w:noProof/>
              </w:rPr>
            </w:pPr>
          </w:p>
        </w:tc>
      </w:tr>
    </w:tbl>
    <w:p w:rsidR="003D141B" w:rsidRPr="00DE0EA0" w:rsidRDefault="003D141B" w:rsidP="003D141B">
      <w:pPr>
        <w:jc w:val="center"/>
        <w:rPr>
          <w:b/>
          <w:noProof/>
        </w:rPr>
      </w:pPr>
    </w:p>
    <w:p w:rsidR="003D141B" w:rsidRPr="00DE0EA0" w:rsidRDefault="003D141B" w:rsidP="003D141B">
      <w:pPr>
        <w:jc w:val="center"/>
        <w:rPr>
          <w:b/>
          <w:noProof/>
        </w:rPr>
      </w:pPr>
    </w:p>
    <w:p w:rsidR="003D141B" w:rsidRPr="00DE0EA0" w:rsidRDefault="003D141B" w:rsidP="003D141B">
      <w:pPr>
        <w:jc w:val="center"/>
        <w:rPr>
          <w:b/>
          <w:noProof/>
        </w:rPr>
      </w:pPr>
    </w:p>
    <w:p w:rsidR="003D141B" w:rsidRPr="00FF74CE" w:rsidRDefault="003D141B" w:rsidP="003D141B">
      <w:pPr>
        <w:rPr>
          <w:b/>
          <w:noProof/>
        </w:rPr>
      </w:pPr>
      <w:r w:rsidRPr="00FF74CE">
        <w:rPr>
          <w:b/>
          <w:noProof/>
        </w:rPr>
        <w:t>Упутство о попуњавању:</w:t>
      </w:r>
    </w:p>
    <w:p w:rsidR="003D141B" w:rsidRPr="00FF74CE" w:rsidRDefault="003D141B" w:rsidP="00F3096C">
      <w:pPr>
        <w:pStyle w:val="ListParagraph"/>
        <w:numPr>
          <w:ilvl w:val="0"/>
          <w:numId w:val="22"/>
        </w:numPr>
        <w:jc w:val="both"/>
        <w:rPr>
          <w:noProof/>
        </w:rPr>
      </w:pPr>
      <w:r w:rsidRPr="00FF74CE">
        <w:rPr>
          <w:noProof/>
        </w:rPr>
        <w:t>У колони 2</w:t>
      </w:r>
      <w:r w:rsidR="009A2C75">
        <w:rPr>
          <w:noProof/>
          <w:lang w:val="sr-Cyrl-RS"/>
        </w:rPr>
        <w:t xml:space="preserve"> </w:t>
      </w:r>
      <w:r w:rsidR="00F3096C">
        <w:rPr>
          <w:noProof/>
        </w:rPr>
        <w:t>–</w:t>
      </w:r>
      <w:r w:rsidRPr="00FF74CE">
        <w:rPr>
          <w:noProof/>
        </w:rPr>
        <w:t xml:space="preserve"> уписати јединичну цену без ПДВ-а која је идентична јединичној цени из обрасца понуде (колона </w:t>
      </w:r>
      <w:r w:rsidRPr="00F3096C">
        <w:rPr>
          <w:noProof/>
          <w:lang w:val="sr-Cyrl-CS"/>
        </w:rPr>
        <w:t>5</w:t>
      </w:r>
      <w:r w:rsidR="009A2C75">
        <w:rPr>
          <w:noProof/>
        </w:rPr>
        <w:t>) (</w:t>
      </w:r>
      <w:r w:rsidRPr="00FF74CE">
        <w:rPr>
          <w:noProof/>
        </w:rPr>
        <w:t>уписати за сваку ставку из обрасца понуде)</w:t>
      </w:r>
      <w:r w:rsidR="009A2C75" w:rsidRPr="00F3096C">
        <w:rPr>
          <w:noProof/>
          <w:lang w:val="sr-Cyrl-RS"/>
        </w:rPr>
        <w:t>.</w:t>
      </w:r>
    </w:p>
    <w:p w:rsidR="003D141B" w:rsidRPr="00FF74CE" w:rsidRDefault="003D141B" w:rsidP="0029093B">
      <w:pPr>
        <w:pStyle w:val="ListParagraph"/>
        <w:numPr>
          <w:ilvl w:val="0"/>
          <w:numId w:val="22"/>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9A2C75">
        <w:rPr>
          <w:noProof/>
          <w:lang w:val="sr-Cyrl-RS"/>
        </w:rPr>
        <w:t>.</w:t>
      </w:r>
    </w:p>
    <w:p w:rsidR="003D141B" w:rsidRPr="00FF74CE" w:rsidRDefault="003D141B" w:rsidP="0029093B">
      <w:pPr>
        <w:pStyle w:val="ListParagraph"/>
        <w:numPr>
          <w:ilvl w:val="0"/>
          <w:numId w:val="22"/>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009A2C75">
        <w:rPr>
          <w:noProof/>
        </w:rPr>
        <w:t>) из обрасца понуде.</w:t>
      </w:r>
    </w:p>
    <w:p w:rsidR="003D141B" w:rsidRPr="00FF74CE" w:rsidRDefault="003D141B" w:rsidP="0029093B">
      <w:pPr>
        <w:jc w:val="both"/>
        <w:rPr>
          <w:b/>
          <w:noProof/>
        </w:rPr>
      </w:pPr>
      <w:r w:rsidRPr="00FF74CE">
        <w:rPr>
          <w:b/>
          <w:noProof/>
        </w:rPr>
        <w:t>Напомена:</w:t>
      </w:r>
    </w:p>
    <w:p w:rsidR="003D141B" w:rsidRPr="00FF74CE" w:rsidRDefault="003D141B" w:rsidP="0029093B">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w:t>
      </w:r>
      <w:r w:rsidR="0029093B">
        <w:rPr>
          <w:noProof/>
        </w:rPr>
        <w:t xml:space="preserve"> а </w:t>
      </w:r>
      <w:r w:rsidRPr="00FF74CE">
        <w:rPr>
          <w:noProof/>
        </w:rPr>
        <w:t>из колоне 2 коју чини проценат 100%)</w:t>
      </w:r>
      <w:r w:rsidR="009A2C75">
        <w:rPr>
          <w:noProof/>
          <w:lang w:val="sr-Cyrl-RS"/>
        </w:rPr>
        <w:t>.</w:t>
      </w:r>
    </w:p>
    <w:p w:rsidR="003D141B" w:rsidRPr="00FF74CE" w:rsidRDefault="003D141B" w:rsidP="0029093B">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D141B" w:rsidRPr="0047492B" w:rsidRDefault="003D141B" w:rsidP="0029093B">
      <w:pPr>
        <w:pStyle w:val="ListParagraph"/>
        <w:numPr>
          <w:ilvl w:val="0"/>
          <w:numId w:val="2"/>
        </w:numPr>
        <w:jc w:val="both"/>
        <w:rPr>
          <w:noProof/>
        </w:rPr>
      </w:pPr>
      <w:r w:rsidRPr="00FF74CE">
        <w:rPr>
          <w:noProof/>
        </w:rPr>
        <w:t>Уколико има више ставки, које су дат</w:t>
      </w:r>
      <w:r w:rsidR="009A2C75">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D141B" w:rsidRPr="00DE0EA0" w:rsidTr="00BE0645">
        <w:trPr>
          <w:trHeight w:val="312"/>
        </w:trPr>
        <w:tc>
          <w:tcPr>
            <w:tcW w:w="3382" w:type="dxa"/>
            <w:tcBorders>
              <w:bottom w:val="single" w:sz="4" w:space="0" w:color="auto"/>
            </w:tcBorders>
          </w:tcPr>
          <w:p w:rsidR="003D141B" w:rsidRPr="00DE0EA0" w:rsidRDefault="003D141B" w:rsidP="00BE0645">
            <w:pPr>
              <w:rPr>
                <w:noProof/>
                <w:highlight w:val="yellow"/>
              </w:rPr>
            </w:pPr>
          </w:p>
        </w:tc>
        <w:tc>
          <w:tcPr>
            <w:tcW w:w="3338" w:type="dxa"/>
          </w:tcPr>
          <w:p w:rsidR="003D141B" w:rsidRPr="00DE0EA0" w:rsidRDefault="003D141B" w:rsidP="00BE0645">
            <w:pPr>
              <w:rPr>
                <w:noProof/>
                <w:highlight w:val="yellow"/>
              </w:rPr>
            </w:pPr>
          </w:p>
        </w:tc>
        <w:tc>
          <w:tcPr>
            <w:tcW w:w="3027" w:type="dxa"/>
            <w:tcBorders>
              <w:bottom w:val="single" w:sz="4" w:space="0" w:color="auto"/>
            </w:tcBorders>
          </w:tcPr>
          <w:p w:rsidR="003D141B" w:rsidRPr="00DE0EA0" w:rsidRDefault="003D141B" w:rsidP="00BE0645">
            <w:pPr>
              <w:rPr>
                <w:noProof/>
                <w:highlight w:val="yellow"/>
              </w:rPr>
            </w:pPr>
          </w:p>
        </w:tc>
      </w:tr>
      <w:tr w:rsidR="003D141B" w:rsidRPr="00DE0EA0" w:rsidTr="00BE0645">
        <w:trPr>
          <w:trHeight w:val="293"/>
        </w:trPr>
        <w:tc>
          <w:tcPr>
            <w:tcW w:w="3382" w:type="dxa"/>
            <w:tcBorders>
              <w:top w:val="single" w:sz="4" w:space="0" w:color="auto"/>
            </w:tcBorders>
          </w:tcPr>
          <w:p w:rsidR="003D141B" w:rsidRPr="00DE0EA0" w:rsidRDefault="003D141B" w:rsidP="00BE0645">
            <w:pPr>
              <w:jc w:val="center"/>
              <w:rPr>
                <w:noProof/>
                <w:highlight w:val="yellow"/>
              </w:rPr>
            </w:pPr>
            <w:r w:rsidRPr="00DE0EA0">
              <w:rPr>
                <w:noProof/>
              </w:rPr>
              <w:t>НАЗИВ ПОНУЂАЧА</w:t>
            </w:r>
          </w:p>
        </w:tc>
        <w:tc>
          <w:tcPr>
            <w:tcW w:w="3338" w:type="dxa"/>
          </w:tcPr>
          <w:p w:rsidR="003D141B" w:rsidRPr="00DE0EA0" w:rsidRDefault="003D141B" w:rsidP="00BE0645">
            <w:pPr>
              <w:jc w:val="center"/>
              <w:rPr>
                <w:noProof/>
              </w:rPr>
            </w:pPr>
            <w:r w:rsidRPr="00DE0EA0">
              <w:rPr>
                <w:noProof/>
              </w:rPr>
              <w:t>М.П.</w:t>
            </w:r>
          </w:p>
        </w:tc>
        <w:tc>
          <w:tcPr>
            <w:tcW w:w="3027" w:type="dxa"/>
            <w:tcBorders>
              <w:top w:val="single" w:sz="4" w:space="0" w:color="auto"/>
            </w:tcBorders>
          </w:tcPr>
          <w:p w:rsidR="003D141B" w:rsidRPr="00DE0EA0" w:rsidRDefault="003D141B" w:rsidP="00BE0645">
            <w:pPr>
              <w:jc w:val="center"/>
              <w:rPr>
                <w:noProof/>
                <w:highlight w:val="yellow"/>
              </w:rPr>
            </w:pPr>
            <w:r w:rsidRPr="00DE0EA0">
              <w:rPr>
                <w:noProof/>
              </w:rPr>
              <w:t>ПОТПИС ПОНУЂАЧА</w:t>
            </w:r>
          </w:p>
        </w:tc>
      </w:tr>
    </w:tbl>
    <w:p w:rsidR="00B819C7" w:rsidRDefault="00B819C7" w:rsidP="003D141B">
      <w:pPr>
        <w:pStyle w:val="Heading2"/>
        <w:numPr>
          <w:ilvl w:val="0"/>
          <w:numId w:val="10"/>
        </w:numPr>
        <w:rPr>
          <w:b w:val="0"/>
          <w:noProof/>
        </w:rPr>
      </w:pPr>
      <w:r>
        <w:rPr>
          <w:b w:val="0"/>
          <w:noProof/>
        </w:rPr>
        <w:br w:type="page"/>
      </w:r>
    </w:p>
    <w:p w:rsidR="00B819C7" w:rsidRPr="00E31C1C" w:rsidRDefault="00434F17" w:rsidP="003D141B">
      <w:pPr>
        <w:pStyle w:val="Heading2"/>
        <w:numPr>
          <w:ilvl w:val="0"/>
          <w:numId w:val="5"/>
        </w:numPr>
        <w:rPr>
          <w:noProof/>
        </w:rPr>
      </w:pPr>
      <w:bookmarkStart w:id="52" w:name="_Toc364158552"/>
      <w:r>
        <w:rPr>
          <w:noProof/>
        </w:rPr>
        <w:lastRenderedPageBreak/>
        <w:t xml:space="preserve"> </w:t>
      </w:r>
      <w:bookmarkStart w:id="53" w:name="_Toc384039111"/>
      <w:bookmarkStart w:id="54" w:name="_Toc384124295"/>
      <w:bookmarkStart w:id="55" w:name="_Toc388521189"/>
      <w:r w:rsidR="00B819C7" w:rsidRPr="00E31C1C">
        <w:rPr>
          <w:noProof/>
        </w:rPr>
        <w:t>О</w:t>
      </w:r>
      <w:r w:rsidR="00B819C7">
        <w:rPr>
          <w:noProof/>
        </w:rPr>
        <w:t>БРАЗАЦ ТРОШКОВА ПРИПРЕМЕ ПОНУДЕ</w:t>
      </w:r>
      <w:bookmarkEnd w:id="52"/>
      <w:bookmarkEnd w:id="53"/>
      <w:bookmarkEnd w:id="54"/>
      <w:bookmarkEnd w:id="55"/>
    </w:p>
    <w:p w:rsidR="003D141B" w:rsidRDefault="003D141B" w:rsidP="003D141B">
      <w:pPr>
        <w:rPr>
          <w:noProof/>
        </w:rPr>
      </w:pPr>
    </w:p>
    <w:p w:rsidR="003D141B" w:rsidRDefault="003D141B" w:rsidP="003D141B">
      <w:pPr>
        <w:rPr>
          <w:noProof/>
        </w:rPr>
      </w:pPr>
    </w:p>
    <w:p w:rsidR="003D141B" w:rsidRPr="002441B6" w:rsidRDefault="003D141B" w:rsidP="0029093B">
      <w:pPr>
        <w:jc w:val="both"/>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3D141B" w:rsidRPr="00DE0EA0" w:rsidTr="0029093B">
        <w:tc>
          <w:tcPr>
            <w:tcW w:w="8928" w:type="dxa"/>
            <w:gridSpan w:val="5"/>
          </w:tcPr>
          <w:p w:rsidR="003D141B" w:rsidRPr="00DE0EA0" w:rsidRDefault="003D141B" w:rsidP="00BE0645">
            <w:pPr>
              <w:spacing w:before="100" w:beforeAutospacing="1" w:line="210" w:lineRule="atLeast"/>
              <w:jc w:val="center"/>
              <w:rPr>
                <w:b/>
                <w:noProof/>
              </w:rPr>
            </w:pPr>
            <w:r w:rsidRPr="00DE0EA0">
              <w:rPr>
                <w:b/>
                <w:noProof/>
              </w:rPr>
              <w:t>Трошкови израде узорка или модела (уколико постоје)</w:t>
            </w:r>
          </w:p>
        </w:tc>
      </w:tr>
      <w:tr w:rsidR="003D141B" w:rsidRPr="00DE0EA0" w:rsidTr="0029093B">
        <w:tc>
          <w:tcPr>
            <w:tcW w:w="1805" w:type="dxa"/>
          </w:tcPr>
          <w:p w:rsidR="003D141B" w:rsidRPr="00DE0EA0" w:rsidRDefault="003D141B" w:rsidP="00BE0645">
            <w:pPr>
              <w:spacing w:before="100" w:beforeAutospacing="1" w:line="210" w:lineRule="atLeast"/>
              <w:jc w:val="both"/>
              <w:rPr>
                <w:noProof/>
              </w:rPr>
            </w:pPr>
            <w:r w:rsidRPr="00DE0EA0">
              <w:rPr>
                <w:noProof/>
              </w:rPr>
              <w:t>Назив трошка</w:t>
            </w:r>
          </w:p>
        </w:tc>
        <w:tc>
          <w:tcPr>
            <w:tcW w:w="1795" w:type="dxa"/>
          </w:tcPr>
          <w:p w:rsidR="003D141B" w:rsidRPr="00DE0EA0" w:rsidRDefault="003D141B" w:rsidP="00BE0645">
            <w:pPr>
              <w:spacing w:before="100" w:beforeAutospacing="1" w:line="210" w:lineRule="atLeast"/>
              <w:jc w:val="both"/>
              <w:rPr>
                <w:b/>
                <w:noProof/>
              </w:rPr>
            </w:pPr>
          </w:p>
        </w:tc>
        <w:tc>
          <w:tcPr>
            <w:tcW w:w="1788" w:type="dxa"/>
          </w:tcPr>
          <w:p w:rsidR="003D141B" w:rsidRPr="00DE0EA0" w:rsidRDefault="003D141B" w:rsidP="00BE0645">
            <w:pPr>
              <w:spacing w:before="100" w:beforeAutospacing="1" w:line="210" w:lineRule="atLeast"/>
              <w:jc w:val="both"/>
              <w:rPr>
                <w:b/>
                <w:noProof/>
              </w:rPr>
            </w:pPr>
          </w:p>
        </w:tc>
        <w:tc>
          <w:tcPr>
            <w:tcW w:w="1783" w:type="dxa"/>
          </w:tcPr>
          <w:p w:rsidR="003D141B" w:rsidRPr="00DE0EA0" w:rsidRDefault="003D141B" w:rsidP="00BE0645">
            <w:pPr>
              <w:spacing w:before="100" w:beforeAutospacing="1" w:line="210" w:lineRule="atLeast"/>
              <w:jc w:val="both"/>
              <w:rPr>
                <w:b/>
                <w:noProof/>
              </w:rPr>
            </w:pPr>
          </w:p>
        </w:tc>
        <w:tc>
          <w:tcPr>
            <w:tcW w:w="1757" w:type="dxa"/>
          </w:tcPr>
          <w:p w:rsidR="003D141B" w:rsidRPr="00DE0EA0" w:rsidRDefault="003D141B" w:rsidP="00BE0645">
            <w:pPr>
              <w:spacing w:before="100" w:beforeAutospacing="1" w:line="210" w:lineRule="atLeast"/>
              <w:jc w:val="both"/>
              <w:rPr>
                <w:b/>
                <w:noProof/>
              </w:rPr>
            </w:pPr>
          </w:p>
        </w:tc>
      </w:tr>
      <w:tr w:rsidR="003D141B" w:rsidRPr="00DE0EA0" w:rsidTr="0029093B">
        <w:tc>
          <w:tcPr>
            <w:tcW w:w="1805" w:type="dxa"/>
          </w:tcPr>
          <w:p w:rsidR="003D141B" w:rsidRPr="00DE0EA0" w:rsidRDefault="003D141B" w:rsidP="00BE0645">
            <w:pPr>
              <w:spacing w:before="100" w:beforeAutospacing="1" w:line="210" w:lineRule="atLeast"/>
              <w:rPr>
                <w:noProof/>
              </w:rPr>
            </w:pPr>
            <w:r w:rsidRPr="00DE0EA0">
              <w:rPr>
                <w:noProof/>
              </w:rPr>
              <w:t>Вредност у динарима</w:t>
            </w:r>
          </w:p>
        </w:tc>
        <w:tc>
          <w:tcPr>
            <w:tcW w:w="1795" w:type="dxa"/>
          </w:tcPr>
          <w:p w:rsidR="003D141B" w:rsidRPr="00DE0EA0" w:rsidRDefault="003D141B" w:rsidP="00BE0645">
            <w:pPr>
              <w:spacing w:before="100" w:beforeAutospacing="1" w:line="210" w:lineRule="atLeast"/>
              <w:jc w:val="center"/>
              <w:rPr>
                <w:b/>
                <w:noProof/>
              </w:rPr>
            </w:pPr>
          </w:p>
        </w:tc>
        <w:tc>
          <w:tcPr>
            <w:tcW w:w="1788" w:type="dxa"/>
          </w:tcPr>
          <w:p w:rsidR="003D141B" w:rsidRPr="00DE0EA0" w:rsidRDefault="003D141B" w:rsidP="00BE0645">
            <w:pPr>
              <w:spacing w:before="100" w:beforeAutospacing="1" w:line="210" w:lineRule="atLeast"/>
              <w:jc w:val="center"/>
              <w:rPr>
                <w:b/>
                <w:noProof/>
              </w:rPr>
            </w:pPr>
          </w:p>
        </w:tc>
        <w:tc>
          <w:tcPr>
            <w:tcW w:w="1783" w:type="dxa"/>
          </w:tcPr>
          <w:p w:rsidR="003D141B" w:rsidRPr="00DE0EA0" w:rsidRDefault="003D141B" w:rsidP="00BE0645">
            <w:pPr>
              <w:spacing w:before="100" w:beforeAutospacing="1" w:line="210" w:lineRule="atLeast"/>
              <w:jc w:val="center"/>
              <w:rPr>
                <w:b/>
                <w:noProof/>
              </w:rPr>
            </w:pPr>
          </w:p>
        </w:tc>
        <w:tc>
          <w:tcPr>
            <w:tcW w:w="1757" w:type="dxa"/>
          </w:tcPr>
          <w:p w:rsidR="003D141B" w:rsidRPr="00DE0EA0" w:rsidRDefault="003D141B" w:rsidP="00BE0645">
            <w:pPr>
              <w:spacing w:before="100" w:beforeAutospacing="1" w:line="210" w:lineRule="atLeast"/>
              <w:jc w:val="center"/>
              <w:rPr>
                <w:b/>
                <w:noProof/>
              </w:rPr>
            </w:pPr>
          </w:p>
        </w:tc>
      </w:tr>
      <w:tr w:rsidR="003D141B" w:rsidRPr="00DE0EA0" w:rsidTr="0029093B">
        <w:tc>
          <w:tcPr>
            <w:tcW w:w="8928" w:type="dxa"/>
            <w:gridSpan w:val="5"/>
          </w:tcPr>
          <w:p w:rsidR="003D141B" w:rsidRPr="00DE0EA0" w:rsidRDefault="003D141B" w:rsidP="00BE0645">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3D141B" w:rsidRPr="00DE0EA0" w:rsidTr="0029093B">
        <w:tc>
          <w:tcPr>
            <w:tcW w:w="1805" w:type="dxa"/>
          </w:tcPr>
          <w:p w:rsidR="003D141B" w:rsidRPr="00DE0EA0" w:rsidRDefault="003D141B" w:rsidP="00BE0645">
            <w:pPr>
              <w:spacing w:before="100" w:beforeAutospacing="1" w:line="210" w:lineRule="atLeast"/>
              <w:jc w:val="both"/>
              <w:rPr>
                <w:noProof/>
              </w:rPr>
            </w:pPr>
            <w:r w:rsidRPr="00DE0EA0">
              <w:rPr>
                <w:noProof/>
              </w:rPr>
              <w:t>Назив трошка</w:t>
            </w:r>
          </w:p>
        </w:tc>
        <w:tc>
          <w:tcPr>
            <w:tcW w:w="1795" w:type="dxa"/>
          </w:tcPr>
          <w:p w:rsidR="003D141B" w:rsidRPr="00DE0EA0" w:rsidRDefault="003D141B" w:rsidP="00BE0645">
            <w:pPr>
              <w:spacing w:before="100" w:beforeAutospacing="1" w:line="210" w:lineRule="atLeast"/>
              <w:jc w:val="both"/>
              <w:rPr>
                <w:noProof/>
              </w:rPr>
            </w:pPr>
          </w:p>
        </w:tc>
        <w:tc>
          <w:tcPr>
            <w:tcW w:w="1788" w:type="dxa"/>
          </w:tcPr>
          <w:p w:rsidR="003D141B" w:rsidRPr="00DE0EA0" w:rsidRDefault="003D141B" w:rsidP="00BE0645">
            <w:pPr>
              <w:spacing w:before="100" w:beforeAutospacing="1" w:line="210" w:lineRule="atLeast"/>
              <w:jc w:val="both"/>
              <w:rPr>
                <w:noProof/>
              </w:rPr>
            </w:pPr>
          </w:p>
        </w:tc>
        <w:tc>
          <w:tcPr>
            <w:tcW w:w="1783" w:type="dxa"/>
          </w:tcPr>
          <w:p w:rsidR="003D141B" w:rsidRPr="00DE0EA0" w:rsidRDefault="003D141B" w:rsidP="00BE0645">
            <w:pPr>
              <w:spacing w:before="100" w:beforeAutospacing="1" w:line="210" w:lineRule="atLeast"/>
              <w:jc w:val="both"/>
              <w:rPr>
                <w:noProof/>
              </w:rPr>
            </w:pPr>
          </w:p>
        </w:tc>
        <w:tc>
          <w:tcPr>
            <w:tcW w:w="1757" w:type="dxa"/>
          </w:tcPr>
          <w:p w:rsidR="003D141B" w:rsidRPr="00DE0EA0" w:rsidRDefault="003D141B" w:rsidP="00BE0645">
            <w:pPr>
              <w:spacing w:before="100" w:beforeAutospacing="1" w:line="210" w:lineRule="atLeast"/>
              <w:jc w:val="both"/>
              <w:rPr>
                <w:noProof/>
              </w:rPr>
            </w:pPr>
          </w:p>
        </w:tc>
      </w:tr>
      <w:tr w:rsidR="003D141B" w:rsidRPr="00DE0EA0" w:rsidTr="0029093B">
        <w:tc>
          <w:tcPr>
            <w:tcW w:w="1805" w:type="dxa"/>
          </w:tcPr>
          <w:p w:rsidR="003D141B" w:rsidRPr="00DE0EA0" w:rsidRDefault="003D141B" w:rsidP="00BE0645">
            <w:pPr>
              <w:spacing w:before="100" w:beforeAutospacing="1" w:line="210" w:lineRule="atLeast"/>
              <w:rPr>
                <w:noProof/>
              </w:rPr>
            </w:pPr>
            <w:r w:rsidRPr="00DE0EA0">
              <w:rPr>
                <w:noProof/>
              </w:rPr>
              <w:t>Вредност у динарима</w:t>
            </w:r>
          </w:p>
        </w:tc>
        <w:tc>
          <w:tcPr>
            <w:tcW w:w="1795" w:type="dxa"/>
          </w:tcPr>
          <w:p w:rsidR="003D141B" w:rsidRPr="00DE0EA0" w:rsidRDefault="003D141B" w:rsidP="00BE0645">
            <w:pPr>
              <w:spacing w:before="100" w:beforeAutospacing="1" w:line="210" w:lineRule="atLeast"/>
              <w:jc w:val="both"/>
              <w:rPr>
                <w:noProof/>
              </w:rPr>
            </w:pPr>
          </w:p>
        </w:tc>
        <w:tc>
          <w:tcPr>
            <w:tcW w:w="1788" w:type="dxa"/>
          </w:tcPr>
          <w:p w:rsidR="003D141B" w:rsidRPr="00DE0EA0" w:rsidRDefault="003D141B" w:rsidP="00BE0645">
            <w:pPr>
              <w:spacing w:before="100" w:beforeAutospacing="1" w:line="210" w:lineRule="atLeast"/>
              <w:jc w:val="both"/>
              <w:rPr>
                <w:noProof/>
              </w:rPr>
            </w:pPr>
          </w:p>
        </w:tc>
        <w:tc>
          <w:tcPr>
            <w:tcW w:w="1783" w:type="dxa"/>
          </w:tcPr>
          <w:p w:rsidR="003D141B" w:rsidRPr="00DE0EA0" w:rsidRDefault="003D141B" w:rsidP="00BE0645">
            <w:pPr>
              <w:spacing w:before="100" w:beforeAutospacing="1" w:line="210" w:lineRule="atLeast"/>
              <w:jc w:val="both"/>
              <w:rPr>
                <w:noProof/>
              </w:rPr>
            </w:pPr>
          </w:p>
        </w:tc>
        <w:tc>
          <w:tcPr>
            <w:tcW w:w="1757" w:type="dxa"/>
          </w:tcPr>
          <w:p w:rsidR="003D141B" w:rsidRPr="00DE0EA0" w:rsidRDefault="003D141B" w:rsidP="00BE0645">
            <w:pPr>
              <w:spacing w:before="100" w:beforeAutospacing="1" w:line="210" w:lineRule="atLeast"/>
              <w:jc w:val="both"/>
              <w:rPr>
                <w:noProof/>
              </w:rPr>
            </w:pPr>
          </w:p>
        </w:tc>
      </w:tr>
      <w:tr w:rsidR="003D141B" w:rsidRPr="00DE0EA0" w:rsidTr="0029093B">
        <w:tc>
          <w:tcPr>
            <w:tcW w:w="1805" w:type="dxa"/>
          </w:tcPr>
          <w:p w:rsidR="003D141B" w:rsidRPr="00DE0EA0" w:rsidRDefault="003D141B" w:rsidP="00BE0645">
            <w:pPr>
              <w:spacing w:before="100" w:beforeAutospacing="1" w:line="210" w:lineRule="atLeast"/>
              <w:rPr>
                <w:noProof/>
              </w:rPr>
            </w:pPr>
            <w:r w:rsidRPr="00DE0EA0">
              <w:rPr>
                <w:noProof/>
              </w:rPr>
              <w:t>Вредност у динарима</w:t>
            </w:r>
          </w:p>
        </w:tc>
        <w:tc>
          <w:tcPr>
            <w:tcW w:w="1795" w:type="dxa"/>
          </w:tcPr>
          <w:p w:rsidR="003D141B" w:rsidRPr="00DE0EA0" w:rsidRDefault="003D141B" w:rsidP="00BE0645">
            <w:pPr>
              <w:spacing w:before="100" w:beforeAutospacing="1" w:line="210" w:lineRule="atLeast"/>
              <w:jc w:val="both"/>
              <w:rPr>
                <w:noProof/>
              </w:rPr>
            </w:pPr>
          </w:p>
        </w:tc>
        <w:tc>
          <w:tcPr>
            <w:tcW w:w="1788" w:type="dxa"/>
          </w:tcPr>
          <w:p w:rsidR="003D141B" w:rsidRPr="00DE0EA0" w:rsidRDefault="003D141B" w:rsidP="00BE0645">
            <w:pPr>
              <w:spacing w:before="100" w:beforeAutospacing="1" w:line="210" w:lineRule="atLeast"/>
              <w:jc w:val="both"/>
              <w:rPr>
                <w:noProof/>
              </w:rPr>
            </w:pPr>
          </w:p>
        </w:tc>
        <w:tc>
          <w:tcPr>
            <w:tcW w:w="1783" w:type="dxa"/>
          </w:tcPr>
          <w:p w:rsidR="003D141B" w:rsidRPr="00DE0EA0" w:rsidRDefault="003D141B" w:rsidP="00BE0645">
            <w:pPr>
              <w:spacing w:before="100" w:beforeAutospacing="1" w:line="210" w:lineRule="atLeast"/>
              <w:jc w:val="both"/>
              <w:rPr>
                <w:noProof/>
              </w:rPr>
            </w:pPr>
          </w:p>
        </w:tc>
        <w:tc>
          <w:tcPr>
            <w:tcW w:w="1757" w:type="dxa"/>
          </w:tcPr>
          <w:p w:rsidR="003D141B" w:rsidRPr="00DE0EA0" w:rsidRDefault="003D141B" w:rsidP="00BE0645">
            <w:pPr>
              <w:spacing w:before="100" w:beforeAutospacing="1" w:line="210" w:lineRule="atLeast"/>
              <w:jc w:val="both"/>
              <w:rPr>
                <w:noProof/>
              </w:rPr>
            </w:pPr>
          </w:p>
        </w:tc>
      </w:tr>
    </w:tbl>
    <w:p w:rsidR="003D141B" w:rsidRDefault="003D141B" w:rsidP="003D141B">
      <w:pPr>
        <w:rPr>
          <w:noProof/>
        </w:rPr>
      </w:pPr>
    </w:p>
    <w:p w:rsidR="003D141B" w:rsidRPr="003D141B" w:rsidRDefault="003D141B" w:rsidP="003D141B">
      <w:pPr>
        <w:rPr>
          <w:noProof/>
        </w:rPr>
      </w:pPr>
    </w:p>
    <w:p w:rsidR="003D141B" w:rsidRDefault="003D141B" w:rsidP="003D141B">
      <w:pPr>
        <w:rPr>
          <w:noProof/>
        </w:rPr>
      </w:pPr>
    </w:p>
    <w:p w:rsidR="002441B6" w:rsidRDefault="002441B6" w:rsidP="0029093B">
      <w:pPr>
        <w:jc w:val="both"/>
        <w:rPr>
          <w:noProof/>
        </w:rPr>
      </w:pPr>
    </w:p>
    <w:p w:rsidR="003D141B" w:rsidRDefault="003D141B" w:rsidP="0029093B">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3D141B" w:rsidRDefault="003D141B" w:rsidP="0029093B">
      <w:pPr>
        <w:jc w:val="both"/>
        <w:rPr>
          <w:noProof/>
          <w:lang w:val="sr-Latn-CS"/>
        </w:rPr>
      </w:pPr>
    </w:p>
    <w:p w:rsidR="003D141B" w:rsidRPr="00793D3C" w:rsidRDefault="003D141B" w:rsidP="0029093B">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3D141B" w:rsidRDefault="003D141B" w:rsidP="0029093B">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141B" w:rsidRDefault="003D141B" w:rsidP="003D141B">
      <w:pPr>
        <w:rPr>
          <w:noProof/>
        </w:rPr>
      </w:pPr>
    </w:p>
    <w:p w:rsidR="003D141B" w:rsidRDefault="003D141B" w:rsidP="003D141B">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3D141B" w:rsidRPr="00FF74CE" w:rsidTr="00BE0645">
        <w:trPr>
          <w:trHeight w:val="312"/>
        </w:trPr>
        <w:tc>
          <w:tcPr>
            <w:tcW w:w="4057" w:type="dxa"/>
            <w:tcBorders>
              <w:bottom w:val="single" w:sz="4" w:space="0" w:color="auto"/>
            </w:tcBorders>
          </w:tcPr>
          <w:p w:rsidR="003D141B" w:rsidRPr="00FF74CE" w:rsidRDefault="003D141B" w:rsidP="00BE0645">
            <w:pPr>
              <w:rPr>
                <w:noProof/>
              </w:rPr>
            </w:pPr>
          </w:p>
        </w:tc>
        <w:tc>
          <w:tcPr>
            <w:tcW w:w="3338" w:type="dxa"/>
          </w:tcPr>
          <w:p w:rsidR="003D141B" w:rsidRPr="00FF74CE" w:rsidRDefault="003D141B" w:rsidP="00BE0645">
            <w:pPr>
              <w:rPr>
                <w:noProof/>
              </w:rPr>
            </w:pPr>
          </w:p>
        </w:tc>
        <w:tc>
          <w:tcPr>
            <w:tcW w:w="3061" w:type="dxa"/>
            <w:tcBorders>
              <w:bottom w:val="single" w:sz="4" w:space="0" w:color="auto"/>
            </w:tcBorders>
          </w:tcPr>
          <w:p w:rsidR="003D141B" w:rsidRPr="00FF74CE" w:rsidRDefault="003D141B" w:rsidP="00BE0645">
            <w:pPr>
              <w:rPr>
                <w:noProof/>
              </w:rPr>
            </w:pPr>
          </w:p>
        </w:tc>
      </w:tr>
      <w:tr w:rsidR="003D141B" w:rsidRPr="00FF74CE" w:rsidTr="00BE0645">
        <w:trPr>
          <w:trHeight w:val="293"/>
        </w:trPr>
        <w:tc>
          <w:tcPr>
            <w:tcW w:w="4057" w:type="dxa"/>
            <w:tcBorders>
              <w:top w:val="single" w:sz="4" w:space="0" w:color="auto"/>
            </w:tcBorders>
          </w:tcPr>
          <w:p w:rsidR="003D141B" w:rsidRPr="00FF74CE" w:rsidRDefault="003D141B" w:rsidP="00BE0645">
            <w:pPr>
              <w:jc w:val="center"/>
              <w:rPr>
                <w:noProof/>
              </w:rPr>
            </w:pPr>
            <w:r w:rsidRPr="00FF74CE">
              <w:rPr>
                <w:noProof/>
              </w:rPr>
              <w:t>НАЗИВ ПОНУЂАЧА</w:t>
            </w:r>
          </w:p>
        </w:tc>
        <w:tc>
          <w:tcPr>
            <w:tcW w:w="3338" w:type="dxa"/>
          </w:tcPr>
          <w:p w:rsidR="003D141B" w:rsidRPr="00FF74CE" w:rsidRDefault="003D141B" w:rsidP="00BE0645">
            <w:pPr>
              <w:jc w:val="center"/>
              <w:rPr>
                <w:noProof/>
              </w:rPr>
            </w:pPr>
            <w:r w:rsidRPr="00FF74CE">
              <w:rPr>
                <w:noProof/>
              </w:rPr>
              <w:t>М.П.</w:t>
            </w:r>
          </w:p>
        </w:tc>
        <w:tc>
          <w:tcPr>
            <w:tcW w:w="3061" w:type="dxa"/>
            <w:tcBorders>
              <w:top w:val="single" w:sz="4" w:space="0" w:color="auto"/>
            </w:tcBorders>
          </w:tcPr>
          <w:p w:rsidR="003D141B" w:rsidRPr="00FF74CE" w:rsidRDefault="003D141B" w:rsidP="00BE0645">
            <w:pPr>
              <w:jc w:val="center"/>
              <w:rPr>
                <w:noProof/>
              </w:rPr>
            </w:pPr>
            <w:r w:rsidRPr="00FF74CE">
              <w:rPr>
                <w:noProof/>
              </w:rPr>
              <w:t>ПОТПИС ПОНУЂАЧА</w:t>
            </w:r>
          </w:p>
        </w:tc>
      </w:tr>
    </w:tbl>
    <w:p w:rsidR="00F26BCB" w:rsidRPr="00B819C7" w:rsidRDefault="00F26BCB" w:rsidP="005B6871">
      <w:pPr>
        <w:tabs>
          <w:tab w:val="left" w:pos="0"/>
          <w:tab w:val="left" w:pos="6028"/>
        </w:tabs>
        <w:autoSpaceDE w:val="0"/>
        <w:ind w:left="360"/>
        <w:jc w:val="center"/>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9271AE" w:rsidRDefault="00B84C11" w:rsidP="00AE7155">
      <w:pPr>
        <w:pStyle w:val="Heading2"/>
        <w:numPr>
          <w:ilvl w:val="0"/>
          <w:numId w:val="5"/>
        </w:numPr>
        <w:rPr>
          <w:noProof/>
        </w:rPr>
      </w:pPr>
      <w:bookmarkStart w:id="56" w:name="_Toc364158553"/>
      <w:bookmarkStart w:id="57" w:name="_Toc384039112"/>
      <w:bookmarkStart w:id="58" w:name="_Toc384124296"/>
      <w:bookmarkStart w:id="59" w:name="_Toc388521190"/>
      <w:r w:rsidRPr="002D5B2C">
        <w:rPr>
          <w:noProof/>
        </w:rPr>
        <w:lastRenderedPageBreak/>
        <w:t>ОБРАЗАЦ ПОНУДЕ</w:t>
      </w:r>
      <w:bookmarkEnd w:id="56"/>
      <w:bookmarkEnd w:id="57"/>
      <w:bookmarkEnd w:id="58"/>
      <w:bookmarkEnd w:id="59"/>
    </w:p>
    <w:p w:rsidR="00C91A05" w:rsidRPr="00214A09" w:rsidRDefault="00C91A05" w:rsidP="00214A09">
      <w:pPr>
        <w:pStyle w:val="Footer"/>
        <w:jc w:val="center"/>
        <w:rPr>
          <w:b/>
          <w:noProof/>
          <w:lang w:val="sr-Cyrl-RS"/>
        </w:rPr>
      </w:pPr>
      <w:r w:rsidRPr="002D5B2C">
        <w:rPr>
          <w:b/>
          <w:noProof/>
        </w:rPr>
        <w:t xml:space="preserve">Понуда број_______ - </w:t>
      </w:r>
      <w:r w:rsidR="00214A09">
        <w:rPr>
          <w:b/>
          <w:lang w:val="sr-Cyrl-RS"/>
        </w:rPr>
        <w:t>н</w:t>
      </w:r>
      <w:r w:rsidR="00214A09" w:rsidRPr="002B2DBA">
        <w:rPr>
          <w:b/>
        </w:rPr>
        <w:t>абавка</w:t>
      </w:r>
      <w:r w:rsidR="00214A09">
        <w:t xml:space="preserve"> </w:t>
      </w:r>
      <w:r w:rsidR="00214A09" w:rsidRPr="00F231AD">
        <w:rPr>
          <w:b/>
          <w:lang w:val="sr-Cyrl-RS"/>
        </w:rPr>
        <w:t>не</w:t>
      </w:r>
      <w:r w:rsidR="00214A09" w:rsidRPr="00F231AD">
        <w:rPr>
          <w:b/>
          <w:szCs w:val="28"/>
        </w:rPr>
        <w:t>р</w:t>
      </w:r>
      <w:r w:rsidR="00214A09">
        <w:rPr>
          <w:b/>
          <w:szCs w:val="28"/>
        </w:rPr>
        <w:t>егистрован</w:t>
      </w:r>
      <w:r w:rsidR="00214A09">
        <w:rPr>
          <w:b/>
          <w:szCs w:val="28"/>
          <w:lang w:val="sr-Cyrl-RS"/>
        </w:rPr>
        <w:t>ог</w:t>
      </w:r>
      <w:r w:rsidR="00214A09">
        <w:rPr>
          <w:b/>
          <w:szCs w:val="28"/>
        </w:rPr>
        <w:t xml:space="preserve"> лек</w:t>
      </w:r>
      <w:r w:rsidR="00214A09">
        <w:rPr>
          <w:b/>
          <w:szCs w:val="28"/>
          <w:lang w:val="sr-Cyrl-RS"/>
        </w:rPr>
        <w:t>а</w:t>
      </w:r>
      <w:r w:rsidR="00214A09">
        <w:rPr>
          <w:b/>
          <w:szCs w:val="28"/>
        </w:rPr>
        <w:t xml:space="preserve"> са </w:t>
      </w:r>
      <w:r w:rsidR="00214A09">
        <w:rPr>
          <w:b/>
          <w:szCs w:val="28"/>
          <w:lang w:val="sr-Cyrl-RS"/>
        </w:rPr>
        <w:t xml:space="preserve">Д </w:t>
      </w:r>
      <w:r w:rsidR="00214A09">
        <w:rPr>
          <w:b/>
          <w:szCs w:val="28"/>
        </w:rPr>
        <w:t>Листе</w:t>
      </w:r>
      <w:r w:rsidR="00214A09">
        <w:rPr>
          <w:b/>
          <w:szCs w:val="28"/>
          <w:lang w:val="sr-Cyrl-RS"/>
        </w:rPr>
        <w:t xml:space="preserve"> лекова – bendamustin </w:t>
      </w:r>
      <w:r w:rsidR="00214A09">
        <w:rPr>
          <w:b/>
          <w:szCs w:val="28"/>
          <w:lang w:val="sr-Latn-RS"/>
        </w:rPr>
        <w:t>prašak za rastvor za infuziju</w:t>
      </w:r>
      <w:r w:rsidR="00214A09">
        <w:rPr>
          <w:b/>
          <w:szCs w:val="28"/>
          <w:lang w:val="sr-Cyrl-RS"/>
        </w:rPr>
        <w:t xml:space="preserve"> 25mg и 100mg, </w:t>
      </w:r>
      <w:r w:rsidR="00214A09">
        <w:rPr>
          <w:b/>
          <w:szCs w:val="28"/>
        </w:rPr>
        <w:t>за</w:t>
      </w:r>
      <w:r w:rsidR="00214A09" w:rsidRPr="00CD6461">
        <w:rPr>
          <w:b/>
          <w:szCs w:val="28"/>
        </w:rPr>
        <w:t xml:space="preserve"> потребе Клиничког центра Војводине</w:t>
      </w:r>
      <w:r w:rsidRPr="00AA147A">
        <w:rPr>
          <w:b/>
          <w:noProof/>
        </w:rPr>
        <w:t>,</w:t>
      </w:r>
      <w:r w:rsidR="00214A09">
        <w:rPr>
          <w:b/>
          <w:noProof/>
          <w:lang w:val="sr-Cyrl-RS"/>
        </w:rPr>
        <w:t xml:space="preserve"> </w:t>
      </w:r>
      <w:r w:rsidRPr="00AA147A">
        <w:rPr>
          <w:b/>
          <w:noProof/>
        </w:rPr>
        <w:t>број</w:t>
      </w:r>
      <w:r w:rsidRPr="002D5B2C">
        <w:rPr>
          <w:noProof/>
        </w:rPr>
        <w:t xml:space="preserve"> </w:t>
      </w:r>
      <w:r w:rsidR="00214A09">
        <w:rPr>
          <w:b/>
          <w:noProof/>
          <w:lang w:val="sr-Cyrl-RS"/>
        </w:rPr>
        <w:t>224</w:t>
      </w:r>
      <w:r>
        <w:rPr>
          <w:b/>
          <w:noProof/>
        </w:rPr>
        <w:t>-14-О</w:t>
      </w:r>
    </w:p>
    <w:p w:rsidR="00C91A05" w:rsidRPr="002D5B2C" w:rsidRDefault="00C91A05" w:rsidP="00C91A05">
      <w:pPr>
        <w:pStyle w:val="BodyText"/>
        <w:jc w:val="center"/>
        <w:rPr>
          <w:b/>
          <w:noProof/>
          <w:szCs w:val="24"/>
        </w:rPr>
      </w:pPr>
    </w:p>
    <w:p w:rsidR="00C91A05" w:rsidRPr="002D5B2C" w:rsidRDefault="00C91A05" w:rsidP="00C91A0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91A05" w:rsidRPr="002D5B2C" w:rsidRDefault="00C91A05" w:rsidP="00C91A05">
      <w:pPr>
        <w:pStyle w:val="BodyText"/>
        <w:jc w:val="left"/>
        <w:rPr>
          <w:noProof/>
          <w:szCs w:val="24"/>
        </w:rPr>
      </w:pPr>
      <w:r w:rsidRPr="002D5B2C">
        <w:rPr>
          <w:noProof/>
          <w:szCs w:val="24"/>
        </w:rPr>
        <w:t>Адреса, град, општина:____________________________                   Регистарски број:______________________________</w:t>
      </w:r>
    </w:p>
    <w:p w:rsidR="00C91A05" w:rsidRPr="002D5B2C" w:rsidRDefault="00C91A05" w:rsidP="00C91A0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91A05" w:rsidRPr="002D5B2C" w:rsidRDefault="00C91A05" w:rsidP="00C91A0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91A05" w:rsidRPr="006D242F" w:rsidRDefault="00C91A05" w:rsidP="00C91A0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91A05" w:rsidRPr="006D242F" w:rsidRDefault="00C91A05" w:rsidP="00C91A05">
      <w:pPr>
        <w:pStyle w:val="BodyText"/>
        <w:jc w:val="left"/>
        <w:rPr>
          <w:noProof/>
          <w:szCs w:val="24"/>
        </w:rPr>
      </w:pPr>
      <w:r w:rsidRPr="002D5B2C">
        <w:rPr>
          <w:noProof/>
          <w:szCs w:val="24"/>
        </w:rPr>
        <w:t>Овлашћено лице:__</w:t>
      </w:r>
      <w:r>
        <w:rPr>
          <w:noProof/>
          <w:szCs w:val="24"/>
        </w:rPr>
        <w:t>_______________________________</w:t>
      </w:r>
    </w:p>
    <w:p w:rsidR="00C91A05" w:rsidRPr="002D5B2C" w:rsidRDefault="00C91A05" w:rsidP="00C91A05">
      <w:pPr>
        <w:pStyle w:val="BodyText"/>
        <w:jc w:val="left"/>
        <w:rPr>
          <w:noProof/>
          <w:szCs w:val="24"/>
        </w:rPr>
      </w:pPr>
    </w:p>
    <w:tbl>
      <w:tblPr>
        <w:tblStyle w:val="TableGrid"/>
        <w:tblW w:w="14488" w:type="dxa"/>
        <w:tblInd w:w="108" w:type="dxa"/>
        <w:tblBorders>
          <w:bottom w:val="none" w:sz="0" w:space="0" w:color="auto"/>
          <w:right w:val="none" w:sz="0" w:space="0" w:color="auto"/>
        </w:tblBorders>
        <w:tblLayout w:type="fixed"/>
        <w:tblLook w:val="04A0" w:firstRow="1" w:lastRow="0" w:firstColumn="1" w:lastColumn="0" w:noHBand="0" w:noVBand="1"/>
      </w:tblPr>
      <w:tblGrid>
        <w:gridCol w:w="770"/>
        <w:gridCol w:w="4237"/>
        <w:gridCol w:w="1089"/>
        <w:gridCol w:w="1201"/>
        <w:gridCol w:w="1292"/>
        <w:gridCol w:w="893"/>
        <w:gridCol w:w="1275"/>
        <w:gridCol w:w="236"/>
        <w:gridCol w:w="972"/>
        <w:gridCol w:w="1360"/>
        <w:gridCol w:w="1163"/>
      </w:tblGrid>
      <w:tr w:rsidR="00C91A05" w:rsidRPr="002D5B2C" w:rsidTr="00214A09">
        <w:tc>
          <w:tcPr>
            <w:tcW w:w="14488" w:type="dxa"/>
            <w:gridSpan w:val="11"/>
            <w:tcBorders>
              <w:bottom w:val="single" w:sz="4" w:space="0" w:color="auto"/>
              <w:right w:val="single" w:sz="4" w:space="0" w:color="auto"/>
            </w:tcBorders>
            <w:vAlign w:val="center"/>
          </w:tcPr>
          <w:p w:rsidR="00C91A05" w:rsidRPr="002D5B2C" w:rsidRDefault="00C91A05" w:rsidP="00547D0C">
            <w:pPr>
              <w:jc w:val="center"/>
              <w:rPr>
                <w:b/>
                <w:noProof/>
                <w:sz w:val="22"/>
                <w:szCs w:val="22"/>
              </w:rPr>
            </w:pPr>
            <w:r w:rsidRPr="002D5B2C">
              <w:rPr>
                <w:b/>
                <w:noProof/>
                <w:sz w:val="22"/>
                <w:szCs w:val="22"/>
              </w:rPr>
              <w:t>КЛИНИЧКИ ЦЕНТАР ВОЈВОДИНЕ</w:t>
            </w:r>
          </w:p>
        </w:tc>
      </w:tr>
      <w:tr w:rsidR="00B52A91" w:rsidRPr="002D5B2C" w:rsidTr="00214A09">
        <w:tc>
          <w:tcPr>
            <w:tcW w:w="770"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Редни број</w:t>
            </w:r>
          </w:p>
        </w:tc>
        <w:tc>
          <w:tcPr>
            <w:tcW w:w="4237"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Назив</w:t>
            </w:r>
          </w:p>
        </w:tc>
        <w:tc>
          <w:tcPr>
            <w:tcW w:w="1089"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Јединица мере</w:t>
            </w:r>
          </w:p>
        </w:tc>
        <w:tc>
          <w:tcPr>
            <w:tcW w:w="1201"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Количина</w:t>
            </w:r>
          </w:p>
        </w:tc>
        <w:tc>
          <w:tcPr>
            <w:tcW w:w="1292"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Јединична цена без ПДВ-а</w:t>
            </w:r>
          </w:p>
        </w:tc>
        <w:tc>
          <w:tcPr>
            <w:tcW w:w="893"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Износ</w:t>
            </w:r>
          </w:p>
          <w:p w:rsidR="00B52A91" w:rsidRPr="00113F3C" w:rsidRDefault="00B52A91" w:rsidP="00547D0C">
            <w:pPr>
              <w:pStyle w:val="BodyText"/>
              <w:jc w:val="center"/>
              <w:rPr>
                <w:b/>
                <w:noProof/>
                <w:sz w:val="20"/>
              </w:rPr>
            </w:pPr>
            <w:r w:rsidRPr="00113F3C">
              <w:rPr>
                <w:b/>
                <w:noProof/>
                <w:sz w:val="20"/>
              </w:rPr>
              <w:t>ПДВ-а</w:t>
            </w:r>
          </w:p>
        </w:tc>
        <w:tc>
          <w:tcPr>
            <w:tcW w:w="1275"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Укупна цена без ПДВ-а</w:t>
            </w:r>
          </w:p>
        </w:tc>
        <w:tc>
          <w:tcPr>
            <w:tcW w:w="1208" w:type="dxa"/>
            <w:gridSpan w:val="2"/>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Уверење о квалитету/атест</w:t>
            </w:r>
          </w:p>
        </w:tc>
        <w:tc>
          <w:tcPr>
            <w:tcW w:w="1360" w:type="dxa"/>
            <w:tcBorders>
              <w:bottom w:val="single" w:sz="4" w:space="0" w:color="auto"/>
              <w:right w:val="single" w:sz="4" w:space="0" w:color="auto"/>
            </w:tcBorders>
            <w:vAlign w:val="center"/>
          </w:tcPr>
          <w:p w:rsidR="00B52A91" w:rsidRPr="00113F3C" w:rsidRDefault="00B52A91" w:rsidP="00547D0C">
            <w:pPr>
              <w:pStyle w:val="BodyText"/>
              <w:jc w:val="center"/>
              <w:rPr>
                <w:b/>
                <w:noProof/>
                <w:sz w:val="20"/>
              </w:rPr>
            </w:pPr>
            <w:r w:rsidRPr="00113F3C">
              <w:rPr>
                <w:b/>
                <w:noProof/>
                <w:sz w:val="20"/>
              </w:rPr>
              <w:t>Произвођач</w:t>
            </w:r>
          </w:p>
        </w:tc>
        <w:tc>
          <w:tcPr>
            <w:tcW w:w="1163" w:type="dxa"/>
            <w:tcBorders>
              <w:bottom w:val="single" w:sz="4" w:space="0" w:color="auto"/>
              <w:right w:val="single" w:sz="4" w:space="0" w:color="auto"/>
            </w:tcBorders>
            <w:vAlign w:val="center"/>
          </w:tcPr>
          <w:p w:rsidR="00B52A91" w:rsidRPr="00113F3C" w:rsidRDefault="00B52A91" w:rsidP="00547D0C">
            <w:pPr>
              <w:pStyle w:val="BodyText"/>
              <w:jc w:val="center"/>
              <w:rPr>
                <w:b/>
                <w:noProof/>
                <w:sz w:val="20"/>
              </w:rPr>
            </w:pPr>
            <w:r w:rsidRPr="00113F3C">
              <w:rPr>
                <w:b/>
                <w:noProof/>
                <w:sz w:val="20"/>
              </w:rPr>
              <w:t>Земља порекла</w:t>
            </w:r>
          </w:p>
        </w:tc>
      </w:tr>
      <w:tr w:rsidR="00B52A91" w:rsidRPr="002D5B2C" w:rsidTr="00214A09">
        <w:tc>
          <w:tcPr>
            <w:tcW w:w="770"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I</w:t>
            </w:r>
          </w:p>
        </w:tc>
        <w:tc>
          <w:tcPr>
            <w:tcW w:w="4237"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2</w:t>
            </w:r>
          </w:p>
        </w:tc>
        <w:tc>
          <w:tcPr>
            <w:tcW w:w="1089"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3</w:t>
            </w:r>
          </w:p>
        </w:tc>
        <w:tc>
          <w:tcPr>
            <w:tcW w:w="1201"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4</w:t>
            </w:r>
          </w:p>
        </w:tc>
        <w:tc>
          <w:tcPr>
            <w:tcW w:w="1292"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5</w:t>
            </w:r>
          </w:p>
        </w:tc>
        <w:tc>
          <w:tcPr>
            <w:tcW w:w="893"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6</w:t>
            </w:r>
          </w:p>
        </w:tc>
        <w:tc>
          <w:tcPr>
            <w:tcW w:w="1275"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7</w:t>
            </w:r>
          </w:p>
        </w:tc>
        <w:tc>
          <w:tcPr>
            <w:tcW w:w="1208" w:type="dxa"/>
            <w:gridSpan w:val="2"/>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8</w:t>
            </w:r>
          </w:p>
        </w:tc>
        <w:tc>
          <w:tcPr>
            <w:tcW w:w="1360" w:type="dxa"/>
            <w:tcBorders>
              <w:bottom w:val="single" w:sz="4" w:space="0" w:color="auto"/>
              <w:right w:val="single" w:sz="4" w:space="0" w:color="auto"/>
            </w:tcBorders>
            <w:vAlign w:val="center"/>
          </w:tcPr>
          <w:p w:rsidR="00B52A91" w:rsidRPr="00113F3C" w:rsidRDefault="00B52A91" w:rsidP="00547D0C">
            <w:pPr>
              <w:pStyle w:val="BodyText"/>
              <w:jc w:val="center"/>
              <w:rPr>
                <w:noProof/>
                <w:sz w:val="20"/>
              </w:rPr>
            </w:pPr>
            <w:r>
              <w:rPr>
                <w:noProof/>
                <w:sz w:val="20"/>
              </w:rPr>
              <w:t>9</w:t>
            </w:r>
          </w:p>
        </w:tc>
        <w:tc>
          <w:tcPr>
            <w:tcW w:w="1163" w:type="dxa"/>
            <w:tcBorders>
              <w:bottom w:val="single" w:sz="4" w:space="0" w:color="auto"/>
              <w:right w:val="single" w:sz="4" w:space="0" w:color="auto"/>
            </w:tcBorders>
          </w:tcPr>
          <w:p w:rsidR="00B52A91" w:rsidRPr="00113F3C" w:rsidRDefault="00B52A91" w:rsidP="00B52A91">
            <w:pPr>
              <w:pStyle w:val="BodyText"/>
              <w:jc w:val="center"/>
              <w:rPr>
                <w:noProof/>
                <w:sz w:val="20"/>
              </w:rPr>
            </w:pPr>
            <w:r w:rsidRPr="00113F3C">
              <w:rPr>
                <w:noProof/>
                <w:sz w:val="20"/>
              </w:rPr>
              <w:t>1</w:t>
            </w:r>
            <w:r>
              <w:rPr>
                <w:noProof/>
                <w:sz w:val="20"/>
              </w:rPr>
              <w:t>0</w:t>
            </w:r>
          </w:p>
        </w:tc>
      </w:tr>
      <w:tr w:rsidR="00B52A91" w:rsidRPr="002D5B2C" w:rsidTr="00214A09">
        <w:tc>
          <w:tcPr>
            <w:tcW w:w="770" w:type="dxa"/>
            <w:tcBorders>
              <w:bottom w:val="single" w:sz="4" w:space="0" w:color="auto"/>
            </w:tcBorders>
            <w:vAlign w:val="center"/>
          </w:tcPr>
          <w:p w:rsidR="00B52A91" w:rsidRPr="00113F3C" w:rsidRDefault="00B52A91" w:rsidP="00547D0C">
            <w:pPr>
              <w:pStyle w:val="BodyText"/>
              <w:jc w:val="center"/>
              <w:rPr>
                <w:noProof/>
                <w:sz w:val="20"/>
              </w:rPr>
            </w:pPr>
            <w:r w:rsidRPr="00113F3C">
              <w:rPr>
                <w:noProof/>
                <w:sz w:val="20"/>
              </w:rPr>
              <w:t>1.</w:t>
            </w:r>
          </w:p>
        </w:tc>
        <w:tc>
          <w:tcPr>
            <w:tcW w:w="4237" w:type="dxa"/>
            <w:tcBorders>
              <w:bottom w:val="single" w:sz="4" w:space="0" w:color="auto"/>
            </w:tcBorders>
            <w:vAlign w:val="center"/>
          </w:tcPr>
          <w:p w:rsidR="00B52A91" w:rsidRPr="00214A09" w:rsidRDefault="00214A09" w:rsidP="00547D0C">
            <w:pPr>
              <w:rPr>
                <w:sz w:val="20"/>
                <w:szCs w:val="20"/>
                <w:lang w:val="sr-Latn-RS"/>
              </w:rPr>
            </w:pPr>
            <w:r>
              <w:rPr>
                <w:sz w:val="20"/>
                <w:szCs w:val="20"/>
                <w:lang w:val="sr-Latn-RS"/>
              </w:rPr>
              <w:t>bendamustin prašak za rastvor za infuziju 25mg</w:t>
            </w:r>
          </w:p>
        </w:tc>
        <w:tc>
          <w:tcPr>
            <w:tcW w:w="1089" w:type="dxa"/>
            <w:tcBorders>
              <w:bottom w:val="single" w:sz="4" w:space="0" w:color="auto"/>
            </w:tcBorders>
            <w:vAlign w:val="center"/>
          </w:tcPr>
          <w:p w:rsidR="00B52A91" w:rsidRPr="00113F3C" w:rsidRDefault="00B52A91" w:rsidP="00547D0C">
            <w:pPr>
              <w:jc w:val="center"/>
              <w:rPr>
                <w:sz w:val="20"/>
                <w:szCs w:val="20"/>
              </w:rPr>
            </w:pPr>
            <w:r>
              <w:rPr>
                <w:sz w:val="20"/>
                <w:szCs w:val="20"/>
              </w:rPr>
              <w:t>amp</w:t>
            </w:r>
          </w:p>
        </w:tc>
        <w:tc>
          <w:tcPr>
            <w:tcW w:w="1201" w:type="dxa"/>
            <w:tcBorders>
              <w:bottom w:val="single" w:sz="4" w:space="0" w:color="auto"/>
            </w:tcBorders>
            <w:vAlign w:val="center"/>
          </w:tcPr>
          <w:p w:rsidR="00B52A91" w:rsidRPr="00214A09" w:rsidRDefault="00214A09" w:rsidP="00547D0C">
            <w:pPr>
              <w:jc w:val="center"/>
              <w:rPr>
                <w:sz w:val="20"/>
                <w:szCs w:val="20"/>
                <w:lang w:val="sr-Cyrl-RS"/>
              </w:rPr>
            </w:pPr>
            <w:r>
              <w:rPr>
                <w:sz w:val="20"/>
                <w:szCs w:val="20"/>
                <w:lang w:val="sr-Cyrl-RS"/>
              </w:rPr>
              <w:t>12</w:t>
            </w:r>
          </w:p>
        </w:tc>
        <w:tc>
          <w:tcPr>
            <w:tcW w:w="1292" w:type="dxa"/>
            <w:tcBorders>
              <w:bottom w:val="single" w:sz="4" w:space="0" w:color="auto"/>
            </w:tcBorders>
            <w:vAlign w:val="center"/>
          </w:tcPr>
          <w:p w:rsidR="00B52A91" w:rsidRPr="00113F3C" w:rsidRDefault="00B52A91" w:rsidP="00547D0C">
            <w:pPr>
              <w:pStyle w:val="BodyText"/>
              <w:jc w:val="center"/>
              <w:rPr>
                <w:noProof/>
                <w:sz w:val="20"/>
              </w:rPr>
            </w:pPr>
          </w:p>
        </w:tc>
        <w:tc>
          <w:tcPr>
            <w:tcW w:w="893" w:type="dxa"/>
            <w:tcBorders>
              <w:bottom w:val="single" w:sz="4" w:space="0" w:color="auto"/>
            </w:tcBorders>
            <w:vAlign w:val="center"/>
          </w:tcPr>
          <w:p w:rsidR="00B52A91" w:rsidRPr="00113F3C" w:rsidRDefault="00B52A91" w:rsidP="00547D0C">
            <w:pPr>
              <w:pStyle w:val="BodyText"/>
              <w:jc w:val="center"/>
              <w:rPr>
                <w:noProof/>
                <w:sz w:val="20"/>
              </w:rPr>
            </w:pPr>
          </w:p>
        </w:tc>
        <w:tc>
          <w:tcPr>
            <w:tcW w:w="1275" w:type="dxa"/>
            <w:tcBorders>
              <w:bottom w:val="single" w:sz="4" w:space="0" w:color="auto"/>
            </w:tcBorders>
            <w:vAlign w:val="center"/>
          </w:tcPr>
          <w:p w:rsidR="00B52A91" w:rsidRPr="00113F3C" w:rsidRDefault="00B52A91" w:rsidP="00547D0C">
            <w:pPr>
              <w:pStyle w:val="BodyText"/>
              <w:jc w:val="center"/>
              <w:rPr>
                <w:noProof/>
                <w:sz w:val="20"/>
              </w:rPr>
            </w:pPr>
          </w:p>
        </w:tc>
        <w:tc>
          <w:tcPr>
            <w:tcW w:w="1208" w:type="dxa"/>
            <w:gridSpan w:val="2"/>
            <w:tcBorders>
              <w:bottom w:val="single" w:sz="4" w:space="0" w:color="auto"/>
            </w:tcBorders>
            <w:vAlign w:val="center"/>
          </w:tcPr>
          <w:p w:rsidR="00B52A91" w:rsidRPr="00113F3C" w:rsidRDefault="00B52A91" w:rsidP="00547D0C">
            <w:pPr>
              <w:pStyle w:val="BodyText"/>
              <w:jc w:val="center"/>
              <w:rPr>
                <w:noProof/>
                <w:sz w:val="20"/>
              </w:rPr>
            </w:pPr>
          </w:p>
        </w:tc>
        <w:tc>
          <w:tcPr>
            <w:tcW w:w="1360" w:type="dxa"/>
            <w:tcBorders>
              <w:bottom w:val="single" w:sz="4" w:space="0" w:color="auto"/>
              <w:right w:val="single" w:sz="4" w:space="0" w:color="auto"/>
            </w:tcBorders>
            <w:vAlign w:val="center"/>
          </w:tcPr>
          <w:p w:rsidR="00B52A91" w:rsidRPr="00113F3C" w:rsidRDefault="00B52A91" w:rsidP="00547D0C">
            <w:pPr>
              <w:pStyle w:val="BodyText"/>
              <w:jc w:val="center"/>
              <w:rPr>
                <w:noProof/>
                <w:sz w:val="20"/>
              </w:rPr>
            </w:pPr>
          </w:p>
        </w:tc>
        <w:tc>
          <w:tcPr>
            <w:tcW w:w="1163" w:type="dxa"/>
            <w:tcBorders>
              <w:bottom w:val="single" w:sz="4" w:space="0" w:color="auto"/>
              <w:right w:val="single" w:sz="4" w:space="0" w:color="auto"/>
            </w:tcBorders>
          </w:tcPr>
          <w:p w:rsidR="00B52A91" w:rsidRPr="00113F3C" w:rsidRDefault="00B52A91" w:rsidP="00547D0C">
            <w:pPr>
              <w:pStyle w:val="BodyText"/>
              <w:jc w:val="center"/>
              <w:rPr>
                <w:noProof/>
                <w:sz w:val="20"/>
              </w:rPr>
            </w:pPr>
          </w:p>
        </w:tc>
      </w:tr>
      <w:tr w:rsidR="00214A09" w:rsidRPr="002D5B2C" w:rsidTr="00214A09">
        <w:tc>
          <w:tcPr>
            <w:tcW w:w="770" w:type="dxa"/>
            <w:tcBorders>
              <w:bottom w:val="single" w:sz="4" w:space="0" w:color="auto"/>
            </w:tcBorders>
            <w:vAlign w:val="center"/>
          </w:tcPr>
          <w:p w:rsidR="00214A09" w:rsidRPr="00214A09" w:rsidRDefault="00214A09" w:rsidP="00547D0C">
            <w:pPr>
              <w:pStyle w:val="BodyText"/>
              <w:jc w:val="center"/>
              <w:rPr>
                <w:noProof/>
                <w:sz w:val="20"/>
                <w:lang w:val="sr-Cyrl-RS"/>
              </w:rPr>
            </w:pPr>
            <w:r>
              <w:rPr>
                <w:noProof/>
                <w:sz w:val="20"/>
                <w:lang w:val="sr-Cyrl-RS"/>
              </w:rPr>
              <w:t>2.</w:t>
            </w:r>
          </w:p>
        </w:tc>
        <w:tc>
          <w:tcPr>
            <w:tcW w:w="4237" w:type="dxa"/>
            <w:tcBorders>
              <w:bottom w:val="single" w:sz="4" w:space="0" w:color="auto"/>
            </w:tcBorders>
            <w:vAlign w:val="center"/>
          </w:tcPr>
          <w:p w:rsidR="00214A09" w:rsidRDefault="00214A09" w:rsidP="00214A09">
            <w:pPr>
              <w:rPr>
                <w:sz w:val="20"/>
                <w:szCs w:val="20"/>
              </w:rPr>
            </w:pPr>
            <w:r>
              <w:rPr>
                <w:sz w:val="20"/>
                <w:szCs w:val="20"/>
                <w:lang w:val="sr-Latn-RS"/>
              </w:rPr>
              <w:t>bendamustin prašak za rastvor za infuziju 100mg</w:t>
            </w:r>
          </w:p>
        </w:tc>
        <w:tc>
          <w:tcPr>
            <w:tcW w:w="1089" w:type="dxa"/>
            <w:tcBorders>
              <w:bottom w:val="single" w:sz="4" w:space="0" w:color="auto"/>
            </w:tcBorders>
            <w:vAlign w:val="center"/>
          </w:tcPr>
          <w:p w:rsidR="00214A09" w:rsidRDefault="00214A09" w:rsidP="00214A09">
            <w:pPr>
              <w:ind w:left="34" w:hanging="34"/>
              <w:jc w:val="center"/>
              <w:rPr>
                <w:sz w:val="20"/>
                <w:szCs w:val="20"/>
              </w:rPr>
            </w:pPr>
            <w:r>
              <w:rPr>
                <w:sz w:val="20"/>
                <w:szCs w:val="20"/>
              </w:rPr>
              <w:t>amp</w:t>
            </w:r>
          </w:p>
        </w:tc>
        <w:tc>
          <w:tcPr>
            <w:tcW w:w="1201" w:type="dxa"/>
            <w:tcBorders>
              <w:bottom w:val="single" w:sz="4" w:space="0" w:color="auto"/>
            </w:tcBorders>
            <w:vAlign w:val="center"/>
          </w:tcPr>
          <w:p w:rsidR="00214A09" w:rsidRPr="00214A09" w:rsidRDefault="00214A09" w:rsidP="00547D0C">
            <w:pPr>
              <w:jc w:val="center"/>
              <w:rPr>
                <w:sz w:val="20"/>
                <w:szCs w:val="20"/>
                <w:lang w:val="sr-Cyrl-RS"/>
              </w:rPr>
            </w:pPr>
            <w:r>
              <w:rPr>
                <w:sz w:val="20"/>
                <w:szCs w:val="20"/>
                <w:lang w:val="sr-Cyrl-RS"/>
              </w:rPr>
              <w:t>4</w:t>
            </w:r>
          </w:p>
        </w:tc>
        <w:tc>
          <w:tcPr>
            <w:tcW w:w="1292" w:type="dxa"/>
            <w:tcBorders>
              <w:bottom w:val="single" w:sz="4" w:space="0" w:color="auto"/>
            </w:tcBorders>
            <w:vAlign w:val="center"/>
          </w:tcPr>
          <w:p w:rsidR="00214A09" w:rsidRPr="00113F3C" w:rsidRDefault="00214A09" w:rsidP="00547D0C">
            <w:pPr>
              <w:pStyle w:val="BodyText"/>
              <w:jc w:val="center"/>
              <w:rPr>
                <w:noProof/>
                <w:sz w:val="20"/>
              </w:rPr>
            </w:pPr>
          </w:p>
        </w:tc>
        <w:tc>
          <w:tcPr>
            <w:tcW w:w="893" w:type="dxa"/>
            <w:tcBorders>
              <w:bottom w:val="single" w:sz="4" w:space="0" w:color="auto"/>
            </w:tcBorders>
            <w:vAlign w:val="center"/>
          </w:tcPr>
          <w:p w:rsidR="00214A09" w:rsidRPr="00113F3C" w:rsidRDefault="00214A09" w:rsidP="00547D0C">
            <w:pPr>
              <w:pStyle w:val="BodyText"/>
              <w:jc w:val="center"/>
              <w:rPr>
                <w:noProof/>
                <w:sz w:val="20"/>
              </w:rPr>
            </w:pPr>
          </w:p>
        </w:tc>
        <w:tc>
          <w:tcPr>
            <w:tcW w:w="1275" w:type="dxa"/>
            <w:tcBorders>
              <w:bottom w:val="single" w:sz="4" w:space="0" w:color="auto"/>
            </w:tcBorders>
            <w:vAlign w:val="center"/>
          </w:tcPr>
          <w:p w:rsidR="00214A09" w:rsidRPr="00113F3C" w:rsidRDefault="00214A09" w:rsidP="00547D0C">
            <w:pPr>
              <w:pStyle w:val="BodyText"/>
              <w:jc w:val="center"/>
              <w:rPr>
                <w:noProof/>
                <w:sz w:val="20"/>
              </w:rPr>
            </w:pPr>
          </w:p>
        </w:tc>
        <w:tc>
          <w:tcPr>
            <w:tcW w:w="1208" w:type="dxa"/>
            <w:gridSpan w:val="2"/>
            <w:tcBorders>
              <w:bottom w:val="single" w:sz="4" w:space="0" w:color="auto"/>
            </w:tcBorders>
            <w:vAlign w:val="center"/>
          </w:tcPr>
          <w:p w:rsidR="00214A09" w:rsidRPr="00113F3C" w:rsidRDefault="00214A09" w:rsidP="00547D0C">
            <w:pPr>
              <w:pStyle w:val="BodyText"/>
              <w:jc w:val="center"/>
              <w:rPr>
                <w:noProof/>
                <w:sz w:val="20"/>
              </w:rPr>
            </w:pPr>
          </w:p>
        </w:tc>
        <w:tc>
          <w:tcPr>
            <w:tcW w:w="1360" w:type="dxa"/>
            <w:tcBorders>
              <w:bottom w:val="single" w:sz="4" w:space="0" w:color="auto"/>
              <w:right w:val="single" w:sz="4" w:space="0" w:color="auto"/>
            </w:tcBorders>
            <w:vAlign w:val="center"/>
          </w:tcPr>
          <w:p w:rsidR="00214A09" w:rsidRPr="00113F3C" w:rsidRDefault="00214A09" w:rsidP="00547D0C">
            <w:pPr>
              <w:pStyle w:val="BodyText"/>
              <w:jc w:val="center"/>
              <w:rPr>
                <w:noProof/>
                <w:sz w:val="20"/>
              </w:rPr>
            </w:pPr>
          </w:p>
        </w:tc>
        <w:tc>
          <w:tcPr>
            <w:tcW w:w="1163" w:type="dxa"/>
            <w:tcBorders>
              <w:bottom w:val="single" w:sz="4" w:space="0" w:color="auto"/>
              <w:right w:val="single" w:sz="4" w:space="0" w:color="auto"/>
            </w:tcBorders>
          </w:tcPr>
          <w:p w:rsidR="00214A09" w:rsidRPr="00113F3C" w:rsidRDefault="00214A09" w:rsidP="00547D0C">
            <w:pPr>
              <w:pStyle w:val="BodyText"/>
              <w:jc w:val="center"/>
              <w:rPr>
                <w:noProof/>
                <w:sz w:val="20"/>
              </w:rPr>
            </w:pPr>
          </w:p>
        </w:tc>
      </w:tr>
      <w:tr w:rsidR="00B52A91" w:rsidRPr="002D5B2C" w:rsidTr="00214A09">
        <w:trPr>
          <w:gridAfter w:val="3"/>
          <w:wAfter w:w="3495" w:type="dxa"/>
        </w:trPr>
        <w:tc>
          <w:tcPr>
            <w:tcW w:w="770" w:type="dxa"/>
            <w:tcBorders>
              <w:top w:val="single" w:sz="4" w:space="0" w:color="auto"/>
            </w:tcBorders>
            <w:vAlign w:val="center"/>
          </w:tcPr>
          <w:p w:rsidR="00B52A91" w:rsidRPr="00113F3C" w:rsidRDefault="00B52A91" w:rsidP="00547D0C">
            <w:pPr>
              <w:pStyle w:val="BodyText"/>
              <w:jc w:val="center"/>
              <w:rPr>
                <w:b/>
                <w:noProof/>
                <w:sz w:val="20"/>
              </w:rPr>
            </w:pPr>
            <w:r w:rsidRPr="00113F3C">
              <w:rPr>
                <w:b/>
                <w:noProof/>
                <w:sz w:val="20"/>
              </w:rPr>
              <w:t>II</w:t>
            </w:r>
          </w:p>
        </w:tc>
        <w:tc>
          <w:tcPr>
            <w:tcW w:w="8712" w:type="dxa"/>
            <w:gridSpan w:val="5"/>
            <w:tcBorders>
              <w:top w:val="single" w:sz="4" w:space="0" w:color="auto"/>
            </w:tcBorders>
            <w:vAlign w:val="center"/>
          </w:tcPr>
          <w:p w:rsidR="00B52A91" w:rsidRPr="00113F3C" w:rsidRDefault="00B52A91" w:rsidP="00547D0C">
            <w:pPr>
              <w:pStyle w:val="BodyText"/>
              <w:jc w:val="right"/>
              <w:rPr>
                <w:b/>
                <w:noProof/>
                <w:sz w:val="20"/>
              </w:rPr>
            </w:pPr>
            <w:r w:rsidRPr="00113F3C">
              <w:rPr>
                <w:b/>
                <w:noProof/>
                <w:sz w:val="20"/>
              </w:rPr>
              <w:t>Укупна цена понуде без ПДВ-а:</w:t>
            </w:r>
          </w:p>
        </w:tc>
        <w:tc>
          <w:tcPr>
            <w:tcW w:w="1275" w:type="dxa"/>
            <w:tcBorders>
              <w:top w:val="single" w:sz="4" w:space="0" w:color="auto"/>
              <w:bottom w:val="single" w:sz="4" w:space="0" w:color="auto"/>
              <w:right w:val="single" w:sz="4" w:space="0" w:color="auto"/>
            </w:tcBorders>
          </w:tcPr>
          <w:p w:rsidR="00B52A91" w:rsidRPr="00113F3C" w:rsidRDefault="00B52A91" w:rsidP="00547D0C">
            <w:pPr>
              <w:pStyle w:val="BodyText"/>
              <w:jc w:val="left"/>
              <w:rPr>
                <w:noProof/>
                <w:sz w:val="20"/>
              </w:rPr>
            </w:pPr>
          </w:p>
        </w:tc>
        <w:tc>
          <w:tcPr>
            <w:tcW w:w="236" w:type="dxa"/>
            <w:tcBorders>
              <w:top w:val="single" w:sz="4" w:space="0" w:color="auto"/>
              <w:left w:val="nil"/>
              <w:bottom w:val="nil"/>
            </w:tcBorders>
          </w:tcPr>
          <w:p w:rsidR="00B52A91" w:rsidRPr="002D5B2C" w:rsidRDefault="00B52A91" w:rsidP="00547D0C">
            <w:pPr>
              <w:pStyle w:val="BodyText"/>
              <w:jc w:val="left"/>
              <w:rPr>
                <w:noProof/>
                <w:sz w:val="20"/>
              </w:rPr>
            </w:pPr>
          </w:p>
        </w:tc>
      </w:tr>
      <w:tr w:rsidR="00B52A91" w:rsidRPr="002D5B2C" w:rsidTr="00214A09">
        <w:trPr>
          <w:gridAfter w:val="3"/>
          <w:wAfter w:w="3495" w:type="dxa"/>
        </w:trPr>
        <w:tc>
          <w:tcPr>
            <w:tcW w:w="770"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III</w:t>
            </w:r>
          </w:p>
        </w:tc>
        <w:tc>
          <w:tcPr>
            <w:tcW w:w="8712" w:type="dxa"/>
            <w:gridSpan w:val="5"/>
            <w:tcBorders>
              <w:bottom w:val="single" w:sz="4" w:space="0" w:color="auto"/>
            </w:tcBorders>
            <w:vAlign w:val="center"/>
          </w:tcPr>
          <w:p w:rsidR="00B52A91" w:rsidRPr="00113F3C" w:rsidRDefault="00B52A91" w:rsidP="00547D0C">
            <w:pPr>
              <w:pStyle w:val="BodyText"/>
              <w:jc w:val="right"/>
              <w:rPr>
                <w:b/>
                <w:noProof/>
                <w:sz w:val="20"/>
              </w:rPr>
            </w:pPr>
            <w:r w:rsidRPr="00113F3C">
              <w:rPr>
                <w:b/>
                <w:noProof/>
                <w:sz w:val="20"/>
              </w:rPr>
              <w:t>ПДВ:</w:t>
            </w:r>
          </w:p>
        </w:tc>
        <w:tc>
          <w:tcPr>
            <w:tcW w:w="1275" w:type="dxa"/>
            <w:tcBorders>
              <w:bottom w:val="single" w:sz="4" w:space="0" w:color="auto"/>
              <w:right w:val="single" w:sz="4" w:space="0" w:color="auto"/>
            </w:tcBorders>
          </w:tcPr>
          <w:p w:rsidR="00B52A91" w:rsidRPr="00113F3C" w:rsidRDefault="00B52A91" w:rsidP="00547D0C">
            <w:pPr>
              <w:pStyle w:val="BodyText"/>
              <w:jc w:val="left"/>
              <w:rPr>
                <w:noProof/>
                <w:sz w:val="20"/>
              </w:rPr>
            </w:pPr>
          </w:p>
        </w:tc>
        <w:tc>
          <w:tcPr>
            <w:tcW w:w="236" w:type="dxa"/>
            <w:tcBorders>
              <w:top w:val="nil"/>
              <w:left w:val="nil"/>
              <w:bottom w:val="nil"/>
            </w:tcBorders>
          </w:tcPr>
          <w:p w:rsidR="00B52A91" w:rsidRPr="002D5B2C" w:rsidRDefault="00B52A91" w:rsidP="00547D0C">
            <w:pPr>
              <w:pStyle w:val="BodyText"/>
              <w:jc w:val="left"/>
              <w:rPr>
                <w:noProof/>
                <w:sz w:val="20"/>
              </w:rPr>
            </w:pPr>
          </w:p>
        </w:tc>
      </w:tr>
      <w:tr w:rsidR="00B52A91" w:rsidRPr="002D5B2C" w:rsidTr="00214A09">
        <w:trPr>
          <w:gridAfter w:val="3"/>
          <w:wAfter w:w="3495" w:type="dxa"/>
        </w:trPr>
        <w:tc>
          <w:tcPr>
            <w:tcW w:w="770" w:type="dxa"/>
            <w:tcBorders>
              <w:bottom w:val="single" w:sz="4" w:space="0" w:color="auto"/>
            </w:tcBorders>
            <w:vAlign w:val="center"/>
          </w:tcPr>
          <w:p w:rsidR="00B52A91" w:rsidRPr="00113F3C" w:rsidRDefault="00B52A91" w:rsidP="00547D0C">
            <w:pPr>
              <w:pStyle w:val="BodyText"/>
              <w:jc w:val="center"/>
              <w:rPr>
                <w:b/>
                <w:noProof/>
                <w:sz w:val="20"/>
              </w:rPr>
            </w:pPr>
            <w:r w:rsidRPr="00113F3C">
              <w:rPr>
                <w:b/>
                <w:noProof/>
                <w:sz w:val="20"/>
              </w:rPr>
              <w:t>IV</w:t>
            </w:r>
          </w:p>
        </w:tc>
        <w:tc>
          <w:tcPr>
            <w:tcW w:w="8712" w:type="dxa"/>
            <w:gridSpan w:val="5"/>
            <w:tcBorders>
              <w:bottom w:val="single" w:sz="4" w:space="0" w:color="auto"/>
            </w:tcBorders>
            <w:vAlign w:val="center"/>
          </w:tcPr>
          <w:p w:rsidR="00B52A91" w:rsidRPr="00113F3C" w:rsidRDefault="00B52A91" w:rsidP="00547D0C">
            <w:pPr>
              <w:pStyle w:val="BodyText"/>
              <w:jc w:val="right"/>
              <w:rPr>
                <w:b/>
                <w:noProof/>
                <w:sz w:val="20"/>
              </w:rPr>
            </w:pPr>
            <w:r w:rsidRPr="00113F3C">
              <w:rPr>
                <w:b/>
                <w:noProof/>
                <w:sz w:val="20"/>
              </w:rPr>
              <w:t>Укупна цена понуде са ПДВ-ом:</w:t>
            </w:r>
          </w:p>
        </w:tc>
        <w:tc>
          <w:tcPr>
            <w:tcW w:w="1275" w:type="dxa"/>
            <w:tcBorders>
              <w:bottom w:val="single" w:sz="4" w:space="0" w:color="auto"/>
              <w:right w:val="single" w:sz="4" w:space="0" w:color="auto"/>
            </w:tcBorders>
          </w:tcPr>
          <w:p w:rsidR="00B52A91" w:rsidRPr="00113F3C" w:rsidRDefault="00B52A91" w:rsidP="00547D0C">
            <w:pPr>
              <w:pStyle w:val="BodyText"/>
              <w:jc w:val="left"/>
              <w:rPr>
                <w:noProof/>
                <w:sz w:val="20"/>
              </w:rPr>
            </w:pPr>
          </w:p>
        </w:tc>
        <w:tc>
          <w:tcPr>
            <w:tcW w:w="236" w:type="dxa"/>
            <w:tcBorders>
              <w:top w:val="nil"/>
              <w:left w:val="nil"/>
              <w:bottom w:val="nil"/>
            </w:tcBorders>
          </w:tcPr>
          <w:p w:rsidR="00B52A91" w:rsidRPr="002D5B2C" w:rsidRDefault="00B52A91" w:rsidP="00547D0C">
            <w:pPr>
              <w:pStyle w:val="BodyText"/>
              <w:jc w:val="left"/>
              <w:rPr>
                <w:noProof/>
                <w:sz w:val="20"/>
              </w:rPr>
            </w:pPr>
          </w:p>
        </w:tc>
      </w:tr>
    </w:tbl>
    <w:p w:rsidR="00C91A05" w:rsidRPr="00E13123" w:rsidRDefault="00C91A05" w:rsidP="00C91A05">
      <w:pPr>
        <w:pStyle w:val="BodyText"/>
        <w:rPr>
          <w:noProof/>
          <w:szCs w:val="24"/>
        </w:rPr>
      </w:pPr>
    </w:p>
    <w:p w:rsidR="00C91A05" w:rsidRPr="002D5B2C" w:rsidRDefault="00C91A05" w:rsidP="00C91A0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91A05" w:rsidRPr="00E6125A" w:rsidRDefault="00C91A05" w:rsidP="00C91A05">
      <w:pPr>
        <w:pStyle w:val="BodyText"/>
        <w:rPr>
          <w:b/>
          <w:noProof/>
          <w:szCs w:val="24"/>
        </w:rPr>
      </w:pPr>
    </w:p>
    <w:p w:rsidR="00C91A05" w:rsidRPr="002D5B2C" w:rsidRDefault="00C91A05" w:rsidP="00C91A0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91A05" w:rsidRPr="002D5B2C" w:rsidRDefault="00C91A05" w:rsidP="00C91A05">
      <w:pPr>
        <w:pStyle w:val="BodyText"/>
        <w:rPr>
          <w:noProof/>
          <w:szCs w:val="24"/>
        </w:rPr>
      </w:pPr>
    </w:p>
    <w:p w:rsidR="00C91A05" w:rsidRPr="002D5B2C" w:rsidRDefault="00C91A05" w:rsidP="00D87064">
      <w:pPr>
        <w:pStyle w:val="BodyText"/>
        <w:numPr>
          <w:ilvl w:val="0"/>
          <w:numId w:val="14"/>
        </w:numPr>
        <w:rPr>
          <w:noProof/>
          <w:szCs w:val="24"/>
        </w:rPr>
      </w:pPr>
      <w:r w:rsidRPr="002D5B2C">
        <w:rPr>
          <w:noProof/>
          <w:szCs w:val="24"/>
        </w:rPr>
        <w:t>Самостално</w:t>
      </w:r>
    </w:p>
    <w:p w:rsidR="00C91A05" w:rsidRPr="002D5B2C" w:rsidRDefault="00C91A05" w:rsidP="00D87064">
      <w:pPr>
        <w:pStyle w:val="BodyText"/>
        <w:numPr>
          <w:ilvl w:val="0"/>
          <w:numId w:val="14"/>
        </w:numPr>
        <w:rPr>
          <w:noProof/>
          <w:szCs w:val="24"/>
        </w:rPr>
      </w:pPr>
      <w:r w:rsidRPr="002D5B2C">
        <w:rPr>
          <w:noProof/>
          <w:szCs w:val="24"/>
        </w:rPr>
        <w:t>Заједничка понуда (навести ко су учесници у заједничкој понуди):_______________________________________</w:t>
      </w:r>
    </w:p>
    <w:p w:rsidR="00C91A05" w:rsidRPr="002D5B2C" w:rsidRDefault="00C91A05" w:rsidP="00D87064">
      <w:pPr>
        <w:pStyle w:val="BodyText"/>
        <w:numPr>
          <w:ilvl w:val="0"/>
          <w:numId w:val="14"/>
        </w:numPr>
        <w:rPr>
          <w:noProof/>
          <w:szCs w:val="24"/>
        </w:rPr>
      </w:pPr>
      <w:r w:rsidRPr="002D5B2C">
        <w:rPr>
          <w:noProof/>
          <w:szCs w:val="24"/>
        </w:rPr>
        <w:t>Понуда са подизвођачима (навести ко су подизвођачи):________________________________________________</w:t>
      </w:r>
    </w:p>
    <w:p w:rsidR="00C91A05" w:rsidRDefault="00C91A05" w:rsidP="00C91A05">
      <w:pPr>
        <w:pStyle w:val="BodyText"/>
        <w:rPr>
          <w:noProof/>
          <w:szCs w:val="24"/>
        </w:rPr>
      </w:pPr>
    </w:p>
    <w:p w:rsidR="00C91A05" w:rsidRPr="00C91A05" w:rsidRDefault="00C91A05" w:rsidP="00C91A05">
      <w:pPr>
        <w:pStyle w:val="BodyText"/>
        <w:rPr>
          <w:noProof/>
          <w:szCs w:val="24"/>
        </w:rPr>
      </w:pPr>
      <w:r w:rsidRPr="00C91A05">
        <w:rPr>
          <w:noProof/>
          <w:szCs w:val="24"/>
        </w:rPr>
        <w:t>Рок испоруке:_____________________________</w:t>
      </w:r>
      <w:r w:rsidRPr="00C91A05">
        <w:rPr>
          <w:noProof/>
          <w:szCs w:val="24"/>
        </w:rPr>
        <w:tab/>
      </w:r>
      <w:r w:rsidRPr="00C91A05">
        <w:rPr>
          <w:noProof/>
          <w:szCs w:val="24"/>
        </w:rPr>
        <w:tab/>
      </w:r>
      <w:r w:rsidRPr="00C91A05">
        <w:rPr>
          <w:noProof/>
          <w:szCs w:val="24"/>
        </w:rPr>
        <w:tab/>
      </w:r>
      <w:r w:rsidRPr="00C91A05">
        <w:rPr>
          <w:noProof/>
          <w:szCs w:val="24"/>
        </w:rPr>
        <w:tab/>
      </w:r>
      <w:r w:rsidRPr="00C91A05">
        <w:rPr>
          <w:noProof/>
          <w:szCs w:val="24"/>
        </w:rPr>
        <w:tab/>
        <w:t>Рок важењ</w:t>
      </w:r>
      <w:r>
        <w:rPr>
          <w:noProof/>
          <w:szCs w:val="24"/>
        </w:rPr>
        <w:t>а понуде:______________________</w:t>
      </w:r>
    </w:p>
    <w:p w:rsidR="00C91A05" w:rsidRPr="00C91A05" w:rsidRDefault="00C91A05" w:rsidP="00C91A05">
      <w:pPr>
        <w:pStyle w:val="BodyText"/>
        <w:rPr>
          <w:noProof/>
          <w:szCs w:val="24"/>
        </w:rPr>
      </w:pPr>
      <w:r w:rsidRPr="00C91A05">
        <w:rPr>
          <w:noProof/>
          <w:szCs w:val="24"/>
        </w:rPr>
        <w:t>Начин и услови плаћања:____________________</w:t>
      </w:r>
      <w:r w:rsidRPr="00C91A05">
        <w:rPr>
          <w:noProof/>
          <w:szCs w:val="24"/>
        </w:rPr>
        <w:tab/>
        <w:t xml:space="preserve">                           М.П.  </w:t>
      </w:r>
      <w:r w:rsidRPr="00C91A05">
        <w:rPr>
          <w:noProof/>
          <w:szCs w:val="24"/>
        </w:rPr>
        <w:tab/>
        <w:t>Датум:_________________________________</w:t>
      </w:r>
    </w:p>
    <w:p w:rsidR="00A1681A" w:rsidRDefault="00C91A05" w:rsidP="00B84C11">
      <w:pPr>
        <w:pStyle w:val="BodyText"/>
        <w:rPr>
          <w:noProof/>
          <w:szCs w:val="24"/>
        </w:rPr>
      </w:pPr>
      <w:r w:rsidRPr="00C91A05">
        <w:rPr>
          <w:noProof/>
          <w:szCs w:val="24"/>
        </w:rPr>
        <w:t>Посебне напомене:_________________________</w:t>
      </w:r>
      <w:r w:rsidRPr="00C91A05">
        <w:rPr>
          <w:noProof/>
          <w:szCs w:val="24"/>
        </w:rPr>
        <w:tab/>
      </w:r>
      <w:r w:rsidRPr="00C91A05">
        <w:rPr>
          <w:noProof/>
          <w:szCs w:val="24"/>
        </w:rPr>
        <w:tab/>
        <w:t xml:space="preserve">            </w:t>
      </w:r>
      <w:r w:rsidRPr="00C91A05">
        <w:rPr>
          <w:noProof/>
          <w:szCs w:val="24"/>
        </w:rPr>
        <w:tab/>
      </w:r>
      <w:r w:rsidRPr="00C91A05">
        <w:rPr>
          <w:noProof/>
          <w:szCs w:val="24"/>
        </w:rPr>
        <w:tab/>
        <w:t>Потпис:________________________________</w:t>
      </w:r>
      <w:r w:rsidR="00B52A91">
        <w:rPr>
          <w:noProof/>
          <w:szCs w:val="24"/>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2441B6">
            <w:pPr>
              <w:pStyle w:val="Heading2"/>
              <w:ind w:left="720"/>
              <w:rPr>
                <w:noProof/>
              </w:rPr>
            </w:pPr>
            <w:r w:rsidRPr="002D5B2C">
              <w:rPr>
                <w:noProof/>
              </w:rPr>
              <w:lastRenderedPageBreak/>
              <w:br w:type="page"/>
            </w:r>
            <w:bookmarkStart w:id="60" w:name="_Toc364158554"/>
            <w:bookmarkStart w:id="61" w:name="_Toc388521191"/>
            <w:r w:rsidR="002441B6">
              <w:rPr>
                <w:noProof/>
              </w:rPr>
              <w:t>13.</w:t>
            </w:r>
            <w:bookmarkStart w:id="62" w:name="_Toc384039113"/>
            <w:bookmarkStart w:id="63" w:name="_Toc384124297"/>
            <w:r w:rsidRPr="002D5B2C">
              <w:rPr>
                <w:noProof/>
              </w:rPr>
              <w:t>ОПШТИ ПОДАЦИ О ПОНУЂАЧУ ИЗ ГРУПЕ ПОНУЂАЧА</w:t>
            </w:r>
            <w:bookmarkEnd w:id="60"/>
            <w:bookmarkEnd w:id="62"/>
            <w:bookmarkEnd w:id="63"/>
            <w:bookmarkEnd w:id="6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AE7155">
            <w:pPr>
              <w:pStyle w:val="Heading2"/>
              <w:rPr>
                <w:noProof/>
              </w:rPr>
            </w:pPr>
            <w:r w:rsidRPr="008B7475">
              <w:rPr>
                <w:noProof/>
              </w:rPr>
              <w:lastRenderedPageBreak/>
              <w:br w:type="page"/>
            </w:r>
            <w:bookmarkStart w:id="64" w:name="_Toc364158555"/>
            <w:bookmarkStart w:id="65" w:name="_Toc384039114"/>
            <w:bookmarkStart w:id="66" w:name="_Toc384124298"/>
            <w:bookmarkStart w:id="67" w:name="_Toc388521192"/>
            <w:r w:rsidR="009A2C75">
              <w:rPr>
                <w:noProof/>
              </w:rPr>
              <w:t>14.</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64"/>
            <w:bookmarkEnd w:id="65"/>
            <w:bookmarkEnd w:id="66"/>
            <w:bookmarkEnd w:id="6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F85" w:rsidRDefault="00E61F85">
      <w:r>
        <w:separator/>
      </w:r>
    </w:p>
  </w:endnote>
  <w:endnote w:type="continuationSeparator" w:id="0">
    <w:p w:rsidR="00E61F85" w:rsidRDefault="00E6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E61F85" w:rsidRDefault="00E61F85">
        <w:pPr>
          <w:pStyle w:val="Footer"/>
          <w:jc w:val="right"/>
        </w:pPr>
        <w:r>
          <w:rPr>
            <w:lang w:val="sr-Cyrl-CS"/>
          </w:rPr>
          <w:t xml:space="preserve">Страна </w:t>
        </w:r>
        <w:r>
          <w:fldChar w:fldCharType="begin"/>
        </w:r>
        <w:r>
          <w:instrText xml:space="preserve"> PAGE   \* MERGEFORMAT </w:instrText>
        </w:r>
        <w:r>
          <w:fldChar w:fldCharType="separate"/>
        </w:r>
        <w:r w:rsidR="005A56C9">
          <w:rPr>
            <w:noProof/>
          </w:rPr>
          <w:t>1</w:t>
        </w:r>
        <w:r>
          <w:rPr>
            <w:noProof/>
          </w:rPr>
          <w:fldChar w:fldCharType="end"/>
        </w:r>
        <w:r>
          <w:rPr>
            <w:noProof/>
            <w:lang w:val="sr-Cyrl-CS"/>
          </w:rPr>
          <w:t>/</w:t>
        </w:r>
        <w:r>
          <w:rPr>
            <w:noProof/>
          </w:rPr>
          <w:t>28</w:t>
        </w:r>
      </w:p>
    </w:sdtContent>
  </w:sdt>
  <w:p w:rsidR="00E61F85" w:rsidRDefault="00E61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85" w:rsidRDefault="00E61F8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1F85" w:rsidRDefault="00E61F85"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85" w:rsidRPr="00786A34" w:rsidRDefault="00E61F85">
    <w:pPr>
      <w:pStyle w:val="Footer"/>
      <w:jc w:val="right"/>
    </w:pPr>
    <w:r>
      <w:rPr>
        <w:lang w:val="sr-Cyrl-CS"/>
      </w:rPr>
      <w:t xml:space="preserve">Страна </w:t>
    </w:r>
    <w:r>
      <w:fldChar w:fldCharType="begin"/>
    </w:r>
    <w:r>
      <w:instrText xml:space="preserve"> PAGE   \* MERGEFORMAT </w:instrText>
    </w:r>
    <w:r>
      <w:fldChar w:fldCharType="separate"/>
    </w:r>
    <w:r w:rsidR="005A56C9">
      <w:rPr>
        <w:noProof/>
      </w:rPr>
      <w:t>28</w:t>
    </w:r>
    <w:r>
      <w:rPr>
        <w:noProof/>
      </w:rPr>
      <w:fldChar w:fldCharType="end"/>
    </w:r>
    <w:r>
      <w:rPr>
        <w:noProof/>
        <w:lang w:val="sr-Cyrl-CS"/>
      </w:rPr>
      <w:t>/</w:t>
    </w:r>
    <w:r>
      <w:rPr>
        <w:noProof/>
      </w:rPr>
      <w:t>28</w:t>
    </w:r>
  </w:p>
  <w:p w:rsidR="00E61F85" w:rsidRPr="00CF2211" w:rsidRDefault="00E61F85"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85" w:rsidRDefault="00E61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F85" w:rsidRDefault="00E61F85">
      <w:r>
        <w:separator/>
      </w:r>
    </w:p>
  </w:footnote>
  <w:footnote w:type="continuationSeparator" w:id="0">
    <w:p w:rsidR="00E61F85" w:rsidRDefault="00E61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85" w:rsidRDefault="00E61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85" w:rsidRPr="00884492" w:rsidRDefault="00E61F8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85" w:rsidRDefault="00E61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8">
    <w:nsid w:val="18984371"/>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9450FD4"/>
    <w:multiLevelType w:val="hybridMultilevel"/>
    <w:tmpl w:val="90826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736627"/>
    <w:multiLevelType w:val="hybridMultilevel"/>
    <w:tmpl w:val="9FECBF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6D85863"/>
    <w:multiLevelType w:val="hybridMultilevel"/>
    <w:tmpl w:val="A898638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5EE25E3"/>
    <w:multiLevelType w:val="hybridMultilevel"/>
    <w:tmpl w:val="5FB86E2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AA34C41"/>
    <w:multiLevelType w:val="hybridMultilevel"/>
    <w:tmpl w:val="A6CA01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DD6D9E"/>
    <w:multiLevelType w:val="hybridMultilevel"/>
    <w:tmpl w:val="DCB002F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57E2449"/>
    <w:multiLevelType w:val="hybridMultilevel"/>
    <w:tmpl w:val="9FECBF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5EC2E67"/>
    <w:multiLevelType w:val="hybridMultilevel"/>
    <w:tmpl w:val="90826AB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F0D6625"/>
    <w:multiLevelType w:val="hybridMultilevel"/>
    <w:tmpl w:val="103AD2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A53592D"/>
    <w:multiLevelType w:val="hybridMultilevel"/>
    <w:tmpl w:val="A6CA013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B550664"/>
    <w:multiLevelType w:val="hybridMultilevel"/>
    <w:tmpl w:val="D2FA5B0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CDA5CAE"/>
    <w:multiLevelType w:val="hybridMultilevel"/>
    <w:tmpl w:val="D2FA5B0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553B9"/>
    <w:multiLevelType w:val="hybridMultilevel"/>
    <w:tmpl w:val="D5943FB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37E2F"/>
    <w:multiLevelType w:val="hybridMultilevel"/>
    <w:tmpl w:val="927C1F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2"/>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0"/>
  </w:num>
  <w:num w:numId="7">
    <w:abstractNumId w:val="1"/>
  </w:num>
  <w:num w:numId="8">
    <w:abstractNumId w:val="5"/>
  </w:num>
  <w:num w:numId="9">
    <w:abstractNumId w:val="31"/>
  </w:num>
  <w:num w:numId="10">
    <w:abstractNumId w:val="14"/>
  </w:num>
  <w:num w:numId="11">
    <w:abstractNumId w:val="30"/>
  </w:num>
  <w:num w:numId="12">
    <w:abstractNumId w:val="7"/>
  </w:num>
  <w:num w:numId="13">
    <w:abstractNumId w:val="23"/>
  </w:num>
  <w:num w:numId="14">
    <w:abstractNumId w:val="27"/>
  </w:num>
  <w:num w:numId="15">
    <w:abstractNumId w:val="29"/>
  </w:num>
  <w:num w:numId="16">
    <w:abstractNumId w:val="16"/>
  </w:num>
  <w:num w:numId="17">
    <w:abstractNumId w:val="19"/>
  </w:num>
  <w:num w:numId="18">
    <w:abstractNumId w:val="20"/>
  </w:num>
  <w:num w:numId="19">
    <w:abstractNumId w:val="13"/>
  </w:num>
  <w:num w:numId="20">
    <w:abstractNumId w:val="8"/>
  </w:num>
  <w:num w:numId="21">
    <w:abstractNumId w:val="6"/>
  </w:num>
  <w:num w:numId="22">
    <w:abstractNumId w:val="11"/>
  </w:num>
  <w:num w:numId="23">
    <w:abstractNumId w:val="22"/>
  </w:num>
  <w:num w:numId="24">
    <w:abstractNumId w:val="9"/>
  </w:num>
  <w:num w:numId="25">
    <w:abstractNumId w:val="12"/>
  </w:num>
  <w:num w:numId="26">
    <w:abstractNumId w:val="17"/>
  </w:num>
  <w:num w:numId="27">
    <w:abstractNumId w:val="21"/>
  </w:num>
  <w:num w:numId="28">
    <w:abstractNumId w:val="26"/>
  </w:num>
  <w:num w:numId="29">
    <w:abstractNumId w:val="24"/>
  </w:num>
  <w:num w:numId="3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2"/>
  </w:compat>
  <w:rsids>
    <w:rsidRoot w:val="005A62B5"/>
    <w:rsid w:val="0000046D"/>
    <w:rsid w:val="0000324E"/>
    <w:rsid w:val="000051F9"/>
    <w:rsid w:val="0000565D"/>
    <w:rsid w:val="00013588"/>
    <w:rsid w:val="00014202"/>
    <w:rsid w:val="000146CB"/>
    <w:rsid w:val="00016094"/>
    <w:rsid w:val="000209CB"/>
    <w:rsid w:val="00021588"/>
    <w:rsid w:val="00022193"/>
    <w:rsid w:val="00023F04"/>
    <w:rsid w:val="00024A8D"/>
    <w:rsid w:val="00024C0C"/>
    <w:rsid w:val="00026332"/>
    <w:rsid w:val="00032804"/>
    <w:rsid w:val="00034280"/>
    <w:rsid w:val="00035680"/>
    <w:rsid w:val="0004035E"/>
    <w:rsid w:val="00044601"/>
    <w:rsid w:val="000459ED"/>
    <w:rsid w:val="00047CF4"/>
    <w:rsid w:val="00047DDD"/>
    <w:rsid w:val="00050102"/>
    <w:rsid w:val="00050E3E"/>
    <w:rsid w:val="000518CF"/>
    <w:rsid w:val="00051AF8"/>
    <w:rsid w:val="00052B0E"/>
    <w:rsid w:val="000531CF"/>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A27D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053DC"/>
    <w:rsid w:val="001110B0"/>
    <w:rsid w:val="001112EE"/>
    <w:rsid w:val="001114FD"/>
    <w:rsid w:val="0011312E"/>
    <w:rsid w:val="00113F3C"/>
    <w:rsid w:val="001162C7"/>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C7E"/>
    <w:rsid w:val="00182F69"/>
    <w:rsid w:val="0018368C"/>
    <w:rsid w:val="00184B3F"/>
    <w:rsid w:val="00184FE2"/>
    <w:rsid w:val="00187DFD"/>
    <w:rsid w:val="0019170F"/>
    <w:rsid w:val="00191EBE"/>
    <w:rsid w:val="00193C2F"/>
    <w:rsid w:val="00194F32"/>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2B8E"/>
    <w:rsid w:val="0021409A"/>
    <w:rsid w:val="00214A09"/>
    <w:rsid w:val="00214A7E"/>
    <w:rsid w:val="00217D3C"/>
    <w:rsid w:val="002259B4"/>
    <w:rsid w:val="0022681C"/>
    <w:rsid w:val="00226D39"/>
    <w:rsid w:val="00233D1A"/>
    <w:rsid w:val="00235827"/>
    <w:rsid w:val="00235B03"/>
    <w:rsid w:val="002368A0"/>
    <w:rsid w:val="00236A45"/>
    <w:rsid w:val="00241DEF"/>
    <w:rsid w:val="0024207A"/>
    <w:rsid w:val="002441B6"/>
    <w:rsid w:val="0024459E"/>
    <w:rsid w:val="002505F5"/>
    <w:rsid w:val="00250C7A"/>
    <w:rsid w:val="002539D4"/>
    <w:rsid w:val="0025482F"/>
    <w:rsid w:val="002548D3"/>
    <w:rsid w:val="00260308"/>
    <w:rsid w:val="002634C5"/>
    <w:rsid w:val="00265535"/>
    <w:rsid w:val="00266B05"/>
    <w:rsid w:val="00270457"/>
    <w:rsid w:val="00272362"/>
    <w:rsid w:val="0027365F"/>
    <w:rsid w:val="002737B9"/>
    <w:rsid w:val="00273E9B"/>
    <w:rsid w:val="002771DF"/>
    <w:rsid w:val="00277B34"/>
    <w:rsid w:val="002824BA"/>
    <w:rsid w:val="002856DC"/>
    <w:rsid w:val="00286FDC"/>
    <w:rsid w:val="0029093B"/>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34E2"/>
    <w:rsid w:val="0031799C"/>
    <w:rsid w:val="003206E4"/>
    <w:rsid w:val="00321635"/>
    <w:rsid w:val="003217DD"/>
    <w:rsid w:val="00322BD9"/>
    <w:rsid w:val="003232AD"/>
    <w:rsid w:val="00325936"/>
    <w:rsid w:val="00325999"/>
    <w:rsid w:val="0032705B"/>
    <w:rsid w:val="0033133B"/>
    <w:rsid w:val="00343F79"/>
    <w:rsid w:val="00344FFC"/>
    <w:rsid w:val="00345F39"/>
    <w:rsid w:val="00346AD8"/>
    <w:rsid w:val="00347E35"/>
    <w:rsid w:val="00354CC7"/>
    <w:rsid w:val="00360C44"/>
    <w:rsid w:val="00361A55"/>
    <w:rsid w:val="0036309F"/>
    <w:rsid w:val="0036575E"/>
    <w:rsid w:val="00370A8F"/>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48A7"/>
    <w:rsid w:val="003B5315"/>
    <w:rsid w:val="003B5E0B"/>
    <w:rsid w:val="003B753F"/>
    <w:rsid w:val="003C1C11"/>
    <w:rsid w:val="003C33A3"/>
    <w:rsid w:val="003C49DD"/>
    <w:rsid w:val="003D03BB"/>
    <w:rsid w:val="003D129B"/>
    <w:rsid w:val="003D141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81DB7"/>
    <w:rsid w:val="0048397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4E66"/>
    <w:rsid w:val="00531A8A"/>
    <w:rsid w:val="0053310E"/>
    <w:rsid w:val="005333F4"/>
    <w:rsid w:val="0053521B"/>
    <w:rsid w:val="00536884"/>
    <w:rsid w:val="00541692"/>
    <w:rsid w:val="00547D0C"/>
    <w:rsid w:val="00551960"/>
    <w:rsid w:val="00552692"/>
    <w:rsid w:val="00553184"/>
    <w:rsid w:val="0055462C"/>
    <w:rsid w:val="005559C2"/>
    <w:rsid w:val="00556887"/>
    <w:rsid w:val="005622BE"/>
    <w:rsid w:val="005624A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6C9"/>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25D3"/>
    <w:rsid w:val="005D4E5F"/>
    <w:rsid w:val="005E0BE7"/>
    <w:rsid w:val="005E24ED"/>
    <w:rsid w:val="005E2923"/>
    <w:rsid w:val="005E5AED"/>
    <w:rsid w:val="005E5D19"/>
    <w:rsid w:val="005E60D9"/>
    <w:rsid w:val="005E71EF"/>
    <w:rsid w:val="005E7D69"/>
    <w:rsid w:val="005F2377"/>
    <w:rsid w:val="005F247C"/>
    <w:rsid w:val="005F4A9E"/>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089A"/>
    <w:rsid w:val="0066183C"/>
    <w:rsid w:val="00662891"/>
    <w:rsid w:val="00662999"/>
    <w:rsid w:val="00662C02"/>
    <w:rsid w:val="00663F02"/>
    <w:rsid w:val="00664AB9"/>
    <w:rsid w:val="00671ED8"/>
    <w:rsid w:val="00672DE3"/>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683C"/>
    <w:rsid w:val="00717CC3"/>
    <w:rsid w:val="0072089F"/>
    <w:rsid w:val="00720E6D"/>
    <w:rsid w:val="00720E9B"/>
    <w:rsid w:val="00720FE3"/>
    <w:rsid w:val="007223A4"/>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A34"/>
    <w:rsid w:val="00786CEA"/>
    <w:rsid w:val="00790D83"/>
    <w:rsid w:val="007918D5"/>
    <w:rsid w:val="00796F48"/>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3A2D"/>
    <w:rsid w:val="008340F3"/>
    <w:rsid w:val="00836933"/>
    <w:rsid w:val="0083724D"/>
    <w:rsid w:val="00837A25"/>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E68"/>
    <w:rsid w:val="0087724B"/>
    <w:rsid w:val="00880BFC"/>
    <w:rsid w:val="00881B2F"/>
    <w:rsid w:val="00882F3E"/>
    <w:rsid w:val="00882F61"/>
    <w:rsid w:val="00883093"/>
    <w:rsid w:val="00887301"/>
    <w:rsid w:val="008901D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2C75"/>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1681A"/>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8A"/>
    <w:rsid w:val="00AB64D6"/>
    <w:rsid w:val="00AB7508"/>
    <w:rsid w:val="00AC15C4"/>
    <w:rsid w:val="00AC1763"/>
    <w:rsid w:val="00AC339A"/>
    <w:rsid w:val="00AC34B8"/>
    <w:rsid w:val="00AC4CC8"/>
    <w:rsid w:val="00AC5312"/>
    <w:rsid w:val="00AC6F98"/>
    <w:rsid w:val="00AC717F"/>
    <w:rsid w:val="00AD0551"/>
    <w:rsid w:val="00AD0C56"/>
    <w:rsid w:val="00AD1836"/>
    <w:rsid w:val="00AD2925"/>
    <w:rsid w:val="00AD30D1"/>
    <w:rsid w:val="00AD48FD"/>
    <w:rsid w:val="00AD638C"/>
    <w:rsid w:val="00AD6D93"/>
    <w:rsid w:val="00AE12A3"/>
    <w:rsid w:val="00AE6E0A"/>
    <w:rsid w:val="00AE6EFF"/>
    <w:rsid w:val="00AE7155"/>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A1D"/>
    <w:rsid w:val="00B35A30"/>
    <w:rsid w:val="00B35DAE"/>
    <w:rsid w:val="00B36ABA"/>
    <w:rsid w:val="00B4168E"/>
    <w:rsid w:val="00B4252C"/>
    <w:rsid w:val="00B438CF"/>
    <w:rsid w:val="00B46AE7"/>
    <w:rsid w:val="00B46F5B"/>
    <w:rsid w:val="00B500DF"/>
    <w:rsid w:val="00B50AB6"/>
    <w:rsid w:val="00B52A91"/>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D402B"/>
    <w:rsid w:val="00BE0645"/>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E0E6E"/>
    <w:rsid w:val="00CE0F74"/>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67DB"/>
    <w:rsid w:val="00D56CCB"/>
    <w:rsid w:val="00D574CB"/>
    <w:rsid w:val="00D577F8"/>
    <w:rsid w:val="00D63BB9"/>
    <w:rsid w:val="00D63D21"/>
    <w:rsid w:val="00D66658"/>
    <w:rsid w:val="00D70543"/>
    <w:rsid w:val="00D764AC"/>
    <w:rsid w:val="00D76DA2"/>
    <w:rsid w:val="00D81915"/>
    <w:rsid w:val="00D836BC"/>
    <w:rsid w:val="00D83B5B"/>
    <w:rsid w:val="00D8483F"/>
    <w:rsid w:val="00D862AF"/>
    <w:rsid w:val="00D87064"/>
    <w:rsid w:val="00D94B26"/>
    <w:rsid w:val="00D94F2C"/>
    <w:rsid w:val="00D979E7"/>
    <w:rsid w:val="00DA0767"/>
    <w:rsid w:val="00DA1157"/>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11A2"/>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57E84"/>
    <w:rsid w:val="00E61177"/>
    <w:rsid w:val="00E6125A"/>
    <w:rsid w:val="00E61F8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D03"/>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5E99"/>
    <w:rsid w:val="00EE6451"/>
    <w:rsid w:val="00EE7C1C"/>
    <w:rsid w:val="00EF28BF"/>
    <w:rsid w:val="00EF2AC3"/>
    <w:rsid w:val="00EF3731"/>
    <w:rsid w:val="00EF5517"/>
    <w:rsid w:val="00EF6B58"/>
    <w:rsid w:val="00EF6B5E"/>
    <w:rsid w:val="00EF7FE9"/>
    <w:rsid w:val="00F00EAD"/>
    <w:rsid w:val="00F014CC"/>
    <w:rsid w:val="00F0178C"/>
    <w:rsid w:val="00F0579E"/>
    <w:rsid w:val="00F0595D"/>
    <w:rsid w:val="00F05B56"/>
    <w:rsid w:val="00F1008E"/>
    <w:rsid w:val="00F10EFC"/>
    <w:rsid w:val="00F111F8"/>
    <w:rsid w:val="00F12A33"/>
    <w:rsid w:val="00F13EE5"/>
    <w:rsid w:val="00F140AD"/>
    <w:rsid w:val="00F16349"/>
    <w:rsid w:val="00F16876"/>
    <w:rsid w:val="00F1731B"/>
    <w:rsid w:val="00F21091"/>
    <w:rsid w:val="00F21981"/>
    <w:rsid w:val="00F22046"/>
    <w:rsid w:val="00F2214E"/>
    <w:rsid w:val="00F22E74"/>
    <w:rsid w:val="00F249CE"/>
    <w:rsid w:val="00F258A6"/>
    <w:rsid w:val="00F26BCB"/>
    <w:rsid w:val="00F27A89"/>
    <w:rsid w:val="00F27C3E"/>
    <w:rsid w:val="00F3096C"/>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748C3"/>
    <w:rsid w:val="00F80EF4"/>
    <w:rsid w:val="00F83E2A"/>
    <w:rsid w:val="00F85070"/>
    <w:rsid w:val="00F857A8"/>
    <w:rsid w:val="00F87167"/>
    <w:rsid w:val="00F9313D"/>
    <w:rsid w:val="00F9482B"/>
    <w:rsid w:val="00F96112"/>
    <w:rsid w:val="00F97E65"/>
    <w:rsid w:val="00FA08AD"/>
    <w:rsid w:val="00FA4F9C"/>
    <w:rsid w:val="00FA5008"/>
    <w:rsid w:val="00FA61ED"/>
    <w:rsid w:val="00FA71C9"/>
    <w:rsid w:val="00FB040D"/>
    <w:rsid w:val="00FB0BC7"/>
    <w:rsid w:val="00FB2CDF"/>
    <w:rsid w:val="00FB5BDC"/>
    <w:rsid w:val="00FB5DAD"/>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rules v:ext="edit">
        <o:r id="V:Rule5" type="connector" idref="#_x0000_s1038"/>
        <o:r id="V:Rule6" type="connector" idref="#_x0000_s1039"/>
        <o:r id="V:Rule7" type="connector" idref="#Straight Arrow Connector 2"/>
        <o:r id="V:Rule8"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7054F-E172-483C-A35D-304B8A45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28</Pages>
  <Words>6544</Words>
  <Characters>39586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46038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168</cp:revision>
  <cp:lastPrinted>2014-04-02T09:49:00Z</cp:lastPrinted>
  <dcterms:created xsi:type="dcterms:W3CDTF">2013-08-02T07:18:00Z</dcterms:created>
  <dcterms:modified xsi:type="dcterms:W3CDTF">2014-10-20T12:15:00Z</dcterms:modified>
</cp:coreProperties>
</file>