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518" w:type="dxa"/>
        <w:tblBorders>
          <w:bottom w:val="single" w:sz="4" w:space="0" w:color="auto"/>
        </w:tblBorders>
        <w:tblLayout w:type="fixed"/>
        <w:tblLook w:val="04A0"/>
      </w:tblPr>
      <w:tblGrid>
        <w:gridCol w:w="1475"/>
        <w:gridCol w:w="8063"/>
      </w:tblGrid>
      <w:tr w:rsidR="001A10B9" w:rsidTr="001A10B9">
        <w:trPr>
          <w:trHeight w:val="1110"/>
          <w:jc w:val="center"/>
        </w:trPr>
        <w:tc>
          <w:tcPr>
            <w:tcW w:w="1475" w:type="dxa"/>
            <w:tcBorders>
              <w:top w:val="nil"/>
              <w:left w:val="nil"/>
              <w:bottom w:val="single" w:sz="4" w:space="0" w:color="auto"/>
              <w:right w:val="nil"/>
            </w:tcBorders>
            <w:hideMark/>
          </w:tcPr>
          <w:p w:rsidR="001A10B9" w:rsidRDefault="001A10B9">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pt;height:70.95pt" o:ole="">
                  <v:imagedata r:id="rId8" o:title=""/>
                </v:shape>
                <o:OLEObject Type="Embed" ProgID="PBrush" ShapeID="_x0000_i1025" DrawAspect="Content" ObjectID="_1478082121" r:id="rId9"/>
              </w:object>
            </w:r>
          </w:p>
        </w:tc>
        <w:tc>
          <w:tcPr>
            <w:tcW w:w="8063" w:type="dxa"/>
            <w:tcBorders>
              <w:top w:val="nil"/>
              <w:left w:val="nil"/>
              <w:bottom w:val="single" w:sz="4" w:space="0" w:color="auto"/>
              <w:right w:val="nil"/>
            </w:tcBorders>
          </w:tcPr>
          <w:p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1A10B9" w:rsidRDefault="001A10B9">
            <w:pPr>
              <w:jc w:val="center"/>
              <w:rPr>
                <w:sz w:val="32"/>
                <w:lang w:val="hr-HR"/>
              </w:rPr>
            </w:pPr>
            <w:r>
              <w:rPr>
                <w:b/>
                <w:sz w:val="32"/>
                <w:lang w:val="hr-HR"/>
              </w:rPr>
              <w:t>KLINIČKI CENTAR VOJVODIN</w:t>
            </w:r>
            <w:r>
              <w:rPr>
                <w:sz w:val="32"/>
                <w:lang w:val="hr-HR"/>
              </w:rPr>
              <w:t>E</w:t>
            </w:r>
          </w:p>
          <w:p w:rsidR="001A10B9" w:rsidRDefault="001A10B9">
            <w:pPr>
              <w:jc w:val="center"/>
              <w:rPr>
                <w:sz w:val="8"/>
                <w:lang w:val="hr-HR"/>
              </w:rPr>
            </w:pP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rPr>
              <w:t>21000 Novi Sad, Hajduk Veljkova 1</w:t>
            </w:r>
          </w:p>
          <w:p w:rsidR="001A10B9" w:rsidRDefault="001A10B9">
            <w:pPr>
              <w:jc w:val="center"/>
              <w:rPr>
                <w:rFonts w:ascii="Lucida Sans Unicode" w:hAnsi="Lucida Sans Unicode" w:cs="Lucida Sans Unicode"/>
                <w:sz w:val="18"/>
                <w:szCs w:val="20"/>
              </w:rPr>
            </w:pPr>
            <w:r>
              <w:rPr>
                <w:rFonts w:ascii="Lucida Sans Unicode" w:hAnsi="Lucida Sans Unicode" w:cs="Lucida Sans Unicode"/>
                <w:sz w:val="18"/>
                <w:szCs w:val="20"/>
                <w:lang w:val="hr-HR"/>
              </w:rPr>
              <w:t xml:space="preserve">telefon: </w:t>
            </w:r>
            <w:r>
              <w:rPr>
                <w:rFonts w:ascii="Lucida Sans Unicode" w:hAnsi="Lucida Sans Unicode" w:cs="Lucida Sans Unicode"/>
                <w:sz w:val="18"/>
                <w:szCs w:val="20"/>
              </w:rPr>
              <w:t>+381 21/484 3 484</w:t>
            </w:r>
          </w:p>
          <w:p w:rsidR="001A10B9" w:rsidRDefault="009D4F91">
            <w:pPr>
              <w:jc w:val="center"/>
              <w:rPr>
                <w:rFonts w:ascii="Lucida Sans Unicode" w:hAnsi="Lucida Sans Unicode" w:cs="Lucida Sans Unicode"/>
                <w:sz w:val="18"/>
                <w:szCs w:val="20"/>
                <w:lang w:val="sl-SI"/>
              </w:rPr>
            </w:pPr>
            <w:hyperlink r:id="rId10" w:history="1">
              <w:r w:rsidR="001A10B9">
                <w:rPr>
                  <w:rStyle w:val="Hyperlink"/>
                  <w:rFonts w:ascii="Lucida Sans Unicode" w:hAnsi="Lucida Sans Unicode" w:cs="Lucida Sans Unicode"/>
                  <w:sz w:val="18"/>
                  <w:szCs w:val="20"/>
                  <w:lang w:val="sl-SI"/>
                </w:rPr>
                <w:t>www.kcv.rs</w:t>
              </w:r>
            </w:hyperlink>
            <w:r w:rsidR="001A10B9">
              <w:rPr>
                <w:rFonts w:ascii="Lucida Sans Unicode" w:hAnsi="Lucida Sans Unicode" w:cs="Lucida Sans Unicode"/>
                <w:sz w:val="18"/>
                <w:szCs w:val="20"/>
                <w:lang w:val="sl-SI"/>
              </w:rPr>
              <w:t xml:space="preserve">, e-mail: </w:t>
            </w:r>
            <w:hyperlink r:id="rId11" w:history="1">
              <w:r w:rsidR="001A10B9">
                <w:rPr>
                  <w:rStyle w:val="Hyperlink"/>
                  <w:rFonts w:ascii="Lucida Sans Unicode" w:hAnsi="Lucida Sans Unicode" w:cs="Lucida Sans Unicode"/>
                  <w:sz w:val="18"/>
                  <w:szCs w:val="20"/>
                  <w:lang w:val="sl-SI"/>
                </w:rPr>
                <w:t>uprava@kcv.rs</w:t>
              </w:r>
            </w:hyperlink>
          </w:p>
          <w:p w:rsidR="001A10B9" w:rsidRDefault="001A10B9">
            <w:pPr>
              <w:jc w:val="center"/>
              <w:rPr>
                <w:rFonts w:ascii="Lucida Sans Unicode" w:hAnsi="Lucida Sans Unicode" w:cs="Lucida Sans Unicode"/>
                <w:sz w:val="10"/>
                <w:szCs w:val="20"/>
                <w:lang w:val="sl-SI"/>
              </w:rPr>
            </w:pPr>
          </w:p>
        </w:tc>
      </w:tr>
    </w:tbl>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rPr>
          <w:b/>
          <w:noProof/>
        </w:rPr>
      </w:pPr>
    </w:p>
    <w:p w:rsidR="002D5B2C" w:rsidRPr="00AE1407" w:rsidRDefault="002D5B2C" w:rsidP="002D5B2C">
      <w:pPr>
        <w:pStyle w:val="Footer"/>
        <w:tabs>
          <w:tab w:val="left" w:pos="720"/>
        </w:tabs>
        <w:jc w:val="center"/>
        <w:rPr>
          <w:b/>
          <w:noProof/>
        </w:rPr>
      </w:pPr>
    </w:p>
    <w:p w:rsidR="007B7F38" w:rsidRPr="00AE1407" w:rsidRDefault="007B7F38" w:rsidP="007B7F38">
      <w:pPr>
        <w:pStyle w:val="Footer"/>
        <w:jc w:val="center"/>
        <w:rPr>
          <w:b/>
          <w:noProof/>
          <w:sz w:val="36"/>
          <w:szCs w:val="36"/>
        </w:rPr>
      </w:pPr>
      <w:r w:rsidRPr="00AE1407">
        <w:rPr>
          <w:b/>
          <w:noProof/>
          <w:sz w:val="36"/>
          <w:szCs w:val="36"/>
        </w:rPr>
        <w:t>КОНКУРСНА ДОКУМЕНТАЦИЈА</w:t>
      </w:r>
    </w:p>
    <w:p w:rsidR="007B7F38" w:rsidRPr="00AE1407" w:rsidRDefault="007B7F38" w:rsidP="007B7F38">
      <w:pPr>
        <w:pStyle w:val="Footer"/>
        <w:jc w:val="center"/>
        <w:rPr>
          <w:b/>
          <w:noProof/>
        </w:rPr>
      </w:pPr>
    </w:p>
    <w:p w:rsidR="007B7F38" w:rsidRPr="00E8698E" w:rsidRDefault="007B7F38" w:rsidP="007B7F38">
      <w:pPr>
        <w:pStyle w:val="Footer"/>
        <w:jc w:val="center"/>
        <w:rPr>
          <w:b/>
          <w:noProof/>
        </w:rPr>
      </w:pPr>
      <w:r w:rsidRPr="00DD62EB">
        <w:rPr>
          <w:b/>
          <w:noProof/>
        </w:rPr>
        <w:t>Сервис и одржавање телефонске централе</w:t>
      </w:r>
      <w:r w:rsidR="00E8698E">
        <w:rPr>
          <w:b/>
          <w:noProof/>
        </w:rPr>
        <w:t>, на период од 6 месеци</w:t>
      </w:r>
    </w:p>
    <w:p w:rsidR="007B7F38" w:rsidRPr="00DD62EB" w:rsidRDefault="007B7F38" w:rsidP="007B7F38">
      <w:pPr>
        <w:pStyle w:val="Footer"/>
        <w:jc w:val="center"/>
        <w:rPr>
          <w:b/>
          <w:noProof/>
          <w:highlight w:val="yellow"/>
        </w:rPr>
      </w:pPr>
    </w:p>
    <w:p w:rsidR="007B7F38" w:rsidRPr="00AE1407" w:rsidRDefault="009D4F91" w:rsidP="007B7F38">
      <w:pPr>
        <w:pStyle w:val="Footer"/>
        <w:tabs>
          <w:tab w:val="left" w:pos="720"/>
        </w:tabs>
        <w:jc w:val="center"/>
        <w:rPr>
          <w:b/>
          <w:noProof/>
        </w:rPr>
      </w:pPr>
      <w:sdt>
        <w:sdtPr>
          <w:rPr>
            <w:b/>
            <w:highlight w:val="yellow"/>
          </w:rPr>
          <w:alias w:val="Vrsta postupka"/>
          <w:tag w:val="Vrsta postupka"/>
          <w:id w:val="5120952"/>
          <w:placeholder>
            <w:docPart w:val="6584D715E7FE4C6AA21832CAA464FBBE"/>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Content>
          <w:r w:rsidR="007B7F38" w:rsidRPr="00AE1407">
            <w:rPr>
              <w:b/>
            </w:rPr>
            <w:t>Поступак јавне набавке мале вредности</w:t>
          </w:r>
        </w:sdtContent>
      </w:sdt>
      <w:r w:rsidR="007B7F38" w:rsidRPr="00AE1407">
        <w:rPr>
          <w:b/>
          <w:noProof/>
        </w:rPr>
        <w:t xml:space="preserve"> </w:t>
      </w:r>
    </w:p>
    <w:p w:rsidR="007B7F38" w:rsidRPr="00AE1407" w:rsidRDefault="007B7F38" w:rsidP="007B7F38">
      <w:pPr>
        <w:pStyle w:val="Footer"/>
        <w:tabs>
          <w:tab w:val="left" w:pos="720"/>
        </w:tabs>
        <w:jc w:val="center"/>
        <w:rPr>
          <w:b/>
          <w:noProof/>
        </w:rPr>
      </w:pPr>
      <w:r w:rsidRPr="00DD62EB">
        <w:rPr>
          <w:b/>
          <w:noProof/>
        </w:rPr>
        <w:t>БРОЈ 178-14-M</w:t>
      </w:r>
    </w:p>
    <w:p w:rsidR="007B7F38" w:rsidRPr="00AE1407" w:rsidRDefault="007B7F38" w:rsidP="007B7F38">
      <w:pPr>
        <w:pStyle w:val="Footer"/>
        <w:tabs>
          <w:tab w:val="left" w:pos="720"/>
        </w:tabs>
        <w:jc w:val="center"/>
        <w:rPr>
          <w:b/>
          <w:noProof/>
        </w:rPr>
      </w:pPr>
    </w:p>
    <w:p w:rsidR="007B7F38" w:rsidRPr="00AE1407" w:rsidRDefault="007B7F38" w:rsidP="007B7F38">
      <w:pPr>
        <w:pStyle w:val="Footer"/>
        <w:tabs>
          <w:tab w:val="left" w:pos="720"/>
        </w:tabs>
        <w:jc w:val="center"/>
        <w:rPr>
          <w:b/>
          <w:noProof/>
        </w:rPr>
      </w:pPr>
    </w:p>
    <w:p w:rsidR="007B7F38" w:rsidRPr="00AE1407" w:rsidRDefault="007B7F38" w:rsidP="007B7F38">
      <w:pPr>
        <w:pStyle w:val="Footer"/>
        <w:tabs>
          <w:tab w:val="left" w:pos="720"/>
        </w:tabs>
        <w:jc w:val="center"/>
        <w:rPr>
          <w:b/>
          <w:noProof/>
        </w:rPr>
      </w:pPr>
    </w:p>
    <w:p w:rsidR="007B7F38" w:rsidRPr="00AE1407" w:rsidRDefault="007B7F38" w:rsidP="007B7F38">
      <w:pPr>
        <w:pStyle w:val="Footer"/>
        <w:tabs>
          <w:tab w:val="left" w:pos="720"/>
        </w:tabs>
        <w:jc w:val="center"/>
        <w:rPr>
          <w:b/>
          <w:noProof/>
        </w:rPr>
      </w:pPr>
    </w:p>
    <w:p w:rsidR="007B7F38" w:rsidRPr="00AE1407" w:rsidRDefault="007B7F38" w:rsidP="007B7F38">
      <w:pPr>
        <w:pStyle w:val="Footer"/>
        <w:tabs>
          <w:tab w:val="left" w:pos="720"/>
        </w:tabs>
        <w:jc w:val="center"/>
        <w:rPr>
          <w:b/>
          <w:noProof/>
        </w:rPr>
      </w:pPr>
    </w:p>
    <w:p w:rsidR="007B7F38" w:rsidRPr="00AE1407" w:rsidRDefault="007B7F38" w:rsidP="007B7F38">
      <w:pPr>
        <w:pStyle w:val="Footer"/>
        <w:tabs>
          <w:tab w:val="left" w:pos="720"/>
        </w:tabs>
        <w:jc w:val="center"/>
        <w:rPr>
          <w:b/>
          <w:noProof/>
        </w:rPr>
      </w:pPr>
    </w:p>
    <w:p w:rsidR="007B7F38" w:rsidRPr="00AE1407" w:rsidRDefault="007B7F38" w:rsidP="007B7F38">
      <w:pPr>
        <w:pStyle w:val="Footer"/>
        <w:tabs>
          <w:tab w:val="left" w:pos="720"/>
        </w:tabs>
        <w:jc w:val="center"/>
        <w:rPr>
          <w:b/>
          <w:noProof/>
        </w:rPr>
      </w:pPr>
    </w:p>
    <w:p w:rsidR="007B7F38" w:rsidRPr="00AE1407" w:rsidRDefault="007B7F38" w:rsidP="007B7F38">
      <w:pPr>
        <w:pStyle w:val="Footer"/>
        <w:tabs>
          <w:tab w:val="left" w:pos="720"/>
        </w:tabs>
        <w:jc w:val="center"/>
        <w:rPr>
          <w:b/>
          <w:noProof/>
        </w:rPr>
      </w:pPr>
    </w:p>
    <w:p w:rsidR="007B7F38" w:rsidRPr="00AE1407" w:rsidRDefault="007B7F38" w:rsidP="007B7F38">
      <w:pPr>
        <w:pStyle w:val="Footer"/>
        <w:tabs>
          <w:tab w:val="left" w:pos="720"/>
        </w:tabs>
        <w:rPr>
          <w:noProof/>
        </w:rPr>
      </w:pPr>
    </w:p>
    <w:p w:rsidR="007B7F38" w:rsidRPr="00AE1407" w:rsidRDefault="007B7F38" w:rsidP="007B7F38">
      <w:pPr>
        <w:pStyle w:val="Footer"/>
        <w:tabs>
          <w:tab w:val="left" w:pos="720"/>
        </w:tabs>
        <w:rPr>
          <w:noProof/>
        </w:rPr>
      </w:pPr>
    </w:p>
    <w:p w:rsidR="007B7F38" w:rsidRPr="00AE1407" w:rsidRDefault="007B7F38" w:rsidP="007B7F38">
      <w:pPr>
        <w:pStyle w:val="Footer"/>
        <w:tabs>
          <w:tab w:val="left" w:pos="720"/>
        </w:tabs>
        <w:rPr>
          <w:noProof/>
        </w:rPr>
      </w:pPr>
    </w:p>
    <w:p w:rsidR="007B7F38" w:rsidRPr="00AE1407" w:rsidRDefault="007B7F38" w:rsidP="007B7F38">
      <w:pPr>
        <w:pStyle w:val="Footer"/>
        <w:tabs>
          <w:tab w:val="left" w:pos="720"/>
        </w:tabs>
        <w:rPr>
          <w:noProof/>
        </w:rPr>
      </w:pPr>
    </w:p>
    <w:p w:rsidR="007B7F38" w:rsidRPr="00AE1407" w:rsidRDefault="007B7F38" w:rsidP="007B7F38">
      <w:pPr>
        <w:pStyle w:val="Footer"/>
        <w:tabs>
          <w:tab w:val="left" w:pos="720"/>
        </w:tabs>
        <w:rPr>
          <w:noProof/>
        </w:rPr>
      </w:pPr>
    </w:p>
    <w:p w:rsidR="007B7F38" w:rsidRPr="00AE1407" w:rsidRDefault="007B7F38" w:rsidP="007B7F38">
      <w:pPr>
        <w:pStyle w:val="Footer"/>
        <w:tabs>
          <w:tab w:val="left" w:pos="720"/>
        </w:tabs>
        <w:rPr>
          <w:noProof/>
        </w:rPr>
      </w:pPr>
    </w:p>
    <w:p w:rsidR="007B7F38" w:rsidRPr="00AE1407" w:rsidRDefault="007B7F38" w:rsidP="007B7F38">
      <w:pPr>
        <w:pStyle w:val="Footer"/>
        <w:tabs>
          <w:tab w:val="left" w:pos="720"/>
        </w:tabs>
        <w:rPr>
          <w:noProof/>
        </w:rPr>
      </w:pPr>
    </w:p>
    <w:p w:rsidR="007B7F38" w:rsidRPr="00AE1407" w:rsidRDefault="007B7F38" w:rsidP="007B7F38">
      <w:pPr>
        <w:pStyle w:val="Footer"/>
        <w:tabs>
          <w:tab w:val="left" w:pos="720"/>
        </w:tabs>
        <w:rPr>
          <w:noProof/>
        </w:rPr>
      </w:pPr>
    </w:p>
    <w:p w:rsidR="007B7F38" w:rsidRPr="00AE1407" w:rsidRDefault="007B7F38" w:rsidP="007B7F38">
      <w:pPr>
        <w:pStyle w:val="Footer"/>
        <w:tabs>
          <w:tab w:val="left" w:pos="720"/>
        </w:tabs>
        <w:rPr>
          <w:noProof/>
        </w:rPr>
      </w:pPr>
    </w:p>
    <w:p w:rsidR="007B7F38" w:rsidRPr="00AE1407" w:rsidRDefault="007B7F38" w:rsidP="007B7F38">
      <w:pPr>
        <w:pStyle w:val="Footer"/>
        <w:tabs>
          <w:tab w:val="left" w:pos="720"/>
        </w:tabs>
        <w:rPr>
          <w:noProof/>
        </w:rPr>
      </w:pPr>
    </w:p>
    <w:p w:rsidR="007B7F38" w:rsidRPr="00AE1407" w:rsidRDefault="007B7F38" w:rsidP="007B7F38">
      <w:pPr>
        <w:pStyle w:val="Footer"/>
        <w:tabs>
          <w:tab w:val="left" w:pos="720"/>
        </w:tabs>
        <w:rPr>
          <w:noProof/>
        </w:rPr>
      </w:pPr>
    </w:p>
    <w:p w:rsidR="007B7F38" w:rsidRPr="00AE1407" w:rsidRDefault="007B7F38" w:rsidP="007B7F38">
      <w:pPr>
        <w:pStyle w:val="Footer"/>
        <w:tabs>
          <w:tab w:val="left" w:pos="720"/>
        </w:tabs>
        <w:rPr>
          <w:noProof/>
        </w:rPr>
      </w:pPr>
    </w:p>
    <w:p w:rsidR="007B7F38" w:rsidRPr="00AE1407" w:rsidRDefault="007B7F38" w:rsidP="007B7F38">
      <w:pPr>
        <w:pStyle w:val="Footer"/>
        <w:tabs>
          <w:tab w:val="left" w:pos="720"/>
        </w:tabs>
        <w:jc w:val="center"/>
        <w:rPr>
          <w:b/>
          <w:noProof/>
        </w:rPr>
      </w:pPr>
      <w:r w:rsidRPr="00DD62EB">
        <w:rPr>
          <w:b/>
          <w:noProof/>
        </w:rPr>
        <w:t>Нови Сад, 2014. година</w:t>
      </w:r>
    </w:p>
    <w:p w:rsidR="005B4BDC" w:rsidRPr="00AE1407" w:rsidRDefault="00B60424" w:rsidP="00042AE4">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005B4BDC" w:rsidRPr="00AE1407">
        <w:rPr>
          <w:rFonts w:eastAsia="TimesNewRomanPSMT"/>
        </w:rPr>
        <w:lastRenderedPageBreak/>
        <w:t xml:space="preserve">На основу Закона о јавним набавкама („Сл. гласник РС” бр. 124/2012, у даљем тексту: Закон), </w:t>
      </w:r>
      <w:r w:rsidR="00150683" w:rsidRPr="00AE1407">
        <w:rPr>
          <w:rFonts w:eastAsia="TimesNewRomanPSMT"/>
        </w:rPr>
        <w:t xml:space="preserve">и </w:t>
      </w:r>
      <w:r w:rsidR="005B4BDC" w:rsidRPr="00AE140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005B4BDC" w:rsidRPr="00AE1407">
        <w:t>Одлуке о п</w:t>
      </w:r>
      <w:r w:rsidR="00C74F94" w:rsidRPr="00AE1407">
        <w:t xml:space="preserve">окретању поступка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rsidR="005B4BDC" w:rsidRPr="00AE1407" w:rsidRDefault="005B4BDC" w:rsidP="005B4BDC">
      <w:pPr>
        <w:ind w:firstLine="720"/>
        <w:jc w:val="both"/>
        <w:rPr>
          <w:rFonts w:eastAsia="TimesNewRomanPSMT"/>
        </w:rPr>
      </w:pPr>
    </w:p>
    <w:p w:rsidR="000C3B23" w:rsidRPr="00AE1407" w:rsidRDefault="000C3B23" w:rsidP="00FC4113">
      <w:pPr>
        <w:jc w:val="center"/>
        <w:rPr>
          <w:b/>
          <w:noProof/>
        </w:rPr>
      </w:pPr>
      <w:r w:rsidRPr="00AE1407">
        <w:rPr>
          <w:b/>
          <w:noProof/>
        </w:rPr>
        <w:t>КОНКУРСНА ДОКУМЕНТАЦИЈА</w:t>
      </w:r>
    </w:p>
    <w:p w:rsidR="000C3B23" w:rsidRPr="00AE1407" w:rsidRDefault="000C3B23" w:rsidP="00FC4113">
      <w:pPr>
        <w:jc w:val="center"/>
        <w:rPr>
          <w:b/>
          <w:noProof/>
        </w:rPr>
      </w:pPr>
    </w:p>
    <w:p w:rsidR="00E8698E" w:rsidRPr="00E8698E" w:rsidRDefault="009D4F91" w:rsidP="00E8698E">
      <w:pPr>
        <w:pStyle w:val="Footer"/>
        <w:jc w:val="center"/>
        <w:rPr>
          <w:b/>
          <w:noProof/>
        </w:rPr>
      </w:pPr>
      <w:sdt>
        <w:sdtPr>
          <w:rPr>
            <w:b/>
            <w:noProof/>
          </w:rPr>
          <w:id w:val="3440285"/>
          <w:placeholder>
            <w:docPart w:val="3A37467A34E143CB953B77F102CA1551"/>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Content>
          <w:r w:rsidR="007B7F38" w:rsidRPr="00DD62EB">
            <w:rPr>
              <w:b/>
              <w:noProof/>
            </w:rPr>
            <w:t>у поступку јавне набавке мале вредности</w:t>
          </w:r>
        </w:sdtContent>
      </w:sdt>
      <w:r w:rsidR="007B7F38" w:rsidRPr="00DD62EB">
        <w:rPr>
          <w:b/>
          <w:noProof/>
        </w:rPr>
        <w:t xml:space="preserve"> </w:t>
      </w:r>
      <w:sdt>
        <w:sdtPr>
          <w:rPr>
            <w:b/>
            <w:noProof/>
          </w:rPr>
          <w:alias w:val="предмет"/>
          <w:tag w:val="предмет"/>
          <w:id w:val="3440277"/>
          <w:placeholder>
            <w:docPart w:val="02C42FDE23CE48CFA6B765C330F14119"/>
          </w:placeholder>
          <w:dropDownList>
            <w:listItem w:displayText="услуга" w:value="услуга"/>
            <w:listItem w:displayText="добара" w:value="добара"/>
            <w:listItem w:displayText="радова" w:value="радова"/>
          </w:dropDownList>
        </w:sdtPr>
        <w:sdtContent>
          <w:r w:rsidR="007B7F38" w:rsidRPr="00DD62EB">
            <w:rPr>
              <w:b/>
              <w:noProof/>
            </w:rPr>
            <w:t>услуга</w:t>
          </w:r>
        </w:sdtContent>
      </w:sdt>
      <w:r w:rsidR="007B7F38" w:rsidRPr="00DD62EB">
        <w:rPr>
          <w:b/>
          <w:noProof/>
        </w:rPr>
        <w:t xml:space="preserve"> бр. 178-14-M - </w:t>
      </w:r>
      <w:r w:rsidR="00E8698E" w:rsidRPr="00DD62EB">
        <w:rPr>
          <w:b/>
          <w:noProof/>
        </w:rPr>
        <w:t>Сервис и одржавање телефонске централе</w:t>
      </w:r>
      <w:r w:rsidR="00E8698E">
        <w:rPr>
          <w:b/>
          <w:noProof/>
        </w:rPr>
        <w:t>, на период од 6 месеци</w:t>
      </w:r>
    </w:p>
    <w:p w:rsidR="007B7F38" w:rsidRPr="00DD62EB" w:rsidRDefault="007B7F38" w:rsidP="007B7F38">
      <w:pPr>
        <w:jc w:val="center"/>
        <w:rPr>
          <w:b/>
          <w:noProof/>
        </w:rPr>
      </w:pPr>
    </w:p>
    <w:p w:rsidR="000C3B23" w:rsidRPr="00AE1407" w:rsidRDefault="000C3B23" w:rsidP="000C3B23"/>
    <w:bookmarkEnd w:id="4"/>
    <w:bookmarkEnd w:id="5"/>
    <w:bookmarkEnd w:id="6"/>
    <w:bookmarkEnd w:id="7"/>
    <w:p w:rsidR="009651F9" w:rsidRDefault="001366BB" w:rsidP="009C505A">
      <w:pPr>
        <w:jc w:val="both"/>
        <w:rPr>
          <w:rFonts w:eastAsia="TimesNewRomanPSMT"/>
        </w:rPr>
      </w:pPr>
      <w:r w:rsidRPr="00AE1407">
        <w:rPr>
          <w:rFonts w:eastAsia="TimesNewRomanPSMT"/>
        </w:rPr>
        <w:t>Конкурсна документација садржи:</w:t>
      </w:r>
    </w:p>
    <w:p w:rsidR="00492963" w:rsidRPr="00AE1407" w:rsidRDefault="00492963" w:rsidP="009C505A">
      <w:pPr>
        <w:jc w:val="both"/>
        <w:rPr>
          <w:rFonts w:eastAsia="TimesNewRomanPSMT"/>
        </w:rPr>
      </w:pPr>
    </w:p>
    <w:bookmarkStart w:id="8" w:name="_Toc354658139"/>
    <w:bookmarkStart w:id="9" w:name="_Toc354658271"/>
    <w:bookmarkStart w:id="10" w:name="_Toc354658305"/>
    <w:bookmarkStart w:id="11" w:name="_Toc354658399"/>
    <w:bookmarkStart w:id="12" w:name="_Toc375826002"/>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r w:rsidRPr="009D4F91">
        <w:rPr>
          <w:rFonts w:ascii="Times New Roman" w:hAnsi="Times New Roman" w:cs="Times New Roman"/>
          <w:noProof/>
          <w:sz w:val="24"/>
          <w:szCs w:val="24"/>
        </w:rPr>
        <w:fldChar w:fldCharType="begin"/>
      </w:r>
      <w:r w:rsidR="00492963" w:rsidRPr="008F19B3">
        <w:rPr>
          <w:rFonts w:ascii="Times New Roman" w:hAnsi="Times New Roman" w:cs="Times New Roman"/>
          <w:noProof/>
          <w:sz w:val="24"/>
          <w:szCs w:val="24"/>
        </w:rPr>
        <w:instrText xml:space="preserve"> TOC \o "1-1" \h \z \u </w:instrText>
      </w:r>
      <w:r w:rsidRPr="009D4F91">
        <w:rPr>
          <w:rFonts w:ascii="Times New Roman" w:hAnsi="Times New Roman" w:cs="Times New Roman"/>
          <w:noProof/>
          <w:sz w:val="24"/>
          <w:szCs w:val="24"/>
        </w:rPr>
        <w:fldChar w:fldCharType="separate"/>
      </w:r>
      <w:hyperlink w:anchor="_Toc404337002" w:history="1">
        <w:r w:rsidR="00047385" w:rsidRPr="00047385">
          <w:rPr>
            <w:rStyle w:val="Hyperlink"/>
            <w:rFonts w:ascii="Times New Roman" w:hAnsi="Times New Roman"/>
            <w:noProof/>
            <w:sz w:val="24"/>
          </w:rPr>
          <w:t>1.</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ОПШТИ ПОДАЦИ О НАБАВЦИ</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_Toc404337002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4</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03" w:history="1">
        <w:r w:rsidR="00047385" w:rsidRPr="00047385">
          <w:rPr>
            <w:rStyle w:val="Hyperlink"/>
            <w:rFonts w:ascii="Times New Roman" w:hAnsi="Times New Roman"/>
            <w:noProof/>
            <w:sz w:val="24"/>
          </w:rPr>
          <w:t>2.</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ПОДАЦИ О ПРЕДМЕТУ ЈАВНЕ НАБАВКЕ</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_Toc404337003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5</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04" w:history="1">
        <w:r w:rsidR="00047385" w:rsidRPr="00047385">
          <w:rPr>
            <w:rStyle w:val="Hyperlink"/>
            <w:rFonts w:ascii="Times New Roman" w:hAnsi="Times New Roman"/>
            <w:noProof/>
            <w:sz w:val="24"/>
          </w:rPr>
          <w:t>3.</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ОПИС ПРЕДМЕТА ЈАВНЕ НАБАВКЕ</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_Toc404337004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6</w:t>
        </w:r>
        <w:r w:rsidRPr="00047385">
          <w:rPr>
            <w:rFonts w:ascii="Times New Roman" w:hAnsi="Times New Roman"/>
            <w:noProof/>
            <w:webHidden/>
            <w:sz w:val="24"/>
          </w:rPr>
          <w:fldChar w:fldCharType="end"/>
        </w:r>
      </w:hyperlink>
    </w:p>
    <w:p w:rsidR="00047385" w:rsidRPr="00047385" w:rsidRDefault="009D4F91" w:rsidP="00047385">
      <w:pPr>
        <w:pStyle w:val="TOC1"/>
        <w:tabs>
          <w:tab w:val="left" w:pos="480"/>
          <w:tab w:val="right" w:leader="dot" w:pos="9060"/>
        </w:tabs>
        <w:ind w:left="480" w:hanging="480"/>
        <w:rPr>
          <w:rFonts w:ascii="Times New Roman" w:eastAsiaTheme="minorEastAsia" w:hAnsi="Times New Roman" w:cstheme="minorBidi"/>
          <w:b w:val="0"/>
          <w:bCs w:val="0"/>
          <w:caps w:val="0"/>
          <w:noProof/>
          <w:sz w:val="24"/>
          <w:szCs w:val="22"/>
          <w:lang w:val="en-US"/>
        </w:rPr>
      </w:pPr>
      <w:hyperlink w:anchor="_Toc404337005" w:history="1">
        <w:r w:rsidR="00047385" w:rsidRPr="00047385">
          <w:rPr>
            <w:rStyle w:val="Hyperlink"/>
            <w:rFonts w:ascii="Times New Roman" w:hAnsi="Times New Roman"/>
            <w:noProof/>
            <w:sz w:val="24"/>
          </w:rPr>
          <w:t>4.</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УСЛОВИ ЗА УЧЕШЋЕ У ПОСТУПКУ ЈАВНЕ НАБАВКЕ ИЗ ЧЛ. 75. И 76. ЗАКОНА И УПУТСТВО КАКО СЕ ДОКАЗУЈЕ ИСПУЊЕНОСТ ТИХ УСЛОВА</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_Toc404337005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7</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06" w:history="1">
        <w:r w:rsidR="00047385" w:rsidRPr="00047385">
          <w:rPr>
            <w:rStyle w:val="Hyperlink"/>
            <w:rFonts w:ascii="Times New Roman" w:hAnsi="Times New Roman"/>
            <w:noProof/>
            <w:sz w:val="24"/>
          </w:rPr>
          <w:t>5.</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УПУТСТВО ПОНУЂАЧИМА КАКО ДА САЧИНЕ ПОНУДУ</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_Toc404337006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12</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07" w:history="1">
        <w:r w:rsidR="00047385" w:rsidRPr="00047385">
          <w:rPr>
            <w:rStyle w:val="Hyperlink"/>
            <w:rFonts w:ascii="Times New Roman" w:hAnsi="Times New Roman"/>
            <w:noProof/>
            <w:sz w:val="24"/>
          </w:rPr>
          <w:t>6.</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РАЗРАДА КРИТЕРИЈУМА</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_Toc404337007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20</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08" w:history="1">
        <w:r w:rsidR="00047385" w:rsidRPr="00047385">
          <w:rPr>
            <w:rStyle w:val="Hyperlink"/>
            <w:rFonts w:ascii="Times New Roman" w:hAnsi="Times New Roman"/>
            <w:noProof/>
            <w:sz w:val="24"/>
          </w:rPr>
          <w:t>7.</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РЕФЕРЕНЦА</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_Toc404337008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21</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09" w:history="1">
        <w:r w:rsidR="00047385" w:rsidRPr="00047385">
          <w:rPr>
            <w:rStyle w:val="Hyperlink"/>
            <w:rFonts w:ascii="Times New Roman" w:hAnsi="Times New Roman"/>
            <w:noProof/>
            <w:sz w:val="24"/>
          </w:rPr>
          <w:t>8.</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МОДЕЛ УГОВОРА</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_Toc404337009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22</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24" w:history="1">
        <w:r w:rsidR="00047385" w:rsidRPr="00047385">
          <w:rPr>
            <w:rStyle w:val="Hyperlink"/>
            <w:rFonts w:ascii="Times New Roman" w:hAnsi="Times New Roman"/>
            <w:noProof/>
            <w:sz w:val="24"/>
          </w:rPr>
          <w:t>9.</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ИЗЈАВА О НЕЗАВИСНОЈ ПОНУДИ</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_Toc404337024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25</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25" w:history="1">
        <w:r w:rsidR="00047385" w:rsidRPr="00047385">
          <w:rPr>
            <w:rStyle w:val="Hyperlink"/>
            <w:rFonts w:ascii="Times New Roman" w:hAnsi="Times New Roman"/>
            <w:noProof/>
            <w:sz w:val="24"/>
          </w:rPr>
          <w:t>10.</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ОБРАЗАЦ ИЗЈАВЕ О ПОШТОВАЊУ ОБАВЕЗА</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_Toc404337025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26</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26" w:history="1">
        <w:r w:rsidR="00047385" w:rsidRPr="00047385">
          <w:rPr>
            <w:rStyle w:val="Hyperlink"/>
            <w:rFonts w:ascii="Times New Roman" w:hAnsi="Times New Roman"/>
            <w:noProof/>
            <w:sz w:val="24"/>
          </w:rPr>
          <w:t>11.</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ОБРАЗАЦ СТРУКТУРЕ ПОНУЂЕНЕ ЦЕНЕ</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_Toc404337026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27</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27" w:history="1">
        <w:r w:rsidR="00047385" w:rsidRPr="00047385">
          <w:rPr>
            <w:rStyle w:val="Hyperlink"/>
            <w:rFonts w:ascii="Times New Roman" w:hAnsi="Times New Roman"/>
            <w:noProof/>
            <w:sz w:val="24"/>
          </w:rPr>
          <w:t>12.</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ОБРАЗАЦ ТРОШКОВА ПРИПРЕМЕ ПОНУДЕ</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_Toc404337027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28</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28" w:history="1">
        <w:r w:rsidR="00047385" w:rsidRPr="00047385">
          <w:rPr>
            <w:rStyle w:val="Hyperlink"/>
            <w:rFonts w:ascii="Times New Roman" w:hAnsi="Times New Roman"/>
            <w:noProof/>
            <w:sz w:val="24"/>
          </w:rPr>
          <w:t>13.</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ОБРАЗАЦ ПОНУДЕ – партија 1</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_Toc404337028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29</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29" w:history="1">
        <w:r w:rsidR="00047385" w:rsidRPr="00047385">
          <w:rPr>
            <w:rStyle w:val="Hyperlink"/>
            <w:rFonts w:ascii="Times New Roman" w:hAnsi="Times New Roman"/>
            <w:noProof/>
            <w:sz w:val="24"/>
          </w:rPr>
          <w:t>14.</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ОБРАЗАЦ ПОНУДЕ – партија 2</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_Toc404337029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31</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30" w:history="1">
        <w:r w:rsidR="00047385" w:rsidRPr="00047385">
          <w:rPr>
            <w:rStyle w:val="Hyperlink"/>
            <w:rFonts w:ascii="Times New Roman" w:hAnsi="Times New Roman"/>
            <w:noProof/>
            <w:sz w:val="24"/>
          </w:rPr>
          <w:t>15.</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ОПШТИ ПОДАЦИ О ПОНУЂАЧУ ИЗ ГРУПЕ ПОНУЂАЧА</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_Toc404337030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33</w:t>
        </w:r>
        <w:r w:rsidRPr="00047385">
          <w:rPr>
            <w:rFonts w:ascii="Times New Roman" w:hAnsi="Times New Roman"/>
            <w:noProof/>
            <w:webHidden/>
            <w:sz w:val="24"/>
          </w:rPr>
          <w:fldChar w:fldCharType="end"/>
        </w:r>
      </w:hyperlink>
    </w:p>
    <w:p w:rsidR="00047385" w:rsidRPr="00047385" w:rsidRDefault="009D4F91">
      <w:pPr>
        <w:pStyle w:val="TOC1"/>
        <w:tabs>
          <w:tab w:val="left" w:pos="480"/>
          <w:tab w:val="right" w:leader="dot" w:pos="9060"/>
        </w:tabs>
        <w:rPr>
          <w:rFonts w:ascii="Times New Roman" w:eastAsiaTheme="minorEastAsia" w:hAnsi="Times New Roman" w:cstheme="minorBidi"/>
          <w:b w:val="0"/>
          <w:bCs w:val="0"/>
          <w:caps w:val="0"/>
          <w:noProof/>
          <w:sz w:val="24"/>
          <w:szCs w:val="22"/>
          <w:lang w:val="en-US"/>
        </w:rPr>
      </w:pPr>
      <w:hyperlink w:anchor="_Toc404337031" w:history="1">
        <w:r w:rsidR="00047385" w:rsidRPr="00047385">
          <w:rPr>
            <w:rStyle w:val="Hyperlink"/>
            <w:rFonts w:ascii="Times New Roman" w:hAnsi="Times New Roman"/>
            <w:noProof/>
            <w:sz w:val="24"/>
          </w:rPr>
          <w:t>16.</w:t>
        </w:r>
        <w:r w:rsidR="00047385" w:rsidRPr="00047385">
          <w:rPr>
            <w:rFonts w:ascii="Times New Roman" w:eastAsiaTheme="minorEastAsia" w:hAnsi="Times New Roman" w:cstheme="minorBidi"/>
            <w:b w:val="0"/>
            <w:bCs w:val="0"/>
            <w:caps w:val="0"/>
            <w:noProof/>
            <w:sz w:val="24"/>
            <w:szCs w:val="22"/>
            <w:lang w:val="en-US"/>
          </w:rPr>
          <w:tab/>
        </w:r>
        <w:r w:rsidR="00047385" w:rsidRPr="00047385">
          <w:rPr>
            <w:rStyle w:val="Hyperlink"/>
            <w:rFonts w:ascii="Times New Roman" w:hAnsi="Times New Roman"/>
            <w:noProof/>
            <w:sz w:val="24"/>
          </w:rPr>
          <w:t>ОПШТИ ПОДАЦИ О ПОДИЗВОЂАЧИМА</w:t>
        </w:r>
        <w:r w:rsidR="00047385" w:rsidRPr="00047385">
          <w:rPr>
            <w:rFonts w:ascii="Times New Roman" w:hAnsi="Times New Roman"/>
            <w:noProof/>
            <w:webHidden/>
            <w:sz w:val="24"/>
          </w:rPr>
          <w:tab/>
        </w:r>
        <w:r w:rsidRPr="00047385">
          <w:rPr>
            <w:rFonts w:ascii="Times New Roman" w:hAnsi="Times New Roman"/>
            <w:noProof/>
            <w:webHidden/>
            <w:sz w:val="24"/>
          </w:rPr>
          <w:fldChar w:fldCharType="begin"/>
        </w:r>
        <w:r w:rsidR="00047385" w:rsidRPr="00047385">
          <w:rPr>
            <w:rFonts w:ascii="Times New Roman" w:hAnsi="Times New Roman"/>
            <w:noProof/>
            <w:webHidden/>
            <w:sz w:val="24"/>
          </w:rPr>
          <w:instrText xml:space="preserve"> PAGEREF _Toc404337031 \h </w:instrText>
        </w:r>
        <w:r w:rsidRPr="00047385">
          <w:rPr>
            <w:rFonts w:ascii="Times New Roman" w:hAnsi="Times New Roman"/>
            <w:noProof/>
            <w:webHidden/>
            <w:sz w:val="24"/>
          </w:rPr>
        </w:r>
        <w:r w:rsidRPr="00047385">
          <w:rPr>
            <w:rFonts w:ascii="Times New Roman" w:hAnsi="Times New Roman"/>
            <w:noProof/>
            <w:webHidden/>
            <w:sz w:val="24"/>
          </w:rPr>
          <w:fldChar w:fldCharType="separate"/>
        </w:r>
        <w:r w:rsidR="00047385" w:rsidRPr="00047385">
          <w:rPr>
            <w:rFonts w:ascii="Times New Roman" w:hAnsi="Times New Roman"/>
            <w:noProof/>
            <w:webHidden/>
            <w:sz w:val="24"/>
          </w:rPr>
          <w:t>34</w:t>
        </w:r>
        <w:r w:rsidRPr="00047385">
          <w:rPr>
            <w:rFonts w:ascii="Times New Roman" w:hAnsi="Times New Roman"/>
            <w:noProof/>
            <w:webHidden/>
            <w:sz w:val="24"/>
          </w:rPr>
          <w:fldChar w:fldCharType="end"/>
        </w:r>
      </w:hyperlink>
    </w:p>
    <w:p w:rsidR="00D37D98" w:rsidRDefault="009D4F91" w:rsidP="00D37D98">
      <w:pPr>
        <w:pStyle w:val="Heading2"/>
        <w:jc w:val="left"/>
        <w:rPr>
          <w:noProof/>
        </w:rPr>
      </w:pPr>
      <w:r w:rsidRPr="008F19B3">
        <w:rPr>
          <w:noProof/>
          <w:sz w:val="24"/>
        </w:rPr>
        <w:fldChar w:fldCharType="end"/>
      </w:r>
    </w:p>
    <w:p w:rsidR="00D37D98" w:rsidRDefault="00D37D98" w:rsidP="00D37D98">
      <w:pPr>
        <w:rPr>
          <w:noProof/>
          <w:sz w:val="28"/>
          <w:lang w:val="sr-Latn-CS"/>
        </w:rPr>
      </w:pPr>
      <w:r>
        <w:rPr>
          <w:noProof/>
        </w:rPr>
        <w:br w:type="page"/>
      </w:r>
    </w:p>
    <w:p w:rsidR="002D5B2C" w:rsidRPr="00BC6DD7" w:rsidRDefault="002D5B2C" w:rsidP="00F32498">
      <w:pPr>
        <w:pStyle w:val="Heading1"/>
        <w:numPr>
          <w:ilvl w:val="0"/>
          <w:numId w:val="9"/>
        </w:numPr>
        <w:jc w:val="center"/>
        <w:rPr>
          <w:sz w:val="28"/>
          <w:szCs w:val="28"/>
        </w:rPr>
      </w:pPr>
      <w:bookmarkStart w:id="13" w:name="_Toc389030809"/>
      <w:bookmarkStart w:id="14" w:name="_Toc404337002"/>
      <w:r w:rsidRPr="00BC6DD7">
        <w:rPr>
          <w:sz w:val="28"/>
          <w:szCs w:val="28"/>
        </w:rPr>
        <w:lastRenderedPageBreak/>
        <w:t>ОПШТИ ПОДАЦИ О НАБАВЦИ</w:t>
      </w:r>
      <w:bookmarkEnd w:id="8"/>
      <w:bookmarkEnd w:id="9"/>
      <w:bookmarkEnd w:id="10"/>
      <w:bookmarkEnd w:id="11"/>
      <w:bookmarkEnd w:id="12"/>
      <w:bookmarkEnd w:id="13"/>
      <w:bookmarkEnd w:id="14"/>
    </w:p>
    <w:p w:rsidR="002D5B2C" w:rsidRPr="00AE1407" w:rsidRDefault="002D5B2C" w:rsidP="002D5B2C">
      <w:pPr>
        <w:rPr>
          <w:noProof/>
        </w:rPr>
      </w:pPr>
    </w:p>
    <w:tbl>
      <w:tblPr>
        <w:tblStyle w:val="TableGrid"/>
        <w:tblW w:w="0" w:type="auto"/>
        <w:tblLook w:val="04A0"/>
      </w:tblPr>
      <w:tblGrid>
        <w:gridCol w:w="4643"/>
        <w:gridCol w:w="4643"/>
      </w:tblGrid>
      <w:tr w:rsidR="007B7F38" w:rsidRPr="00AE1407" w:rsidTr="007B7F38">
        <w:tc>
          <w:tcPr>
            <w:tcW w:w="4643" w:type="dxa"/>
          </w:tcPr>
          <w:p w:rsidR="007B7F38" w:rsidRPr="00AE1407" w:rsidRDefault="007B7F38" w:rsidP="007B7F38">
            <w:pPr>
              <w:rPr>
                <w:b/>
                <w:noProof/>
              </w:rPr>
            </w:pPr>
            <w:r w:rsidRPr="00AE1407">
              <w:rPr>
                <w:b/>
                <w:noProof/>
              </w:rPr>
              <w:t>Наручилац</w:t>
            </w:r>
          </w:p>
        </w:tc>
        <w:tc>
          <w:tcPr>
            <w:tcW w:w="4643" w:type="dxa"/>
          </w:tcPr>
          <w:p w:rsidR="007B7F38" w:rsidRPr="00AE1407" w:rsidRDefault="007B7F38" w:rsidP="007B7F38">
            <w:pPr>
              <w:rPr>
                <w:noProof/>
              </w:rPr>
            </w:pPr>
            <w:r w:rsidRPr="00AE1407">
              <w:rPr>
                <w:noProof/>
              </w:rPr>
              <w:t xml:space="preserve">КЛИНИЧКИ ЦЕНТАР ВОЈВОДИНЕ, </w:t>
            </w:r>
          </w:p>
          <w:p w:rsidR="007B7F38" w:rsidRPr="00AE1407" w:rsidRDefault="007B7F38" w:rsidP="007B7F38">
            <w:pPr>
              <w:rPr>
                <w:noProof/>
              </w:rPr>
            </w:pPr>
            <w:r w:rsidRPr="00AE1407">
              <w:rPr>
                <w:noProof/>
              </w:rPr>
              <w:t>ул. Хајдук Вељкова бр.1, Нови Сад, (www.kcv.rs).</w:t>
            </w:r>
          </w:p>
        </w:tc>
      </w:tr>
      <w:tr w:rsidR="007B7F38" w:rsidRPr="00AE1407" w:rsidTr="007B7F38">
        <w:tc>
          <w:tcPr>
            <w:tcW w:w="4643" w:type="dxa"/>
          </w:tcPr>
          <w:p w:rsidR="007B7F38" w:rsidRPr="00AE1407" w:rsidRDefault="007B7F38" w:rsidP="007B7F38">
            <w:pPr>
              <w:rPr>
                <w:b/>
                <w:noProof/>
              </w:rPr>
            </w:pPr>
            <w:r w:rsidRPr="00AE1407">
              <w:rPr>
                <w:b/>
                <w:noProof/>
              </w:rPr>
              <w:t>Врста поступка</w:t>
            </w:r>
          </w:p>
        </w:tc>
        <w:tc>
          <w:tcPr>
            <w:tcW w:w="4643" w:type="dxa"/>
          </w:tcPr>
          <w:p w:rsidR="007B7F38" w:rsidRPr="00AE1407" w:rsidRDefault="007B7F38" w:rsidP="007B7F38">
            <w:pPr>
              <w:jc w:val="both"/>
            </w:pPr>
            <w:r w:rsidRPr="00DD62EB">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Content>
                <w:r w:rsidRPr="00DD62EB">
                  <w:t>поступку јавне набавке мале вредности</w:t>
                </w:r>
              </w:sdtContent>
            </w:sdt>
            <w:r w:rsidRPr="00DD62EB">
              <w:rPr>
                <w:lang w:val="sr-Cyrl-CS"/>
              </w:rPr>
              <w:t xml:space="preserve">, </w:t>
            </w:r>
            <w:r w:rsidRPr="00DD62EB">
              <w:t>у складу са Законом и подзаконским актима којима се уређују јавне набавке.</w:t>
            </w:r>
          </w:p>
        </w:tc>
      </w:tr>
      <w:tr w:rsidR="007B7F38" w:rsidRPr="00AE1407" w:rsidTr="007B7F38">
        <w:tc>
          <w:tcPr>
            <w:tcW w:w="4643" w:type="dxa"/>
          </w:tcPr>
          <w:p w:rsidR="007B7F38" w:rsidRPr="00AE1407" w:rsidRDefault="007B7F38" w:rsidP="007B7F38">
            <w:pPr>
              <w:rPr>
                <w:b/>
                <w:noProof/>
              </w:rPr>
            </w:pPr>
            <w:r w:rsidRPr="00AE1407">
              <w:rPr>
                <w:b/>
                <w:noProof/>
              </w:rPr>
              <w:t>Предмет јавне набавке</w:t>
            </w:r>
          </w:p>
        </w:tc>
        <w:tc>
          <w:tcPr>
            <w:tcW w:w="4643" w:type="dxa"/>
          </w:tcPr>
          <w:p w:rsidR="007B7F38" w:rsidRPr="00E8698E" w:rsidRDefault="009D4F91" w:rsidP="00E8698E">
            <w:pPr>
              <w:pStyle w:val="Footer"/>
              <w:jc w:val="both"/>
              <w:rPr>
                <w:b/>
                <w:noProof/>
              </w:rPr>
            </w:pPr>
            <w:sdt>
              <w:sdtPr>
                <w:rPr>
                  <w:noProof/>
                </w:rPr>
                <w:alias w:val="Vrsta predmeta"/>
                <w:tag w:val="Vrsta predmeta"/>
                <w:id w:val="13491622"/>
                <w:dropDownList>
                  <w:listItem w:displayText="Добра" w:value="Добра"/>
                  <w:listItem w:displayText="Услуге" w:value="Услуге"/>
                  <w:listItem w:displayText="Радови" w:value="Радови"/>
                </w:dropDownList>
              </w:sdtPr>
              <w:sdtContent>
                <w:r w:rsidR="007B7F38" w:rsidRPr="00127D66">
                  <w:rPr>
                    <w:noProof/>
                  </w:rPr>
                  <w:t>Услуге</w:t>
                </w:r>
              </w:sdtContent>
            </w:sdt>
            <w:r w:rsidR="007B7F38" w:rsidRPr="00127D66">
              <w:rPr>
                <w:noProof/>
              </w:rPr>
              <w:t xml:space="preserve"> бр. 178-14-М – </w:t>
            </w:r>
            <w:r w:rsidR="00E8698E" w:rsidRPr="00E8698E">
              <w:rPr>
                <w:noProof/>
              </w:rPr>
              <w:t>Сервис и одржавање телефонске централе, на период од 6 месеци</w:t>
            </w:r>
          </w:p>
        </w:tc>
      </w:tr>
      <w:tr w:rsidR="007B7F38" w:rsidRPr="00AE1407" w:rsidTr="007B7F38">
        <w:tc>
          <w:tcPr>
            <w:tcW w:w="4643" w:type="dxa"/>
          </w:tcPr>
          <w:p w:rsidR="007B7F38" w:rsidRPr="00AE1407" w:rsidRDefault="007B7F38" w:rsidP="007B7F38">
            <w:pPr>
              <w:rPr>
                <w:noProof/>
              </w:rPr>
            </w:pPr>
            <w:r w:rsidRPr="00AE1407">
              <w:rPr>
                <w:b/>
                <w:bCs/>
                <w:lang w:val="sr-Cyrl-CS"/>
              </w:rPr>
              <w:t>Циљ поступка</w:t>
            </w:r>
          </w:p>
        </w:tc>
        <w:tc>
          <w:tcPr>
            <w:tcW w:w="4643" w:type="dxa"/>
          </w:tcPr>
          <w:p w:rsidR="007B7F38" w:rsidRPr="00AE1407" w:rsidRDefault="007B7F38" w:rsidP="007B7F38">
            <w:pPr>
              <w:jc w:val="both"/>
              <w:rPr>
                <w:i/>
                <w:iCs/>
              </w:rPr>
            </w:pPr>
            <w:r w:rsidRPr="00AE1407">
              <w:rPr>
                <w:lang w:val="sr-Cyrl-CS"/>
              </w:rPr>
              <w:t>Поступак јавне набавке се спроводи ради закључења</w:t>
            </w:r>
            <w:r w:rsidRPr="00AE140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Content>
                <w:r w:rsidRPr="00AE1407">
                  <w:t>уговора о јавној набавци</w:t>
                </w:r>
              </w:sdtContent>
            </w:sdt>
          </w:p>
        </w:tc>
      </w:tr>
      <w:tr w:rsidR="007B7F38" w:rsidRPr="00AE1407" w:rsidTr="007B7F38">
        <w:tc>
          <w:tcPr>
            <w:tcW w:w="4643" w:type="dxa"/>
          </w:tcPr>
          <w:p w:rsidR="007B7F38" w:rsidRPr="00AE1407" w:rsidRDefault="007B7F38" w:rsidP="007B7F38">
            <w:pPr>
              <w:rPr>
                <w:b/>
                <w:noProof/>
              </w:rPr>
            </w:pPr>
            <w:r w:rsidRPr="00AE1407">
              <w:rPr>
                <w:b/>
                <w:noProof/>
              </w:rPr>
              <w:t>Контакт</w:t>
            </w:r>
          </w:p>
        </w:tc>
        <w:tc>
          <w:tcPr>
            <w:tcW w:w="4643" w:type="dxa"/>
          </w:tcPr>
          <w:p w:rsidR="007B7F38" w:rsidRPr="00845738" w:rsidRDefault="007B7F38" w:rsidP="007B7F38">
            <w:pPr>
              <w:rPr>
                <w:noProof/>
              </w:rPr>
            </w:pPr>
            <w:r w:rsidRPr="00845738">
              <w:rPr>
                <w:noProof/>
              </w:rPr>
              <w:t>Служба за немедицинске јавне набавке</w:t>
            </w:r>
          </w:p>
        </w:tc>
      </w:tr>
      <w:tr w:rsidR="007B7F38" w:rsidRPr="00AE1407" w:rsidTr="007B7F38">
        <w:tc>
          <w:tcPr>
            <w:tcW w:w="4643" w:type="dxa"/>
          </w:tcPr>
          <w:p w:rsidR="007B7F38" w:rsidRPr="00FB347D" w:rsidRDefault="007B7F38" w:rsidP="007B7F38">
            <w:pPr>
              <w:rPr>
                <w:b/>
                <w:noProof/>
              </w:rPr>
            </w:pPr>
            <w:r>
              <w:rPr>
                <w:b/>
                <w:noProof/>
              </w:rPr>
              <w:t>E-mail</w:t>
            </w:r>
          </w:p>
        </w:tc>
        <w:tc>
          <w:tcPr>
            <w:tcW w:w="4643" w:type="dxa"/>
          </w:tcPr>
          <w:p w:rsidR="007B7F38" w:rsidRPr="00845738" w:rsidRDefault="007B7F38" w:rsidP="007B7F38">
            <w:pPr>
              <w:rPr>
                <w:noProof/>
              </w:rPr>
            </w:pPr>
            <w:r w:rsidRPr="00845738">
              <w:rPr>
                <w:noProof/>
              </w:rPr>
              <w:t>nabavke@kcv.rs</w:t>
            </w:r>
          </w:p>
        </w:tc>
      </w:tr>
      <w:tr w:rsidR="007B7F38" w:rsidRPr="007D50B2" w:rsidTr="007B7F38">
        <w:tc>
          <w:tcPr>
            <w:tcW w:w="4643" w:type="dxa"/>
          </w:tcPr>
          <w:p w:rsidR="007B7F38" w:rsidRPr="004C434D" w:rsidRDefault="007B7F38" w:rsidP="007B7F38">
            <w:pPr>
              <w:rPr>
                <w:b/>
                <w:noProof/>
              </w:rPr>
            </w:pPr>
            <w:r>
              <w:rPr>
                <w:b/>
                <w:noProof/>
              </w:rPr>
              <w:t>Радно време наручиоца</w:t>
            </w:r>
          </w:p>
        </w:tc>
        <w:tc>
          <w:tcPr>
            <w:tcW w:w="4643" w:type="dxa"/>
          </w:tcPr>
          <w:p w:rsidR="007B7F38" w:rsidRPr="00A215D3" w:rsidRDefault="007B7F38" w:rsidP="007B7F38">
            <w:pPr>
              <w:rPr>
                <w:noProof/>
              </w:rPr>
            </w:pPr>
            <w:r w:rsidRPr="004C434D">
              <w:rPr>
                <w:noProof/>
              </w:rPr>
              <w:t>понедељак-петак, 07–15 часова</w:t>
            </w:r>
            <w:r>
              <w:rPr>
                <w:noProof/>
              </w:rPr>
              <w:t>.</w:t>
            </w:r>
          </w:p>
        </w:tc>
      </w:tr>
    </w:tbl>
    <w:p w:rsidR="00AD0C56" w:rsidRPr="00AE1407" w:rsidRDefault="00AD0C56">
      <w:pPr>
        <w:rPr>
          <w:noProof/>
        </w:rPr>
      </w:pPr>
      <w:r w:rsidRPr="00AE1407">
        <w:rPr>
          <w:noProof/>
        </w:rPr>
        <w:br w:type="page"/>
      </w:r>
    </w:p>
    <w:p w:rsidR="00AD0C56" w:rsidRPr="00BC6DD7" w:rsidRDefault="002D5B2C" w:rsidP="00F32498">
      <w:pPr>
        <w:pStyle w:val="Heading1"/>
        <w:numPr>
          <w:ilvl w:val="0"/>
          <w:numId w:val="9"/>
        </w:numPr>
        <w:jc w:val="center"/>
        <w:rPr>
          <w:sz w:val="28"/>
          <w:szCs w:val="28"/>
        </w:rPr>
      </w:pPr>
      <w:bookmarkStart w:id="15" w:name="_Toc375826003"/>
      <w:bookmarkStart w:id="16" w:name="_Toc389030810"/>
      <w:bookmarkStart w:id="17" w:name="_Toc404337003"/>
      <w:r w:rsidRPr="00BC6DD7">
        <w:rPr>
          <w:sz w:val="28"/>
          <w:szCs w:val="28"/>
        </w:rPr>
        <w:lastRenderedPageBreak/>
        <w:t>ПОДАЦИ О ПРЕДМЕТУ ЈАВНЕ НАБАВК</w:t>
      </w:r>
      <w:r w:rsidR="00AD0C56" w:rsidRPr="00BC6DD7">
        <w:rPr>
          <w:sz w:val="28"/>
          <w:szCs w:val="28"/>
        </w:rPr>
        <w:t>Е</w:t>
      </w:r>
      <w:bookmarkEnd w:id="15"/>
      <w:bookmarkEnd w:id="16"/>
      <w:bookmarkEnd w:id="17"/>
    </w:p>
    <w:p w:rsidR="00AD0C56" w:rsidRPr="00AE1407" w:rsidRDefault="00AD0C56" w:rsidP="00AD0C56">
      <w:pPr>
        <w:pStyle w:val="BodyText"/>
        <w:ind w:left="720"/>
        <w:rPr>
          <w:b/>
          <w:noProof/>
          <w:szCs w:val="24"/>
        </w:rPr>
      </w:pPr>
    </w:p>
    <w:tbl>
      <w:tblPr>
        <w:tblStyle w:val="TableGrid"/>
        <w:tblW w:w="0" w:type="auto"/>
        <w:tblLook w:val="04A0"/>
      </w:tblPr>
      <w:tblGrid>
        <w:gridCol w:w="3935"/>
        <w:gridCol w:w="5351"/>
      </w:tblGrid>
      <w:tr w:rsidR="00DC7EC3" w:rsidRPr="00AE1407" w:rsidTr="007B7F38">
        <w:tc>
          <w:tcPr>
            <w:tcW w:w="3935" w:type="dxa"/>
            <w:vAlign w:val="center"/>
          </w:tcPr>
          <w:p w:rsidR="00DC7EC3" w:rsidRPr="00AE1407" w:rsidRDefault="00DC7EC3" w:rsidP="007B7F38">
            <w:pPr>
              <w:rPr>
                <w:noProof/>
              </w:rPr>
            </w:pPr>
            <w:r w:rsidRPr="00AE1407">
              <w:rPr>
                <w:b/>
                <w:noProof/>
              </w:rPr>
              <w:t>Предмет јавне набавке</w:t>
            </w:r>
          </w:p>
        </w:tc>
        <w:tc>
          <w:tcPr>
            <w:tcW w:w="5351" w:type="dxa"/>
          </w:tcPr>
          <w:p w:rsidR="00DC7EC3" w:rsidRPr="001E6AC7" w:rsidRDefault="009D4F91" w:rsidP="00DC7EC3">
            <w:pPr>
              <w:tabs>
                <w:tab w:val="left" w:pos="1524"/>
              </w:tabs>
              <w:jc w:val="both"/>
            </w:pPr>
            <w:sdt>
              <w:sdtPr>
                <w:rPr>
                  <w:noProof/>
                </w:rPr>
                <w:alias w:val="Vrsta predmeta"/>
                <w:tag w:val="Vrsta predmeta"/>
                <w:id w:val="3464508"/>
                <w:dropDownList>
                  <w:listItem w:displayText="Добра" w:value="Добра"/>
                  <w:listItem w:displayText="Услуге" w:value="Услуге"/>
                  <w:listItem w:displayText="Радови" w:value="Радови"/>
                </w:dropDownList>
              </w:sdtPr>
              <w:sdtContent>
                <w:r w:rsidR="00DC7EC3" w:rsidRPr="00127D66">
                  <w:rPr>
                    <w:noProof/>
                  </w:rPr>
                  <w:t>Услуге</w:t>
                </w:r>
              </w:sdtContent>
            </w:sdt>
            <w:r w:rsidR="00DC7EC3" w:rsidRPr="00127D66">
              <w:rPr>
                <w:noProof/>
              </w:rPr>
              <w:t xml:space="preserve"> бр. 178-14-М – Сервис и одржавање телефонске централе</w:t>
            </w:r>
            <w:r w:rsidR="00DC7EC3">
              <w:rPr>
                <w:noProof/>
              </w:rPr>
              <w:t>, на период од 6 месеци</w:t>
            </w:r>
          </w:p>
        </w:tc>
      </w:tr>
      <w:tr w:rsidR="007B7F38" w:rsidRPr="00AE1407" w:rsidTr="007B7F38">
        <w:tc>
          <w:tcPr>
            <w:tcW w:w="3935" w:type="dxa"/>
            <w:vAlign w:val="center"/>
          </w:tcPr>
          <w:p w:rsidR="007B7F38" w:rsidRPr="00AE1407" w:rsidRDefault="007B7F38" w:rsidP="007B7F38">
            <w:pPr>
              <w:rPr>
                <w:b/>
                <w:noProof/>
              </w:rPr>
            </w:pPr>
            <w:r w:rsidRPr="00AE1407">
              <w:rPr>
                <w:b/>
                <w:noProof/>
              </w:rPr>
              <w:t>Назив и ознака из општег речника</w:t>
            </w:r>
          </w:p>
        </w:tc>
        <w:tc>
          <w:tcPr>
            <w:tcW w:w="5351" w:type="dxa"/>
          </w:tcPr>
          <w:p w:rsidR="007B7F38" w:rsidRPr="00127D66" w:rsidRDefault="007B7F38" w:rsidP="007B7F38">
            <w:r w:rsidRPr="00127D66">
              <w:t>50330000 - Услуге одржавања телекомуникационе опреме</w:t>
            </w:r>
          </w:p>
        </w:tc>
      </w:tr>
    </w:tbl>
    <w:p w:rsidR="007B7F38" w:rsidRPr="00AE1407" w:rsidRDefault="007B7F38" w:rsidP="007B7F38">
      <w:pPr>
        <w:rPr>
          <w:b/>
          <w:noProof/>
        </w:rPr>
      </w:pPr>
    </w:p>
    <w:p w:rsidR="007B7F38" w:rsidRDefault="007B7F38" w:rsidP="007B7F38">
      <w:pPr>
        <w:rPr>
          <w:b/>
          <w:noProof/>
        </w:rPr>
      </w:pPr>
      <w:r w:rsidRPr="00A75C08">
        <w:rPr>
          <w:b/>
          <w:noProof/>
        </w:rPr>
        <w:t>Предмет јавне набавке је обликован по партијама.</w:t>
      </w:r>
    </w:p>
    <w:p w:rsidR="007B7F38" w:rsidRPr="00726A52" w:rsidRDefault="007B7F38" w:rsidP="007B7F38">
      <w:pPr>
        <w:rPr>
          <w:b/>
          <w:noProof/>
        </w:rPr>
      </w:pPr>
    </w:p>
    <w:tbl>
      <w:tblPr>
        <w:tblStyle w:val="TableGrid"/>
        <w:tblW w:w="9346" w:type="dxa"/>
        <w:tblLook w:val="04A0"/>
      </w:tblPr>
      <w:tblGrid>
        <w:gridCol w:w="522"/>
        <w:gridCol w:w="2962"/>
        <w:gridCol w:w="5862"/>
      </w:tblGrid>
      <w:tr w:rsidR="007B7F38" w:rsidRPr="00AE1407" w:rsidTr="007B7F38">
        <w:trPr>
          <w:trHeight w:val="281"/>
        </w:trPr>
        <w:tc>
          <w:tcPr>
            <w:tcW w:w="522" w:type="dxa"/>
          </w:tcPr>
          <w:p w:rsidR="007B7F38" w:rsidRPr="00F96239" w:rsidRDefault="007B7F38" w:rsidP="007B7F38">
            <w:pPr>
              <w:jc w:val="center"/>
              <w:rPr>
                <w:b/>
                <w:noProof/>
              </w:rPr>
            </w:pPr>
            <w:r>
              <w:rPr>
                <w:b/>
                <w:noProof/>
              </w:rPr>
              <w:t>РБ</w:t>
            </w:r>
          </w:p>
        </w:tc>
        <w:tc>
          <w:tcPr>
            <w:tcW w:w="2962" w:type="dxa"/>
            <w:vAlign w:val="center"/>
          </w:tcPr>
          <w:p w:rsidR="007B7F38" w:rsidRPr="00AE1407" w:rsidRDefault="007B7F38" w:rsidP="007B7F38">
            <w:pPr>
              <w:jc w:val="center"/>
              <w:rPr>
                <w:b/>
                <w:noProof/>
              </w:rPr>
            </w:pPr>
            <w:r w:rsidRPr="00AE1407">
              <w:rPr>
                <w:b/>
                <w:noProof/>
              </w:rPr>
              <w:t>Опис партије</w:t>
            </w:r>
          </w:p>
        </w:tc>
        <w:tc>
          <w:tcPr>
            <w:tcW w:w="5862" w:type="dxa"/>
            <w:vAlign w:val="center"/>
          </w:tcPr>
          <w:p w:rsidR="007B7F38" w:rsidRPr="00AE1407" w:rsidRDefault="007B7F38" w:rsidP="007B7F38">
            <w:pPr>
              <w:jc w:val="center"/>
              <w:rPr>
                <w:b/>
                <w:noProof/>
              </w:rPr>
            </w:pPr>
            <w:r w:rsidRPr="00AE1407">
              <w:rPr>
                <w:b/>
                <w:noProof/>
              </w:rPr>
              <w:t>Назив и ознака из општег речника набавке</w:t>
            </w:r>
          </w:p>
        </w:tc>
      </w:tr>
      <w:tr w:rsidR="007B7F38" w:rsidRPr="00AE1407" w:rsidTr="007B7F38">
        <w:trPr>
          <w:trHeight w:val="561"/>
        </w:trPr>
        <w:tc>
          <w:tcPr>
            <w:tcW w:w="522" w:type="dxa"/>
          </w:tcPr>
          <w:p w:rsidR="007B7F38" w:rsidRPr="00A75C08" w:rsidRDefault="007B7F38" w:rsidP="007B7F38">
            <w:pPr>
              <w:rPr>
                <w:noProof/>
              </w:rPr>
            </w:pPr>
            <w:r w:rsidRPr="00A75C08">
              <w:rPr>
                <w:noProof/>
              </w:rPr>
              <w:t>1</w:t>
            </w:r>
          </w:p>
        </w:tc>
        <w:tc>
          <w:tcPr>
            <w:tcW w:w="2962" w:type="dxa"/>
          </w:tcPr>
          <w:p w:rsidR="007B7F38" w:rsidRPr="00DC7EC3" w:rsidRDefault="00DC7EC3" w:rsidP="007B7F38">
            <w:pPr>
              <w:tabs>
                <w:tab w:val="left" w:pos="3491"/>
              </w:tabs>
              <w:jc w:val="both"/>
            </w:pPr>
            <w:r w:rsidRPr="00127D66">
              <w:t>Одржавање телефонских централа Ericsson MX-ONE TSW</w:t>
            </w:r>
            <w:r>
              <w:t xml:space="preserve">, </w:t>
            </w:r>
            <w:r>
              <w:rPr>
                <w:noProof/>
              </w:rPr>
              <w:t>на период од 6 месеци</w:t>
            </w:r>
          </w:p>
        </w:tc>
        <w:tc>
          <w:tcPr>
            <w:tcW w:w="5862" w:type="dxa"/>
          </w:tcPr>
          <w:p w:rsidR="007B7F38" w:rsidRPr="00127D66" w:rsidRDefault="007B7F38" w:rsidP="007B7F38">
            <w:r w:rsidRPr="00127D66">
              <w:t>50330000 - Услуге одржавања телекомуникационе опреме</w:t>
            </w:r>
          </w:p>
        </w:tc>
      </w:tr>
      <w:tr w:rsidR="007B7F38" w:rsidRPr="00AE1407" w:rsidTr="007B7F38">
        <w:trPr>
          <w:trHeight w:val="561"/>
        </w:trPr>
        <w:tc>
          <w:tcPr>
            <w:tcW w:w="522" w:type="dxa"/>
          </w:tcPr>
          <w:p w:rsidR="007B7F38" w:rsidRPr="00A75C08" w:rsidRDefault="007B7F38" w:rsidP="007B7F38">
            <w:pPr>
              <w:rPr>
                <w:noProof/>
              </w:rPr>
            </w:pPr>
            <w:r w:rsidRPr="00A75C08">
              <w:rPr>
                <w:noProof/>
              </w:rPr>
              <w:t>2</w:t>
            </w:r>
          </w:p>
        </w:tc>
        <w:tc>
          <w:tcPr>
            <w:tcW w:w="2962" w:type="dxa"/>
          </w:tcPr>
          <w:p w:rsidR="007B7F38" w:rsidRPr="00DC7EC3" w:rsidRDefault="00DC7EC3" w:rsidP="00DC7EC3">
            <w:pPr>
              <w:tabs>
                <w:tab w:val="left" w:pos="3491"/>
              </w:tabs>
              <w:jc w:val="both"/>
            </w:pPr>
            <w:r w:rsidRPr="00127D66">
              <w:t>Одржавање телефонске централе Tenovis Integral 55E</w:t>
            </w:r>
            <w:r>
              <w:t xml:space="preserve">, </w:t>
            </w:r>
            <w:r>
              <w:rPr>
                <w:noProof/>
              </w:rPr>
              <w:t>на период од 6 месеци</w:t>
            </w:r>
          </w:p>
        </w:tc>
        <w:tc>
          <w:tcPr>
            <w:tcW w:w="5862" w:type="dxa"/>
          </w:tcPr>
          <w:p w:rsidR="007B7F38" w:rsidRPr="00127D66" w:rsidRDefault="007B7F38" w:rsidP="007B7F38">
            <w:r w:rsidRPr="00127D66">
              <w:t>50330000 - Услуге одржавања телекомуникационе опреме</w:t>
            </w:r>
          </w:p>
        </w:tc>
      </w:tr>
    </w:tbl>
    <w:p w:rsidR="007B7F38" w:rsidRPr="007B7F38" w:rsidRDefault="007B7F38" w:rsidP="00646779">
      <w:pPr>
        <w:rPr>
          <w:b/>
          <w:noProof/>
        </w:rPr>
      </w:pPr>
    </w:p>
    <w:p w:rsidR="00AD0C56" w:rsidRPr="00AE1407" w:rsidRDefault="00AD0C56">
      <w:pPr>
        <w:rPr>
          <w:b/>
          <w:noProof/>
        </w:rPr>
      </w:pPr>
      <w:r w:rsidRPr="00AE1407">
        <w:rPr>
          <w:b/>
          <w:noProof/>
        </w:rPr>
        <w:br w:type="page"/>
      </w:r>
    </w:p>
    <w:p w:rsidR="00E43FAE" w:rsidRPr="00BC6DD7" w:rsidRDefault="00E43FAE" w:rsidP="00F32498">
      <w:pPr>
        <w:pStyle w:val="Heading1"/>
        <w:numPr>
          <w:ilvl w:val="0"/>
          <w:numId w:val="9"/>
        </w:numPr>
        <w:jc w:val="center"/>
        <w:rPr>
          <w:sz w:val="28"/>
          <w:szCs w:val="28"/>
        </w:rPr>
      </w:pPr>
      <w:bookmarkStart w:id="18" w:name="_Toc375826004"/>
      <w:bookmarkStart w:id="19" w:name="_Toc389030811"/>
      <w:bookmarkStart w:id="20" w:name="_Toc404337004"/>
      <w:r w:rsidRPr="00BC6DD7">
        <w:rPr>
          <w:sz w:val="28"/>
          <w:szCs w:val="28"/>
        </w:rPr>
        <w:lastRenderedPageBreak/>
        <w:t>ОПИС ПРЕДМЕТА ЈАВНЕ НАБАВКЕ</w:t>
      </w:r>
      <w:bookmarkEnd w:id="18"/>
      <w:bookmarkEnd w:id="19"/>
      <w:bookmarkEnd w:id="20"/>
    </w:p>
    <w:p w:rsidR="00E43FAE" w:rsidRPr="00935322" w:rsidRDefault="00E43FAE" w:rsidP="00E43FAE">
      <w:pPr>
        <w:jc w:val="center"/>
        <w:rPr>
          <w:i/>
          <w:noProof/>
        </w:rPr>
      </w:pPr>
      <w:r w:rsidRPr="00AE1407">
        <w:rPr>
          <w:i/>
          <w:noProof/>
        </w:rPr>
        <w:t xml:space="preserve">ВРСТА, ТЕХНИЧКЕ КАРАКТЕРИСТИКЕ, КВАЛИТЕТ, КОЛИЧИНА И ОПИС </w:t>
      </w:r>
      <w:r w:rsidR="00CB26A0" w:rsidRPr="00AE1407">
        <w:rPr>
          <w:i/>
          <w:noProof/>
        </w:rPr>
        <w:t>ПРЕДМЕТА ЈАВНЕ НАБАВКЕ</w:t>
      </w:r>
      <w:r w:rsidRPr="00AE1407">
        <w:rPr>
          <w:i/>
          <w:noProof/>
        </w:rPr>
        <w:t>, НАЧИН СПРОВОЂЕЊА КОНТРОЛЕ И ОБ</w:t>
      </w:r>
      <w:r w:rsidR="001F30AB" w:rsidRPr="00AE1407">
        <w:rPr>
          <w:i/>
          <w:noProof/>
        </w:rPr>
        <w:t>ЕЗБЕЂИВАЊА ГАРАНЦИЈЕ КВАЛИТЕТА</w:t>
      </w:r>
      <w:r w:rsidR="00935322">
        <w:rPr>
          <w:i/>
          <w:noProof/>
        </w:rPr>
        <w:t>, РОК И МЕСТО ИЗВРШЕЊА</w:t>
      </w:r>
    </w:p>
    <w:p w:rsidR="00E43FAE" w:rsidRPr="00AE1407" w:rsidRDefault="00E43FAE">
      <w:pPr>
        <w:rPr>
          <w:b/>
          <w:noProof/>
        </w:rPr>
      </w:pPr>
    </w:p>
    <w:p w:rsidR="007B7F38" w:rsidRDefault="007B7F38" w:rsidP="007B7F38">
      <w:pPr>
        <w:autoSpaceDE w:val="0"/>
        <w:autoSpaceDN w:val="0"/>
        <w:adjustRightInd w:val="0"/>
        <w:rPr>
          <w:color w:val="000000"/>
        </w:rPr>
      </w:pPr>
    </w:p>
    <w:p w:rsidR="00DC7EC3" w:rsidRDefault="00DC7EC3" w:rsidP="00DC7EC3">
      <w:pPr>
        <w:autoSpaceDE w:val="0"/>
        <w:autoSpaceDN w:val="0"/>
        <w:adjustRightInd w:val="0"/>
        <w:jc w:val="both"/>
        <w:rPr>
          <w:color w:val="000000"/>
        </w:rPr>
      </w:pPr>
      <w:r w:rsidRPr="00533CF7">
        <w:rPr>
          <w:color w:val="000000"/>
        </w:rPr>
        <w:t>Наручилац захтева услугу о</w:t>
      </w:r>
      <w:r w:rsidRPr="00533CF7">
        <w:rPr>
          <w:color w:val="000000"/>
          <w:lang w:val="en-US"/>
        </w:rPr>
        <w:t>државањ</w:t>
      </w:r>
      <w:r w:rsidRPr="00533CF7">
        <w:rPr>
          <w:color w:val="000000"/>
        </w:rPr>
        <w:t>а</w:t>
      </w:r>
      <w:r w:rsidRPr="00533CF7">
        <w:rPr>
          <w:color w:val="000000"/>
          <w:lang w:val="en-US"/>
        </w:rPr>
        <w:t xml:space="preserve"> телефонских централа</w:t>
      </w:r>
      <w:r w:rsidR="007A21B6">
        <w:rPr>
          <w:color w:val="000000"/>
        </w:rPr>
        <w:t xml:space="preserve">, </w:t>
      </w:r>
      <w:r w:rsidRPr="00533CF7">
        <w:rPr>
          <w:color w:val="000000"/>
          <w:lang w:val="en-US"/>
        </w:rPr>
        <w:t>на месечном нивоу по паушалном прин</w:t>
      </w:r>
      <w:r>
        <w:rPr>
          <w:color w:val="000000"/>
          <w:lang w:val="en-US"/>
        </w:rPr>
        <w:t>ципу</w:t>
      </w:r>
      <w:r>
        <w:rPr>
          <w:color w:val="000000"/>
        </w:rPr>
        <w:t>, а на период од 6 месеци</w:t>
      </w:r>
      <w:r w:rsidRPr="00533CF7">
        <w:rPr>
          <w:color w:val="000000"/>
        </w:rPr>
        <w:t>:</w:t>
      </w:r>
    </w:p>
    <w:p w:rsidR="00DC7EC3" w:rsidRPr="00533CF7" w:rsidRDefault="00DC7EC3" w:rsidP="00DC7EC3">
      <w:pPr>
        <w:autoSpaceDE w:val="0"/>
        <w:autoSpaceDN w:val="0"/>
        <w:adjustRightInd w:val="0"/>
        <w:jc w:val="both"/>
        <w:rPr>
          <w:color w:val="000000"/>
        </w:rPr>
      </w:pPr>
    </w:p>
    <w:p w:rsidR="00DC7EC3" w:rsidRPr="00533CF7" w:rsidRDefault="00DC7EC3" w:rsidP="00DC7EC3">
      <w:pPr>
        <w:pStyle w:val="ListParagraph"/>
        <w:numPr>
          <w:ilvl w:val="0"/>
          <w:numId w:val="22"/>
        </w:numPr>
        <w:autoSpaceDE w:val="0"/>
        <w:autoSpaceDN w:val="0"/>
        <w:adjustRightInd w:val="0"/>
        <w:jc w:val="both"/>
        <w:rPr>
          <w:color w:val="000000"/>
        </w:rPr>
      </w:pPr>
      <w:r w:rsidRPr="00533CF7">
        <w:rPr>
          <w:color w:val="000000"/>
          <w:lang w:val="en-US"/>
        </w:rPr>
        <w:t>Техничка помоћ (консултације, савети, препоруке) у вези стања и функционисања.</w:t>
      </w:r>
    </w:p>
    <w:p w:rsidR="00DC7EC3" w:rsidRPr="00533CF7" w:rsidRDefault="00DC7EC3" w:rsidP="00DC7EC3">
      <w:pPr>
        <w:pStyle w:val="ListParagraph"/>
        <w:numPr>
          <w:ilvl w:val="0"/>
          <w:numId w:val="22"/>
        </w:numPr>
        <w:autoSpaceDE w:val="0"/>
        <w:autoSpaceDN w:val="0"/>
        <w:adjustRightInd w:val="0"/>
        <w:jc w:val="both"/>
        <w:rPr>
          <w:color w:val="000000"/>
        </w:rPr>
      </w:pPr>
      <w:r w:rsidRPr="00533CF7">
        <w:rPr>
          <w:color w:val="000000"/>
          <w:lang w:val="en-US"/>
        </w:rPr>
        <w:t>Даљински приступ</w:t>
      </w:r>
      <w:r w:rsidR="00A060E8">
        <w:rPr>
          <w:color w:val="000000"/>
          <w:lang w:val="en-US"/>
        </w:rPr>
        <w:t xml:space="preserve"> (VPN)</w:t>
      </w:r>
      <w:r w:rsidRPr="00533CF7">
        <w:rPr>
          <w:color w:val="000000"/>
          <w:lang w:val="en-US"/>
        </w:rPr>
        <w:t xml:space="preserve"> Телекомуникационом систему ради надзора и провере исправности опреме Телекомуникационог система, могућих проширења и унапре</w:t>
      </w:r>
      <w:r w:rsidRPr="00533CF7">
        <w:rPr>
          <w:color w:val="000000"/>
        </w:rPr>
        <w:t>ђ</w:t>
      </w:r>
      <w:r w:rsidRPr="00533CF7">
        <w:rPr>
          <w:color w:val="000000"/>
          <w:lang w:val="en-US"/>
        </w:rPr>
        <w:t xml:space="preserve">ења. </w:t>
      </w:r>
    </w:p>
    <w:p w:rsidR="00DC7EC3" w:rsidRPr="00533CF7" w:rsidRDefault="00DC7EC3" w:rsidP="00DC7EC3">
      <w:pPr>
        <w:pStyle w:val="ListParagraph"/>
        <w:numPr>
          <w:ilvl w:val="0"/>
          <w:numId w:val="22"/>
        </w:numPr>
        <w:autoSpaceDE w:val="0"/>
        <w:autoSpaceDN w:val="0"/>
        <w:adjustRightInd w:val="0"/>
        <w:jc w:val="both"/>
        <w:rPr>
          <w:color w:val="000000"/>
        </w:rPr>
      </w:pPr>
      <w:r w:rsidRPr="00533CF7">
        <w:rPr>
          <w:color w:val="000000"/>
          <w:lang w:val="en-US"/>
        </w:rPr>
        <w:t xml:space="preserve">Промена режима рада и начина функционисања. </w:t>
      </w:r>
    </w:p>
    <w:p w:rsidR="00DC7EC3" w:rsidRPr="00533CF7" w:rsidRDefault="00DC7EC3" w:rsidP="00DC7EC3">
      <w:pPr>
        <w:pStyle w:val="ListParagraph"/>
        <w:numPr>
          <w:ilvl w:val="0"/>
          <w:numId w:val="22"/>
        </w:numPr>
        <w:autoSpaceDE w:val="0"/>
        <w:autoSpaceDN w:val="0"/>
        <w:adjustRightInd w:val="0"/>
        <w:jc w:val="both"/>
        <w:rPr>
          <w:color w:val="000000"/>
          <w:lang w:val="en-US"/>
        </w:rPr>
      </w:pPr>
      <w:r w:rsidRPr="00533CF7">
        <w:rPr>
          <w:color w:val="000000"/>
          <w:lang w:val="en-US"/>
        </w:rPr>
        <w:t>Сервисирање и замена неисправних уређаја, модула и делова.</w:t>
      </w:r>
    </w:p>
    <w:p w:rsidR="00DC7EC3" w:rsidRDefault="00DC7EC3" w:rsidP="00DC7EC3">
      <w:pPr>
        <w:autoSpaceDE w:val="0"/>
        <w:autoSpaceDN w:val="0"/>
        <w:adjustRightInd w:val="0"/>
        <w:jc w:val="both"/>
        <w:rPr>
          <w:color w:val="000000"/>
        </w:rPr>
      </w:pPr>
    </w:p>
    <w:p w:rsidR="0013560B" w:rsidRDefault="0013560B" w:rsidP="0013560B">
      <w:pPr>
        <w:autoSpaceDE w:val="0"/>
        <w:autoSpaceDN w:val="0"/>
        <w:adjustRightInd w:val="0"/>
        <w:jc w:val="both"/>
        <w:rPr>
          <w:color w:val="000000"/>
        </w:rPr>
      </w:pPr>
      <w:r>
        <w:rPr>
          <w:color w:val="000000"/>
        </w:rPr>
        <w:t>У питању су:</w:t>
      </w:r>
    </w:p>
    <w:p w:rsidR="0013560B" w:rsidRDefault="0013560B" w:rsidP="0013560B">
      <w:pPr>
        <w:pStyle w:val="ListParagraph"/>
        <w:numPr>
          <w:ilvl w:val="0"/>
          <w:numId w:val="23"/>
        </w:numPr>
        <w:autoSpaceDE w:val="0"/>
        <w:autoSpaceDN w:val="0"/>
        <w:adjustRightInd w:val="0"/>
        <w:jc w:val="both"/>
        <w:rPr>
          <w:color w:val="000000"/>
        </w:rPr>
      </w:pPr>
      <w:r>
        <w:rPr>
          <w:color w:val="000000"/>
        </w:rPr>
        <w:t>главна телеф</w:t>
      </w:r>
      <w:r w:rsidRPr="002A49FD">
        <w:rPr>
          <w:color w:val="000000"/>
        </w:rPr>
        <w:t>о</w:t>
      </w:r>
      <w:r>
        <w:rPr>
          <w:color w:val="000000"/>
        </w:rPr>
        <w:t>н</w:t>
      </w:r>
      <w:r w:rsidRPr="002A49FD">
        <w:rPr>
          <w:color w:val="000000"/>
        </w:rPr>
        <w:t xml:space="preserve">ска централа КЦВ, </w:t>
      </w:r>
    </w:p>
    <w:p w:rsidR="0013560B" w:rsidRPr="0013560B" w:rsidRDefault="0013560B" w:rsidP="0013560B">
      <w:pPr>
        <w:pStyle w:val="ListParagraph"/>
        <w:numPr>
          <w:ilvl w:val="0"/>
          <w:numId w:val="23"/>
        </w:numPr>
        <w:autoSpaceDE w:val="0"/>
        <w:autoSpaceDN w:val="0"/>
        <w:adjustRightInd w:val="0"/>
        <w:jc w:val="both"/>
        <w:rPr>
          <w:color w:val="000000"/>
        </w:rPr>
      </w:pPr>
      <w:r w:rsidRPr="002A49FD">
        <w:rPr>
          <w:color w:val="000000"/>
        </w:rPr>
        <w:t xml:space="preserve">телефонска централа у Ургентном центру </w:t>
      </w:r>
      <w:r w:rsidR="00A060E8">
        <w:rPr>
          <w:color w:val="000000"/>
        </w:rPr>
        <w:t>(истурени степен),</w:t>
      </w:r>
    </w:p>
    <w:p w:rsidR="0013560B" w:rsidRPr="0013560B" w:rsidRDefault="0013560B" w:rsidP="0013560B">
      <w:pPr>
        <w:pStyle w:val="ListParagraph"/>
        <w:numPr>
          <w:ilvl w:val="0"/>
          <w:numId w:val="23"/>
        </w:numPr>
        <w:autoSpaceDE w:val="0"/>
        <w:autoSpaceDN w:val="0"/>
        <w:adjustRightInd w:val="0"/>
        <w:jc w:val="both"/>
        <w:rPr>
          <w:color w:val="000000"/>
        </w:rPr>
      </w:pPr>
      <w:r w:rsidRPr="0013560B">
        <w:rPr>
          <w:color w:val="000000"/>
        </w:rPr>
        <w:t>телефонска централа на Клиници за гинекологију и акушерство.</w:t>
      </w:r>
    </w:p>
    <w:p w:rsidR="0013560B" w:rsidRPr="0013560B" w:rsidRDefault="0013560B" w:rsidP="0013560B">
      <w:pPr>
        <w:autoSpaceDE w:val="0"/>
        <w:autoSpaceDN w:val="0"/>
        <w:adjustRightInd w:val="0"/>
        <w:jc w:val="both"/>
        <w:rPr>
          <w:color w:val="000000"/>
        </w:rPr>
      </w:pPr>
    </w:p>
    <w:p w:rsidR="00DC7EC3" w:rsidRPr="0012626F" w:rsidRDefault="00A07AC4" w:rsidP="00DC7EC3">
      <w:pPr>
        <w:autoSpaceDE w:val="0"/>
        <w:autoSpaceDN w:val="0"/>
        <w:adjustRightInd w:val="0"/>
        <w:jc w:val="both"/>
        <w:rPr>
          <w:color w:val="000000"/>
        </w:rPr>
      </w:pPr>
      <w:r w:rsidRPr="0012626F">
        <w:rPr>
          <w:color w:val="000000"/>
        </w:rPr>
        <w:t>Добра</w:t>
      </w:r>
      <w:r w:rsidR="00DC7EC3" w:rsidRPr="0012626F">
        <w:rPr>
          <w:color w:val="000000"/>
          <w:lang w:val="en-US"/>
        </w:rPr>
        <w:t xml:space="preserve"> </w:t>
      </w:r>
      <w:r w:rsidRPr="0012626F">
        <w:rPr>
          <w:color w:val="000000"/>
        </w:rPr>
        <w:t xml:space="preserve">која </w:t>
      </w:r>
      <w:r w:rsidR="00A20A54" w:rsidRPr="0012626F">
        <w:rPr>
          <w:color w:val="000000"/>
        </w:rPr>
        <w:t xml:space="preserve">улазе у предмет јавне набавке се налазе у Обрасцу понуде за </w:t>
      </w:r>
      <w:r w:rsidR="00883926" w:rsidRPr="0012626F">
        <w:rPr>
          <w:color w:val="000000"/>
        </w:rPr>
        <w:t>конкретну партију</w:t>
      </w:r>
      <w:r w:rsidR="00DC7EC3" w:rsidRPr="0012626F">
        <w:rPr>
          <w:color w:val="000000"/>
          <w:lang w:val="en-US"/>
        </w:rPr>
        <w:t xml:space="preserve">. </w:t>
      </w:r>
    </w:p>
    <w:p w:rsidR="00DC7EC3" w:rsidRPr="0012626F" w:rsidRDefault="00DC7EC3" w:rsidP="00DC7EC3">
      <w:pPr>
        <w:jc w:val="both"/>
      </w:pPr>
      <w:r w:rsidRPr="0012626F">
        <w:t>Добра се испоручују у Централни магацин КЦВ, након чега понуђач врши неопходну уградњу/замену.</w:t>
      </w:r>
    </w:p>
    <w:p w:rsidR="00DC7EC3" w:rsidRPr="00D872F5" w:rsidRDefault="00DC7EC3" w:rsidP="00DC7EC3">
      <w:pPr>
        <w:autoSpaceDE w:val="0"/>
        <w:autoSpaceDN w:val="0"/>
        <w:adjustRightInd w:val="0"/>
        <w:jc w:val="both"/>
        <w:rPr>
          <w:color w:val="000000"/>
          <w:highlight w:val="yellow"/>
        </w:rPr>
      </w:pPr>
    </w:p>
    <w:p w:rsidR="00DC7EC3" w:rsidRPr="005A48F0" w:rsidRDefault="00DC7EC3" w:rsidP="00DC7EC3">
      <w:pPr>
        <w:jc w:val="both"/>
      </w:pPr>
      <w:r w:rsidRPr="00BE6004">
        <w:t>Потврда о исправно</w:t>
      </w:r>
      <w:r w:rsidR="00373A7C" w:rsidRPr="00BE6004">
        <w:t>м извршењу предмета јавне набавке</w:t>
      </w:r>
      <w:r w:rsidR="00634392" w:rsidRPr="00BE6004">
        <w:t xml:space="preserve"> из описа</w:t>
      </w:r>
      <w:r w:rsidRPr="00BE6004">
        <w:t xml:space="preserve"> је извештај лица за праћење реализације уговора код Наручиоца,  по уградњи</w:t>
      </w:r>
      <w:r w:rsidR="00464BAC" w:rsidRPr="00BE6004">
        <w:t>/замени, односно испоруци</w:t>
      </w:r>
      <w:r w:rsidRPr="00BE6004">
        <w:t xml:space="preserve"> </w:t>
      </w:r>
      <w:r w:rsidR="00435E13">
        <w:t>доб</w:t>
      </w:r>
      <w:r w:rsidR="007E023F" w:rsidRPr="00BE6004">
        <w:t>ра</w:t>
      </w:r>
      <w:r w:rsidR="005A48F0">
        <w:t>, уз радни налог или током месечног прегледа, уз радни налог.</w:t>
      </w:r>
    </w:p>
    <w:p w:rsidR="00DC7EC3" w:rsidRPr="00D872F5" w:rsidRDefault="00DC7EC3" w:rsidP="00DC7EC3">
      <w:pPr>
        <w:jc w:val="both"/>
        <w:rPr>
          <w:highlight w:val="yellow"/>
        </w:rPr>
      </w:pPr>
    </w:p>
    <w:p w:rsidR="00DC7EC3" w:rsidRPr="00367FD5" w:rsidRDefault="00DC7EC3" w:rsidP="00DC7EC3">
      <w:pPr>
        <w:autoSpaceDE w:val="0"/>
        <w:autoSpaceDN w:val="0"/>
        <w:adjustRightInd w:val="0"/>
        <w:jc w:val="both"/>
        <w:rPr>
          <w:bCs/>
          <w:iCs/>
        </w:rPr>
      </w:pPr>
      <w:r w:rsidRPr="00367FD5">
        <w:rPr>
          <w:color w:val="000000"/>
        </w:rPr>
        <w:t>Наручилац захтева да р</w:t>
      </w:r>
      <w:r w:rsidRPr="00367FD5">
        <w:rPr>
          <w:bCs/>
          <w:color w:val="000000"/>
        </w:rPr>
        <w:t>ок</w:t>
      </w:r>
      <w:r w:rsidRPr="00367FD5">
        <w:rPr>
          <w:bCs/>
          <w:color w:val="000000"/>
          <w:lang w:val="en-US"/>
        </w:rPr>
        <w:t xml:space="preserve"> </w:t>
      </w:r>
      <w:r w:rsidRPr="00367FD5">
        <w:rPr>
          <w:bCs/>
          <w:color w:val="000000"/>
        </w:rPr>
        <w:t>одзива</w:t>
      </w:r>
      <w:r w:rsidRPr="00367FD5">
        <w:rPr>
          <w:bCs/>
          <w:color w:val="000000"/>
          <w:lang w:val="en-US"/>
        </w:rPr>
        <w:t xml:space="preserve"> </w:t>
      </w:r>
      <w:r w:rsidRPr="00367FD5">
        <w:rPr>
          <w:bCs/>
          <w:color w:val="000000"/>
        </w:rPr>
        <w:t>ради извршења</w:t>
      </w:r>
      <w:r w:rsidRPr="00367FD5">
        <w:rPr>
          <w:bCs/>
          <w:color w:val="000000"/>
          <w:lang w:val="en-US"/>
        </w:rPr>
        <w:t xml:space="preserve"> </w:t>
      </w:r>
      <w:r w:rsidRPr="00367FD5">
        <w:rPr>
          <w:bCs/>
          <w:color w:val="000000"/>
        </w:rPr>
        <w:t xml:space="preserve">буде максимално </w:t>
      </w:r>
      <w:r w:rsidRPr="00367FD5">
        <w:rPr>
          <w:bCs/>
          <w:iCs/>
        </w:rPr>
        <w:t>24 часа.</w:t>
      </w:r>
    </w:p>
    <w:p w:rsidR="00B93A68" w:rsidRPr="00367FD5" w:rsidRDefault="00B93A68" w:rsidP="00DC7EC3">
      <w:pPr>
        <w:autoSpaceDE w:val="0"/>
        <w:autoSpaceDN w:val="0"/>
        <w:adjustRightInd w:val="0"/>
        <w:jc w:val="both"/>
        <w:rPr>
          <w:bCs/>
          <w:iCs/>
        </w:rPr>
      </w:pPr>
    </w:p>
    <w:p w:rsidR="00DC7EC3" w:rsidRPr="00367FD5" w:rsidRDefault="00DC7EC3" w:rsidP="00DC7EC3">
      <w:pPr>
        <w:autoSpaceDE w:val="0"/>
        <w:autoSpaceDN w:val="0"/>
        <w:adjustRightInd w:val="0"/>
        <w:jc w:val="both"/>
        <w:rPr>
          <w:bCs/>
          <w:iCs/>
        </w:rPr>
      </w:pPr>
      <w:r w:rsidRPr="00367FD5">
        <w:rPr>
          <w:color w:val="000000"/>
        </w:rPr>
        <w:t>Наручилац захтева да р</w:t>
      </w:r>
      <w:r w:rsidRPr="00367FD5">
        <w:rPr>
          <w:bCs/>
          <w:color w:val="000000"/>
        </w:rPr>
        <w:t xml:space="preserve">ок извршења буде максимално </w:t>
      </w:r>
      <w:r w:rsidRPr="00367FD5">
        <w:rPr>
          <w:bCs/>
          <w:iCs/>
        </w:rPr>
        <w:t>2 дана.</w:t>
      </w:r>
    </w:p>
    <w:p w:rsidR="00B93A68" w:rsidRDefault="00B93A68" w:rsidP="00DC7EC3">
      <w:pPr>
        <w:autoSpaceDE w:val="0"/>
        <w:autoSpaceDN w:val="0"/>
        <w:adjustRightInd w:val="0"/>
        <w:jc w:val="both"/>
        <w:rPr>
          <w:bCs/>
          <w:iCs/>
          <w:highlight w:val="yellow"/>
        </w:rPr>
      </w:pPr>
    </w:p>
    <w:p w:rsidR="003D63E4" w:rsidRPr="00A22E46" w:rsidRDefault="003D63E4" w:rsidP="00DC7EC3">
      <w:pPr>
        <w:autoSpaceDE w:val="0"/>
        <w:autoSpaceDN w:val="0"/>
        <w:adjustRightInd w:val="0"/>
        <w:jc w:val="both"/>
        <w:rPr>
          <w:bCs/>
          <w:iCs/>
        </w:rPr>
      </w:pPr>
      <w:r w:rsidRPr="00A22E46">
        <w:rPr>
          <w:bCs/>
          <w:iCs/>
        </w:rPr>
        <w:t xml:space="preserve">Наручилац захтева </w:t>
      </w:r>
      <w:r w:rsidR="009F49C7" w:rsidRPr="00A22E46">
        <w:rPr>
          <w:bCs/>
          <w:iCs/>
        </w:rPr>
        <w:t xml:space="preserve">да </w:t>
      </w:r>
      <w:r w:rsidR="00970D85" w:rsidRPr="00A22E46">
        <w:rPr>
          <w:bCs/>
          <w:iCs/>
        </w:rPr>
        <w:t>рок интервенције</w:t>
      </w:r>
      <w:r w:rsidRPr="00A22E46">
        <w:rPr>
          <w:bCs/>
          <w:iCs/>
        </w:rPr>
        <w:t xml:space="preserve"> у хаваријским ситуацијама</w:t>
      </w:r>
      <w:r w:rsidR="00027225" w:rsidRPr="00A22E46">
        <w:rPr>
          <w:bCs/>
          <w:iCs/>
        </w:rPr>
        <w:t xml:space="preserve"> буде максимално 3 часа.</w:t>
      </w:r>
      <w:r w:rsidR="00A22E46">
        <w:rPr>
          <w:bCs/>
          <w:iCs/>
        </w:rPr>
        <w:t xml:space="preserve"> Интервенција подразумева</w:t>
      </w:r>
      <w:r w:rsidR="004228C8">
        <w:rPr>
          <w:bCs/>
          <w:iCs/>
        </w:rPr>
        <w:t xml:space="preserve"> дефинисање проблема, односно даљинска дијагнос</w:t>
      </w:r>
      <w:r w:rsidR="00A95023">
        <w:rPr>
          <w:bCs/>
          <w:iCs/>
        </w:rPr>
        <w:t>тика или консултација телефоном</w:t>
      </w:r>
      <w:r w:rsidR="004228C8">
        <w:rPr>
          <w:bCs/>
          <w:iCs/>
        </w:rPr>
        <w:t xml:space="preserve"> уколико даљински приступ није могућ, након чега се приступа даљем решавању проблема.</w:t>
      </w:r>
    </w:p>
    <w:p w:rsidR="003D63E4" w:rsidRPr="00D872F5" w:rsidRDefault="003D63E4" w:rsidP="00DC7EC3">
      <w:pPr>
        <w:autoSpaceDE w:val="0"/>
        <w:autoSpaceDN w:val="0"/>
        <w:adjustRightInd w:val="0"/>
        <w:jc w:val="both"/>
        <w:rPr>
          <w:bCs/>
          <w:iCs/>
          <w:highlight w:val="yellow"/>
        </w:rPr>
      </w:pPr>
    </w:p>
    <w:p w:rsidR="00E43FAE" w:rsidRPr="00367FD5" w:rsidRDefault="00DC7EC3" w:rsidP="00B93A68">
      <w:pPr>
        <w:autoSpaceDE w:val="0"/>
        <w:autoSpaceDN w:val="0"/>
        <w:adjustRightInd w:val="0"/>
        <w:jc w:val="both"/>
        <w:rPr>
          <w:bCs/>
          <w:iCs/>
        </w:rPr>
      </w:pPr>
      <w:r w:rsidRPr="00B72131">
        <w:rPr>
          <w:color w:val="000000"/>
        </w:rPr>
        <w:t>Наручилац захтева да г</w:t>
      </w:r>
      <w:r w:rsidRPr="00B72131">
        <w:rPr>
          <w:bCs/>
          <w:color w:val="000000"/>
        </w:rPr>
        <w:t xml:space="preserve">арантни рок на </w:t>
      </w:r>
      <w:r w:rsidR="00464BAC" w:rsidRPr="00B72131">
        <w:rPr>
          <w:bCs/>
          <w:color w:val="000000"/>
        </w:rPr>
        <w:t>добра</w:t>
      </w:r>
      <w:r w:rsidRPr="00B72131">
        <w:rPr>
          <w:bCs/>
          <w:color w:val="000000"/>
        </w:rPr>
        <w:t xml:space="preserve"> буде</w:t>
      </w:r>
      <w:r w:rsidR="00B72131" w:rsidRPr="00B72131">
        <w:rPr>
          <w:bCs/>
          <w:color w:val="000000"/>
        </w:rPr>
        <w:t xml:space="preserve"> минимално</w:t>
      </w:r>
      <w:r w:rsidRPr="00B72131">
        <w:rPr>
          <w:bCs/>
          <w:color w:val="000000"/>
        </w:rPr>
        <w:t xml:space="preserve"> две године</w:t>
      </w:r>
      <w:r w:rsidRPr="00B72131">
        <w:t xml:space="preserve"> од дана </w:t>
      </w:r>
      <w:r w:rsidR="00367FD5" w:rsidRPr="00B72131">
        <w:t>уградње/замене, односно испоруке.</w:t>
      </w:r>
    </w:p>
    <w:p w:rsidR="00883926" w:rsidRDefault="00883926">
      <w:pPr>
        <w:rPr>
          <w:sz w:val="28"/>
          <w:szCs w:val="28"/>
        </w:rPr>
      </w:pPr>
      <w:bookmarkStart w:id="21" w:name="_Toc389030813"/>
      <w:bookmarkStart w:id="22" w:name="_Toc375826006"/>
    </w:p>
    <w:p w:rsidR="00B93A68" w:rsidRPr="00883926" w:rsidRDefault="00B93A68" w:rsidP="00883926">
      <w:pPr>
        <w:pStyle w:val="ListParagraph"/>
        <w:numPr>
          <w:ilvl w:val="0"/>
          <w:numId w:val="23"/>
        </w:numPr>
        <w:autoSpaceDE w:val="0"/>
        <w:autoSpaceDN w:val="0"/>
        <w:adjustRightInd w:val="0"/>
        <w:jc w:val="both"/>
        <w:rPr>
          <w:color w:val="000000"/>
        </w:rPr>
      </w:pPr>
      <w:r w:rsidRPr="00883926">
        <w:rPr>
          <w:sz w:val="28"/>
          <w:szCs w:val="28"/>
        </w:rPr>
        <w:br w:type="page"/>
      </w:r>
    </w:p>
    <w:p w:rsidR="00127AFC" w:rsidRDefault="002D5B2C" w:rsidP="00F32498">
      <w:pPr>
        <w:pStyle w:val="Heading1"/>
        <w:numPr>
          <w:ilvl w:val="0"/>
          <w:numId w:val="9"/>
        </w:numPr>
        <w:rPr>
          <w:sz w:val="28"/>
          <w:szCs w:val="28"/>
        </w:rPr>
      </w:pPr>
      <w:bookmarkStart w:id="23" w:name="_Toc404337005"/>
      <w:r w:rsidRPr="00E91686">
        <w:rPr>
          <w:sz w:val="28"/>
          <w:szCs w:val="28"/>
        </w:rPr>
        <w:lastRenderedPageBreak/>
        <w:t>УСЛОВИ ЗА УЧЕШЋЕ У ПОСТУПКУ ЈАВНЕ НАБАВКЕ</w:t>
      </w:r>
      <w:bookmarkEnd w:id="21"/>
      <w:r w:rsidRPr="00E91686">
        <w:rPr>
          <w:sz w:val="28"/>
          <w:szCs w:val="28"/>
        </w:rPr>
        <w:t xml:space="preserve"> ИЗ ЧЛ. 75. И 76. ЗАКОНА И УПУТСТВО КАКО СЕ ДОКАЗУЈЕ ИСПУЊЕНОСТ ТИХ УСЛОВА</w:t>
      </w:r>
      <w:bookmarkEnd w:id="22"/>
      <w:bookmarkEnd w:id="23"/>
    </w:p>
    <w:p w:rsidR="002828C1" w:rsidRPr="002828C1" w:rsidRDefault="002828C1" w:rsidP="002828C1"/>
    <w:p w:rsidR="002D5B2C" w:rsidRPr="00AE549F" w:rsidRDefault="002828C1" w:rsidP="002828C1">
      <w:pPr>
        <w:jc w:val="both"/>
      </w:pPr>
      <w:r w:rsidRPr="00106B6C">
        <w:rPr>
          <w:noProof/>
        </w:rPr>
        <w:t xml:space="preserve">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w:t>
      </w:r>
      <w:r w:rsidR="00AE549F" w:rsidRPr="00106B6C">
        <w:rPr>
          <w:noProof/>
        </w:rPr>
        <w:t>Закона о јавним набавкама.</w:t>
      </w:r>
    </w:p>
    <w:tbl>
      <w:tblPr>
        <w:tblW w:w="9498" w:type="dxa"/>
        <w:tblInd w:w="-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08"/>
        <w:gridCol w:w="98"/>
        <w:gridCol w:w="3122"/>
        <w:gridCol w:w="4111"/>
        <w:gridCol w:w="1559"/>
      </w:tblGrid>
      <w:tr w:rsidR="003727A7" w:rsidRPr="00F239A0" w:rsidTr="00DB4A85">
        <w:trPr>
          <w:trHeight w:val="451"/>
        </w:trPr>
        <w:tc>
          <w:tcPr>
            <w:tcW w:w="706" w:type="dxa"/>
            <w:gridSpan w:val="2"/>
            <w:vAlign w:val="center"/>
          </w:tcPr>
          <w:p w:rsidR="003727A7" w:rsidRPr="00F239A0" w:rsidRDefault="003727A7" w:rsidP="00A324FE">
            <w:pPr>
              <w:jc w:val="center"/>
              <w:rPr>
                <w:noProof/>
              </w:rPr>
            </w:pPr>
            <w:r w:rsidRPr="00F239A0">
              <w:rPr>
                <w:noProof/>
              </w:rPr>
              <w:t>Бр.</w:t>
            </w:r>
          </w:p>
        </w:tc>
        <w:tc>
          <w:tcPr>
            <w:tcW w:w="3122" w:type="dxa"/>
            <w:vAlign w:val="center"/>
          </w:tcPr>
          <w:p w:rsidR="003727A7" w:rsidRPr="00F239A0" w:rsidRDefault="003727A7" w:rsidP="00A324FE">
            <w:pPr>
              <w:jc w:val="center"/>
              <w:rPr>
                <w:noProof/>
              </w:rPr>
            </w:pPr>
            <w:r w:rsidRPr="00F239A0">
              <w:rPr>
                <w:noProof/>
              </w:rPr>
              <w:t>УСЛОВИ</w:t>
            </w:r>
          </w:p>
        </w:tc>
        <w:tc>
          <w:tcPr>
            <w:tcW w:w="4111" w:type="dxa"/>
            <w:vAlign w:val="center"/>
          </w:tcPr>
          <w:p w:rsidR="003727A7" w:rsidRPr="00F239A0" w:rsidRDefault="003727A7" w:rsidP="00A324FE">
            <w:pPr>
              <w:jc w:val="center"/>
              <w:rPr>
                <w:noProof/>
              </w:rPr>
            </w:pPr>
            <w:r w:rsidRPr="00F239A0">
              <w:rPr>
                <w:noProof/>
              </w:rPr>
              <w:t>ДОКАЗИ</w:t>
            </w:r>
          </w:p>
        </w:tc>
        <w:tc>
          <w:tcPr>
            <w:tcW w:w="1559" w:type="dxa"/>
          </w:tcPr>
          <w:p w:rsidR="003727A7" w:rsidRPr="00E57E43" w:rsidRDefault="003727A7" w:rsidP="003727A7">
            <w:pPr>
              <w:jc w:val="center"/>
              <w:rPr>
                <w:noProof/>
                <w:sz w:val="18"/>
                <w:szCs w:val="18"/>
              </w:rPr>
            </w:pPr>
            <w:r w:rsidRPr="00E57E43">
              <w:rPr>
                <w:noProof/>
                <w:sz w:val="18"/>
                <w:szCs w:val="18"/>
              </w:rPr>
              <w:t xml:space="preserve">ИСПУЊЕНОСТ УСЛОВА </w:t>
            </w:r>
          </w:p>
        </w:tc>
      </w:tr>
      <w:tr w:rsidR="003727A7" w:rsidRPr="00AE1407" w:rsidTr="00BC1F4C">
        <w:trPr>
          <w:trHeight w:val="505"/>
        </w:trPr>
        <w:tc>
          <w:tcPr>
            <w:tcW w:w="9498" w:type="dxa"/>
            <w:gridSpan w:val="5"/>
          </w:tcPr>
          <w:p w:rsidR="003727A7" w:rsidRPr="00AE1407" w:rsidRDefault="003727A7" w:rsidP="002D5B2C">
            <w:pPr>
              <w:jc w:val="center"/>
              <w:rPr>
                <w:b/>
                <w:noProof/>
              </w:rPr>
            </w:pPr>
            <w:r w:rsidRPr="00AE1407">
              <w:rPr>
                <w:b/>
                <w:noProof/>
              </w:rPr>
              <w:t>ОБАВЕЗНИ УСЛОВИ ЗА УЧЕШЋЕ У ПОСТУПКУ ЈАВНЕ НАБАВКЕ ИЗ ЧЛАНА 75. ЗАКОНА</w:t>
            </w:r>
          </w:p>
        </w:tc>
      </w:tr>
      <w:tr w:rsidR="003727A7" w:rsidRPr="00AE1407" w:rsidTr="00DB4A85">
        <w:trPr>
          <w:trHeight w:val="505"/>
        </w:trPr>
        <w:tc>
          <w:tcPr>
            <w:tcW w:w="608" w:type="dxa"/>
            <w:vAlign w:val="center"/>
          </w:tcPr>
          <w:p w:rsidR="003727A7" w:rsidRPr="00AE1407" w:rsidRDefault="003727A7" w:rsidP="00F32498">
            <w:pPr>
              <w:pStyle w:val="ListParagraph"/>
              <w:numPr>
                <w:ilvl w:val="0"/>
                <w:numId w:val="12"/>
              </w:numPr>
              <w:rPr>
                <w:noProof/>
              </w:rPr>
            </w:pPr>
          </w:p>
        </w:tc>
        <w:tc>
          <w:tcPr>
            <w:tcW w:w="3220" w:type="dxa"/>
            <w:gridSpan w:val="2"/>
          </w:tcPr>
          <w:p w:rsidR="003727A7" w:rsidRPr="00AE1407" w:rsidRDefault="003727A7" w:rsidP="002302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tcPr>
          <w:p w:rsidR="003727A7" w:rsidRPr="00AE1407" w:rsidRDefault="003727A7" w:rsidP="00230204">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59" w:type="dxa"/>
          </w:tcPr>
          <w:p w:rsidR="003727A7" w:rsidRPr="00AE1407" w:rsidRDefault="003727A7" w:rsidP="00230204">
            <w:pPr>
              <w:jc w:val="both"/>
              <w:rPr>
                <w:noProof/>
              </w:rPr>
            </w:pPr>
          </w:p>
        </w:tc>
      </w:tr>
      <w:tr w:rsidR="003727A7" w:rsidRPr="00AE1407" w:rsidTr="00DB4A85">
        <w:trPr>
          <w:trHeight w:val="458"/>
        </w:trPr>
        <w:tc>
          <w:tcPr>
            <w:tcW w:w="608" w:type="dxa"/>
            <w:vAlign w:val="center"/>
          </w:tcPr>
          <w:p w:rsidR="003727A7" w:rsidRPr="00AE1407" w:rsidRDefault="003727A7" w:rsidP="00F32498">
            <w:pPr>
              <w:pStyle w:val="ListParagraph"/>
              <w:numPr>
                <w:ilvl w:val="0"/>
                <w:numId w:val="12"/>
              </w:numPr>
              <w:rPr>
                <w:noProof/>
              </w:rPr>
            </w:pPr>
          </w:p>
        </w:tc>
        <w:tc>
          <w:tcPr>
            <w:tcW w:w="3220" w:type="dxa"/>
            <w:gridSpan w:val="2"/>
            <w:vAlign w:val="center"/>
          </w:tcPr>
          <w:p w:rsidR="003727A7" w:rsidRPr="00AE1407" w:rsidRDefault="003727A7" w:rsidP="002302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tcPr>
          <w:p w:rsidR="003727A7" w:rsidRPr="00AE1407" w:rsidRDefault="003727A7" w:rsidP="00230204">
            <w:pPr>
              <w:pStyle w:val="Default"/>
              <w:jc w:val="both"/>
              <w:rPr>
                <w:rFonts w:ascii="Times New Roman" w:hAnsi="Times New Roman" w:cs="Times New Roman"/>
                <w:b/>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w:t>
            </w:r>
            <w:r w:rsidRPr="00AE1407">
              <w:rPr>
                <w:rFonts w:ascii="Times New Roman" w:hAnsi="Times New Roman" w:cs="Times New Roman"/>
                <w:b/>
                <w:bCs/>
                <w:color w:val="auto"/>
              </w:rPr>
              <w:t>правно лице</w:t>
            </w:r>
            <w:r w:rsidRPr="00AE1407">
              <w:rPr>
                <w:rFonts w:ascii="Times New Roman" w:hAnsi="Times New Roman" w:cs="Times New Roman"/>
                <w:b/>
                <w:iCs/>
                <w:color w:val="auto"/>
              </w:rPr>
              <w:t xml:space="preserve">: </w:t>
            </w:r>
          </w:p>
          <w:p w:rsidR="003727A7" w:rsidRPr="00AE1407" w:rsidRDefault="003727A7" w:rsidP="00F32498">
            <w:pPr>
              <w:pStyle w:val="Default"/>
              <w:numPr>
                <w:ilvl w:val="0"/>
                <w:numId w:val="5"/>
              </w:numPr>
              <w:ind w:left="33" w:firstLine="0"/>
              <w:jc w:val="both"/>
              <w:rPr>
                <w:rFonts w:ascii="Times New Roman" w:hAnsi="Times New Roman" w:cs="Times New Roman"/>
                <w:color w:val="auto"/>
              </w:rPr>
            </w:pPr>
            <w:r w:rsidRPr="00AE1407">
              <w:rPr>
                <w:rFonts w:ascii="Times New Roman" w:hAnsi="Times New Roman" w:cs="Times New Roman"/>
                <w:color w:val="auto"/>
              </w:rPr>
              <w:t>Извод из казнене евиденције, 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3727A7" w:rsidRPr="00AE1407" w:rsidRDefault="003727A7" w:rsidP="00F32498">
            <w:pPr>
              <w:pStyle w:val="Default"/>
              <w:numPr>
                <w:ilvl w:val="0"/>
                <w:numId w:val="5"/>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3727A7" w:rsidRPr="00AE1407" w:rsidRDefault="003727A7" w:rsidP="00F32498">
            <w:pPr>
              <w:pStyle w:val="Default"/>
              <w:numPr>
                <w:ilvl w:val="0"/>
                <w:numId w:val="5"/>
              </w:numPr>
              <w:ind w:left="33" w:firstLine="0"/>
              <w:jc w:val="both"/>
              <w:rPr>
                <w:rFonts w:ascii="Times New Roman" w:hAnsi="Times New Roman" w:cs="Times New Roman"/>
                <w:color w:val="auto"/>
              </w:rPr>
            </w:pPr>
            <w:r w:rsidRPr="00AE1407">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w:t>
            </w:r>
            <w:r w:rsidRPr="00AE1407">
              <w:rPr>
                <w:rFonts w:ascii="Times New Roman" w:hAnsi="Times New Roman" w:cs="Times New Roman"/>
                <w:color w:val="auto"/>
              </w:rPr>
              <w:lastRenderedPageBreak/>
              <w:t>да достави доказ за сваког од њих.</w:t>
            </w:r>
          </w:p>
          <w:p w:rsidR="003727A7" w:rsidRPr="00AE1407" w:rsidRDefault="003727A7" w:rsidP="00230204">
            <w:pPr>
              <w:pStyle w:val="Default"/>
              <w:ind w:left="33"/>
              <w:jc w:val="both"/>
              <w:rPr>
                <w:rFonts w:ascii="Times New Roman" w:hAnsi="Times New Roman" w:cs="Times New Roman"/>
                <w:color w:val="auto"/>
              </w:rPr>
            </w:pPr>
          </w:p>
          <w:p w:rsidR="003727A7" w:rsidRPr="00AE1407" w:rsidRDefault="003727A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Доказ за</w:t>
            </w:r>
            <w:r w:rsidRPr="00AE1407">
              <w:rPr>
                <w:rFonts w:ascii="Times New Roman" w:hAnsi="Times New Roman" w:cs="Times New Roman"/>
                <w:b/>
                <w:iCs/>
                <w:color w:val="auto"/>
              </w:rPr>
              <w:t xml:space="preserve"> предузетнике:</w:t>
            </w:r>
          </w:p>
          <w:p w:rsidR="003727A7" w:rsidRPr="00AE1407" w:rsidRDefault="003727A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727A7" w:rsidRPr="00AE1407" w:rsidRDefault="003727A7" w:rsidP="00230204">
            <w:pPr>
              <w:pStyle w:val="Default"/>
              <w:jc w:val="both"/>
              <w:rPr>
                <w:rFonts w:ascii="Times New Roman" w:hAnsi="Times New Roman" w:cs="Times New Roman"/>
                <w:iCs/>
                <w:color w:val="auto"/>
              </w:rPr>
            </w:pPr>
          </w:p>
          <w:p w:rsidR="003727A7" w:rsidRPr="00AE1407" w:rsidRDefault="003727A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3727A7" w:rsidRPr="00AE1407" w:rsidRDefault="003727A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59" w:type="dxa"/>
          </w:tcPr>
          <w:p w:rsidR="003727A7" w:rsidRPr="00AE1407" w:rsidRDefault="003727A7" w:rsidP="00230204">
            <w:pPr>
              <w:pStyle w:val="Default"/>
              <w:jc w:val="both"/>
              <w:rPr>
                <w:rFonts w:ascii="Times New Roman" w:hAnsi="Times New Roman" w:cs="Times New Roman"/>
                <w:iCs/>
                <w:color w:val="auto"/>
              </w:rPr>
            </w:pPr>
          </w:p>
        </w:tc>
      </w:tr>
      <w:tr w:rsidR="003727A7" w:rsidRPr="00AE1407" w:rsidTr="00DB4A85">
        <w:trPr>
          <w:trHeight w:val="1174"/>
        </w:trPr>
        <w:tc>
          <w:tcPr>
            <w:tcW w:w="608" w:type="dxa"/>
            <w:vAlign w:val="center"/>
          </w:tcPr>
          <w:p w:rsidR="003727A7" w:rsidRPr="00AE1407" w:rsidRDefault="003727A7" w:rsidP="00F32498">
            <w:pPr>
              <w:pStyle w:val="ListParagraph"/>
              <w:numPr>
                <w:ilvl w:val="0"/>
                <w:numId w:val="12"/>
              </w:numPr>
              <w:rPr>
                <w:noProof/>
              </w:rPr>
            </w:pPr>
          </w:p>
        </w:tc>
        <w:tc>
          <w:tcPr>
            <w:tcW w:w="3220" w:type="dxa"/>
            <w:gridSpan w:val="2"/>
            <w:vAlign w:val="center"/>
          </w:tcPr>
          <w:p w:rsidR="003727A7" w:rsidRPr="00AE1407" w:rsidRDefault="003727A7" w:rsidP="00230204">
            <w:pPr>
              <w:jc w:val="both"/>
              <w:rPr>
                <w:noProof/>
              </w:rPr>
            </w:pPr>
            <w:r w:rsidRPr="00AE1407">
              <w:rPr>
                <w:noProof/>
              </w:rPr>
              <w:t>Понуђачу није изречена мера забране обављања делатности, која је на снази у време објављивања односно слања позива за подношење понуда.</w:t>
            </w:r>
          </w:p>
        </w:tc>
        <w:tc>
          <w:tcPr>
            <w:tcW w:w="4111" w:type="dxa"/>
          </w:tcPr>
          <w:p w:rsidR="003727A7" w:rsidRPr="00AE1407" w:rsidRDefault="003727A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bCs/>
                <w:color w:val="auto"/>
              </w:rPr>
              <w:t>правно лице</w:t>
            </w:r>
            <w:r w:rsidRPr="00AE1407">
              <w:rPr>
                <w:rFonts w:ascii="Times New Roman" w:hAnsi="Times New Roman" w:cs="Times New Roman"/>
                <w:iCs/>
                <w:color w:val="auto"/>
              </w:rPr>
              <w:t xml:space="preserve">: </w:t>
            </w:r>
          </w:p>
          <w:p w:rsidR="003727A7" w:rsidRPr="00AE1407" w:rsidRDefault="003727A7" w:rsidP="00230204">
            <w:pPr>
              <w:pStyle w:val="Default"/>
              <w:jc w:val="both"/>
              <w:rPr>
                <w:rFonts w:ascii="Times New Roman" w:hAnsi="Times New Roman" w:cs="Times New Roman"/>
                <w:iCs/>
                <w:color w:val="auto"/>
              </w:rPr>
            </w:pPr>
            <w:r w:rsidRPr="00AE1407">
              <w:rPr>
                <w:rFonts w:ascii="Times New Roman" w:hAnsi="Times New Roman" w:cs="Times New Roman"/>
                <w:iCs/>
                <w:color w:val="auto"/>
              </w:rPr>
              <w:t>-Потврде привредног и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AE1407">
              <w:rPr>
                <w:color w:val="auto"/>
              </w:rPr>
              <w:t>,</w:t>
            </w:r>
            <w:r w:rsidRPr="00AE1407">
              <w:rPr>
                <w:rFonts w:ascii="Times New Roman" w:hAnsi="Times New Roman" w:cs="Times New Roman"/>
                <w:color w:val="auto"/>
              </w:rPr>
              <w:t xml:space="preserve"> која је на снази у време објаве позива за подношење понуда</w:t>
            </w:r>
            <w:r w:rsidRPr="00AE1407">
              <w:rPr>
                <w:rFonts w:ascii="Times New Roman" w:hAnsi="Times New Roman" w:cs="Times New Roman"/>
                <w:iCs/>
                <w:color w:val="auto"/>
              </w:rPr>
              <w:t>;</w:t>
            </w:r>
          </w:p>
          <w:p w:rsidR="003727A7" w:rsidRPr="00AE1407" w:rsidRDefault="003727A7" w:rsidP="00230204">
            <w:pPr>
              <w:pStyle w:val="Default"/>
              <w:jc w:val="both"/>
              <w:rPr>
                <w:rFonts w:ascii="Times New Roman" w:hAnsi="Times New Roman" w:cs="Times New Roman"/>
                <w:color w:val="auto"/>
              </w:rPr>
            </w:pPr>
          </w:p>
          <w:p w:rsidR="003727A7" w:rsidRPr="00AE1407" w:rsidRDefault="003727A7" w:rsidP="00230204">
            <w:pPr>
              <w:jc w:val="both"/>
              <w:rPr>
                <w:iCs/>
              </w:rPr>
            </w:pPr>
            <w:r w:rsidRPr="00AE1407">
              <w:rPr>
                <w:iCs/>
              </w:rPr>
              <w:t xml:space="preserve">Доказ за </w:t>
            </w:r>
            <w:r w:rsidRPr="00AE1407">
              <w:rPr>
                <w:b/>
                <w:bCs/>
              </w:rPr>
              <w:t>предузетника</w:t>
            </w:r>
            <w:r w:rsidRPr="00AE1407">
              <w:rPr>
                <w:iCs/>
              </w:rPr>
              <w:t xml:space="preserve">: </w:t>
            </w:r>
          </w:p>
          <w:p w:rsidR="003727A7" w:rsidRPr="00AE1407" w:rsidRDefault="003727A7" w:rsidP="00230204">
            <w:pPr>
              <w:pStyle w:val="Default"/>
              <w:jc w:val="both"/>
              <w:rPr>
                <w:rFonts w:ascii="Times New Roman" w:hAnsi="Times New Roman" w:cs="Times New Roman"/>
                <w:iCs/>
                <w:color w:val="auto"/>
              </w:rPr>
            </w:pPr>
            <w:r w:rsidRPr="00AE1407">
              <w:rPr>
                <w:iCs/>
                <w:color w:val="auto"/>
              </w:rPr>
              <w:t>-</w:t>
            </w:r>
            <w:r w:rsidRPr="00AE1407">
              <w:rPr>
                <w:rFonts w:ascii="Times New Roman" w:hAnsi="Times New Roman" w:cs="Times New Roman"/>
                <w:iCs/>
                <w:color w:val="auto"/>
              </w:rPr>
              <w:t>Потврда прекршајног суда да му није изречена мера забране обављања делатности или потврдe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AE1407">
              <w:rPr>
                <w:rFonts w:ascii="Times New Roman" w:hAnsi="Times New Roman" w:cs="Times New Roman"/>
                <w:color w:val="auto"/>
              </w:rPr>
              <w:t xml:space="preserve"> која је на снази у време објаве позива за </w:t>
            </w:r>
            <w:r w:rsidRPr="00AE1407">
              <w:rPr>
                <w:rFonts w:ascii="Times New Roman" w:hAnsi="Times New Roman" w:cs="Times New Roman"/>
                <w:color w:val="auto"/>
              </w:rPr>
              <w:lastRenderedPageBreak/>
              <w:t>подношење понуда</w:t>
            </w:r>
            <w:r w:rsidRPr="00AE1407">
              <w:rPr>
                <w:rFonts w:ascii="Times New Roman" w:hAnsi="Times New Roman" w:cs="Times New Roman"/>
                <w:iCs/>
                <w:color w:val="auto"/>
              </w:rPr>
              <w:t>;</w:t>
            </w:r>
          </w:p>
          <w:p w:rsidR="003727A7" w:rsidRPr="00AE1407" w:rsidRDefault="003727A7" w:rsidP="00230204">
            <w:pPr>
              <w:jc w:val="both"/>
              <w:rPr>
                <w:noProof/>
              </w:rPr>
            </w:pPr>
            <w:r w:rsidRPr="00AE1407">
              <w:rPr>
                <w:iCs/>
              </w:rPr>
              <w:t xml:space="preserve"> </w:t>
            </w:r>
          </w:p>
          <w:p w:rsidR="003727A7" w:rsidRPr="00AE1407" w:rsidRDefault="003727A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физичка лица:</w:t>
            </w:r>
          </w:p>
          <w:p w:rsidR="003727A7" w:rsidRPr="00AE1407" w:rsidRDefault="003727A7" w:rsidP="00230204">
            <w:pPr>
              <w:jc w:val="both"/>
              <w:rPr>
                <w:noProof/>
              </w:rPr>
            </w:pPr>
            <w:r w:rsidRPr="00AE1407">
              <w:rPr>
                <w:noProof/>
              </w:rPr>
              <w:t>-</w:t>
            </w:r>
            <w:r w:rsidRPr="00AE1407">
              <w:rPr>
                <w:iCs/>
              </w:rPr>
              <w:t>Потврда прекршајног суда да му није изречена мера забране обављања одређених послова</w:t>
            </w:r>
            <w:r w:rsidRPr="00AE1407">
              <w:rPr>
                <w:noProof/>
              </w:rPr>
              <w:t>.</w:t>
            </w:r>
          </w:p>
        </w:tc>
        <w:tc>
          <w:tcPr>
            <w:tcW w:w="1559" w:type="dxa"/>
          </w:tcPr>
          <w:p w:rsidR="003727A7" w:rsidRPr="00AE1407" w:rsidRDefault="003727A7" w:rsidP="00230204">
            <w:pPr>
              <w:pStyle w:val="Default"/>
              <w:jc w:val="both"/>
              <w:rPr>
                <w:rFonts w:ascii="Times New Roman" w:hAnsi="Times New Roman" w:cs="Times New Roman"/>
                <w:iCs/>
                <w:color w:val="auto"/>
              </w:rPr>
            </w:pPr>
          </w:p>
        </w:tc>
      </w:tr>
      <w:tr w:rsidR="003727A7" w:rsidRPr="00AE1407" w:rsidTr="00DB4A85">
        <w:trPr>
          <w:trHeight w:val="789"/>
        </w:trPr>
        <w:tc>
          <w:tcPr>
            <w:tcW w:w="608" w:type="dxa"/>
            <w:vAlign w:val="center"/>
          </w:tcPr>
          <w:p w:rsidR="003727A7" w:rsidRPr="00AE1407" w:rsidRDefault="003727A7" w:rsidP="00F32498">
            <w:pPr>
              <w:pStyle w:val="ListParagraph"/>
              <w:numPr>
                <w:ilvl w:val="0"/>
                <w:numId w:val="12"/>
              </w:numPr>
              <w:rPr>
                <w:noProof/>
              </w:rPr>
            </w:pPr>
          </w:p>
        </w:tc>
        <w:tc>
          <w:tcPr>
            <w:tcW w:w="3220" w:type="dxa"/>
            <w:gridSpan w:val="2"/>
            <w:vAlign w:val="center"/>
          </w:tcPr>
          <w:p w:rsidR="003727A7" w:rsidRPr="00AE1407" w:rsidRDefault="003727A7" w:rsidP="002302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tcPr>
          <w:p w:rsidR="003727A7" w:rsidRPr="00AE1407" w:rsidRDefault="003727A7" w:rsidP="002302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3727A7" w:rsidRPr="00AE1407" w:rsidRDefault="003727A7" w:rsidP="00230204">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3727A7" w:rsidRPr="00AE1407" w:rsidRDefault="003727A7" w:rsidP="00230204">
            <w:pPr>
              <w:jc w:val="both"/>
              <w:rPr>
                <w:b/>
                <w:noProof/>
              </w:rPr>
            </w:pPr>
            <w:r w:rsidRPr="00AE1407">
              <w:rPr>
                <w:b/>
                <w:iCs/>
              </w:rPr>
              <w:t xml:space="preserve">Овај доказ достављају сви понуђачи било да </w:t>
            </w:r>
            <w:r w:rsidRPr="00AE1407">
              <w:rPr>
                <w:b/>
              </w:rPr>
              <w:t xml:space="preserve">су </w:t>
            </w:r>
            <w:r w:rsidRPr="00AE1407">
              <w:rPr>
                <w:b/>
                <w:iCs/>
              </w:rPr>
              <w:t>правна лица или предузетници</w:t>
            </w:r>
            <w:r w:rsidRPr="00AE1407">
              <w:rPr>
                <w:b/>
                <w:noProof/>
              </w:rPr>
              <w:t>.</w:t>
            </w:r>
          </w:p>
        </w:tc>
        <w:tc>
          <w:tcPr>
            <w:tcW w:w="1559" w:type="dxa"/>
          </w:tcPr>
          <w:p w:rsidR="003727A7" w:rsidRPr="00AE1407" w:rsidRDefault="003727A7" w:rsidP="00230204">
            <w:pPr>
              <w:pStyle w:val="Default"/>
              <w:jc w:val="both"/>
              <w:rPr>
                <w:rFonts w:ascii="Times New Roman" w:hAnsi="Times New Roman" w:cs="Times New Roman"/>
                <w:iCs/>
                <w:color w:val="auto"/>
              </w:rPr>
            </w:pPr>
          </w:p>
        </w:tc>
      </w:tr>
      <w:tr w:rsidR="003727A7" w:rsidRPr="00605780" w:rsidTr="00BC1F4C">
        <w:trPr>
          <w:trHeight w:val="848"/>
        </w:trPr>
        <w:tc>
          <w:tcPr>
            <w:tcW w:w="9498" w:type="dxa"/>
            <w:gridSpan w:val="5"/>
            <w:vAlign w:val="center"/>
          </w:tcPr>
          <w:p w:rsidR="003727A7" w:rsidRPr="00BC2672" w:rsidRDefault="003727A7" w:rsidP="00CB26A0">
            <w:pPr>
              <w:pStyle w:val="ListParagraph"/>
              <w:ind w:left="0" w:firstLine="48"/>
              <w:jc w:val="center"/>
              <w:rPr>
                <w:b/>
                <w:noProof/>
              </w:rPr>
            </w:pPr>
            <w:r w:rsidRPr="00BC2672">
              <w:rPr>
                <w:b/>
                <w:noProof/>
              </w:rPr>
              <w:t>ДОДАТНИ УСЛОВИ ЗА УЧЕШЋЕ У ПОСТУПКУ ЈАВНЕ НАБАВКЕ ИЗ ЧЛАНА 76. ЗАКОНА</w:t>
            </w:r>
          </w:p>
        </w:tc>
      </w:tr>
      <w:tr w:rsidR="007B7F38" w:rsidRPr="00605780" w:rsidTr="00DB4A85">
        <w:trPr>
          <w:trHeight w:val="848"/>
        </w:trPr>
        <w:tc>
          <w:tcPr>
            <w:tcW w:w="608" w:type="dxa"/>
            <w:vAlign w:val="center"/>
          </w:tcPr>
          <w:p w:rsidR="007B7F38" w:rsidRPr="00257C99" w:rsidRDefault="007B7F38" w:rsidP="00F32498">
            <w:pPr>
              <w:pStyle w:val="ListParagraph"/>
              <w:numPr>
                <w:ilvl w:val="0"/>
                <w:numId w:val="12"/>
              </w:numPr>
              <w:rPr>
                <w:noProof/>
              </w:rPr>
            </w:pPr>
          </w:p>
        </w:tc>
        <w:tc>
          <w:tcPr>
            <w:tcW w:w="3220" w:type="dxa"/>
            <w:gridSpan w:val="2"/>
          </w:tcPr>
          <w:p w:rsidR="00A2597A" w:rsidRDefault="007B7F38" w:rsidP="009543DE">
            <w:pPr>
              <w:jc w:val="both"/>
              <w:rPr>
                <w:noProof/>
              </w:rPr>
            </w:pPr>
            <w:r w:rsidRPr="00257C99">
              <w:rPr>
                <w:noProof/>
              </w:rPr>
              <w:t>Да понуђач располаже неопходним финансијским капацитетом</w:t>
            </w:r>
            <w:r w:rsidR="00A2597A">
              <w:rPr>
                <w:noProof/>
              </w:rPr>
              <w:t>:</w:t>
            </w:r>
          </w:p>
          <w:p w:rsidR="007B7F38" w:rsidRPr="00BD2D63" w:rsidRDefault="00A2597A" w:rsidP="00A2597A">
            <w:pPr>
              <w:jc w:val="both"/>
              <w:rPr>
                <w:noProof/>
              </w:rPr>
            </w:pPr>
            <w:r>
              <w:rPr>
                <w:noProof/>
              </w:rPr>
              <w:t xml:space="preserve">- </w:t>
            </w:r>
            <w:r w:rsidR="007B7F38" w:rsidRPr="00257C99">
              <w:rPr>
                <w:noProof/>
              </w:rPr>
              <w:t>да је остварио најмање 3.000.000,00 дин.</w:t>
            </w:r>
            <w:r>
              <w:rPr>
                <w:noProof/>
              </w:rPr>
              <w:t xml:space="preserve"> прихода у последње три  године</w:t>
            </w:r>
            <w:r w:rsidR="00BD2D63">
              <w:rPr>
                <w:noProof/>
              </w:rPr>
              <w:t>.</w:t>
            </w:r>
          </w:p>
          <w:p w:rsidR="007B7F38" w:rsidRPr="00257C99" w:rsidRDefault="007B7F38" w:rsidP="009543DE">
            <w:pPr>
              <w:jc w:val="both"/>
              <w:rPr>
                <w:noProof/>
              </w:rPr>
            </w:pPr>
          </w:p>
        </w:tc>
        <w:tc>
          <w:tcPr>
            <w:tcW w:w="4111" w:type="dxa"/>
          </w:tcPr>
          <w:p w:rsidR="00CF0DB3" w:rsidRPr="00CF0DB3" w:rsidRDefault="00CF0DB3" w:rsidP="00CF0DB3">
            <w:pPr>
              <w:jc w:val="both"/>
              <w:rPr>
                <w:noProof/>
              </w:rPr>
            </w:pPr>
            <w:r w:rsidRPr="00CF0DB3">
              <w:rPr>
                <w:iCs/>
              </w:rPr>
              <w:t xml:space="preserve">Доказ за </w:t>
            </w:r>
            <w:r w:rsidRPr="00CF0DB3">
              <w:rPr>
                <w:b/>
                <w:iCs/>
              </w:rPr>
              <w:t>правно лице / предузетнике / физичка лица:</w:t>
            </w:r>
          </w:p>
          <w:p w:rsidR="007B7F38" w:rsidRPr="00CF0DB3" w:rsidRDefault="007B7F38" w:rsidP="00A2597A">
            <w:pPr>
              <w:jc w:val="both"/>
              <w:rPr>
                <w:noProof/>
              </w:rPr>
            </w:pPr>
            <w:r w:rsidRPr="00CF0DB3">
              <w:rPr>
                <w:noProof/>
              </w:rPr>
              <w:t xml:space="preserve">Извештај о бонитету НБС (или АПР) или понуђачеви биланси стања и биланси успеха, или изводи из тих биланса, за претходне три обрачунске године (2011., 2012. и 2013. год.). </w:t>
            </w:r>
          </w:p>
        </w:tc>
        <w:tc>
          <w:tcPr>
            <w:tcW w:w="1559" w:type="dxa"/>
          </w:tcPr>
          <w:p w:rsidR="007B7F38" w:rsidRPr="00605780" w:rsidRDefault="007B7F38" w:rsidP="00EA1257">
            <w:pPr>
              <w:jc w:val="both"/>
              <w:rPr>
                <w:b/>
                <w:noProof/>
                <w:highlight w:val="yellow"/>
              </w:rPr>
            </w:pPr>
          </w:p>
        </w:tc>
      </w:tr>
      <w:tr w:rsidR="007B7F38" w:rsidRPr="00AE1407" w:rsidTr="00DB4A85">
        <w:trPr>
          <w:trHeight w:val="1121"/>
        </w:trPr>
        <w:tc>
          <w:tcPr>
            <w:tcW w:w="608" w:type="dxa"/>
            <w:vAlign w:val="center"/>
          </w:tcPr>
          <w:p w:rsidR="007B7F38" w:rsidRPr="00BC2672" w:rsidRDefault="007B7F38" w:rsidP="00F32498">
            <w:pPr>
              <w:pStyle w:val="ListParagraph"/>
              <w:numPr>
                <w:ilvl w:val="0"/>
                <w:numId w:val="12"/>
              </w:numPr>
              <w:rPr>
                <w:noProof/>
              </w:rPr>
            </w:pPr>
          </w:p>
        </w:tc>
        <w:tc>
          <w:tcPr>
            <w:tcW w:w="3220" w:type="dxa"/>
            <w:gridSpan w:val="2"/>
          </w:tcPr>
          <w:p w:rsidR="00D22A88" w:rsidRPr="00495549" w:rsidRDefault="00F77255" w:rsidP="009543DE">
            <w:pPr>
              <w:jc w:val="both"/>
            </w:pPr>
            <w:r w:rsidRPr="006078CE">
              <w:t>Да понуђач располаже не</w:t>
            </w:r>
            <w:r w:rsidR="00D22A88">
              <w:t>опходним кадровским капацитетом</w:t>
            </w:r>
            <w:r w:rsidR="00495549">
              <w:t>:</w:t>
            </w:r>
          </w:p>
          <w:p w:rsidR="00D22A88" w:rsidRDefault="00D22A88" w:rsidP="009543DE">
            <w:pPr>
              <w:jc w:val="both"/>
            </w:pPr>
          </w:p>
          <w:p w:rsidR="007B7F38" w:rsidRPr="004408E0" w:rsidRDefault="00A2597A" w:rsidP="00A2597A">
            <w:pPr>
              <w:jc w:val="both"/>
            </w:pPr>
            <w:r>
              <w:t xml:space="preserve">- Понуђач мора да има најмање </w:t>
            </w:r>
            <w:r w:rsidR="00143A70">
              <w:t>три запослена</w:t>
            </w:r>
            <w:r>
              <w:t xml:space="preserve"> у радном односу,</w:t>
            </w:r>
            <w:r w:rsidR="00143A70">
              <w:t xml:space="preserve"> од којих</w:t>
            </w:r>
            <w:r w:rsidR="007B7F38" w:rsidRPr="006078CE">
              <w:t xml:space="preserve"> два запослена радника </w:t>
            </w:r>
            <w:r w:rsidR="00143A70">
              <w:t xml:space="preserve">морају бити </w:t>
            </w:r>
            <w:r w:rsidR="007B7F38" w:rsidRPr="006078CE">
              <w:t>техничке струке са</w:t>
            </w:r>
            <w:r w:rsidR="00F44E91">
              <w:t xml:space="preserve"> </w:t>
            </w:r>
            <w:r w:rsidR="00F44E91" w:rsidRPr="006E74E3">
              <w:t>важећим</w:t>
            </w:r>
            <w:r w:rsidR="007B7F38" w:rsidRPr="006E74E3">
              <w:t xml:space="preserve"> серти</w:t>
            </w:r>
            <w:r w:rsidR="005A654A" w:rsidRPr="006E74E3">
              <w:t>фикатима за одржавање телефонске централе</w:t>
            </w:r>
            <w:r w:rsidR="00192B19" w:rsidRPr="006E74E3">
              <w:t xml:space="preserve"> Еricsson MX-ONE TSW</w:t>
            </w:r>
            <w:r w:rsidR="00DC0BAE">
              <w:t xml:space="preserve"> </w:t>
            </w:r>
            <w:r w:rsidR="00495549">
              <w:t xml:space="preserve">и/или </w:t>
            </w:r>
            <w:r w:rsidR="00495549" w:rsidRPr="006078CE">
              <w:t>Tenovis Integral 55E</w:t>
            </w:r>
            <w:r w:rsidR="00BD2D63">
              <w:t>.</w:t>
            </w:r>
            <w:r w:rsidR="00192B19" w:rsidRPr="00213F8E">
              <w:t xml:space="preserve"> </w:t>
            </w:r>
          </w:p>
        </w:tc>
        <w:tc>
          <w:tcPr>
            <w:tcW w:w="4111" w:type="dxa"/>
            <w:vAlign w:val="center"/>
          </w:tcPr>
          <w:p w:rsidR="00CF0DB3" w:rsidRPr="00CF0DB3" w:rsidRDefault="00CF0DB3" w:rsidP="00CF0DB3">
            <w:pPr>
              <w:jc w:val="both"/>
              <w:rPr>
                <w:noProof/>
              </w:rPr>
            </w:pPr>
            <w:r w:rsidRPr="00CF0DB3">
              <w:rPr>
                <w:iCs/>
              </w:rPr>
              <w:t xml:space="preserve">Доказ за </w:t>
            </w:r>
            <w:r w:rsidRPr="00CF0DB3">
              <w:rPr>
                <w:b/>
                <w:iCs/>
              </w:rPr>
              <w:t>правно лице / предузетнике / физичка лица:</w:t>
            </w:r>
          </w:p>
          <w:p w:rsidR="000910CA" w:rsidRPr="00A2597A" w:rsidRDefault="007B7F38" w:rsidP="007B7F38">
            <w:pPr>
              <w:jc w:val="both"/>
              <w:rPr>
                <w:color w:val="000000"/>
                <w:sz w:val="23"/>
                <w:szCs w:val="23"/>
              </w:rPr>
            </w:pPr>
            <w:r w:rsidRPr="00CF0DB3">
              <w:rPr>
                <w:lang w:val="sr-Latn-CS"/>
              </w:rPr>
              <w:t>Изјава понуђача о кључном техничком особљу и другим експертима који раде за понуђача,</w:t>
            </w:r>
            <w:r w:rsidR="005A0813">
              <w:t xml:space="preserve"> са на</w:t>
            </w:r>
            <w:r w:rsidRPr="00CF0DB3">
              <w:t>в</w:t>
            </w:r>
            <w:r w:rsidR="005A0813">
              <w:t>e</w:t>
            </w:r>
            <w:r w:rsidRPr="00CF0DB3">
              <w:t>деним бројевима контакт телефона,</w:t>
            </w:r>
            <w:r w:rsidRPr="00CF0DB3">
              <w:rPr>
                <w:lang w:val="sr-Latn-CS"/>
              </w:rPr>
              <w:t xml:space="preserve"> који ће бити одговорни за извршење уговора</w:t>
            </w:r>
            <w:r w:rsidR="007B05EE">
              <w:t>.</w:t>
            </w:r>
          </w:p>
          <w:p w:rsidR="00F81526" w:rsidRPr="00A2597A" w:rsidRDefault="007B7F38" w:rsidP="00F81526">
            <w:pPr>
              <w:jc w:val="both"/>
              <w:rPr>
                <w:color w:val="000000"/>
                <w:sz w:val="23"/>
                <w:szCs w:val="23"/>
              </w:rPr>
            </w:pPr>
            <w:r w:rsidRPr="00CF0DB3">
              <w:t>Фотокопије радних књижица и М-а (односно с</w:t>
            </w:r>
            <w:r w:rsidR="00F81526">
              <w:t>т</w:t>
            </w:r>
            <w:r w:rsidR="00A2597A">
              <w:t xml:space="preserve">арих М2) образаца за запослене, или </w:t>
            </w:r>
            <w:r w:rsidR="00A2597A" w:rsidRPr="005C3638">
              <w:rPr>
                <w:noProof/>
              </w:rPr>
              <w:t>фотокопују уговора о делу или уговор</w:t>
            </w:r>
            <w:r w:rsidR="00A2597A">
              <w:rPr>
                <w:noProof/>
              </w:rPr>
              <w:t>а</w:t>
            </w:r>
            <w:r w:rsidR="00A2597A" w:rsidRPr="005C3638">
              <w:rPr>
                <w:noProof/>
              </w:rPr>
              <w:t xml:space="preserve"> о обављању привремених и повремених послова или дру</w:t>
            </w:r>
            <w:r w:rsidR="00A2597A">
              <w:rPr>
                <w:noProof/>
              </w:rPr>
              <w:t>ги уговор о радном ангажовању ради пружања услуга</w:t>
            </w:r>
            <w:r w:rsidR="00A2597A" w:rsidRPr="005C3638">
              <w:rPr>
                <w:noProof/>
              </w:rPr>
              <w:t xml:space="preserve"> кој</w:t>
            </w:r>
            <w:r w:rsidR="00A2597A">
              <w:rPr>
                <w:noProof/>
              </w:rPr>
              <w:t>е</w:t>
            </w:r>
            <w:r w:rsidR="00A2597A" w:rsidRPr="005C3638">
              <w:rPr>
                <w:noProof/>
              </w:rPr>
              <w:t xml:space="preserve"> су предмет </w:t>
            </w:r>
            <w:r w:rsidR="00A2597A">
              <w:rPr>
                <w:noProof/>
              </w:rPr>
              <w:t xml:space="preserve">овог поступка </w:t>
            </w:r>
            <w:r w:rsidR="00A2597A" w:rsidRPr="005C3638">
              <w:rPr>
                <w:noProof/>
              </w:rPr>
              <w:t>јавне набавке.</w:t>
            </w:r>
          </w:p>
          <w:p w:rsidR="000910CA" w:rsidRDefault="000910CA" w:rsidP="007B7F38">
            <w:pPr>
              <w:jc w:val="both"/>
            </w:pPr>
          </w:p>
          <w:p w:rsidR="007B7F38" w:rsidRPr="00DA4F4A" w:rsidRDefault="00BC2672" w:rsidP="007B7F38">
            <w:pPr>
              <w:jc w:val="both"/>
            </w:pPr>
            <w:r w:rsidRPr="00CF0DB3">
              <w:t>Ф</w:t>
            </w:r>
            <w:r w:rsidR="00FD1F68" w:rsidRPr="00CF0DB3">
              <w:t>отокопије сертификата издат</w:t>
            </w:r>
            <w:r w:rsidR="00DA4F4A">
              <w:t xml:space="preserve">их од стране произвођача опреме </w:t>
            </w:r>
            <w:r w:rsidR="00F3197D">
              <w:t>за одржавање телефонск</w:t>
            </w:r>
            <w:r w:rsidR="006F6809">
              <w:t>е</w:t>
            </w:r>
            <w:r w:rsidR="00F3197D">
              <w:t xml:space="preserve"> централ</w:t>
            </w:r>
            <w:r w:rsidR="006F6809">
              <w:t>е</w:t>
            </w:r>
            <w:r w:rsidR="00E95FD2">
              <w:t>,</w:t>
            </w:r>
            <w:r w:rsidR="00237AF5">
              <w:t xml:space="preserve"> </w:t>
            </w:r>
            <w:r w:rsidR="00E95FD2">
              <w:rPr>
                <w:color w:val="000000"/>
                <w:sz w:val="23"/>
                <w:szCs w:val="23"/>
              </w:rPr>
              <w:t>за</w:t>
            </w:r>
            <w:r w:rsidR="00F3197D">
              <w:rPr>
                <w:color w:val="000000"/>
                <w:sz w:val="23"/>
                <w:szCs w:val="23"/>
              </w:rPr>
              <w:t xml:space="preserve"> коју понуђач подноси понуду</w:t>
            </w:r>
            <w:r w:rsidR="00F3197D">
              <w:t xml:space="preserve"> (Ericsson MX-ONE TSW и/или</w:t>
            </w:r>
            <w:r w:rsidR="00FD1F68" w:rsidRPr="00CF0DB3">
              <w:t xml:space="preserve"> Tenovis Integral 55E</w:t>
            </w:r>
            <w:r w:rsidR="00F3197D">
              <w:t>).</w:t>
            </w:r>
          </w:p>
          <w:p w:rsidR="007B7F38" w:rsidRPr="00CF0DB3" w:rsidRDefault="007B7F38" w:rsidP="007B7F38">
            <w:pPr>
              <w:jc w:val="both"/>
              <w:rPr>
                <w:b/>
              </w:rPr>
            </w:pPr>
          </w:p>
          <w:p w:rsidR="007B7F38" w:rsidRPr="00CF0DB3" w:rsidRDefault="007B7F38" w:rsidP="007B7F38">
            <w:pPr>
              <w:jc w:val="both"/>
              <w:rPr>
                <w:b/>
              </w:rPr>
            </w:pPr>
          </w:p>
        </w:tc>
        <w:tc>
          <w:tcPr>
            <w:tcW w:w="1559" w:type="dxa"/>
          </w:tcPr>
          <w:p w:rsidR="007B7F38" w:rsidRPr="00605780" w:rsidRDefault="007B7F38" w:rsidP="00EA1257">
            <w:pPr>
              <w:jc w:val="both"/>
              <w:rPr>
                <w:highlight w:val="yellow"/>
                <w:lang w:val="sr-Latn-CS"/>
              </w:rPr>
            </w:pPr>
          </w:p>
        </w:tc>
      </w:tr>
      <w:tr w:rsidR="007B7F38" w:rsidRPr="00AE1407" w:rsidTr="002F09D9">
        <w:trPr>
          <w:trHeight w:val="4144"/>
        </w:trPr>
        <w:tc>
          <w:tcPr>
            <w:tcW w:w="608" w:type="dxa"/>
            <w:vAlign w:val="center"/>
          </w:tcPr>
          <w:p w:rsidR="007B7F38" w:rsidRPr="00C65004" w:rsidRDefault="007B7F38" w:rsidP="00F32498">
            <w:pPr>
              <w:pStyle w:val="ListParagraph"/>
              <w:numPr>
                <w:ilvl w:val="0"/>
                <w:numId w:val="12"/>
              </w:numPr>
              <w:rPr>
                <w:noProof/>
              </w:rPr>
            </w:pPr>
          </w:p>
        </w:tc>
        <w:tc>
          <w:tcPr>
            <w:tcW w:w="3220" w:type="dxa"/>
            <w:gridSpan w:val="2"/>
          </w:tcPr>
          <w:p w:rsidR="00225800" w:rsidRPr="00092E88" w:rsidRDefault="00225800" w:rsidP="009543DE">
            <w:pPr>
              <w:jc w:val="both"/>
            </w:pPr>
            <w:r w:rsidRPr="006078CE">
              <w:t>Да понуђач располаже не</w:t>
            </w:r>
            <w:r>
              <w:t>опходним техничким капацитетом</w:t>
            </w:r>
            <w:r w:rsidR="00092E88">
              <w:t>:</w:t>
            </w:r>
          </w:p>
          <w:p w:rsidR="00ED47C1" w:rsidRDefault="00ED47C1" w:rsidP="009543DE">
            <w:pPr>
              <w:jc w:val="both"/>
              <w:rPr>
                <w:b/>
              </w:rPr>
            </w:pPr>
          </w:p>
          <w:p w:rsidR="007B7F38" w:rsidRPr="002F09D9" w:rsidRDefault="002F09D9" w:rsidP="002F09D9">
            <w:pPr>
              <w:jc w:val="both"/>
              <w:rPr>
                <w:color w:val="000000"/>
                <w:sz w:val="23"/>
                <w:szCs w:val="23"/>
              </w:rPr>
            </w:pPr>
            <w:r>
              <w:rPr>
                <w:color w:val="000000"/>
                <w:sz w:val="23"/>
                <w:szCs w:val="23"/>
              </w:rPr>
              <w:t xml:space="preserve">- </w:t>
            </w:r>
            <w:r w:rsidR="007D24CD" w:rsidRPr="002F09D9">
              <w:rPr>
                <w:color w:val="000000"/>
                <w:sz w:val="23"/>
                <w:szCs w:val="23"/>
              </w:rPr>
              <w:t>П</w:t>
            </w:r>
            <w:r w:rsidR="007B7F38" w:rsidRPr="002F09D9">
              <w:rPr>
                <w:color w:val="000000"/>
                <w:sz w:val="23"/>
                <w:szCs w:val="23"/>
                <w:lang w:val="en-US"/>
              </w:rPr>
              <w:t>онуђач</w:t>
            </w:r>
            <w:r w:rsidR="00A2597A" w:rsidRPr="002F09D9">
              <w:rPr>
                <w:color w:val="000000"/>
                <w:sz w:val="23"/>
                <w:szCs w:val="23"/>
              </w:rPr>
              <w:t xml:space="preserve"> </w:t>
            </w:r>
            <w:r w:rsidR="007B7F38" w:rsidRPr="002F09D9">
              <w:rPr>
                <w:color w:val="000000"/>
                <w:sz w:val="23"/>
                <w:szCs w:val="23"/>
                <w:lang w:val="en-US"/>
              </w:rPr>
              <w:t xml:space="preserve">мора поседовати </w:t>
            </w:r>
            <w:r w:rsidR="005F09A5" w:rsidRPr="002F09D9">
              <w:rPr>
                <w:color w:val="000000"/>
                <w:sz w:val="23"/>
                <w:szCs w:val="23"/>
              </w:rPr>
              <w:t>добра</w:t>
            </w:r>
            <w:r w:rsidR="00613B94" w:rsidRPr="002F09D9">
              <w:rPr>
                <w:color w:val="000000"/>
                <w:sz w:val="23"/>
                <w:szCs w:val="23"/>
              </w:rPr>
              <w:t xml:space="preserve"> (резервне делове, потрошни материјал и сл.)</w:t>
            </w:r>
            <w:r w:rsidR="007B7F38" w:rsidRPr="002F09D9">
              <w:rPr>
                <w:color w:val="000000"/>
                <w:sz w:val="23"/>
                <w:szCs w:val="23"/>
                <w:lang w:val="en-US"/>
              </w:rPr>
              <w:t xml:space="preserve"> </w:t>
            </w:r>
            <w:r w:rsidR="005A654A" w:rsidRPr="002F09D9">
              <w:rPr>
                <w:color w:val="000000"/>
                <w:sz w:val="23"/>
                <w:szCs w:val="23"/>
                <w:lang w:val="en-US"/>
              </w:rPr>
              <w:t xml:space="preserve">за </w:t>
            </w:r>
            <w:r w:rsidR="005F09A5" w:rsidRPr="002F09D9">
              <w:rPr>
                <w:color w:val="000000"/>
                <w:sz w:val="23"/>
                <w:szCs w:val="23"/>
              </w:rPr>
              <w:t>партију</w:t>
            </w:r>
            <w:r w:rsidR="003011CA" w:rsidRPr="002F09D9">
              <w:rPr>
                <w:color w:val="000000"/>
                <w:sz w:val="23"/>
                <w:szCs w:val="23"/>
                <w:lang w:val="en-US"/>
              </w:rPr>
              <w:t xml:space="preserve"> </w:t>
            </w:r>
            <w:r w:rsidR="003011CA" w:rsidRPr="002F09D9">
              <w:rPr>
                <w:color w:val="000000"/>
                <w:sz w:val="23"/>
                <w:szCs w:val="23"/>
              </w:rPr>
              <w:t>за коју подноси понуду</w:t>
            </w:r>
            <w:r w:rsidR="003011CA">
              <w:t xml:space="preserve"> (Ericsson MX-ONE TSW и/или</w:t>
            </w:r>
            <w:r w:rsidR="003011CA" w:rsidRPr="00CF0DB3">
              <w:t xml:space="preserve"> Tenovis Integral 55</w:t>
            </w:r>
            <w:r w:rsidR="003011CA" w:rsidRPr="005F09A5">
              <w:t>E)</w:t>
            </w:r>
          </w:p>
          <w:p w:rsidR="002F09D9" w:rsidRDefault="002F09D9" w:rsidP="00BD2D63">
            <w:pPr>
              <w:jc w:val="both"/>
              <w:rPr>
                <w:color w:val="000000"/>
                <w:sz w:val="23"/>
                <w:szCs w:val="23"/>
              </w:rPr>
            </w:pPr>
          </w:p>
          <w:p w:rsidR="00DB6021" w:rsidRPr="00BD2D63" w:rsidRDefault="002F09D9" w:rsidP="00BD2D63">
            <w:pPr>
              <w:jc w:val="both"/>
              <w:rPr>
                <w:color w:val="000000"/>
                <w:sz w:val="23"/>
                <w:szCs w:val="23"/>
              </w:rPr>
            </w:pPr>
            <w:r>
              <w:rPr>
                <w:color w:val="000000"/>
                <w:sz w:val="23"/>
                <w:szCs w:val="23"/>
              </w:rPr>
              <w:t xml:space="preserve">- </w:t>
            </w:r>
            <w:r w:rsidR="00DB6021" w:rsidRPr="00BD2D63">
              <w:rPr>
                <w:color w:val="000000"/>
                <w:sz w:val="23"/>
                <w:szCs w:val="23"/>
              </w:rPr>
              <w:t>П</w:t>
            </w:r>
            <w:r w:rsidR="00DB6021" w:rsidRPr="00BD2D63">
              <w:rPr>
                <w:color w:val="000000"/>
                <w:sz w:val="23"/>
                <w:szCs w:val="23"/>
                <w:lang w:val="en-US"/>
              </w:rPr>
              <w:t xml:space="preserve">онуђач мора поседовати </w:t>
            </w:r>
            <w:r w:rsidR="009503BD" w:rsidRPr="00BD2D63">
              <w:rPr>
                <w:color w:val="000000"/>
                <w:sz w:val="23"/>
                <w:szCs w:val="23"/>
              </w:rPr>
              <w:t>најмање</w:t>
            </w:r>
            <w:r w:rsidR="00DB6021" w:rsidRPr="00BD2D63">
              <w:rPr>
                <w:color w:val="000000"/>
                <w:sz w:val="23"/>
                <w:szCs w:val="23"/>
              </w:rPr>
              <w:t xml:space="preserve"> 2 </w:t>
            </w:r>
            <w:r w:rsidR="009503BD" w:rsidRPr="00BD2D63">
              <w:rPr>
                <w:color w:val="000000"/>
                <w:sz w:val="23"/>
                <w:szCs w:val="23"/>
              </w:rPr>
              <w:t xml:space="preserve">службена </w:t>
            </w:r>
            <w:r w:rsidR="00DB6021" w:rsidRPr="00BD2D63">
              <w:rPr>
                <w:color w:val="000000"/>
                <w:sz w:val="23"/>
                <w:szCs w:val="23"/>
                <w:lang w:val="en-US"/>
              </w:rPr>
              <w:t>возила за превоз запослених који раде на одржавању</w:t>
            </w:r>
          </w:p>
        </w:tc>
        <w:tc>
          <w:tcPr>
            <w:tcW w:w="4111" w:type="dxa"/>
          </w:tcPr>
          <w:p w:rsidR="00CF0DB3" w:rsidRPr="00C65004" w:rsidRDefault="00CF0DB3" w:rsidP="00042D50">
            <w:pPr>
              <w:rPr>
                <w:b/>
                <w:iCs/>
              </w:rPr>
            </w:pPr>
            <w:r w:rsidRPr="00C65004">
              <w:rPr>
                <w:iCs/>
              </w:rPr>
              <w:t xml:space="preserve">Доказ за </w:t>
            </w:r>
            <w:r w:rsidRPr="00C65004">
              <w:rPr>
                <w:b/>
                <w:iCs/>
              </w:rPr>
              <w:t>правно лице / предузетнике / физичка лица:</w:t>
            </w:r>
          </w:p>
          <w:p w:rsidR="00D74D53" w:rsidRDefault="00D74D53" w:rsidP="00092E88">
            <w:pPr>
              <w:jc w:val="both"/>
              <w:rPr>
                <w:color w:val="000000"/>
                <w:sz w:val="23"/>
                <w:szCs w:val="23"/>
              </w:rPr>
            </w:pPr>
          </w:p>
          <w:p w:rsidR="00D74D53" w:rsidRDefault="00D74D53" w:rsidP="00092E88">
            <w:pPr>
              <w:jc w:val="both"/>
              <w:rPr>
                <w:color w:val="000000"/>
                <w:sz w:val="23"/>
                <w:szCs w:val="23"/>
              </w:rPr>
            </w:pPr>
          </w:p>
          <w:p w:rsidR="007D24CD" w:rsidRDefault="007D24CD" w:rsidP="00092E88">
            <w:pPr>
              <w:jc w:val="both"/>
              <w:rPr>
                <w:color w:val="000000"/>
                <w:sz w:val="23"/>
                <w:szCs w:val="23"/>
              </w:rPr>
            </w:pPr>
            <w:r w:rsidRPr="00C65004">
              <w:rPr>
                <w:color w:val="000000"/>
                <w:sz w:val="23"/>
                <w:szCs w:val="23"/>
              </w:rPr>
              <w:t>Л</w:t>
            </w:r>
            <w:r w:rsidRPr="00C65004">
              <w:rPr>
                <w:color w:val="000000"/>
                <w:sz w:val="23"/>
                <w:szCs w:val="23"/>
                <w:lang w:val="en-US"/>
              </w:rPr>
              <w:t>агер лист</w:t>
            </w:r>
            <w:r w:rsidR="00D73E75">
              <w:rPr>
                <w:color w:val="000000"/>
                <w:sz w:val="23"/>
                <w:szCs w:val="23"/>
                <w:lang w:val="en-US"/>
              </w:rPr>
              <w:t xml:space="preserve">а </w:t>
            </w:r>
            <w:r w:rsidR="005F09A5">
              <w:rPr>
                <w:color w:val="000000"/>
                <w:sz w:val="23"/>
                <w:szCs w:val="23"/>
              </w:rPr>
              <w:t>добара</w:t>
            </w:r>
            <w:r w:rsidR="00D73E75">
              <w:rPr>
                <w:color w:val="000000"/>
                <w:sz w:val="23"/>
                <w:szCs w:val="23"/>
                <w:lang w:val="en-US"/>
              </w:rPr>
              <w:t xml:space="preserve"> за </w:t>
            </w:r>
            <w:r w:rsidR="005F09A5">
              <w:rPr>
                <w:color w:val="000000"/>
                <w:sz w:val="23"/>
                <w:szCs w:val="23"/>
              </w:rPr>
              <w:t>партију</w:t>
            </w:r>
            <w:r w:rsidRPr="00C65004">
              <w:rPr>
                <w:color w:val="000000"/>
                <w:sz w:val="23"/>
                <w:szCs w:val="23"/>
                <w:lang w:val="en-US"/>
              </w:rPr>
              <w:t xml:space="preserve"> </w:t>
            </w:r>
            <w:r w:rsidR="00F3197D">
              <w:rPr>
                <w:color w:val="000000"/>
                <w:sz w:val="23"/>
                <w:szCs w:val="23"/>
              </w:rPr>
              <w:t>за коју понуђач подноси понуду</w:t>
            </w:r>
            <w:r w:rsidR="00F3197D">
              <w:t xml:space="preserve"> (Ericsson MX-ONE TSW и/или</w:t>
            </w:r>
            <w:r w:rsidR="00F3197D" w:rsidRPr="00CF0DB3">
              <w:t xml:space="preserve"> Tenovis Integral 55E</w:t>
            </w:r>
            <w:r w:rsidR="00F3197D">
              <w:t>)</w:t>
            </w:r>
            <w:r w:rsidR="00C43280">
              <w:rPr>
                <w:color w:val="000000"/>
                <w:sz w:val="23"/>
                <w:szCs w:val="23"/>
              </w:rPr>
              <w:t>.</w:t>
            </w:r>
          </w:p>
          <w:p w:rsidR="0026393D" w:rsidRDefault="0026393D" w:rsidP="00092E88">
            <w:pPr>
              <w:jc w:val="both"/>
            </w:pPr>
          </w:p>
          <w:p w:rsidR="002F09D9" w:rsidRDefault="002F09D9" w:rsidP="00092E88">
            <w:pPr>
              <w:jc w:val="both"/>
            </w:pPr>
          </w:p>
          <w:p w:rsidR="007B7F38" w:rsidRPr="009503BD" w:rsidRDefault="004C1A3F" w:rsidP="009503BD">
            <w:pPr>
              <w:jc w:val="both"/>
            </w:pPr>
            <w:r w:rsidRPr="00CF0DB3">
              <w:rPr>
                <w:lang w:val="sr-Latn-CS"/>
              </w:rPr>
              <w:t xml:space="preserve">Изјава понуђача </w:t>
            </w:r>
            <w:r>
              <w:rPr>
                <w:lang w:val="sr-Latn-CS"/>
              </w:rPr>
              <w:t xml:space="preserve">o </w:t>
            </w:r>
            <w:r>
              <w:t xml:space="preserve">поседовању </w:t>
            </w:r>
            <w:r w:rsidR="009503BD">
              <w:t>најмање 2</w:t>
            </w:r>
            <w:r>
              <w:t xml:space="preserve"> </w:t>
            </w:r>
            <w:r w:rsidR="009503BD">
              <w:t xml:space="preserve">службена </w:t>
            </w:r>
            <w:r>
              <w:t xml:space="preserve">возила </w:t>
            </w:r>
            <w:r w:rsidRPr="00906428">
              <w:rPr>
                <w:color w:val="000000"/>
                <w:sz w:val="23"/>
                <w:szCs w:val="23"/>
                <w:lang w:val="en-US"/>
              </w:rPr>
              <w:t>за превоз запослених који раде на одржавању</w:t>
            </w:r>
            <w:r w:rsidR="00E95FD2">
              <w:rPr>
                <w:color w:val="000000"/>
                <w:sz w:val="23"/>
                <w:szCs w:val="23"/>
              </w:rPr>
              <w:t xml:space="preserve"> и </w:t>
            </w:r>
            <w:r w:rsidR="00AE1E3A">
              <w:t>ф</w:t>
            </w:r>
            <w:r w:rsidR="00D436CC" w:rsidRPr="00CF0DB3">
              <w:t>отокопиј</w:t>
            </w:r>
            <w:r w:rsidR="00AC3D8A">
              <w:t>е</w:t>
            </w:r>
            <w:r w:rsidR="00D436CC">
              <w:t xml:space="preserve"> саобраћајн</w:t>
            </w:r>
            <w:r w:rsidR="00AC3D8A">
              <w:t>их дозвола</w:t>
            </w:r>
            <w:r w:rsidR="009503BD">
              <w:t xml:space="preserve"> или други доказ о располагању возилима (уговор о закупу, лизингу, и сл.).</w:t>
            </w:r>
          </w:p>
        </w:tc>
        <w:tc>
          <w:tcPr>
            <w:tcW w:w="1559" w:type="dxa"/>
          </w:tcPr>
          <w:p w:rsidR="007B7F38" w:rsidRPr="00605780" w:rsidRDefault="007B7F38" w:rsidP="00EA1257">
            <w:pPr>
              <w:jc w:val="both"/>
              <w:rPr>
                <w:highlight w:val="yellow"/>
                <w:lang w:val="sr-Latn-CS"/>
              </w:rPr>
            </w:pPr>
          </w:p>
        </w:tc>
      </w:tr>
      <w:tr w:rsidR="007B7F38" w:rsidRPr="00AE1407" w:rsidTr="00DB4A85">
        <w:trPr>
          <w:trHeight w:val="274"/>
        </w:trPr>
        <w:tc>
          <w:tcPr>
            <w:tcW w:w="608" w:type="dxa"/>
            <w:vAlign w:val="center"/>
          </w:tcPr>
          <w:p w:rsidR="007B7F38" w:rsidRPr="00BD76AE" w:rsidRDefault="007B7F38" w:rsidP="00F32498">
            <w:pPr>
              <w:pStyle w:val="ListParagraph"/>
              <w:numPr>
                <w:ilvl w:val="0"/>
                <w:numId w:val="12"/>
              </w:numPr>
              <w:rPr>
                <w:noProof/>
              </w:rPr>
            </w:pPr>
          </w:p>
        </w:tc>
        <w:tc>
          <w:tcPr>
            <w:tcW w:w="3220" w:type="dxa"/>
            <w:gridSpan w:val="2"/>
          </w:tcPr>
          <w:p w:rsidR="00BD76AE" w:rsidRPr="002F09D9" w:rsidRDefault="002F09D9" w:rsidP="009543DE">
            <w:pPr>
              <w:autoSpaceDE w:val="0"/>
              <w:autoSpaceDN w:val="0"/>
              <w:adjustRightInd w:val="0"/>
              <w:jc w:val="both"/>
            </w:pPr>
            <w:r>
              <w:t xml:space="preserve">- </w:t>
            </w:r>
            <w:r w:rsidR="007558CC" w:rsidRPr="00213F8E">
              <w:t xml:space="preserve">Понуђач мора </w:t>
            </w:r>
            <w:r w:rsidR="00D94F94">
              <w:t>бити овлашћен за одржавање опреме која је предмет јавне набавке</w:t>
            </w:r>
            <w:r>
              <w:t>.</w:t>
            </w:r>
          </w:p>
          <w:p w:rsidR="00726EE9" w:rsidRPr="00BD76AE" w:rsidRDefault="00726EE9" w:rsidP="00BD76AE">
            <w:pPr>
              <w:autoSpaceDE w:val="0"/>
              <w:autoSpaceDN w:val="0"/>
              <w:adjustRightInd w:val="0"/>
            </w:pPr>
          </w:p>
        </w:tc>
        <w:tc>
          <w:tcPr>
            <w:tcW w:w="4111" w:type="dxa"/>
            <w:vAlign w:val="center"/>
          </w:tcPr>
          <w:p w:rsidR="00CF0DB3" w:rsidRPr="00213F8E" w:rsidRDefault="00CF0DB3" w:rsidP="00CF0DB3">
            <w:pPr>
              <w:jc w:val="both"/>
              <w:rPr>
                <w:noProof/>
              </w:rPr>
            </w:pPr>
            <w:r w:rsidRPr="00213F8E">
              <w:rPr>
                <w:iCs/>
              </w:rPr>
              <w:t xml:space="preserve">Доказ за </w:t>
            </w:r>
            <w:r w:rsidRPr="00213F8E">
              <w:rPr>
                <w:b/>
                <w:iCs/>
              </w:rPr>
              <w:t>правно лице / предузетнике / физичка лица:</w:t>
            </w:r>
          </w:p>
          <w:p w:rsidR="00BD76AE" w:rsidRPr="00D07A65" w:rsidRDefault="007558CC" w:rsidP="00424126">
            <w:pPr>
              <w:jc w:val="both"/>
              <w:rPr>
                <w:highlight w:val="yellow"/>
              </w:rPr>
            </w:pPr>
            <w:r w:rsidRPr="00D07A65">
              <w:t>Ауторизација издата од стране произвођача</w:t>
            </w:r>
            <w:r w:rsidR="00735485" w:rsidRPr="00D07A65">
              <w:t xml:space="preserve"> </w:t>
            </w:r>
            <w:r w:rsidR="00A13D28" w:rsidRPr="00D07A65">
              <w:t xml:space="preserve">телефонске централе </w:t>
            </w:r>
            <w:r w:rsidR="00A13D28" w:rsidRPr="00D07A65">
              <w:rPr>
                <w:color w:val="000000"/>
                <w:sz w:val="23"/>
                <w:szCs w:val="23"/>
              </w:rPr>
              <w:t>за коју понуђач подноси понуду</w:t>
            </w:r>
            <w:r w:rsidR="00A13D28" w:rsidRPr="00D07A65">
              <w:t xml:space="preserve"> (Ericsson MX-ONE TSW и/или Tenovis Integral 55E).</w:t>
            </w:r>
          </w:p>
        </w:tc>
        <w:tc>
          <w:tcPr>
            <w:tcW w:w="1559" w:type="dxa"/>
          </w:tcPr>
          <w:p w:rsidR="007B7F38" w:rsidRPr="00605780" w:rsidRDefault="007B7F38" w:rsidP="00EA1257">
            <w:pPr>
              <w:jc w:val="both"/>
              <w:rPr>
                <w:highlight w:val="yellow"/>
                <w:lang w:val="sr-Latn-CS"/>
              </w:rPr>
            </w:pPr>
          </w:p>
        </w:tc>
      </w:tr>
    </w:tbl>
    <w:p w:rsidR="00E57E43" w:rsidRPr="00BC1F4C" w:rsidRDefault="00E57E43" w:rsidP="00E57E43">
      <w:pPr>
        <w:pStyle w:val="ListParagraph"/>
        <w:numPr>
          <w:ilvl w:val="0"/>
          <w:numId w:val="1"/>
        </w:numPr>
        <w:jc w:val="both"/>
        <w:rPr>
          <w:noProof/>
        </w:rPr>
      </w:pPr>
      <w:r w:rsidRPr="00083855">
        <w:rPr>
          <w:noProof/>
        </w:rPr>
        <w:t>ОБАВЕЗН</w:t>
      </w:r>
      <w:r w:rsidRPr="00083855">
        <w:rPr>
          <w:noProof/>
          <w:lang w:val="sr-Cyrl-CS"/>
        </w:rPr>
        <w:t>И</w:t>
      </w:r>
      <w:r w:rsidRPr="00083855">
        <w:rPr>
          <w:noProof/>
        </w:rPr>
        <w:t xml:space="preserve">  УСЛОВ</w:t>
      </w:r>
      <w:r w:rsidRPr="00083855">
        <w:rPr>
          <w:noProof/>
          <w:lang w:val="sr-Cyrl-CS"/>
        </w:rPr>
        <w:t>И</w:t>
      </w:r>
      <w:r w:rsidRPr="00083855">
        <w:rPr>
          <w:noProof/>
        </w:rPr>
        <w:t xml:space="preserve"> ЗА УЧЕШЋЕ У ПОСТУПКУ ЈАВНЕ НАБАВКЕ ИЗ ЧЛАНА 75. ЗАКОНА о ЈН: </w:t>
      </w:r>
      <w:r w:rsidR="00BC1F4C" w:rsidRPr="00213F8E">
        <w:rPr>
          <w:noProof/>
        </w:rPr>
        <w:t>испуњеност услова</w:t>
      </w:r>
      <w:r w:rsidR="00D07A65">
        <w:rPr>
          <w:noProof/>
        </w:rPr>
        <w:t xml:space="preserve"> понуђач</w:t>
      </w:r>
      <w:r w:rsidR="00BC1F4C" w:rsidRPr="00213F8E">
        <w:rPr>
          <w:noProof/>
        </w:rPr>
        <w:t xml:space="preserve"> доказује </w:t>
      </w:r>
      <w:r>
        <w:rPr>
          <w:noProof/>
        </w:rPr>
        <w:t>потписаном</w:t>
      </w:r>
      <w:r w:rsidRPr="00083855">
        <w:rPr>
          <w:noProof/>
        </w:rPr>
        <w:t xml:space="preserve"> </w:t>
      </w:r>
      <w:r>
        <w:rPr>
          <w:noProof/>
        </w:rPr>
        <w:t>и печатираном овом</w:t>
      </w:r>
      <w:r w:rsidRPr="00083855">
        <w:rPr>
          <w:noProof/>
        </w:rPr>
        <w:t xml:space="preserve"> ИЗЈАВ</w:t>
      </w:r>
      <w:r>
        <w:rPr>
          <w:noProof/>
        </w:rPr>
        <w:t>ОМ</w:t>
      </w:r>
      <w:r w:rsidRPr="00083855">
        <w:rPr>
          <w:noProof/>
        </w:rPr>
        <w:t>.</w:t>
      </w:r>
    </w:p>
    <w:p w:rsidR="00BC1F4C" w:rsidRDefault="00BC1F4C" w:rsidP="00BC1F4C">
      <w:pPr>
        <w:pStyle w:val="ListParagraph"/>
        <w:ind w:left="405"/>
        <w:jc w:val="both"/>
      </w:pPr>
      <w:r w:rsidRPr="00C54DCF">
        <w:t xml:space="preserve">ИСПУЊЕНОСТ УСЛОВА понуђач попуњава </w:t>
      </w:r>
      <w:r>
        <w:t>са</w:t>
      </w:r>
      <w:r w:rsidRPr="00C54DCF">
        <w:t xml:space="preserve"> ДА </w:t>
      </w:r>
      <w:r>
        <w:t>или</w:t>
      </w:r>
      <w:r w:rsidRPr="00C54DCF">
        <w:t xml:space="preserve"> НЕ</w:t>
      </w:r>
      <w:r>
        <w:t>.</w:t>
      </w:r>
    </w:p>
    <w:p w:rsidR="00872354" w:rsidRPr="00872354" w:rsidRDefault="00872354" w:rsidP="00BC1F4C">
      <w:pPr>
        <w:pStyle w:val="ListParagraph"/>
        <w:ind w:left="405"/>
        <w:jc w:val="both"/>
        <w:rPr>
          <w:noProof/>
        </w:rPr>
      </w:pPr>
    </w:p>
    <w:p w:rsidR="00E57E43" w:rsidRPr="00213F8E" w:rsidRDefault="00E57E43" w:rsidP="00213F8E">
      <w:pPr>
        <w:pStyle w:val="ListParagraph"/>
        <w:numPr>
          <w:ilvl w:val="0"/>
          <w:numId w:val="1"/>
        </w:numPr>
        <w:jc w:val="both"/>
        <w:rPr>
          <w:noProof/>
        </w:rPr>
      </w:pPr>
      <w:r w:rsidRPr="00213F8E">
        <w:rPr>
          <w:noProof/>
        </w:rPr>
        <w:t>ДОДАТНИ УСЛОВИ ЗА УЧЕШЋЕ У ПОСТУПКУ ЈАВНЕ НАБАВКЕ ИЗ ЧЛАНА 76. ЗАКОНА о ЈН: испуњеност услова понуђач доказује достављањем доказа наведених у табели.</w:t>
      </w:r>
    </w:p>
    <w:p w:rsidR="00605780" w:rsidRPr="00605780" w:rsidRDefault="00605780" w:rsidP="002E0C93">
      <w:pPr>
        <w:pStyle w:val="ListParagraph"/>
        <w:ind w:left="405"/>
        <w:jc w:val="both"/>
        <w:rPr>
          <w:noProof/>
        </w:rPr>
      </w:pPr>
    </w:p>
    <w:p w:rsidR="00C7207F" w:rsidRPr="00C7207F" w:rsidRDefault="00937994" w:rsidP="00BC67B8">
      <w:pPr>
        <w:pStyle w:val="ListParagraph"/>
        <w:numPr>
          <w:ilvl w:val="0"/>
          <w:numId w:val="1"/>
        </w:numPr>
        <w:jc w:val="both"/>
        <w:rPr>
          <w:b/>
          <w:bCs/>
          <w:iCs/>
          <w:lang w:val="sr-Cyrl-CS"/>
        </w:rPr>
      </w:pPr>
      <w:r w:rsidRPr="00C7207F">
        <w:rPr>
          <w:b/>
          <w:bCs/>
          <w:iCs/>
          <w:u w:val="single"/>
        </w:rPr>
        <w:t>Уколико п</w:t>
      </w:r>
      <w:r w:rsidRPr="00C7207F">
        <w:rPr>
          <w:b/>
          <w:bCs/>
          <w:iCs/>
          <w:u w:val="single"/>
          <w:lang w:val="sr-Cyrl-CS"/>
        </w:rPr>
        <w:t>онуду</w:t>
      </w:r>
      <w:r w:rsidRPr="00C7207F">
        <w:rPr>
          <w:b/>
          <w:bCs/>
          <w:iCs/>
          <w:u w:val="single"/>
        </w:rPr>
        <w:t xml:space="preserve"> подноси </w:t>
      </w:r>
      <w:r w:rsidRPr="00C7207F">
        <w:rPr>
          <w:b/>
          <w:bCs/>
          <w:iCs/>
          <w:u w:val="single"/>
          <w:lang w:val="sr-Cyrl-CS"/>
        </w:rPr>
        <w:t>група понуђача</w:t>
      </w:r>
      <w:r w:rsidRPr="00C7207F">
        <w:rPr>
          <w:bCs/>
          <w:iCs/>
        </w:rPr>
        <w:t xml:space="preserve"> </w:t>
      </w:r>
      <w:r w:rsidR="00861B00" w:rsidRPr="00C7207F">
        <w:rPr>
          <w:bCs/>
          <w:iCs/>
        </w:rPr>
        <w:t xml:space="preserve">понуђач је дужан да </w:t>
      </w:r>
      <w:r w:rsidR="00861B00" w:rsidRPr="00C7207F">
        <w:rPr>
          <w:bCs/>
          <w:iCs/>
          <w:lang w:val="sr-Cyrl-CS"/>
        </w:rPr>
        <w:t>за сваког члана групе достави наведене доказе да испуњава услове из ч</w:t>
      </w:r>
      <w:r w:rsidR="00C7207F">
        <w:rPr>
          <w:bCs/>
          <w:iCs/>
          <w:lang w:val="sr-Cyrl-CS"/>
        </w:rPr>
        <w:t>лана 75. став 1. тач. 1) до 4).</w:t>
      </w:r>
    </w:p>
    <w:p w:rsidR="00605780" w:rsidRPr="00C7207F" w:rsidRDefault="00861B00" w:rsidP="00C7207F">
      <w:pPr>
        <w:pStyle w:val="ListParagraph"/>
        <w:ind w:left="405"/>
        <w:jc w:val="both"/>
        <w:rPr>
          <w:b/>
          <w:bCs/>
          <w:iCs/>
          <w:lang w:val="sr-Cyrl-CS"/>
        </w:rPr>
      </w:pPr>
      <w:r w:rsidRPr="00C7207F">
        <w:rPr>
          <w:b/>
          <w:bCs/>
          <w:iCs/>
          <w:lang w:val="sr-Cyrl-CS"/>
        </w:rPr>
        <w:t>Додатне услове група понуђача испуњава заједно.</w:t>
      </w:r>
    </w:p>
    <w:p w:rsidR="00213F8E" w:rsidRPr="00213F8E" w:rsidRDefault="00213F8E" w:rsidP="00213F8E">
      <w:pPr>
        <w:rPr>
          <w:b/>
          <w:bCs/>
          <w:iCs/>
        </w:rPr>
      </w:pPr>
    </w:p>
    <w:p w:rsidR="00861B00" w:rsidRPr="00C7207F" w:rsidRDefault="00937994" w:rsidP="00861B00">
      <w:pPr>
        <w:pStyle w:val="ListParagraph"/>
        <w:numPr>
          <w:ilvl w:val="0"/>
          <w:numId w:val="1"/>
        </w:numPr>
        <w:jc w:val="both"/>
        <w:rPr>
          <w:b/>
          <w:bCs/>
          <w:iCs/>
          <w:lang w:val="sr-Cyrl-CS"/>
        </w:rPr>
      </w:pPr>
      <w:r w:rsidRPr="00861B00">
        <w:rPr>
          <w:b/>
          <w:bCs/>
          <w:iCs/>
          <w:u w:val="single"/>
          <w:lang w:val="sr-Cyrl-CS"/>
        </w:rPr>
        <w:t>У</w:t>
      </w:r>
      <w:r w:rsidRPr="00861B00">
        <w:rPr>
          <w:b/>
          <w:bCs/>
          <w:iCs/>
          <w:u w:val="single"/>
        </w:rPr>
        <w:t>колико понуђач подноси понуду са подизвођачем</w:t>
      </w:r>
      <w:r w:rsidRPr="00861B00">
        <w:rPr>
          <w:bCs/>
          <w:iCs/>
        </w:rPr>
        <w:t xml:space="preserve">, </w:t>
      </w:r>
      <w:r w:rsidR="00861B00" w:rsidRPr="00861B00">
        <w:rPr>
          <w:bCs/>
          <w:iCs/>
        </w:rPr>
        <w:t xml:space="preserve">понуђач је дужан да </w:t>
      </w:r>
      <w:r w:rsidR="00861B00" w:rsidRPr="00861B00">
        <w:rPr>
          <w:bCs/>
          <w:iCs/>
          <w:lang w:val="sr-Cyrl-CS"/>
        </w:rPr>
        <w:t>за подизвођача достави доказе да испуњава услове из члана 7</w:t>
      </w:r>
      <w:r w:rsidR="00C7207F">
        <w:rPr>
          <w:bCs/>
          <w:iCs/>
          <w:lang w:val="sr-Cyrl-CS"/>
        </w:rPr>
        <w:t>5. став 1. тач. 1) до 4) Закона</w:t>
      </w:r>
      <w:r w:rsidR="00861B00" w:rsidRPr="00861B00">
        <w:rPr>
          <w:bCs/>
          <w:iCs/>
          <w:lang w:val="sr-Cyrl-CS"/>
        </w:rPr>
        <w:t>.</w:t>
      </w:r>
    </w:p>
    <w:p w:rsidR="00C7207F" w:rsidRPr="00861B00" w:rsidRDefault="00C7207F" w:rsidP="00C7207F">
      <w:pPr>
        <w:pStyle w:val="ListParagraph"/>
        <w:ind w:left="405"/>
        <w:jc w:val="both"/>
        <w:rPr>
          <w:b/>
          <w:bCs/>
          <w:iCs/>
          <w:lang w:val="sr-Cyrl-CS"/>
        </w:rPr>
      </w:pPr>
    </w:p>
    <w:p w:rsidR="00937994" w:rsidRPr="00861B00" w:rsidRDefault="00937994" w:rsidP="00F32498">
      <w:pPr>
        <w:pStyle w:val="ListParagraph"/>
        <w:numPr>
          <w:ilvl w:val="0"/>
          <w:numId w:val="1"/>
        </w:numPr>
        <w:jc w:val="both"/>
        <w:rPr>
          <w:bCs/>
          <w:lang w:val="sr-Cyrl-CS"/>
        </w:rPr>
      </w:pPr>
      <w:r w:rsidRPr="00861B00">
        <w:rPr>
          <w:rFonts w:eastAsia="TimesNewRomanPS-BoldMT"/>
          <w:bCs/>
          <w:lang w:val="sr-Cyrl-CS"/>
        </w:rPr>
        <w:lastRenderedPageBreak/>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37994" w:rsidRPr="00AE1407" w:rsidRDefault="00937994" w:rsidP="00F32498">
      <w:pPr>
        <w:pStyle w:val="ListParagraph"/>
        <w:numPr>
          <w:ilvl w:val="0"/>
          <w:numId w:val="1"/>
        </w:numPr>
        <w:tabs>
          <w:tab w:val="left" w:pos="680"/>
        </w:tabs>
        <w:jc w:val="both"/>
        <w:rPr>
          <w:bCs/>
          <w:lang w:val="sr-Cyrl-CS"/>
        </w:rPr>
      </w:pPr>
      <w:r w:rsidRPr="00AE1407">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AE1407">
        <w:rPr>
          <w:bCs/>
        </w:rPr>
        <w:t>т</w:t>
      </w:r>
      <w:r w:rsidRPr="00AE1407">
        <w:rPr>
          <w:bCs/>
          <w:lang w:val="sr-Cyrl-CS"/>
        </w:rPr>
        <w:t>љиву.</w:t>
      </w:r>
    </w:p>
    <w:p w:rsidR="00247002" w:rsidRPr="00AE1407" w:rsidRDefault="00247002" w:rsidP="00F32498">
      <w:pPr>
        <w:pStyle w:val="ListParagraph"/>
        <w:numPr>
          <w:ilvl w:val="0"/>
          <w:numId w:val="1"/>
        </w:numPr>
        <w:tabs>
          <w:tab w:val="left" w:pos="680"/>
        </w:tabs>
        <w:jc w:val="both"/>
      </w:pPr>
      <w:r w:rsidRPr="00AE1407">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доказе </w:t>
      </w:r>
      <w:r w:rsidR="00052043">
        <w:rPr>
          <w:rFonts w:eastAsia="TimesNewRomanPS-BoldMT"/>
          <w:bCs/>
          <w:lang w:val="sr-Cyrl-CS"/>
        </w:rPr>
        <w:t xml:space="preserve">из чл. </w:t>
      </w:r>
      <w:r w:rsidRPr="00AE1407">
        <w:rPr>
          <w:rFonts w:eastAsia="TimesNewRomanPS-BoldMT"/>
          <w:bCs/>
          <w:lang w:val="sr-Cyrl-CS"/>
        </w:rPr>
        <w:t>75. ст. 1. тач. 1) до 4) већ уместо истих достављају фотокопију Решења о упису у регистар понуђача.</w:t>
      </w:r>
    </w:p>
    <w:p w:rsidR="00937994" w:rsidRPr="00AE1407" w:rsidRDefault="00937994" w:rsidP="00F32498">
      <w:pPr>
        <w:pStyle w:val="ListParagraph"/>
        <w:numPr>
          <w:ilvl w:val="0"/>
          <w:numId w:val="1"/>
        </w:numPr>
        <w:tabs>
          <w:tab w:val="left" w:pos="680"/>
        </w:tabs>
        <w:jc w:val="both"/>
        <w:rPr>
          <w:rFonts w:eastAsia="TimesNewRomanPS-BoldMT"/>
          <w:bCs/>
        </w:rPr>
      </w:pPr>
      <w:r w:rsidRPr="00AE1407">
        <w:rPr>
          <w:rFonts w:eastAsia="TimesNewRomanPS-BoldMT"/>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937994" w:rsidRPr="00AE1407" w:rsidRDefault="00937994" w:rsidP="00F32498">
      <w:pPr>
        <w:pStyle w:val="ListParagraph"/>
        <w:numPr>
          <w:ilvl w:val="0"/>
          <w:numId w:val="1"/>
        </w:numPr>
        <w:jc w:val="both"/>
      </w:pPr>
      <w:r w:rsidRPr="00AE140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37994" w:rsidRPr="00AE1407" w:rsidRDefault="00937994" w:rsidP="00F32498">
      <w:pPr>
        <w:pStyle w:val="ListParagraph"/>
        <w:numPr>
          <w:ilvl w:val="0"/>
          <w:numId w:val="1"/>
        </w:numPr>
        <w:tabs>
          <w:tab w:val="left" w:pos="680"/>
        </w:tabs>
        <w:jc w:val="both"/>
      </w:pPr>
      <w:r w:rsidRPr="00AE1407">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37994" w:rsidRPr="00AE1407" w:rsidRDefault="00937994" w:rsidP="00F32498">
      <w:pPr>
        <w:pStyle w:val="ListParagraph"/>
        <w:numPr>
          <w:ilvl w:val="0"/>
          <w:numId w:val="1"/>
        </w:numPr>
        <w:tabs>
          <w:tab w:val="left" w:pos="680"/>
        </w:tabs>
        <w:jc w:val="both"/>
        <w:rPr>
          <w:rFonts w:eastAsia="TimesNewRomanPSMT"/>
          <w:b/>
          <w:bCs/>
        </w:rPr>
      </w:pPr>
      <w:r w:rsidRPr="00AE1407">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E1407">
        <w:rPr>
          <w:rFonts w:eastAsia="TimesNewRomanPSMT"/>
          <w:bCs/>
        </w:rPr>
        <w:t>.</w:t>
      </w:r>
    </w:p>
    <w:p w:rsidR="00937994" w:rsidRPr="00991116" w:rsidRDefault="00937994" w:rsidP="00F32498">
      <w:pPr>
        <w:pStyle w:val="ListParagraph"/>
        <w:numPr>
          <w:ilvl w:val="0"/>
          <w:numId w:val="1"/>
        </w:numPr>
        <w:tabs>
          <w:tab w:val="left" w:pos="680"/>
        </w:tabs>
        <w:jc w:val="both"/>
        <w:rPr>
          <w:rFonts w:eastAsia="TimesNewRomanPSMT"/>
          <w:bCs/>
        </w:rPr>
      </w:pPr>
      <w:r w:rsidRPr="00AE140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91116" w:rsidRDefault="00991116" w:rsidP="00991116">
      <w:pPr>
        <w:pStyle w:val="ListParagraph"/>
        <w:tabs>
          <w:tab w:val="left" w:pos="680"/>
        </w:tabs>
        <w:ind w:left="405"/>
        <w:jc w:val="both"/>
        <w:rPr>
          <w:rFonts w:eastAsia="TimesNewRomanPSMT"/>
          <w:bCs/>
        </w:rPr>
      </w:pPr>
    </w:p>
    <w:p w:rsidR="004408E0" w:rsidRDefault="004408E0" w:rsidP="00991116">
      <w:pPr>
        <w:pStyle w:val="ListParagraph"/>
        <w:tabs>
          <w:tab w:val="left" w:pos="680"/>
        </w:tabs>
        <w:ind w:left="405"/>
        <w:jc w:val="both"/>
        <w:rPr>
          <w:rFonts w:eastAsia="TimesNewRomanPSMT"/>
          <w:bCs/>
        </w:rPr>
      </w:pPr>
    </w:p>
    <w:p w:rsidR="004408E0" w:rsidRDefault="004408E0" w:rsidP="00991116">
      <w:pPr>
        <w:pStyle w:val="ListParagraph"/>
        <w:tabs>
          <w:tab w:val="left" w:pos="680"/>
        </w:tabs>
        <w:ind w:left="405"/>
        <w:jc w:val="both"/>
        <w:rPr>
          <w:rFonts w:eastAsia="TimesNewRomanPSMT"/>
          <w:bCs/>
        </w:rPr>
      </w:pPr>
    </w:p>
    <w:p w:rsidR="004408E0" w:rsidRPr="004408E0" w:rsidRDefault="004408E0" w:rsidP="00991116">
      <w:pPr>
        <w:pStyle w:val="ListParagraph"/>
        <w:tabs>
          <w:tab w:val="left" w:pos="680"/>
        </w:tabs>
        <w:ind w:left="405"/>
        <w:jc w:val="both"/>
        <w:rPr>
          <w:rFonts w:eastAsia="TimesNewRomanPSMT"/>
          <w:bCs/>
        </w:rPr>
      </w:pPr>
    </w:p>
    <w:p w:rsidR="002828C1" w:rsidRPr="00AE1407" w:rsidRDefault="009D4F91" w:rsidP="002828C1">
      <w:pPr>
        <w:jc w:val="both"/>
        <w:rPr>
          <w:noProof/>
        </w:rPr>
      </w:pPr>
      <w:r>
        <w:rPr>
          <w:noProof/>
          <w:lang w:val="en-US"/>
        </w:rPr>
        <w:pict>
          <v:shapetype id="_x0000_t32" coordsize="21600,21600" o:spt="32" o:oned="t" path="m,l21600,21600e" filled="f">
            <v:path arrowok="t" fillok="f" o:connecttype="none"/>
            <o:lock v:ext="edit" shapetype="t"/>
          </v:shapetype>
          <v:shape id="_x0000_s1046" type="#_x0000_t32" style="position:absolute;left:0;text-align:left;margin-left:323.6pt;margin-top:12.9pt;width:115.5pt;height:0;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47" type="#_x0000_t32" style="position:absolute;left:0;text-align:left;margin-left:-4.9pt;margin-top:12.9pt;width:115.5pt;height:0;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2828C1" w:rsidRPr="00AE1407" w:rsidRDefault="002828C1" w:rsidP="002828C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2828C1" w:rsidRPr="00AE1407" w:rsidRDefault="002828C1" w:rsidP="002828C1">
      <w:pPr>
        <w:jc w:val="both"/>
        <w:rPr>
          <w:noProof/>
        </w:rPr>
      </w:pPr>
    </w:p>
    <w:p w:rsidR="002828C1" w:rsidRPr="00AE1407" w:rsidRDefault="002828C1" w:rsidP="002828C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991116" w:rsidRDefault="002828C1">
      <w:pPr>
        <w:rPr>
          <w:b/>
          <w:bCs/>
          <w:sz w:val="28"/>
          <w:szCs w:val="28"/>
          <w:lang w:val="hr-HR"/>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bookmarkStart w:id="24" w:name="_Toc375826007"/>
      <w:bookmarkStart w:id="25" w:name="_Toc389030814"/>
      <w:r w:rsidR="00991116">
        <w:rPr>
          <w:sz w:val="28"/>
          <w:szCs w:val="28"/>
        </w:rPr>
        <w:br w:type="page"/>
      </w:r>
    </w:p>
    <w:p w:rsidR="002D5B2C" w:rsidRPr="00BC6DD7" w:rsidRDefault="002D5B2C" w:rsidP="00F32498">
      <w:pPr>
        <w:pStyle w:val="Heading1"/>
        <w:numPr>
          <w:ilvl w:val="0"/>
          <w:numId w:val="9"/>
        </w:numPr>
        <w:jc w:val="center"/>
        <w:rPr>
          <w:sz w:val="28"/>
          <w:szCs w:val="28"/>
        </w:rPr>
      </w:pPr>
      <w:bookmarkStart w:id="26" w:name="_Toc404337006"/>
      <w:r w:rsidRPr="00BC6DD7">
        <w:rPr>
          <w:sz w:val="28"/>
          <w:szCs w:val="28"/>
        </w:rPr>
        <w:lastRenderedPageBreak/>
        <w:t>УПУТСТВО П</w:t>
      </w:r>
      <w:r w:rsidR="00343F79" w:rsidRPr="00BC6DD7">
        <w:rPr>
          <w:sz w:val="28"/>
          <w:szCs w:val="28"/>
        </w:rPr>
        <w:t>ОНУЂАЧИМА КАКО ДА САЧИНЕ ПОНУДУ</w:t>
      </w:r>
      <w:bookmarkEnd w:id="24"/>
      <w:bookmarkEnd w:id="25"/>
      <w:bookmarkEnd w:id="26"/>
    </w:p>
    <w:p w:rsidR="00937994" w:rsidRPr="00AE1407" w:rsidRDefault="00937994" w:rsidP="00937994">
      <w:pPr>
        <w:ind w:left="540"/>
        <w:jc w:val="both"/>
        <w:rPr>
          <w:noProof/>
        </w:rPr>
      </w:pPr>
    </w:p>
    <w:p w:rsidR="00A878F3" w:rsidRPr="00E053A1" w:rsidRDefault="00A878F3" w:rsidP="00F32498">
      <w:pPr>
        <w:pStyle w:val="Heading2"/>
        <w:numPr>
          <w:ilvl w:val="0"/>
          <w:numId w:val="15"/>
        </w:numPr>
        <w:jc w:val="left"/>
        <w:rPr>
          <w:sz w:val="24"/>
        </w:rPr>
      </w:pPr>
      <w:r w:rsidRPr="00E053A1">
        <w:rPr>
          <w:sz w:val="24"/>
        </w:rPr>
        <w:t>ПОДАЦИ О ЈЕЗИКУ НА КОЈЕМ ПОНУДА МОРА ДА БУДЕ САСТАВЉЕНА</w:t>
      </w:r>
    </w:p>
    <w:p w:rsidR="00A878F3" w:rsidRPr="00AE1407" w:rsidRDefault="00A878F3" w:rsidP="00A878F3">
      <w:pPr>
        <w:jc w:val="both"/>
        <w:rPr>
          <w:b/>
          <w:bCs/>
          <w:i/>
          <w:iCs/>
        </w:rPr>
      </w:pPr>
    </w:p>
    <w:p w:rsidR="00A878F3" w:rsidRDefault="00A878F3" w:rsidP="00A878F3">
      <w:pPr>
        <w:jc w:val="both"/>
        <w:rPr>
          <w:noProof/>
        </w:rPr>
      </w:pPr>
      <w:r w:rsidRPr="00AE1407">
        <w:rPr>
          <w:noProof/>
        </w:rPr>
        <w:t>Понуда се саставља на српском језику, ћи</w:t>
      </w:r>
      <w:r w:rsidR="00307D18" w:rsidRPr="00AE1407">
        <w:rPr>
          <w:noProof/>
        </w:rPr>
        <w:t>риличним или латиничним писмом.</w:t>
      </w:r>
    </w:p>
    <w:p w:rsidR="00A878F3" w:rsidRPr="00AE1407" w:rsidRDefault="00A878F3" w:rsidP="00A878F3">
      <w:pPr>
        <w:jc w:val="both"/>
      </w:pPr>
    </w:p>
    <w:p w:rsidR="00A878F3" w:rsidRPr="00E053A1" w:rsidRDefault="00A878F3" w:rsidP="00F32498">
      <w:pPr>
        <w:pStyle w:val="Heading2"/>
        <w:numPr>
          <w:ilvl w:val="0"/>
          <w:numId w:val="15"/>
        </w:numPr>
        <w:jc w:val="left"/>
        <w:rPr>
          <w:rFonts w:eastAsia="TimesNewRomanPSMT"/>
          <w:sz w:val="24"/>
        </w:rPr>
      </w:pPr>
      <w:r w:rsidRPr="00E053A1">
        <w:rPr>
          <w:sz w:val="24"/>
        </w:rPr>
        <w:t>НАЧИН НА КОЈИ ПОНУДА МОРА ДА БУДЕ САЧИЊЕНА</w:t>
      </w:r>
    </w:p>
    <w:p w:rsidR="00A878F3" w:rsidRPr="00AE1407" w:rsidRDefault="00A878F3" w:rsidP="00A878F3">
      <w:pPr>
        <w:jc w:val="both"/>
        <w:rPr>
          <w:rFonts w:eastAsia="TimesNewRomanPSMT"/>
          <w:bCs/>
          <w:highlight w:val="green"/>
        </w:rPr>
      </w:pPr>
    </w:p>
    <w:p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rsidR="00A878F3" w:rsidRPr="00AE1407" w:rsidRDefault="00A878F3" w:rsidP="00A878F3">
      <w:pPr>
        <w:jc w:val="both"/>
        <w:rPr>
          <w:rFonts w:eastAsia="TimesNewRomanPSMT"/>
          <w:bCs/>
        </w:rPr>
      </w:pPr>
      <w:r w:rsidRPr="00AE1407">
        <w:rPr>
          <w:rFonts w:eastAsia="TimesNewRomanPSMT"/>
          <w:bCs/>
        </w:rPr>
        <w:t xml:space="preserve">На полеђини коверте или на кутији навести </w:t>
      </w:r>
      <w:r w:rsidR="00C5068F">
        <w:t>назив</w:t>
      </w:r>
      <w:r w:rsidR="00C5068F" w:rsidRPr="00F37553">
        <w:t xml:space="preserve"> </w:t>
      </w:r>
      <w:r w:rsidR="00C5068F">
        <w:t>понуђача</w:t>
      </w:r>
      <w:r w:rsidR="00C5068F" w:rsidRPr="00F37553">
        <w:t xml:space="preserve">, </w:t>
      </w:r>
      <w:r w:rsidR="00C5068F">
        <w:t>тачну</w:t>
      </w:r>
      <w:r w:rsidR="00C5068F" w:rsidRPr="00F37553">
        <w:t xml:space="preserve"> </w:t>
      </w:r>
      <w:r w:rsidR="00C5068F">
        <w:t>адресу</w:t>
      </w:r>
      <w:r w:rsidR="00C5068F" w:rsidRPr="00F37553">
        <w:t xml:space="preserve"> </w:t>
      </w:r>
      <w:r w:rsidR="00C5068F">
        <w:t>и</w:t>
      </w:r>
      <w:r w:rsidR="00C5068F" w:rsidRPr="00F37553">
        <w:t xml:space="preserve"> </w:t>
      </w:r>
      <w:r w:rsidR="00C5068F">
        <w:t>контакт</w:t>
      </w:r>
      <w:r w:rsidR="00F03D13">
        <w:t xml:space="preserve"> телефон</w:t>
      </w:r>
      <w:r w:rsidRPr="00AE1407">
        <w:rPr>
          <w:rFonts w:eastAsia="TimesNewRomanPSMT"/>
          <w:bCs/>
        </w:rPr>
        <w:t xml:space="preserve">. </w:t>
      </w:r>
    </w:p>
    <w:p w:rsidR="00A878F3" w:rsidRPr="00AE1407" w:rsidRDefault="00A878F3" w:rsidP="00A878F3">
      <w:pPr>
        <w:jc w:val="both"/>
        <w:rPr>
          <w:rFonts w:eastAsia="TimesNewRomanPSMT"/>
          <w:bCs/>
        </w:rPr>
      </w:pPr>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80E2F" w:rsidRPr="00180E2F">
        <w:t xml:space="preserve"> </w:t>
      </w:r>
      <w:r w:rsidR="00180E2F">
        <w:t>и</w:t>
      </w:r>
      <w:r w:rsidR="00180E2F" w:rsidRPr="00F37553">
        <w:t xml:space="preserve"> </w:t>
      </w:r>
      <w:r w:rsidR="00180E2F">
        <w:t>контакт телефон</w:t>
      </w:r>
      <w:r w:rsidRPr="00AE1407">
        <w:rPr>
          <w:rFonts w:eastAsia="TimesNewRomanPSMT"/>
          <w:bCs/>
        </w:rPr>
        <w:t>.</w:t>
      </w:r>
    </w:p>
    <w:p w:rsidR="00A37566" w:rsidRPr="00AE1407" w:rsidRDefault="00A37566" w:rsidP="00A878F3">
      <w:pPr>
        <w:autoSpaceDE w:val="0"/>
        <w:autoSpaceDN w:val="0"/>
        <w:adjustRightInd w:val="0"/>
        <w:jc w:val="both"/>
        <w:rPr>
          <w:rFonts w:eastAsia="TimesNewRomanPSMT"/>
          <w:bCs/>
          <w:highlight w:val="green"/>
        </w:rPr>
      </w:pPr>
    </w:p>
    <w:p w:rsidR="001B4E69" w:rsidRPr="00AE1407" w:rsidRDefault="00A878F3" w:rsidP="00A878F3">
      <w:pPr>
        <w:autoSpaceDE w:val="0"/>
        <w:autoSpaceDN w:val="0"/>
        <w:adjustRightInd w:val="0"/>
        <w:jc w:val="both"/>
        <w:rPr>
          <w:rFonts w:eastAsia="TimesNewRomanPS-BoldMT"/>
          <w:bCs/>
        </w:rPr>
      </w:pPr>
      <w:r w:rsidRPr="00E148C8">
        <w:rPr>
          <w:rFonts w:eastAsia="TimesNewRomanPSMT"/>
          <w:bCs/>
        </w:rPr>
        <w:t xml:space="preserve">Понуду доставити </w:t>
      </w:r>
      <w:r w:rsidR="003A5A82" w:rsidRPr="00E148C8">
        <w:rPr>
          <w:rFonts w:eastAsia="TimesNewRomanPSMT"/>
          <w:bCs/>
        </w:rPr>
        <w:t>непосредно или путем поште</w:t>
      </w:r>
      <w:r w:rsidR="00155EA2" w:rsidRPr="00E148C8">
        <w:rPr>
          <w:rFonts w:eastAsia="TimesNewRomanPSMT"/>
          <w:bCs/>
        </w:rPr>
        <w:t xml:space="preserve"> </w:t>
      </w:r>
      <w:r w:rsidRPr="00E148C8">
        <w:rPr>
          <w:rFonts w:eastAsia="TimesNewRomanPSMT"/>
          <w:bCs/>
        </w:rPr>
        <w:t xml:space="preserve">на адресу: </w:t>
      </w:r>
      <w:r w:rsidR="00466DF7" w:rsidRPr="00E148C8">
        <w:rPr>
          <w:b/>
        </w:rPr>
        <w:t>Клинички центар Војводине,</w:t>
      </w:r>
      <w:r w:rsidR="00466DF7" w:rsidRPr="00E148C8">
        <w:t xml:space="preserve"> </w:t>
      </w:r>
      <w:r w:rsidR="00184FE2" w:rsidRPr="00E148C8">
        <w:rPr>
          <w:rFonts w:eastAsia="TimesNewRomanPSMT"/>
          <w:b/>
          <w:bCs/>
        </w:rPr>
        <w:t>21000 Нови Сад, Хајдук Вељкова број 1</w:t>
      </w:r>
      <w:r w:rsidRPr="00E148C8">
        <w:rPr>
          <w:i/>
          <w:iCs/>
        </w:rPr>
        <w:t xml:space="preserve">, </w:t>
      </w:r>
      <w:r w:rsidR="004F2BAB" w:rsidRPr="00E148C8">
        <w:rPr>
          <w:iCs/>
        </w:rPr>
        <w:t xml:space="preserve">искључиво </w:t>
      </w:r>
      <w:r w:rsidR="004F2BAB" w:rsidRPr="00E148C8">
        <w:rPr>
          <w:rFonts w:eastAsia="TimesNewRomanPSMT"/>
          <w:bCs/>
        </w:rPr>
        <w:t xml:space="preserve">преко писарнице  Клиничког центра Војводине, </w:t>
      </w:r>
      <w:r w:rsidR="00E71BEB" w:rsidRPr="00E148C8">
        <w:rPr>
          <w:rFonts w:eastAsia="TimesNewRomanPSMT"/>
          <w:bCs/>
        </w:rPr>
        <w:t xml:space="preserve">са назнаком </w:t>
      </w:r>
      <w:r w:rsidR="002259B4" w:rsidRPr="00E148C8">
        <w:rPr>
          <w:rFonts w:eastAsia="TimesNewRomanPS-BoldMT"/>
          <w:bCs/>
        </w:rPr>
        <w:t xml:space="preserve">да је реч о понуди, уз обавезно </w:t>
      </w:r>
      <w:r w:rsidR="002259B4" w:rsidRPr="00E148C8">
        <w:rPr>
          <w:rFonts w:eastAsia="TimesNewRomanPS-BoldMT"/>
          <w:b/>
          <w:bCs/>
        </w:rPr>
        <w:t>навођење предмета набавке и редног броја</w:t>
      </w:r>
      <w:r w:rsidR="002259B4" w:rsidRPr="00E148C8">
        <w:rPr>
          <w:rFonts w:eastAsia="TimesNewRomanPS-BoldMT"/>
          <w:bCs/>
        </w:rPr>
        <w:t xml:space="preserve"> набавке</w:t>
      </w:r>
      <w:r w:rsidR="001B4E69" w:rsidRPr="00E148C8">
        <w:rPr>
          <w:rFonts w:eastAsia="TimesNewRomanPS-BoldMT"/>
          <w:bCs/>
        </w:rPr>
        <w:t xml:space="preserve"> (подаци </w:t>
      </w:r>
      <w:r w:rsidR="00BB33C6" w:rsidRPr="00E148C8">
        <w:t>дати</w:t>
      </w:r>
      <w:r w:rsidR="001B4E69" w:rsidRPr="00E148C8">
        <w:t xml:space="preserve"> у </w:t>
      </w:r>
      <w:r w:rsidR="001B4E69" w:rsidRPr="00E148C8">
        <w:rPr>
          <w:lang w:val="sr-Cyrl-CS"/>
        </w:rPr>
        <w:t xml:space="preserve">поглављу </w:t>
      </w:r>
      <w:r w:rsidR="001B4E69" w:rsidRPr="00E148C8">
        <w:t>1.</w:t>
      </w:r>
      <w:r w:rsidR="001B4E69" w:rsidRPr="00E148C8">
        <w:rPr>
          <w:lang w:val="ru-RU"/>
        </w:rPr>
        <w:t xml:space="preserve"> </w:t>
      </w:r>
      <w:r w:rsidR="001B4E69" w:rsidRPr="00E148C8">
        <w:t>конкурсне документације)</w:t>
      </w:r>
      <w:r w:rsidR="002259B4" w:rsidRPr="00E148C8">
        <w:rPr>
          <w:rFonts w:eastAsia="TimesNewRomanPS-BoldMT"/>
          <w:bCs/>
        </w:rPr>
        <w:t>.</w:t>
      </w:r>
      <w:r w:rsidR="002259B4" w:rsidRPr="00AE1407">
        <w:rPr>
          <w:rFonts w:eastAsia="TimesNewRomanPS-BoldMT"/>
          <w:bCs/>
        </w:rPr>
        <w:t xml:space="preserve"> </w:t>
      </w:r>
    </w:p>
    <w:p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rsidR="008D5A7C" w:rsidRPr="00AE1407" w:rsidRDefault="008D5A7C" w:rsidP="00A878F3">
      <w:pPr>
        <w:autoSpaceDE w:val="0"/>
        <w:autoSpaceDN w:val="0"/>
        <w:adjustRightInd w:val="0"/>
        <w:jc w:val="both"/>
      </w:pPr>
    </w:p>
    <w:p w:rsidR="00A878F3" w:rsidRPr="00AE1407" w:rsidRDefault="00A878F3" w:rsidP="00A878F3">
      <w:pPr>
        <w:autoSpaceDE w:val="0"/>
        <w:autoSpaceDN w:val="0"/>
        <w:adjustRightInd w:val="0"/>
        <w:jc w:val="both"/>
        <w:rPr>
          <w:b/>
        </w:rPr>
      </w:pPr>
      <w:r w:rsidRPr="00AE1407">
        <w:rPr>
          <w:b/>
        </w:rPr>
        <w:t xml:space="preserve">Понуда се сматра благовременом уколико је примљена од стране наручиоца до </w:t>
      </w:r>
      <w:r w:rsidR="001B4E69" w:rsidRPr="00AE1407">
        <w:rPr>
          <w:b/>
        </w:rPr>
        <w:t>датума (дана) и часа назначеног у Позиву за подношење понуда</w:t>
      </w:r>
      <w:r w:rsidRPr="00AE1407">
        <w:rPr>
          <w:b/>
          <w:i/>
          <w:iCs/>
        </w:rPr>
        <w:t xml:space="preserve">. </w:t>
      </w:r>
    </w:p>
    <w:p w:rsidR="00307D18" w:rsidRPr="00AE1407" w:rsidRDefault="00307D18" w:rsidP="00A878F3">
      <w:pPr>
        <w:autoSpaceDE w:val="0"/>
        <w:autoSpaceDN w:val="0"/>
        <w:adjustRightInd w:val="0"/>
        <w:jc w:val="both"/>
        <w:rPr>
          <w:highlight w:val="green"/>
        </w:rPr>
      </w:pPr>
    </w:p>
    <w:p w:rsidR="00A878F3" w:rsidRPr="00AE1407" w:rsidRDefault="00A878F3" w:rsidP="00A878F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Pr="00AE1407">
        <w:t xml:space="preserve">аручулац ће понуђачу предати потврду пријема понуде. У потврди о пријему наручилац ће навести датум и сат пријема понуде. </w:t>
      </w:r>
    </w:p>
    <w:p w:rsidR="00A878F3" w:rsidRDefault="00A878F3" w:rsidP="00A878F3">
      <w:pPr>
        <w:autoSpaceDE w:val="0"/>
        <w:autoSpaceDN w:val="0"/>
        <w:adjustRightInd w:val="0"/>
        <w:jc w:val="both"/>
      </w:pPr>
      <w:r w:rsidRPr="00AE1407">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8E785B" w:rsidRDefault="008E785B" w:rsidP="00A878F3">
      <w:pPr>
        <w:autoSpaceDE w:val="0"/>
        <w:autoSpaceDN w:val="0"/>
        <w:adjustRightInd w:val="0"/>
        <w:jc w:val="both"/>
      </w:pPr>
    </w:p>
    <w:p w:rsidR="00A878F3" w:rsidRPr="00E053A1" w:rsidRDefault="00A878F3" w:rsidP="00F32498">
      <w:pPr>
        <w:pStyle w:val="Heading2"/>
        <w:numPr>
          <w:ilvl w:val="0"/>
          <w:numId w:val="15"/>
        </w:numPr>
        <w:jc w:val="left"/>
        <w:rPr>
          <w:sz w:val="24"/>
        </w:rPr>
      </w:pPr>
      <w:r w:rsidRPr="00E053A1">
        <w:rPr>
          <w:sz w:val="24"/>
        </w:rPr>
        <w:t>ПАРТИЈЕ</w:t>
      </w:r>
    </w:p>
    <w:p w:rsidR="00C21A19" w:rsidRPr="00AE1407" w:rsidRDefault="00C21A19" w:rsidP="00A878F3">
      <w:pPr>
        <w:jc w:val="both"/>
      </w:pPr>
    </w:p>
    <w:p w:rsidR="00C21A19" w:rsidRPr="007B7F38" w:rsidRDefault="00C21A19" w:rsidP="00C21A19">
      <w:pPr>
        <w:rPr>
          <w:noProof/>
        </w:rPr>
      </w:pPr>
      <w:r w:rsidRPr="007B7F38">
        <w:rPr>
          <w:noProof/>
        </w:rPr>
        <w:t xml:space="preserve">Предмет јавне набавке </w:t>
      </w:r>
      <w:r w:rsidR="002B557B" w:rsidRPr="007B7F38">
        <w:rPr>
          <w:noProof/>
        </w:rPr>
        <w:t>је</w:t>
      </w:r>
      <w:r w:rsidRPr="007B7F38">
        <w:rPr>
          <w:noProof/>
        </w:rPr>
        <w:t xml:space="preserve">  обликован по партијама.</w:t>
      </w:r>
    </w:p>
    <w:p w:rsidR="00666DD8" w:rsidRPr="007B7F38" w:rsidRDefault="00666DD8" w:rsidP="00F32498">
      <w:pPr>
        <w:pStyle w:val="ListParagraph"/>
        <w:numPr>
          <w:ilvl w:val="0"/>
          <w:numId w:val="8"/>
        </w:numPr>
        <w:ind w:left="357" w:hanging="357"/>
        <w:jc w:val="both"/>
        <w:rPr>
          <w:rFonts w:eastAsia="TimesNewRomanPSMT"/>
          <w:bCs/>
        </w:rPr>
      </w:pPr>
      <w:r w:rsidRPr="007B7F38">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66DD8" w:rsidRPr="007B7F38" w:rsidRDefault="00666DD8" w:rsidP="00F32498">
      <w:pPr>
        <w:pStyle w:val="ListParagraph"/>
        <w:numPr>
          <w:ilvl w:val="0"/>
          <w:numId w:val="8"/>
        </w:numPr>
        <w:ind w:left="357" w:hanging="357"/>
        <w:jc w:val="both"/>
        <w:rPr>
          <w:rFonts w:eastAsia="TimesNewRomanPSMT"/>
          <w:bCs/>
        </w:rPr>
      </w:pPr>
      <w:r w:rsidRPr="007B7F38">
        <w:rPr>
          <w:rFonts w:eastAsia="TimesNewRomanPSMT"/>
          <w:bCs/>
        </w:rPr>
        <w:t>Понуђач је дужан да у понуди наведе да ли се понуда односи на целокупну набавку или само на одређене партије.</w:t>
      </w:r>
    </w:p>
    <w:p w:rsidR="00666DD8" w:rsidRPr="007B7F38" w:rsidRDefault="00666DD8" w:rsidP="00F32498">
      <w:pPr>
        <w:pStyle w:val="ListParagraph"/>
        <w:numPr>
          <w:ilvl w:val="0"/>
          <w:numId w:val="8"/>
        </w:numPr>
        <w:ind w:left="357" w:hanging="357"/>
        <w:jc w:val="both"/>
        <w:rPr>
          <w:rFonts w:eastAsia="TimesNewRomanPSMT"/>
          <w:bCs/>
        </w:rPr>
      </w:pPr>
      <w:r w:rsidRPr="007B7F38">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666DD8" w:rsidRPr="007B7F38" w:rsidRDefault="00666DD8" w:rsidP="00F32498">
      <w:pPr>
        <w:pStyle w:val="ListParagraph"/>
        <w:numPr>
          <w:ilvl w:val="0"/>
          <w:numId w:val="7"/>
        </w:numPr>
        <w:ind w:left="357" w:hanging="357"/>
        <w:jc w:val="both"/>
        <w:rPr>
          <w:rFonts w:eastAsia="TimesNewRomanPSMT"/>
          <w:bCs/>
        </w:rPr>
      </w:pPr>
      <w:r w:rsidRPr="007B7F38">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A878F3" w:rsidRPr="007B7F38" w:rsidRDefault="00666DD8" w:rsidP="00666DD8">
      <w:pPr>
        <w:jc w:val="both"/>
      </w:pPr>
      <w:r w:rsidRPr="007B7F38">
        <w:rPr>
          <w:b/>
          <w:lang w:val="sr-Cyrl-CS"/>
        </w:rPr>
        <w:lastRenderedPageBreak/>
        <w:t xml:space="preserve">Понуђачи који подносе понуде за више партија морају у посебној коверти доставити документацију </w:t>
      </w:r>
      <w:r w:rsidR="00A509C3">
        <w:rPr>
          <w:b/>
          <w:lang w:val="sr-Cyrl-CS"/>
        </w:rPr>
        <w:t xml:space="preserve">о испуњености услова (поглавље </w:t>
      </w:r>
      <w:r w:rsidR="00A509C3">
        <w:rPr>
          <w:b/>
        </w:rPr>
        <w:t>4</w:t>
      </w:r>
      <w:r w:rsidRPr="007B7F38">
        <w:rPr>
          <w:b/>
          <w:lang w:val="sr-Cyrl-CS"/>
        </w:rPr>
        <w:t>. конкурсне документације)</w:t>
      </w:r>
      <w:r w:rsidRPr="007B7F38">
        <w:rPr>
          <w:b/>
          <w:lang w:val="sr-Latn-CS"/>
        </w:rPr>
        <w:t xml:space="preserve">, </w:t>
      </w:r>
      <w:r w:rsidRPr="007B7F38">
        <w:rPr>
          <w:b/>
          <w:lang w:val="sr-Cyrl-CS"/>
        </w:rPr>
        <w:t>а у посебним ковертама понуде са припадајућом документацијом за сваку партију понаособ</w:t>
      </w:r>
      <w:r w:rsidRPr="007B7F38">
        <w:rPr>
          <w:b/>
        </w:rPr>
        <w:t>.</w:t>
      </w:r>
    </w:p>
    <w:p w:rsidR="00A878F3" w:rsidRPr="00AE1407" w:rsidRDefault="00A878F3" w:rsidP="00A878F3">
      <w:pPr>
        <w:jc w:val="both"/>
        <w:rPr>
          <w:highlight w:val="green"/>
        </w:rPr>
      </w:pPr>
    </w:p>
    <w:p w:rsidR="00A878F3" w:rsidRPr="00E053A1" w:rsidRDefault="00A878F3" w:rsidP="00F32498">
      <w:pPr>
        <w:pStyle w:val="Heading2"/>
        <w:numPr>
          <w:ilvl w:val="0"/>
          <w:numId w:val="15"/>
        </w:numPr>
        <w:jc w:val="left"/>
        <w:rPr>
          <w:sz w:val="24"/>
        </w:rPr>
      </w:pPr>
      <w:r w:rsidRPr="00E053A1">
        <w:rPr>
          <w:sz w:val="24"/>
        </w:rPr>
        <w:t>ПОНУДА СА ВАРИЈАНТАМА</w:t>
      </w:r>
    </w:p>
    <w:p w:rsidR="00A878F3" w:rsidRPr="007B7F38" w:rsidRDefault="00A878F3" w:rsidP="00A878F3">
      <w:pPr>
        <w:jc w:val="both"/>
        <w:rPr>
          <w:bCs/>
          <w:iCs/>
        </w:rPr>
      </w:pPr>
    </w:p>
    <w:p w:rsidR="00A878F3" w:rsidRPr="007B7F38" w:rsidRDefault="00A878F3" w:rsidP="00A878F3">
      <w:pPr>
        <w:jc w:val="both"/>
        <w:rPr>
          <w:b/>
          <w:bCs/>
          <w:i/>
          <w:iCs/>
        </w:rPr>
      </w:pPr>
      <w:r w:rsidRPr="007B7F38">
        <w:rPr>
          <w:bCs/>
          <w:iCs/>
        </w:rPr>
        <w:t>Подношење понуде са варијантама није дозвољено.</w:t>
      </w:r>
    </w:p>
    <w:p w:rsidR="00683F5C" w:rsidRDefault="00683F5C" w:rsidP="00A878F3">
      <w:pPr>
        <w:jc w:val="both"/>
      </w:pPr>
    </w:p>
    <w:p w:rsidR="00A878F3" w:rsidRPr="00E053A1" w:rsidRDefault="00A878F3" w:rsidP="00F32498">
      <w:pPr>
        <w:pStyle w:val="Heading2"/>
        <w:numPr>
          <w:ilvl w:val="0"/>
          <w:numId w:val="15"/>
        </w:numPr>
        <w:jc w:val="left"/>
        <w:rPr>
          <w:sz w:val="24"/>
        </w:rPr>
      </w:pPr>
      <w:r w:rsidRPr="00E053A1">
        <w:rPr>
          <w:sz w:val="24"/>
        </w:rPr>
        <w:t>НАЧИН ИЗМЕНЕ, ДОПУНЕ И ОПОЗИВА ПОНУДЕ</w:t>
      </w:r>
    </w:p>
    <w:p w:rsidR="00A878F3" w:rsidRPr="00AE1407" w:rsidRDefault="00A878F3" w:rsidP="00A878F3">
      <w:pPr>
        <w:jc w:val="both"/>
      </w:pPr>
    </w:p>
    <w:p w:rsidR="00A878F3" w:rsidRPr="00AE1407" w:rsidRDefault="00A878F3" w:rsidP="00A878F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rsidR="00A878F3" w:rsidRPr="00AE1407" w:rsidRDefault="00A878F3" w:rsidP="00A878F3">
      <w:pPr>
        <w:jc w:val="both"/>
      </w:pPr>
      <w:r w:rsidRPr="00AE1407">
        <w:rPr>
          <w:rFonts w:eastAsia="TimesNewRomanPSMT"/>
          <w:bCs/>
        </w:rPr>
        <w:t xml:space="preserve">На полеђини коверте или на кутији навести </w:t>
      </w:r>
      <w:r w:rsidR="00180E2F">
        <w:t>назив</w:t>
      </w:r>
      <w:r w:rsidR="00180E2F" w:rsidRPr="00F37553">
        <w:t xml:space="preserve"> </w:t>
      </w:r>
      <w:r w:rsidR="00180E2F">
        <w:t>понуђача</w:t>
      </w:r>
      <w:r w:rsidR="00180E2F" w:rsidRPr="00F37553">
        <w:t xml:space="preserve">, </w:t>
      </w:r>
      <w:r w:rsidR="00180E2F">
        <w:t>тачну</w:t>
      </w:r>
      <w:r w:rsidR="00180E2F" w:rsidRPr="00F37553">
        <w:t xml:space="preserve"> </w:t>
      </w:r>
      <w:r w:rsidR="00180E2F">
        <w:t>адресу</w:t>
      </w:r>
      <w:r w:rsidR="00180E2F" w:rsidRPr="00F37553">
        <w:t xml:space="preserve"> </w:t>
      </w:r>
      <w:r w:rsidR="00180E2F">
        <w:t>и</w:t>
      </w:r>
      <w:r w:rsidR="00180E2F" w:rsidRPr="00F37553">
        <w:t xml:space="preserve"> </w:t>
      </w:r>
      <w:r w:rsidR="00180E2F">
        <w:t>контакт телефон</w:t>
      </w:r>
      <w:r w:rsidRPr="00AE1407">
        <w:rPr>
          <w:rFonts w:eastAsia="TimesNewRomanPSMT"/>
          <w:bCs/>
        </w:rPr>
        <w:t>.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80E2F" w:rsidRPr="00180E2F">
        <w:t xml:space="preserve"> </w:t>
      </w:r>
      <w:r w:rsidR="00180E2F">
        <w:t>и</w:t>
      </w:r>
      <w:r w:rsidR="00180E2F" w:rsidRPr="00F37553">
        <w:t xml:space="preserve"> </w:t>
      </w:r>
      <w:r w:rsidR="00180E2F">
        <w:t>контакт телефон</w:t>
      </w:r>
      <w:r w:rsidRPr="00AE1407">
        <w:rPr>
          <w:rFonts w:eastAsia="TimesNewRomanPSMT"/>
          <w:bCs/>
        </w:rPr>
        <w:t>.</w:t>
      </w:r>
    </w:p>
    <w:p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rsidR="00A878F3" w:rsidRPr="00AE1407" w:rsidRDefault="00A878F3" w:rsidP="00A878F3">
      <w:pPr>
        <w:jc w:val="both"/>
        <w:rPr>
          <w:b/>
          <w:i/>
          <w:iCs/>
          <w:highlight w:val="green"/>
        </w:rPr>
      </w:pPr>
    </w:p>
    <w:p w:rsidR="00A878F3" w:rsidRPr="00E053A1" w:rsidRDefault="00A878F3" w:rsidP="00F32498">
      <w:pPr>
        <w:pStyle w:val="Heading2"/>
        <w:numPr>
          <w:ilvl w:val="0"/>
          <w:numId w:val="15"/>
        </w:numPr>
        <w:jc w:val="both"/>
        <w:rPr>
          <w:sz w:val="24"/>
        </w:rPr>
      </w:pPr>
      <w:r w:rsidRPr="00E053A1">
        <w:rPr>
          <w:sz w:val="24"/>
        </w:rPr>
        <w:t xml:space="preserve">УЧЕСТВОВАЊЕ У ЗАЈЕДНИЧКОЈ ПОНУДИ ИЛИ КАО ПОДИЗВОЂАЧ </w:t>
      </w:r>
    </w:p>
    <w:p w:rsidR="00A878F3" w:rsidRPr="00AE1407" w:rsidRDefault="00A878F3" w:rsidP="00A878F3">
      <w:pPr>
        <w:jc w:val="both"/>
        <w:rPr>
          <w:bCs/>
          <w:iCs/>
        </w:rPr>
      </w:pPr>
    </w:p>
    <w:p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878F3" w:rsidRPr="00AE1407" w:rsidRDefault="00A878F3" w:rsidP="00A878F3">
      <w:pPr>
        <w:jc w:val="both"/>
      </w:pPr>
    </w:p>
    <w:p w:rsidR="00A878F3" w:rsidRPr="00E053A1" w:rsidRDefault="00A878F3" w:rsidP="00F32498">
      <w:pPr>
        <w:pStyle w:val="Heading2"/>
        <w:numPr>
          <w:ilvl w:val="0"/>
          <w:numId w:val="15"/>
        </w:numPr>
        <w:jc w:val="left"/>
        <w:rPr>
          <w:sz w:val="24"/>
        </w:rPr>
      </w:pPr>
      <w:r w:rsidRPr="00E053A1">
        <w:rPr>
          <w:sz w:val="24"/>
        </w:rPr>
        <w:t>ПОНУДА СА ПОДИЗВОЂАЧЕМ</w:t>
      </w:r>
    </w:p>
    <w:p w:rsidR="00A878F3" w:rsidRPr="00AE1407" w:rsidRDefault="00A878F3" w:rsidP="00A878F3">
      <w:pPr>
        <w:jc w:val="both"/>
        <w:rPr>
          <w:iCs/>
        </w:rPr>
      </w:pPr>
    </w:p>
    <w:p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rsidR="00A878F3" w:rsidRPr="00AE1407" w:rsidRDefault="00A878F3" w:rsidP="00A878F3">
      <w:pPr>
        <w:jc w:val="both"/>
        <w:rPr>
          <w:iCs/>
          <w:highlight w:val="green"/>
        </w:rPr>
      </w:pPr>
    </w:p>
    <w:p w:rsidR="008B55B5" w:rsidRPr="00AE1407" w:rsidRDefault="008B55B5" w:rsidP="008B55B5">
      <w:pPr>
        <w:jc w:val="both"/>
        <w:rPr>
          <w:bCs/>
          <w:iCs/>
        </w:rPr>
      </w:pPr>
      <w:r w:rsidRPr="00AE140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AE1407">
        <w:rPr>
          <w:bCs/>
          <w:iCs/>
        </w:rPr>
        <w:t xml:space="preserve"> </w:t>
      </w:r>
    </w:p>
    <w:p w:rsidR="008B55B5" w:rsidRPr="00AE1407" w:rsidRDefault="008B55B5" w:rsidP="008B55B5">
      <w:pPr>
        <w:jc w:val="both"/>
        <w:rPr>
          <w:iCs/>
        </w:rPr>
      </w:pPr>
      <w:r w:rsidRPr="00AE1407">
        <w:rPr>
          <w:bCs/>
          <w:iCs/>
        </w:rPr>
        <w:lastRenderedPageBreak/>
        <w:t xml:space="preserve">Понуђач је дужан да за подизвођаче достави доказе о испуњености услова који су наведени у </w:t>
      </w:r>
      <w:r w:rsidRPr="00AE1407">
        <w:rPr>
          <w:bCs/>
          <w:iCs/>
          <w:lang w:val="sr-Cyrl-CS"/>
        </w:rPr>
        <w:t>поглављу</w:t>
      </w:r>
      <w:r w:rsidRPr="00AE1407">
        <w:rPr>
          <w:bCs/>
          <w:iCs/>
        </w:rPr>
        <w:t xml:space="preserve"> </w:t>
      </w:r>
      <w:r w:rsidR="007B7F38">
        <w:rPr>
          <w:bCs/>
          <w:iCs/>
        </w:rPr>
        <w:t>4</w:t>
      </w:r>
      <w:r w:rsidRPr="00AE1407">
        <w:rPr>
          <w:bCs/>
          <w:iCs/>
        </w:rPr>
        <w:t>. конкурсне документације, у складу са Упутством како се доказује испуњеност услова.</w:t>
      </w:r>
    </w:p>
    <w:p w:rsidR="008B55B5" w:rsidRPr="00AE1407" w:rsidRDefault="008B55B5" w:rsidP="008B55B5">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rsidR="008B55B5" w:rsidRPr="00AE1407" w:rsidRDefault="008B55B5" w:rsidP="008B55B5">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878F3" w:rsidRPr="00AE1407" w:rsidRDefault="008B55B5" w:rsidP="00A878F3">
      <w:pPr>
        <w:jc w:val="both"/>
        <w:rPr>
          <w:iCs/>
        </w:rPr>
      </w:pPr>
      <w:r w:rsidRPr="00AE1407">
        <w:rPr>
          <w:iCs/>
        </w:rPr>
        <w:t>Наручилац не дозвољава пренос доспелих потраживања директно подизвођачу у смислу члана 80. став 9. Закона о јавним набавкам</w:t>
      </w:r>
      <w:r w:rsidR="00E33AD1" w:rsidRPr="00AE1407">
        <w:rPr>
          <w:iCs/>
        </w:rPr>
        <w:t>а</w:t>
      </w:r>
      <w:r w:rsidRPr="00AE1407">
        <w:rPr>
          <w:iCs/>
        </w:rPr>
        <w:t>.</w:t>
      </w:r>
    </w:p>
    <w:p w:rsidR="00A878F3" w:rsidRPr="00AE1407" w:rsidRDefault="00A878F3" w:rsidP="00A878F3">
      <w:pPr>
        <w:jc w:val="both"/>
        <w:rPr>
          <w:b/>
          <w:i/>
        </w:rPr>
      </w:pPr>
    </w:p>
    <w:p w:rsidR="00A878F3" w:rsidRPr="00E053A1" w:rsidRDefault="00A878F3" w:rsidP="00F32498">
      <w:pPr>
        <w:pStyle w:val="Heading2"/>
        <w:numPr>
          <w:ilvl w:val="0"/>
          <w:numId w:val="15"/>
        </w:numPr>
        <w:jc w:val="left"/>
        <w:rPr>
          <w:sz w:val="24"/>
        </w:rPr>
      </w:pPr>
      <w:r w:rsidRPr="00E053A1">
        <w:rPr>
          <w:sz w:val="24"/>
        </w:rPr>
        <w:t>ЗАЈЕДНИЧКА ПОНУДА</w:t>
      </w:r>
    </w:p>
    <w:p w:rsidR="00A878F3" w:rsidRPr="00AE1407" w:rsidRDefault="00A878F3" w:rsidP="00A878F3">
      <w:pPr>
        <w:jc w:val="both"/>
      </w:pPr>
    </w:p>
    <w:p w:rsidR="00A878F3" w:rsidRPr="00AE1407" w:rsidRDefault="00A878F3" w:rsidP="00A878F3">
      <w:pPr>
        <w:jc w:val="both"/>
      </w:pPr>
      <w:r w:rsidRPr="00AE1407">
        <w:t>Понуду може поднети група понуђача.</w:t>
      </w:r>
    </w:p>
    <w:p w:rsidR="00A878F3" w:rsidRPr="00AE1407" w:rsidRDefault="00A878F3" w:rsidP="00A878F3">
      <w:pPr>
        <w:jc w:val="both"/>
      </w:pPr>
      <w:r w:rsidRPr="00AE140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AE1407">
        <w:rPr>
          <w:lang w:val="sr-Cyrl-CS"/>
        </w:rPr>
        <w:t>.</w:t>
      </w:r>
      <w:r w:rsidRPr="00AE1407">
        <w:t xml:space="preserve"> 4. тач</w:t>
      </w:r>
      <w:r w:rsidRPr="00AE1407">
        <w:rPr>
          <w:lang w:val="sr-Cyrl-CS"/>
        </w:rPr>
        <w:t>.</w:t>
      </w:r>
      <w:r w:rsidRPr="00AE1407">
        <w:t xml:space="preserve"> 1</w:t>
      </w:r>
      <w:r w:rsidRPr="00AE1407">
        <w:rPr>
          <w:lang w:val="sr-Cyrl-CS"/>
        </w:rPr>
        <w:t>)</w:t>
      </w:r>
      <w:r w:rsidRPr="00AE1407">
        <w:t xml:space="preserve"> до 6</w:t>
      </w:r>
      <w:r w:rsidRPr="00AE1407">
        <w:rPr>
          <w:lang w:val="sr-Cyrl-CS"/>
        </w:rPr>
        <w:t>)</w:t>
      </w:r>
      <w:r w:rsidRPr="00AE1407">
        <w:t xml:space="preserve"> Закона и то податке о: </w:t>
      </w:r>
    </w:p>
    <w:p w:rsidR="00A878F3" w:rsidRPr="00AE1407" w:rsidRDefault="00A878F3" w:rsidP="00F32498">
      <w:pPr>
        <w:numPr>
          <w:ilvl w:val="0"/>
          <w:numId w:val="6"/>
        </w:numPr>
        <w:suppressAutoHyphens/>
        <w:spacing w:line="100" w:lineRule="atLeast"/>
        <w:jc w:val="both"/>
      </w:pPr>
      <w:r w:rsidRPr="00AE1407">
        <w:t xml:space="preserve">члану групе који ће бити носилац посла, односно који ће поднети понуду и који ће заступати групу понуђача пред наручиоцем, </w:t>
      </w:r>
    </w:p>
    <w:p w:rsidR="00A878F3" w:rsidRPr="00AE1407" w:rsidRDefault="00A878F3" w:rsidP="00F32498">
      <w:pPr>
        <w:numPr>
          <w:ilvl w:val="0"/>
          <w:numId w:val="6"/>
        </w:numPr>
        <w:suppressAutoHyphens/>
        <w:spacing w:line="100" w:lineRule="atLeast"/>
        <w:jc w:val="both"/>
      </w:pPr>
      <w:r w:rsidRPr="00AE1407">
        <w:t xml:space="preserve">понуђачу који ће у име групе понуђача потписати уговор, </w:t>
      </w:r>
    </w:p>
    <w:p w:rsidR="00A878F3" w:rsidRPr="00AE1407" w:rsidRDefault="00A878F3" w:rsidP="00F32498">
      <w:pPr>
        <w:numPr>
          <w:ilvl w:val="0"/>
          <w:numId w:val="6"/>
        </w:numPr>
        <w:suppressAutoHyphens/>
        <w:spacing w:line="100" w:lineRule="atLeast"/>
        <w:jc w:val="both"/>
      </w:pPr>
      <w:r w:rsidRPr="00AE1407">
        <w:t xml:space="preserve">понуђачу који ће у име групе понуђача дати средство обезбеђења, </w:t>
      </w:r>
    </w:p>
    <w:p w:rsidR="00A878F3" w:rsidRPr="00AE1407" w:rsidRDefault="00A878F3" w:rsidP="00F32498">
      <w:pPr>
        <w:numPr>
          <w:ilvl w:val="0"/>
          <w:numId w:val="6"/>
        </w:numPr>
        <w:suppressAutoHyphens/>
        <w:spacing w:line="100" w:lineRule="atLeast"/>
        <w:jc w:val="both"/>
      </w:pPr>
      <w:r w:rsidRPr="00AE1407">
        <w:t xml:space="preserve">понуђачу који ће издати рачун, </w:t>
      </w:r>
    </w:p>
    <w:p w:rsidR="00A878F3" w:rsidRPr="00AE1407" w:rsidRDefault="00A878F3" w:rsidP="00F32498">
      <w:pPr>
        <w:numPr>
          <w:ilvl w:val="0"/>
          <w:numId w:val="6"/>
        </w:numPr>
        <w:suppressAutoHyphens/>
        <w:spacing w:line="100" w:lineRule="atLeast"/>
        <w:jc w:val="both"/>
      </w:pPr>
      <w:r w:rsidRPr="00AE1407">
        <w:t xml:space="preserve">рачуну на који ће бити извршено плаћање, </w:t>
      </w:r>
    </w:p>
    <w:p w:rsidR="00A878F3" w:rsidRPr="00AE1407" w:rsidRDefault="00A878F3" w:rsidP="00F32498">
      <w:pPr>
        <w:pStyle w:val="ListParagraph"/>
        <w:numPr>
          <w:ilvl w:val="0"/>
          <w:numId w:val="6"/>
        </w:numPr>
        <w:suppressAutoHyphens/>
        <w:spacing w:line="100" w:lineRule="atLeast"/>
        <w:contextualSpacing w:val="0"/>
        <w:jc w:val="both"/>
        <w:rPr>
          <w:rFonts w:eastAsia="TimesNewRomanPSMT"/>
          <w:bCs/>
        </w:rPr>
      </w:pPr>
      <w:r w:rsidRPr="00AE1407">
        <w:t>обавезама сваког од понуђача из групе понуђача за извршење уговора.</w:t>
      </w:r>
    </w:p>
    <w:p w:rsidR="00A878F3" w:rsidRPr="00AE1407" w:rsidRDefault="00A878F3" w:rsidP="00A878F3">
      <w:pPr>
        <w:pStyle w:val="ListParagraph"/>
        <w:jc w:val="both"/>
        <w:rPr>
          <w:rFonts w:eastAsia="TimesNewRomanPSMT"/>
          <w:bCs/>
        </w:rPr>
      </w:pPr>
    </w:p>
    <w:p w:rsidR="00A878F3" w:rsidRPr="00AE1407" w:rsidRDefault="00A878F3" w:rsidP="00A878F3">
      <w:pPr>
        <w:jc w:val="both"/>
      </w:pPr>
      <w:r w:rsidRPr="00AE1407">
        <w:rPr>
          <w:rFonts w:eastAsia="TimesNewRomanPSMT"/>
          <w:bCs/>
        </w:rPr>
        <w:t xml:space="preserve">Група понуђача је дужна да достави све доказе о испуњености услова који су наведени у </w:t>
      </w:r>
      <w:r w:rsidRPr="00AE1407">
        <w:rPr>
          <w:rFonts w:eastAsia="TimesNewRomanPSMT"/>
          <w:bCs/>
          <w:lang w:val="sr-Cyrl-CS"/>
        </w:rPr>
        <w:t>поглављу</w:t>
      </w:r>
      <w:r w:rsidRPr="00AE1407">
        <w:rPr>
          <w:rFonts w:eastAsia="TimesNewRomanPSMT"/>
          <w:bCs/>
        </w:rPr>
        <w:t xml:space="preserve"> </w:t>
      </w:r>
      <w:r w:rsidR="007B7F38">
        <w:rPr>
          <w:rFonts w:eastAsia="TimesNewRomanPSMT"/>
          <w:bCs/>
        </w:rPr>
        <w:t>4</w:t>
      </w:r>
      <w:r w:rsidR="0084500F" w:rsidRPr="00AE1407">
        <w:rPr>
          <w:rFonts w:eastAsia="TimesNewRomanPSMT"/>
          <w:bCs/>
        </w:rPr>
        <w:t>.</w:t>
      </w:r>
      <w:r w:rsidRPr="00AE1407">
        <w:rPr>
          <w:rFonts w:eastAsia="TimesNewRomanPSMT"/>
          <w:bCs/>
          <w:lang w:val="ru-RU"/>
        </w:rPr>
        <w:t xml:space="preserve"> </w:t>
      </w:r>
      <w:r w:rsidRPr="00AE1407">
        <w:rPr>
          <w:rFonts w:eastAsia="TimesNewRomanPSMT"/>
          <w:bCs/>
        </w:rPr>
        <w:t>конкурсне документације, у складу са Упутством како се доказује испуњеност услова.</w:t>
      </w:r>
    </w:p>
    <w:p w:rsidR="00A878F3" w:rsidRPr="00AE1407" w:rsidRDefault="00A878F3" w:rsidP="00A878F3">
      <w:pPr>
        <w:jc w:val="both"/>
      </w:pPr>
      <w:r w:rsidRPr="00AE1407">
        <w:t xml:space="preserve">Понуђачи из групе понуђача одговарају неограничено солидарно према наручиоцу. </w:t>
      </w:r>
    </w:p>
    <w:p w:rsidR="00A878F3" w:rsidRPr="00AE1407" w:rsidRDefault="00A878F3" w:rsidP="00A878F3">
      <w:pPr>
        <w:jc w:val="both"/>
      </w:pPr>
      <w:r w:rsidRPr="00AE1407">
        <w:t>Задруга може поднети понуду самостално, у своје име, а за рачун задругара или заједничку понуду у име задругара.</w:t>
      </w:r>
    </w:p>
    <w:p w:rsidR="00A878F3" w:rsidRPr="00AE1407" w:rsidRDefault="00A878F3" w:rsidP="00A878F3">
      <w:pPr>
        <w:jc w:val="both"/>
      </w:pPr>
      <w:r w:rsidRPr="00AE140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878F3" w:rsidRPr="00AE1407" w:rsidRDefault="00A878F3" w:rsidP="00A878F3">
      <w:pPr>
        <w:jc w:val="both"/>
      </w:pPr>
      <w:r w:rsidRPr="00AE140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878F3" w:rsidRPr="00AE1407" w:rsidRDefault="00A878F3" w:rsidP="00A878F3">
      <w:pPr>
        <w:jc w:val="both"/>
        <w:rPr>
          <w:highlight w:val="green"/>
        </w:rPr>
      </w:pPr>
    </w:p>
    <w:p w:rsidR="00A878F3" w:rsidRPr="00E053A1" w:rsidRDefault="00A878F3" w:rsidP="00F32498">
      <w:pPr>
        <w:pStyle w:val="Heading2"/>
        <w:numPr>
          <w:ilvl w:val="0"/>
          <w:numId w:val="15"/>
        </w:numPr>
        <w:jc w:val="both"/>
        <w:rPr>
          <w:sz w:val="24"/>
        </w:rPr>
      </w:pPr>
      <w:r w:rsidRPr="00E053A1">
        <w:rPr>
          <w:sz w:val="24"/>
        </w:rPr>
        <w:t>НАЧИН И УСЛОВ</w:t>
      </w:r>
      <w:r w:rsidRPr="00E053A1">
        <w:rPr>
          <w:sz w:val="24"/>
          <w:lang w:val="sr-Cyrl-CS"/>
        </w:rPr>
        <w:t>И</w:t>
      </w:r>
      <w:r w:rsidRPr="00E053A1">
        <w:rPr>
          <w:sz w:val="24"/>
        </w:rPr>
        <w:t xml:space="preserve"> ПЛАЋАЊА, ГАРАНТНИ РОК, КАО И ДРУГЕ ОКОЛНОСТИ ОД КОЈИХ ЗАВИСИ ПРИХВАТЉИВОСТ  ПОНУДЕ</w:t>
      </w:r>
    </w:p>
    <w:p w:rsidR="00A878F3" w:rsidRPr="00AE1407" w:rsidRDefault="00A878F3" w:rsidP="00A878F3">
      <w:pPr>
        <w:jc w:val="both"/>
        <w:rPr>
          <w:highlight w:val="green"/>
        </w:rPr>
      </w:pPr>
    </w:p>
    <w:p w:rsidR="00A878F3" w:rsidRPr="009503BD" w:rsidRDefault="00A878F3" w:rsidP="00F32498">
      <w:pPr>
        <w:pStyle w:val="ListParagraph"/>
        <w:numPr>
          <w:ilvl w:val="1"/>
          <w:numId w:val="15"/>
        </w:numPr>
        <w:rPr>
          <w:b/>
          <w:u w:val="single"/>
        </w:rPr>
      </w:pPr>
      <w:r w:rsidRPr="0098697F">
        <w:rPr>
          <w:b/>
          <w:u w:val="single"/>
        </w:rPr>
        <w:t xml:space="preserve">Захтеви у погледу начина, рока и </w:t>
      </w:r>
      <w:r w:rsidRPr="009503BD">
        <w:rPr>
          <w:b/>
          <w:u w:val="single"/>
        </w:rPr>
        <w:t>услова плаћања</w:t>
      </w:r>
    </w:p>
    <w:p w:rsidR="004C34ED" w:rsidRDefault="004C34ED" w:rsidP="00A878F3">
      <w:pPr>
        <w:jc w:val="both"/>
        <w:rPr>
          <w:noProof/>
          <w:lang w:val="sr-Cyrl-CS"/>
        </w:rPr>
      </w:pPr>
      <w:r w:rsidRPr="008C7973">
        <w:rPr>
          <w:noProof/>
          <w:lang w:val="sr-Cyrl-CS"/>
        </w:rPr>
        <w:t>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w:t>
      </w:r>
      <w:r>
        <w:rPr>
          <w:noProof/>
          <w:lang w:val="sr-Cyrl-CS"/>
        </w:rPr>
        <w:t>г дела. Рок плаћања</w:t>
      </w:r>
      <w:r>
        <w:rPr>
          <w:noProof/>
        </w:rPr>
        <w:t>,</w:t>
      </w:r>
      <w:r w:rsidRPr="008C7973">
        <w:rPr>
          <w:noProof/>
          <w:lang w:val="en-US"/>
        </w:rPr>
        <w:t xml:space="preserve"> </w:t>
      </w:r>
      <w:r w:rsidRPr="008C7973">
        <w:rPr>
          <w:noProof/>
          <w:lang w:val="sr-Cyrl-CS"/>
        </w:rPr>
        <w:t>од дана пријема исправног рачуна испостављен</w:t>
      </w:r>
      <w:r w:rsidRPr="008C7973">
        <w:rPr>
          <w:noProof/>
        </w:rPr>
        <w:t>o</w:t>
      </w:r>
      <w:r w:rsidRPr="008C7973">
        <w:rPr>
          <w:noProof/>
          <w:lang w:val="sr-Cyrl-CS"/>
        </w:rPr>
        <w:t>г уз документ–радни налог</w:t>
      </w:r>
      <w:r>
        <w:rPr>
          <w:noProof/>
        </w:rPr>
        <w:t>, може</w:t>
      </w:r>
      <w:r>
        <w:rPr>
          <w:noProof/>
          <w:lang w:val="sr-Cyrl-CS"/>
        </w:rPr>
        <w:t xml:space="preserve"> да буде најкраће 30 а најдуже 90</w:t>
      </w:r>
      <w:r w:rsidRPr="00931F6D">
        <w:rPr>
          <w:noProof/>
          <w:lang w:val="sr-Cyrl-CS"/>
        </w:rPr>
        <w:t xml:space="preserve"> дана</w:t>
      </w:r>
      <w:r w:rsidRPr="00C717F2">
        <w:rPr>
          <w:noProof/>
          <w:lang w:val="sr-Cyrl-CS"/>
        </w:rPr>
        <w:t xml:space="preserve"> од дана пријема </w:t>
      </w:r>
      <w:r>
        <w:rPr>
          <w:noProof/>
          <w:lang w:val="sr-Cyrl-CS"/>
        </w:rPr>
        <w:t xml:space="preserve">исправног </w:t>
      </w:r>
      <w:r w:rsidRPr="00C717F2">
        <w:rPr>
          <w:noProof/>
          <w:lang w:val="sr-Cyrl-CS"/>
        </w:rPr>
        <w:t>рачуна</w:t>
      </w:r>
      <w:r>
        <w:rPr>
          <w:noProof/>
          <w:lang w:val="sr-Cyrl-CS"/>
        </w:rPr>
        <w:t>.</w:t>
      </w:r>
    </w:p>
    <w:p w:rsidR="00A878F3" w:rsidRPr="009503BD" w:rsidRDefault="00A878F3" w:rsidP="00A878F3">
      <w:pPr>
        <w:jc w:val="both"/>
        <w:rPr>
          <w:iCs/>
        </w:rPr>
      </w:pPr>
      <w:r w:rsidRPr="009503BD">
        <w:rPr>
          <w:iCs/>
        </w:rPr>
        <w:t>Плаћање се врши уплатом на рачун понуђача.</w:t>
      </w:r>
    </w:p>
    <w:p w:rsidR="00A878F3" w:rsidRPr="009503BD" w:rsidRDefault="00A878F3" w:rsidP="00A878F3">
      <w:pPr>
        <w:jc w:val="both"/>
        <w:rPr>
          <w:iCs/>
        </w:rPr>
      </w:pPr>
      <w:r w:rsidRPr="009503BD">
        <w:rPr>
          <w:iCs/>
        </w:rPr>
        <w:t>Понуђачу није дозвољено да захтева аванс.</w:t>
      </w:r>
    </w:p>
    <w:p w:rsidR="008B55B5" w:rsidRDefault="008B55B5" w:rsidP="00A878F3">
      <w:pPr>
        <w:jc w:val="both"/>
        <w:rPr>
          <w:b/>
          <w:bCs/>
          <w:iCs/>
        </w:rPr>
      </w:pPr>
    </w:p>
    <w:p w:rsidR="00FA32D1" w:rsidRDefault="00FA32D1" w:rsidP="00A878F3">
      <w:pPr>
        <w:jc w:val="both"/>
        <w:rPr>
          <w:b/>
          <w:bCs/>
          <w:iCs/>
        </w:rPr>
      </w:pPr>
    </w:p>
    <w:p w:rsidR="00FA32D1" w:rsidRPr="00FA32D1" w:rsidRDefault="00FA32D1" w:rsidP="00A878F3">
      <w:pPr>
        <w:jc w:val="both"/>
        <w:rPr>
          <w:b/>
          <w:bCs/>
          <w:iCs/>
        </w:rPr>
      </w:pPr>
    </w:p>
    <w:p w:rsidR="00A878F3" w:rsidRPr="0098697F" w:rsidRDefault="00A878F3" w:rsidP="00F32498">
      <w:pPr>
        <w:pStyle w:val="ListParagraph"/>
        <w:numPr>
          <w:ilvl w:val="1"/>
          <w:numId w:val="15"/>
        </w:numPr>
        <w:rPr>
          <w:b/>
          <w:u w:val="single"/>
        </w:rPr>
      </w:pPr>
      <w:r w:rsidRPr="0098697F">
        <w:rPr>
          <w:b/>
          <w:u w:val="single"/>
        </w:rPr>
        <w:lastRenderedPageBreak/>
        <w:t>Захтеви у погледу гарантног рока</w:t>
      </w:r>
    </w:p>
    <w:p w:rsidR="00A878F3" w:rsidRPr="008A7A5D" w:rsidRDefault="004575BD" w:rsidP="00A878F3">
      <w:pPr>
        <w:jc w:val="both"/>
        <w:rPr>
          <w:iCs/>
        </w:rPr>
      </w:pPr>
      <w:r w:rsidRPr="00B72131">
        <w:rPr>
          <w:color w:val="000000"/>
        </w:rPr>
        <w:t>Наручилац захтева да г</w:t>
      </w:r>
      <w:r w:rsidRPr="00B72131">
        <w:rPr>
          <w:bCs/>
          <w:color w:val="000000"/>
        </w:rPr>
        <w:t>арантни рок на добра буде минимално две године</w:t>
      </w:r>
      <w:r w:rsidRPr="00B72131">
        <w:t xml:space="preserve"> од дана уградње/замене, односно </w:t>
      </w:r>
      <w:r w:rsidRPr="004575BD">
        <w:t>испоруке</w:t>
      </w:r>
      <w:r w:rsidR="00E22841" w:rsidRPr="004575BD">
        <w:rPr>
          <w:iCs/>
        </w:rPr>
        <w:t>.</w:t>
      </w:r>
    </w:p>
    <w:p w:rsidR="009503BD" w:rsidRPr="009503BD" w:rsidRDefault="009503BD" w:rsidP="00A878F3">
      <w:pPr>
        <w:jc w:val="both"/>
        <w:rPr>
          <w:iCs/>
          <w:highlight w:val="green"/>
        </w:rPr>
      </w:pPr>
    </w:p>
    <w:p w:rsidR="001F0979" w:rsidRPr="0098697F" w:rsidRDefault="00771C28" w:rsidP="00F32498">
      <w:pPr>
        <w:pStyle w:val="ListParagraph"/>
        <w:numPr>
          <w:ilvl w:val="1"/>
          <w:numId w:val="15"/>
        </w:numPr>
        <w:rPr>
          <w:b/>
          <w:u w:val="single"/>
        </w:rPr>
      </w:pPr>
      <w:r w:rsidRPr="0098697F">
        <w:rPr>
          <w:b/>
          <w:u w:val="single"/>
        </w:rPr>
        <w:t>Захтев у погледу рока (</w:t>
      </w:r>
      <w:r w:rsidR="00A878F3" w:rsidRPr="0098697F">
        <w:rPr>
          <w:b/>
          <w:u w:val="single"/>
        </w:rPr>
        <w:t>испоруке добара, извршења услуге, извођења радова)</w:t>
      </w:r>
    </w:p>
    <w:p w:rsidR="004575BD" w:rsidRDefault="004575BD" w:rsidP="004575BD">
      <w:pPr>
        <w:autoSpaceDE w:val="0"/>
        <w:autoSpaceDN w:val="0"/>
        <w:adjustRightInd w:val="0"/>
        <w:jc w:val="both"/>
        <w:rPr>
          <w:bCs/>
          <w:iCs/>
        </w:rPr>
      </w:pPr>
      <w:r w:rsidRPr="004575BD">
        <w:rPr>
          <w:color w:val="000000"/>
        </w:rPr>
        <w:t>Наручилац захтева да р</w:t>
      </w:r>
      <w:r w:rsidRPr="004575BD">
        <w:rPr>
          <w:bCs/>
          <w:color w:val="000000"/>
        </w:rPr>
        <w:t>ок</w:t>
      </w:r>
      <w:r w:rsidRPr="004575BD">
        <w:rPr>
          <w:bCs/>
          <w:color w:val="000000"/>
          <w:lang w:val="en-US"/>
        </w:rPr>
        <w:t xml:space="preserve"> </w:t>
      </w:r>
      <w:r w:rsidRPr="004575BD">
        <w:rPr>
          <w:bCs/>
          <w:color w:val="000000"/>
        </w:rPr>
        <w:t>одзива</w:t>
      </w:r>
      <w:r w:rsidRPr="004575BD">
        <w:rPr>
          <w:bCs/>
          <w:color w:val="000000"/>
          <w:lang w:val="en-US"/>
        </w:rPr>
        <w:t xml:space="preserve"> </w:t>
      </w:r>
      <w:r w:rsidRPr="004575BD">
        <w:rPr>
          <w:bCs/>
          <w:color w:val="000000"/>
        </w:rPr>
        <w:t>ради извршења</w:t>
      </w:r>
      <w:r w:rsidRPr="004575BD">
        <w:rPr>
          <w:bCs/>
          <w:color w:val="000000"/>
          <w:lang w:val="en-US"/>
        </w:rPr>
        <w:t xml:space="preserve"> </w:t>
      </w:r>
      <w:r w:rsidRPr="004575BD">
        <w:rPr>
          <w:bCs/>
          <w:color w:val="000000"/>
        </w:rPr>
        <w:t xml:space="preserve">буде максимално </w:t>
      </w:r>
      <w:r w:rsidRPr="004575BD">
        <w:rPr>
          <w:bCs/>
          <w:iCs/>
        </w:rPr>
        <w:t>24 часа.</w:t>
      </w:r>
    </w:p>
    <w:p w:rsidR="004575BD" w:rsidRPr="004575BD" w:rsidRDefault="004575BD" w:rsidP="004575BD">
      <w:pPr>
        <w:autoSpaceDE w:val="0"/>
        <w:autoSpaceDN w:val="0"/>
        <w:adjustRightInd w:val="0"/>
        <w:jc w:val="both"/>
        <w:rPr>
          <w:bCs/>
          <w:iCs/>
        </w:rPr>
      </w:pPr>
      <w:r w:rsidRPr="00367FD5">
        <w:rPr>
          <w:color w:val="000000"/>
        </w:rPr>
        <w:t>Наручилац захтева да р</w:t>
      </w:r>
      <w:r w:rsidRPr="00367FD5">
        <w:rPr>
          <w:bCs/>
          <w:color w:val="000000"/>
        </w:rPr>
        <w:t xml:space="preserve">ок извршења буде максимално </w:t>
      </w:r>
      <w:r>
        <w:rPr>
          <w:bCs/>
          <w:iCs/>
        </w:rPr>
        <w:t>2 дана.</w:t>
      </w:r>
    </w:p>
    <w:p w:rsidR="004575BD" w:rsidRPr="008E055A" w:rsidRDefault="004575BD" w:rsidP="004575BD">
      <w:pPr>
        <w:autoSpaceDE w:val="0"/>
        <w:autoSpaceDN w:val="0"/>
        <w:adjustRightInd w:val="0"/>
        <w:jc w:val="both"/>
        <w:rPr>
          <w:bCs/>
          <w:iCs/>
        </w:rPr>
      </w:pPr>
      <w:r w:rsidRPr="00A22E46">
        <w:rPr>
          <w:bCs/>
          <w:iCs/>
        </w:rPr>
        <w:t>Наручилац захтева да рок интервенције у хаваријским ситуацијама буде максимално 3 часа.</w:t>
      </w:r>
    </w:p>
    <w:p w:rsidR="004575BD" w:rsidRPr="004575BD" w:rsidRDefault="004575BD" w:rsidP="004575BD">
      <w:pPr>
        <w:autoSpaceDE w:val="0"/>
        <w:autoSpaceDN w:val="0"/>
        <w:adjustRightInd w:val="0"/>
        <w:jc w:val="both"/>
        <w:rPr>
          <w:bCs/>
          <w:iCs/>
        </w:rPr>
      </w:pPr>
    </w:p>
    <w:p w:rsidR="00A878F3" w:rsidRPr="008E055A" w:rsidRDefault="00A878F3" w:rsidP="00F32498">
      <w:pPr>
        <w:pStyle w:val="ListParagraph"/>
        <w:numPr>
          <w:ilvl w:val="1"/>
          <w:numId w:val="15"/>
        </w:numPr>
        <w:rPr>
          <w:b/>
          <w:u w:val="single"/>
        </w:rPr>
      </w:pPr>
      <w:r w:rsidRPr="008E055A">
        <w:rPr>
          <w:b/>
          <w:u w:val="single"/>
        </w:rPr>
        <w:t>Захтев у погледу рока важења понуде</w:t>
      </w:r>
    </w:p>
    <w:p w:rsidR="00A878F3" w:rsidRPr="008E055A" w:rsidRDefault="00A878F3" w:rsidP="00A878F3">
      <w:pPr>
        <w:jc w:val="both"/>
        <w:rPr>
          <w:iCs/>
        </w:rPr>
      </w:pPr>
      <w:r w:rsidRPr="008E055A">
        <w:rPr>
          <w:iCs/>
        </w:rPr>
        <w:t xml:space="preserve">Рок важења понуде не може бити краћи од </w:t>
      </w:r>
      <w:r w:rsidR="00147B96" w:rsidRPr="008E055A">
        <w:rPr>
          <w:iCs/>
        </w:rPr>
        <w:t>6</w:t>
      </w:r>
      <w:r w:rsidRPr="008E055A">
        <w:rPr>
          <w:iCs/>
        </w:rPr>
        <w:t>0 дана од дана отварања понуда.</w:t>
      </w:r>
    </w:p>
    <w:p w:rsidR="00A878F3" w:rsidRPr="008E055A" w:rsidRDefault="00A878F3" w:rsidP="00A878F3">
      <w:pPr>
        <w:jc w:val="both"/>
        <w:rPr>
          <w:iCs/>
        </w:rPr>
      </w:pPr>
      <w:r w:rsidRPr="008E055A">
        <w:rPr>
          <w:iCs/>
        </w:rPr>
        <w:t>У случају истека рока важења понуде, наручилац је дужан да у писаном облику затражи од понуђача продужење рока важења понуде.</w:t>
      </w:r>
    </w:p>
    <w:p w:rsidR="00FE04B9" w:rsidRDefault="00A878F3" w:rsidP="00A878F3">
      <w:pPr>
        <w:jc w:val="both"/>
        <w:rPr>
          <w:iCs/>
        </w:rPr>
      </w:pPr>
      <w:r w:rsidRPr="008E055A">
        <w:rPr>
          <w:iCs/>
        </w:rPr>
        <w:t>Понуђач који прихвати захтев за продужење рока важења понуде на може мењати понуду.</w:t>
      </w:r>
    </w:p>
    <w:p w:rsidR="00A878F3" w:rsidRPr="00AE1407" w:rsidRDefault="00A878F3" w:rsidP="00A878F3">
      <w:pPr>
        <w:jc w:val="both"/>
        <w:rPr>
          <w:b/>
          <w:bCs/>
          <w:i/>
          <w:iCs/>
          <w:highlight w:val="green"/>
        </w:rPr>
      </w:pPr>
    </w:p>
    <w:p w:rsidR="00A878F3" w:rsidRPr="00E053A1" w:rsidRDefault="00A878F3" w:rsidP="00F32498">
      <w:pPr>
        <w:pStyle w:val="Heading2"/>
        <w:numPr>
          <w:ilvl w:val="0"/>
          <w:numId w:val="15"/>
        </w:numPr>
        <w:jc w:val="both"/>
        <w:rPr>
          <w:sz w:val="24"/>
        </w:rPr>
      </w:pPr>
      <w:r w:rsidRPr="00E053A1">
        <w:rPr>
          <w:sz w:val="24"/>
        </w:rPr>
        <w:t>ВАЛУТА И НАЧИН НА КОЈИ МОРА ДА БУДЕ НАВЕДЕНА И ИЗРАЖЕНА ЦЕНА У ПОНУДИ</w:t>
      </w:r>
    </w:p>
    <w:p w:rsidR="00A878F3" w:rsidRPr="00AE1407" w:rsidRDefault="00A878F3" w:rsidP="00A878F3">
      <w:pPr>
        <w:jc w:val="both"/>
        <w:rPr>
          <w:b/>
          <w:bCs/>
          <w:i/>
          <w:iCs/>
        </w:rPr>
      </w:pPr>
    </w:p>
    <w:p w:rsidR="00A878F3" w:rsidRPr="00AE1407" w:rsidRDefault="00A878F3" w:rsidP="00A878F3">
      <w:pPr>
        <w:jc w:val="both"/>
        <w:rPr>
          <w:iCs/>
        </w:rPr>
      </w:pPr>
      <w:r w:rsidRPr="00AE1407">
        <w:rPr>
          <w:iCs/>
        </w:rPr>
        <w:t>Цена мора бити исказана у динарима, са и без пореза на додату вредност,</w:t>
      </w:r>
      <w:r w:rsidRPr="00AE140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878F3" w:rsidRPr="007B7F38" w:rsidRDefault="00A878F3" w:rsidP="00A878F3">
      <w:pPr>
        <w:jc w:val="both"/>
        <w:rPr>
          <w:iCs/>
        </w:rPr>
      </w:pPr>
      <w:r w:rsidRPr="00AE1407">
        <w:rPr>
          <w:iCs/>
        </w:rPr>
        <w:t>У цену је урачунат</w:t>
      </w:r>
      <w:r w:rsidR="009C505A" w:rsidRPr="00AE1407">
        <w:rPr>
          <w:iCs/>
        </w:rPr>
        <w:t>а</w:t>
      </w:r>
      <w:r w:rsidRPr="00AE1407">
        <w:rPr>
          <w:iCs/>
        </w:rPr>
        <w:t xml:space="preserve"> цена предмета јавне</w:t>
      </w:r>
      <w:r w:rsidR="009C505A" w:rsidRPr="00AE1407">
        <w:rPr>
          <w:iCs/>
        </w:rPr>
        <w:t xml:space="preserve"> набавке, испорука, монтажа и остали повезани </w:t>
      </w:r>
      <w:r w:rsidR="009C505A" w:rsidRPr="007B7F38">
        <w:rPr>
          <w:iCs/>
        </w:rPr>
        <w:t>трошкови</w:t>
      </w:r>
      <w:r w:rsidRPr="007B7F38">
        <w:rPr>
          <w:iCs/>
        </w:rPr>
        <w:t>.</w:t>
      </w:r>
    </w:p>
    <w:p w:rsidR="00A878F3" w:rsidRPr="007B7F38" w:rsidRDefault="00A878F3" w:rsidP="00A878F3">
      <w:pPr>
        <w:jc w:val="both"/>
      </w:pPr>
      <w:r w:rsidRPr="007B7F38">
        <w:rPr>
          <w:iCs/>
        </w:rPr>
        <w:t>Цена је фиксна и не може се мењати.</w:t>
      </w:r>
      <w:r w:rsidRPr="007B7F38">
        <w:t xml:space="preserve"> </w:t>
      </w:r>
    </w:p>
    <w:p w:rsidR="006D7665" w:rsidRPr="00AE1407" w:rsidRDefault="006D7665" w:rsidP="00A878F3">
      <w:pPr>
        <w:jc w:val="both"/>
        <w:rPr>
          <w:highlight w:val="green"/>
        </w:rPr>
      </w:pPr>
    </w:p>
    <w:p w:rsidR="00A878F3" w:rsidRPr="00AE1407" w:rsidRDefault="00A878F3" w:rsidP="00A878F3">
      <w:pPr>
        <w:jc w:val="both"/>
        <w:rPr>
          <w:iCs/>
        </w:rPr>
      </w:pPr>
      <w:r w:rsidRPr="00AE1407">
        <w:t>Ако је у понуди исказана неуобичајено ниска цена, наручилац ће поступити у складу са чланом 92. Закона.</w:t>
      </w:r>
    </w:p>
    <w:p w:rsidR="00A878F3" w:rsidRPr="00AE1407" w:rsidRDefault="00A878F3" w:rsidP="00A878F3">
      <w:pPr>
        <w:jc w:val="both"/>
        <w:rPr>
          <w:b/>
          <w:i/>
          <w:iCs/>
        </w:rPr>
      </w:pPr>
      <w:r w:rsidRPr="00AE1407">
        <w:rPr>
          <w:iCs/>
        </w:rPr>
        <w:t>Ако понуђена цена укључује увозну царину и друге дажбине, понуђач је дужан да тај део одвојено искаже у динарима.</w:t>
      </w:r>
    </w:p>
    <w:p w:rsidR="00A878F3" w:rsidRPr="00AE1407" w:rsidRDefault="00A878F3" w:rsidP="00A878F3">
      <w:pPr>
        <w:jc w:val="both"/>
        <w:rPr>
          <w:highlight w:val="green"/>
        </w:rPr>
      </w:pPr>
    </w:p>
    <w:p w:rsidR="00A878F3" w:rsidRPr="00E053A1" w:rsidRDefault="00A878F3" w:rsidP="00F32498">
      <w:pPr>
        <w:pStyle w:val="Heading2"/>
        <w:numPr>
          <w:ilvl w:val="0"/>
          <w:numId w:val="15"/>
        </w:numPr>
        <w:jc w:val="both"/>
        <w:rPr>
          <w:sz w:val="24"/>
        </w:rPr>
      </w:pPr>
      <w:r w:rsidRPr="00E053A1">
        <w:rPr>
          <w:sz w:val="24"/>
        </w:rPr>
        <w:t>ПОДАЦИ О ВРСТИ, САДРЖИНИ, НАЧИНУ ПОДНОШЕЊА, ВИСИНИ И РОКОВИМА ОБЕЗБЕЂЕЊА ИСПУЊЕЊА ОБАВЕЗА ПОНУЂАЧА</w:t>
      </w:r>
    </w:p>
    <w:p w:rsidR="00844093" w:rsidRDefault="00844093" w:rsidP="00844093">
      <w:pPr>
        <w:jc w:val="both"/>
        <w:rPr>
          <w:highlight w:val="yellow"/>
        </w:rPr>
      </w:pPr>
    </w:p>
    <w:p w:rsidR="002C4BE3" w:rsidRPr="00F14B1A" w:rsidRDefault="00247002" w:rsidP="00C94AD7">
      <w:pPr>
        <w:pStyle w:val="ListParagraph"/>
        <w:numPr>
          <w:ilvl w:val="0"/>
          <w:numId w:val="16"/>
        </w:numPr>
        <w:jc w:val="both"/>
        <w:rPr>
          <w:noProof/>
        </w:rPr>
      </w:pPr>
      <w:r w:rsidRPr="00F14B1A">
        <w:rPr>
          <w:b/>
        </w:rPr>
        <w:t>регистровану бланко меницу и менично овлашћење</w:t>
      </w:r>
      <w:r w:rsidRPr="00F14B1A">
        <w:rPr>
          <w:b/>
          <w:noProof/>
        </w:rPr>
        <w:t xml:space="preserve"> за извршење уговорне обавезе</w:t>
      </w:r>
      <w:r w:rsidRPr="00F14B1A">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F14B1A" w:rsidRDefault="00247002" w:rsidP="00C94AD7">
      <w:pPr>
        <w:pStyle w:val="ListParagraph"/>
        <w:numPr>
          <w:ilvl w:val="0"/>
          <w:numId w:val="16"/>
        </w:numPr>
        <w:jc w:val="both"/>
        <w:rPr>
          <w:noProof/>
        </w:rPr>
      </w:pPr>
      <w:r w:rsidRPr="00F14B1A">
        <w:rPr>
          <w:b/>
        </w:rPr>
        <w:t>регистровану бланко меницу и менично овлашћење</w:t>
      </w:r>
      <w:r w:rsidRPr="00F14B1A">
        <w:rPr>
          <w:b/>
          <w:noProof/>
        </w:rPr>
        <w:t xml:space="preserve"> за отклањање недостатака у гарантном року</w:t>
      </w:r>
      <w:r w:rsidRPr="00F14B1A">
        <w:rPr>
          <w:noProof/>
        </w:rPr>
        <w:t xml:space="preserve">, попуњену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247002" w:rsidRPr="00F14B1A" w:rsidRDefault="00247002" w:rsidP="00247002">
      <w:pPr>
        <w:pStyle w:val="ListParagraph"/>
        <w:ind w:left="87" w:firstLine="453"/>
        <w:jc w:val="both"/>
        <w:rPr>
          <w:noProof/>
        </w:rPr>
      </w:pPr>
    </w:p>
    <w:p w:rsidR="00247002" w:rsidRPr="00F14B1A" w:rsidRDefault="00247002" w:rsidP="001F0979">
      <w:pPr>
        <w:jc w:val="both"/>
        <w:rPr>
          <w:rFonts w:eastAsia="TimesNewRomanPSMT"/>
          <w:bCs/>
          <w:iCs/>
          <w:lang w:val="sr-Cyrl-CS"/>
        </w:rPr>
      </w:pPr>
      <w:r w:rsidRPr="00F14B1A">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247002" w:rsidRPr="00F14B1A" w:rsidRDefault="00247002" w:rsidP="00247002">
      <w:pPr>
        <w:pStyle w:val="ListParagraph"/>
        <w:ind w:left="87" w:firstLine="453"/>
        <w:jc w:val="both"/>
        <w:rPr>
          <w:rFonts w:eastAsia="TimesNewRomanPSMT"/>
          <w:bCs/>
          <w:iCs/>
          <w:lang w:val="sr-Cyrl-CS"/>
        </w:rPr>
      </w:pPr>
    </w:p>
    <w:p w:rsidR="00247002" w:rsidRPr="00AE1407" w:rsidRDefault="00247002" w:rsidP="001F0979">
      <w:pPr>
        <w:jc w:val="both"/>
        <w:rPr>
          <w:noProof/>
        </w:rPr>
      </w:pPr>
      <w:r w:rsidRPr="00F14B1A">
        <w:rPr>
          <w:noProof/>
        </w:rPr>
        <w:lastRenderedPageBreak/>
        <w:t xml:space="preserve">Понуђач је дужан да достави и </w:t>
      </w:r>
      <w:r w:rsidRPr="00F14B1A">
        <w:rPr>
          <w:b/>
          <w:noProof/>
        </w:rPr>
        <w:t xml:space="preserve">копију извода из Регистра </w:t>
      </w:r>
      <w:r w:rsidRPr="00F14B1A">
        <w:rPr>
          <w:noProof/>
        </w:rPr>
        <w:t xml:space="preserve"> </w:t>
      </w:r>
      <w:r w:rsidRPr="00F14B1A">
        <w:rPr>
          <w:b/>
          <w:noProof/>
        </w:rPr>
        <w:t>меница и овлашћења</w:t>
      </w:r>
      <w:r w:rsidRPr="00F14B1A">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rsidR="00247002" w:rsidRPr="00AE1407" w:rsidRDefault="00247002" w:rsidP="00247002">
      <w:pPr>
        <w:jc w:val="both"/>
        <w:rPr>
          <w:lang w:val="sr-Cyrl-CS"/>
        </w:rPr>
      </w:pPr>
    </w:p>
    <w:p w:rsidR="00247002" w:rsidRPr="002C4BE3" w:rsidRDefault="00247002" w:rsidP="002C4BE3">
      <w:pPr>
        <w:jc w:val="both"/>
      </w:pPr>
      <w:r w:rsidRPr="002C4BE3">
        <w:t xml:space="preserve">Средство обезбеђења траје </w:t>
      </w:r>
      <w:r w:rsidRPr="00F14B1A">
        <w:t xml:space="preserve">најмање </w:t>
      </w:r>
      <w:r w:rsidRPr="00F14B1A">
        <w:rPr>
          <w:rFonts w:eastAsia="TimesNewRomanPSMT"/>
        </w:rPr>
        <w:t>десет дана</w:t>
      </w:r>
      <w:r w:rsidRPr="002C4BE3">
        <w:rPr>
          <w:rFonts w:eastAsia="TimesNewRomanPSMT"/>
        </w:rPr>
        <w:t xml:space="preserve"> дуже од дана истека рока за коначно извршење </w:t>
      </w:r>
      <w:r w:rsidRPr="002C4BE3">
        <w:t>обавезе понуђача која је предмет обезбеђења (извршење уговорне обавезе, истек гарантног рока и сл.).</w:t>
      </w:r>
    </w:p>
    <w:p w:rsidR="00FC5FB6" w:rsidRPr="002C4BE3" w:rsidRDefault="00247002" w:rsidP="002C4BE3">
      <w:pPr>
        <w:jc w:val="both"/>
      </w:pPr>
      <w:r w:rsidRPr="002C4BE3">
        <w:t>Средство обезбеђења не може се вратити понуђачу пре истека рока трајања.</w:t>
      </w:r>
    </w:p>
    <w:p w:rsidR="00247002" w:rsidRPr="00AE1407" w:rsidRDefault="00247002" w:rsidP="00247002">
      <w:pPr>
        <w:jc w:val="both"/>
        <w:rPr>
          <w:highlight w:val="green"/>
        </w:rPr>
      </w:pPr>
    </w:p>
    <w:p w:rsidR="00A878F3" w:rsidRPr="00E053A1" w:rsidRDefault="00A878F3" w:rsidP="00F32498">
      <w:pPr>
        <w:pStyle w:val="Heading2"/>
        <w:numPr>
          <w:ilvl w:val="0"/>
          <w:numId w:val="15"/>
        </w:numPr>
        <w:jc w:val="both"/>
        <w:rPr>
          <w:sz w:val="24"/>
        </w:rPr>
      </w:pPr>
      <w:r w:rsidRPr="00E053A1">
        <w:rPr>
          <w:sz w:val="24"/>
        </w:rPr>
        <w:t xml:space="preserve">ЗАШТИТА ПОВЕРЉИВОСТИ ПОДАТАКА КОЈЕ НАРУЧИЛАЦ СТАВЉА ПОНУЂАЧИМА НА РАСПОЛАГАЊЕ, УКЉУЧУЈУЋИ И ЊИХОВЕ ПОДИЗВОЂАЧЕ </w:t>
      </w:r>
    </w:p>
    <w:p w:rsidR="00A878F3" w:rsidRPr="00AE1407" w:rsidRDefault="00A878F3" w:rsidP="00A878F3">
      <w:pPr>
        <w:spacing w:before="120" w:after="120"/>
        <w:jc w:val="both"/>
        <w:rPr>
          <w:b/>
          <w:i/>
        </w:rPr>
      </w:pPr>
      <w:r w:rsidRPr="00AE1407">
        <w:t>Предметна набавка не садржи поверљиве информације које наручилац ставља на располагање.</w:t>
      </w:r>
    </w:p>
    <w:p w:rsidR="008B55B5" w:rsidRPr="00AE1407" w:rsidRDefault="008B55B5" w:rsidP="00A878F3">
      <w:pPr>
        <w:jc w:val="both"/>
        <w:rPr>
          <w:b/>
          <w:bCs/>
        </w:rPr>
      </w:pPr>
    </w:p>
    <w:p w:rsidR="00A878F3" w:rsidRPr="00E053A1" w:rsidRDefault="00A878F3" w:rsidP="00F32498">
      <w:pPr>
        <w:pStyle w:val="Heading2"/>
        <w:numPr>
          <w:ilvl w:val="0"/>
          <w:numId w:val="15"/>
        </w:numPr>
        <w:jc w:val="both"/>
        <w:rPr>
          <w:sz w:val="24"/>
        </w:rPr>
      </w:pPr>
      <w:r w:rsidRPr="00E053A1">
        <w:rPr>
          <w:sz w:val="24"/>
        </w:rPr>
        <w:t>ДОДАТНЕ ИНФО</w:t>
      </w:r>
      <w:r w:rsidR="00CF1F35">
        <w:rPr>
          <w:sz w:val="24"/>
        </w:rPr>
        <w:t xml:space="preserve">РМАЦИЈЕ ИЛИ ПОЈАШЊЕЊА У ВЕЗИ СА </w:t>
      </w:r>
      <w:r w:rsidRPr="00E053A1">
        <w:rPr>
          <w:sz w:val="24"/>
        </w:rPr>
        <w:t>ПРИПРЕМАЊЕМ ПОНУДЕ</w:t>
      </w:r>
    </w:p>
    <w:p w:rsidR="00A878F3" w:rsidRPr="00AE1407" w:rsidRDefault="00A878F3" w:rsidP="00A878F3">
      <w:pPr>
        <w:jc w:val="both"/>
        <w:rPr>
          <w:b/>
          <w:bCs/>
        </w:rPr>
      </w:pPr>
    </w:p>
    <w:p w:rsidR="00F87167" w:rsidRPr="00AE1407" w:rsidRDefault="00A878F3" w:rsidP="00F87167">
      <w:pPr>
        <w:jc w:val="both"/>
        <w:rPr>
          <w:rFonts w:eastAsia="TimesNewRomanPSMT"/>
          <w:bCs/>
          <w:iCs/>
        </w:rPr>
      </w:pPr>
      <w:r w:rsidRPr="00AE1407">
        <w:t>Заинтересов</w:t>
      </w:r>
      <w:r w:rsidR="00F87167" w:rsidRPr="00AE1407">
        <w:t>ано лице може, у писаном облику</w:t>
      </w:r>
      <w:r w:rsidRPr="00AE1407">
        <w:rPr>
          <w:rFonts w:eastAsia="TimesNewRomanPS-BoldMT"/>
          <w:b/>
          <w:bCs/>
        </w:rPr>
        <w:t xml:space="preserve"> </w:t>
      </w:r>
      <w:r w:rsidRPr="00AE1407">
        <w:t>тражити од наручиоца додатне информације или појашњења у вези са припремањем понуде, најкасније 5 дана пре истека рока за подношење понуде</w:t>
      </w:r>
      <w:r w:rsidR="00F87167" w:rsidRPr="00AE1407">
        <w:t xml:space="preserve"> </w:t>
      </w:r>
      <w:r w:rsidR="00F87167" w:rsidRPr="00AE1407">
        <w:rPr>
          <w:rFonts w:eastAsia="TimesNewRomanPSMT"/>
          <w:bCs/>
          <w:iCs/>
        </w:rPr>
        <w:t>и то на један од следећих начина:</w:t>
      </w:r>
    </w:p>
    <w:p w:rsidR="00F87167" w:rsidRPr="00AE1407" w:rsidRDefault="00F87167" w:rsidP="00F32498">
      <w:pPr>
        <w:pStyle w:val="ListParagraph"/>
        <w:numPr>
          <w:ilvl w:val="0"/>
          <w:numId w:val="2"/>
        </w:numPr>
        <w:jc w:val="both"/>
        <w:rPr>
          <w:rFonts w:eastAsia="TimesNewRomanPSMT"/>
          <w:bCs/>
          <w:iCs/>
        </w:rPr>
      </w:pPr>
      <w:r w:rsidRPr="00AE1407">
        <w:rPr>
          <w:rFonts w:eastAsia="TimesNewRomanPSMT"/>
          <w:bCs/>
          <w:iCs/>
        </w:rPr>
        <w:t xml:space="preserve">поштом, на адресу наручиоца: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w:t>
      </w:r>
      <w:r w:rsidRPr="00AE1407">
        <w:rPr>
          <w:rFonts w:eastAsia="TimesNewRomanPSMT"/>
          <w:bCs/>
          <w:iCs/>
        </w:rPr>
        <w:t xml:space="preserve">, </w:t>
      </w:r>
    </w:p>
    <w:p w:rsidR="00FC5FB6" w:rsidRPr="00605780" w:rsidRDefault="00F87167" w:rsidP="00F32498">
      <w:pPr>
        <w:pStyle w:val="ListParagraph"/>
        <w:numPr>
          <w:ilvl w:val="0"/>
          <w:numId w:val="2"/>
        </w:numPr>
        <w:jc w:val="both"/>
        <w:rPr>
          <w:rFonts w:eastAsia="TimesNewRomanPSMT"/>
          <w:bCs/>
          <w:iCs/>
        </w:rPr>
      </w:pPr>
      <w:r w:rsidRPr="00605780">
        <w:rPr>
          <w:rFonts w:eastAsia="TimesNewRomanPSMT"/>
          <w:bCs/>
          <w:iCs/>
        </w:rPr>
        <w:t>путем факса, на број 021/487-22-</w:t>
      </w:r>
      <w:r w:rsidR="00FC5FB6" w:rsidRPr="00605780">
        <w:rPr>
          <w:rFonts w:eastAsia="TimesNewRomanPSMT"/>
          <w:bCs/>
          <w:iCs/>
        </w:rPr>
        <w:t>44</w:t>
      </w:r>
      <w:r w:rsidR="00A66BD9" w:rsidRPr="00605780">
        <w:rPr>
          <w:rFonts w:eastAsia="TimesNewRomanPSMT"/>
          <w:bCs/>
          <w:iCs/>
        </w:rPr>
        <w:t xml:space="preserve">, </w:t>
      </w:r>
    </w:p>
    <w:p w:rsidR="00F87167" w:rsidRPr="00605780" w:rsidRDefault="00F87167" w:rsidP="00F32498">
      <w:pPr>
        <w:pStyle w:val="ListParagraph"/>
        <w:numPr>
          <w:ilvl w:val="0"/>
          <w:numId w:val="2"/>
        </w:numPr>
        <w:jc w:val="both"/>
        <w:rPr>
          <w:rFonts w:eastAsia="TimesNewRomanPSMT"/>
          <w:bCs/>
          <w:iCs/>
        </w:rPr>
      </w:pPr>
      <w:r w:rsidRPr="00605780">
        <w:rPr>
          <w:rFonts w:eastAsia="TimesNewRomanPSMT"/>
          <w:bCs/>
          <w:iCs/>
        </w:rPr>
        <w:t xml:space="preserve">електронском поштом, на адресу: </w:t>
      </w:r>
      <w:hyperlink r:id="rId12" w:history="1">
        <w:r w:rsidR="00FC5FB6" w:rsidRPr="00605780">
          <w:rPr>
            <w:rStyle w:val="Hyperlink"/>
            <w:rFonts w:eastAsia="TimesNewRomanPSMT"/>
            <w:bCs/>
            <w:iCs/>
            <w:color w:val="auto"/>
          </w:rPr>
          <w:t>nabavke@kcv.rs</w:t>
        </w:r>
      </w:hyperlink>
      <w:r w:rsidRPr="00605780">
        <w:rPr>
          <w:rFonts w:eastAsia="TimesNewRomanPSMT"/>
          <w:bCs/>
          <w:iCs/>
        </w:rPr>
        <w:t xml:space="preserve">, или </w:t>
      </w:r>
    </w:p>
    <w:p w:rsidR="00A878F3" w:rsidRPr="00605780" w:rsidRDefault="00F87167" w:rsidP="00F32498">
      <w:pPr>
        <w:pStyle w:val="ListParagraph"/>
        <w:numPr>
          <w:ilvl w:val="0"/>
          <w:numId w:val="2"/>
        </w:numPr>
        <w:jc w:val="both"/>
        <w:rPr>
          <w:rFonts w:eastAsia="TimesNewRomanPSMT"/>
          <w:bCs/>
          <w:iCs/>
        </w:rPr>
      </w:pPr>
      <w:r w:rsidRPr="00605780">
        <w:rPr>
          <w:rFonts w:eastAsia="TimesNewRomanPSMT"/>
          <w:bCs/>
          <w:iCs/>
        </w:rPr>
        <w:t>лично, уз писано овлашћење</w:t>
      </w:r>
      <w:r w:rsidR="00D54831" w:rsidRPr="00605780">
        <w:rPr>
          <w:rFonts w:eastAsia="TimesNewRomanPSMT"/>
          <w:bCs/>
          <w:iCs/>
        </w:rPr>
        <w:t xml:space="preserve"> понуђача који је понуду поднео, </w:t>
      </w:r>
      <w:r w:rsidR="00D54831" w:rsidRPr="00605780">
        <w:rPr>
          <w:iCs/>
        </w:rPr>
        <w:t xml:space="preserve">искључиво </w:t>
      </w:r>
      <w:r w:rsidR="00D54831" w:rsidRPr="00605780">
        <w:rPr>
          <w:rFonts w:eastAsia="TimesNewRomanPSMT"/>
          <w:bCs/>
        </w:rPr>
        <w:t>преко писарнице  Клиничког центра</w:t>
      </w:r>
    </w:p>
    <w:p w:rsidR="00F87167" w:rsidRPr="00AE1407" w:rsidRDefault="00F87167" w:rsidP="00F87167">
      <w:pPr>
        <w:pStyle w:val="ListParagraph"/>
        <w:ind w:left="360"/>
        <w:jc w:val="both"/>
        <w:rPr>
          <w:rFonts w:eastAsia="TimesNewRomanPSMT"/>
          <w:bCs/>
          <w:iCs/>
        </w:rPr>
      </w:pPr>
    </w:p>
    <w:p w:rsidR="00A878F3" w:rsidRPr="00AE1407" w:rsidRDefault="00A878F3" w:rsidP="00A878F3">
      <w:pPr>
        <w:jc w:val="both"/>
      </w:pPr>
      <w:r w:rsidRPr="00AE1407">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A878F3" w:rsidRPr="005B57B6" w:rsidRDefault="00A878F3" w:rsidP="00A878F3">
      <w:pPr>
        <w:jc w:val="both"/>
      </w:pPr>
      <w:r w:rsidRPr="005B57B6">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A878F3" w:rsidRPr="00AE1407" w:rsidRDefault="00A878F3" w:rsidP="00A878F3">
      <w:pPr>
        <w:jc w:val="both"/>
      </w:pPr>
      <w:r w:rsidRPr="005B57B6">
        <w:t>По истеку рока предвиђеног за подношење понуда н</w:t>
      </w:r>
      <w:r w:rsidRPr="005B57B6">
        <w:rPr>
          <w:lang w:val="sr-Cyrl-CS"/>
        </w:rPr>
        <w:t>а</w:t>
      </w:r>
      <w:r w:rsidRPr="005B57B6">
        <w:t>ручилац не може да мења нити да допуњује конкурсну документацију.</w:t>
      </w:r>
      <w:r w:rsidRPr="00AE1407">
        <w:t xml:space="preserve"> </w:t>
      </w:r>
    </w:p>
    <w:p w:rsidR="00A878F3" w:rsidRPr="00AE1407" w:rsidRDefault="00A878F3" w:rsidP="00A878F3">
      <w:pPr>
        <w:jc w:val="both"/>
        <w:rPr>
          <w:bCs/>
        </w:rPr>
      </w:pPr>
      <w:r w:rsidRPr="00AE1407">
        <w:t xml:space="preserve">Тражење додатних информација или појашњења у вези са припремањем понуде телефоном није дозвољено. </w:t>
      </w:r>
    </w:p>
    <w:p w:rsidR="00A878F3" w:rsidRPr="00AE1407" w:rsidRDefault="00A878F3" w:rsidP="00A878F3">
      <w:pPr>
        <w:jc w:val="both"/>
      </w:pPr>
      <w:r w:rsidRPr="00AE1407">
        <w:rPr>
          <w:bCs/>
        </w:rPr>
        <w:t>Комуникација у поступку јавне набавке врши се искључиво на начин одређен чланом 20. Закона.</w:t>
      </w:r>
    </w:p>
    <w:p w:rsidR="008A1D66" w:rsidRPr="00AE1407" w:rsidRDefault="008A1D66" w:rsidP="008A1D66">
      <w:pPr>
        <w:jc w:val="both"/>
      </w:pPr>
      <w:r w:rsidRPr="00903B70">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rsidR="008A1D66" w:rsidRDefault="008A1D66" w:rsidP="00A878F3">
      <w:pPr>
        <w:jc w:val="both"/>
        <w:rPr>
          <w:b/>
          <w:bCs/>
        </w:rPr>
      </w:pPr>
    </w:p>
    <w:p w:rsidR="00A878F3" w:rsidRPr="00E053A1" w:rsidRDefault="00A878F3" w:rsidP="00F32498">
      <w:pPr>
        <w:pStyle w:val="Heading2"/>
        <w:numPr>
          <w:ilvl w:val="0"/>
          <w:numId w:val="15"/>
        </w:numPr>
        <w:jc w:val="both"/>
        <w:rPr>
          <w:sz w:val="24"/>
        </w:rPr>
      </w:pPr>
      <w:r w:rsidRPr="00E053A1">
        <w:rPr>
          <w:sz w:val="24"/>
        </w:rPr>
        <w:lastRenderedPageBreak/>
        <w:t xml:space="preserve">ДОДАТНА ОБЈАШЊЕЊА ОД ПОНУЂАЧА ПОСЛЕ ОТВАРАЊА ПОНУДА И КОНТРОЛА КОД ПОНУЂАЧА ОДНОСНО ЊЕГОВОГ ПОДИЗВОЂАЧА </w:t>
      </w:r>
    </w:p>
    <w:p w:rsidR="00A878F3" w:rsidRPr="00AE1407" w:rsidRDefault="00A878F3" w:rsidP="00A878F3">
      <w:pPr>
        <w:jc w:val="both"/>
        <w:rPr>
          <w:b/>
          <w:bCs/>
        </w:rPr>
      </w:pPr>
    </w:p>
    <w:p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rsidR="00A878F3" w:rsidRPr="00AE1407" w:rsidRDefault="00A878F3" w:rsidP="00A878F3">
      <w:pPr>
        <w:jc w:val="both"/>
        <w:rPr>
          <w:b/>
          <w:bCs/>
        </w:rPr>
      </w:pPr>
      <w:r w:rsidRPr="00AE1407">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rsidR="00A878F3" w:rsidRPr="00AE1407" w:rsidRDefault="00A878F3" w:rsidP="00A878F3">
      <w:pPr>
        <w:jc w:val="both"/>
        <w:rPr>
          <w:b/>
          <w:bCs/>
        </w:rPr>
      </w:pPr>
    </w:p>
    <w:p w:rsidR="00A878F3" w:rsidRPr="00E053A1" w:rsidRDefault="00A878F3" w:rsidP="00F32498">
      <w:pPr>
        <w:pStyle w:val="Heading2"/>
        <w:numPr>
          <w:ilvl w:val="0"/>
          <w:numId w:val="15"/>
        </w:numPr>
        <w:jc w:val="both"/>
        <w:rPr>
          <w:sz w:val="24"/>
        </w:rPr>
      </w:pPr>
      <w:r w:rsidRPr="00E053A1">
        <w:rPr>
          <w:sz w:val="24"/>
        </w:rPr>
        <w:t>ДОДАТНО ОБЕЗБЕЂЕЊЕ ИСПУЊЕЊА УГОВОРНИХ ОБАВЕЗА ПОНУЂАЧА КОЈИ СЕ НАЛАЗЕ НА СПИСКУ НЕГАТИВНИХ РЕФЕРЕНЦИ</w:t>
      </w:r>
    </w:p>
    <w:p w:rsidR="00A878F3" w:rsidRPr="00AE1407" w:rsidRDefault="00A878F3" w:rsidP="00A878F3">
      <w:pPr>
        <w:jc w:val="both"/>
        <w:rPr>
          <w:b/>
          <w:bCs/>
        </w:rPr>
      </w:pPr>
    </w:p>
    <w:p w:rsidR="00CA2E97" w:rsidRPr="00AE1407" w:rsidRDefault="00CA2E97" w:rsidP="00CA2E97">
      <w:pPr>
        <w:jc w:val="both"/>
        <w:rPr>
          <w:rFonts w:eastAsia="TimesNewRomanPSMT"/>
          <w:bCs/>
          <w:iCs/>
        </w:rPr>
      </w:pPr>
      <w:r w:rsidRPr="00AE1407">
        <w:rPr>
          <w:rFonts w:eastAsia="TimesNewRomanPSMT"/>
          <w:bCs/>
          <w:iCs/>
        </w:rPr>
        <w:t xml:space="preserve">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w:t>
      </w:r>
      <w:r w:rsidRPr="00AE1407">
        <w:rPr>
          <w:rFonts w:eastAsia="TimesNewRomanPSMT"/>
          <w:bCs/>
          <w:iCs/>
          <w:u w:val="single"/>
        </w:rPr>
        <w:t>није</w:t>
      </w:r>
      <w:r w:rsidRPr="00AE1407">
        <w:rPr>
          <w:rFonts w:eastAsia="TimesNewRomanPSMT"/>
          <w:bCs/>
          <w:iCs/>
        </w:rPr>
        <w:t xml:space="preserve"> истоврстан предмету ове јавне набавке, а уколико таквом понуђачу буде додељен уговор, дужан је да</w:t>
      </w:r>
      <w:r w:rsidRPr="00AE1407">
        <w:rPr>
          <w:rFonts w:eastAsia="TimesNewRomanPSMT"/>
          <w:b/>
          <w:bCs/>
          <w:iCs/>
        </w:rPr>
        <w:t xml:space="preserve"> </w:t>
      </w:r>
      <w:r w:rsidRPr="00AE1407">
        <w:rPr>
          <w:rFonts w:eastAsia="TimesNewRomanPSMT"/>
          <w:bCs/>
          <w:iCs/>
        </w:rPr>
        <w:t xml:space="preserve">преда средства обезбеђења тражена у тачки 12. </w:t>
      </w:r>
      <w:r w:rsidRPr="00AE1407">
        <w:rPr>
          <w:rFonts w:eastAsia="TimesNewRomanPSMT"/>
          <w:bCs/>
          <w:iCs/>
          <w:lang w:val="sr-Cyrl-CS"/>
        </w:rPr>
        <w:t>Упутства понуђачима како да сачине понуду</w:t>
      </w:r>
      <w:r w:rsidRPr="00AE1407">
        <w:rPr>
          <w:rFonts w:eastAsia="TimesNewRomanPSMT"/>
          <w:bCs/>
          <w:iCs/>
        </w:rPr>
        <w:t xml:space="preserve"> попуњену на износ 15%</w:t>
      </w:r>
      <w:r w:rsidRPr="00AE1407">
        <w:rPr>
          <w:rFonts w:eastAsia="TimesNewRomanPSMT"/>
          <w:bCs/>
          <w:iCs/>
          <w:lang w:val="sr-Cyrl-CS"/>
        </w:rPr>
        <w:t xml:space="preserve"> (уместо 10%</w:t>
      </w:r>
      <w:r w:rsidRPr="00AE1407">
        <w:rPr>
          <w:rFonts w:eastAsia="TimesNewRomanPSMT"/>
          <w:b/>
          <w:bCs/>
          <w:i/>
          <w:iCs/>
          <w:lang w:val="sr-Cyrl-CS"/>
        </w:rPr>
        <w:t>)</w:t>
      </w:r>
      <w:r w:rsidRPr="00AE1407">
        <w:rPr>
          <w:rFonts w:eastAsia="TimesNewRomanPSMT"/>
          <w:bCs/>
          <w:iCs/>
        </w:rPr>
        <w:t xml:space="preserve"> од укупне вредности уговора без ПДВ-а, са роком важности који је тридесет дана (уместо десет дана) дужи од истека рока за коначно извршење обавезе понуђача која је предмет обезбеђења (извршење уговорне обавезе, истек гарантног рока и сл.).</w:t>
      </w:r>
    </w:p>
    <w:p w:rsidR="00CA2E97" w:rsidRPr="00AE1407" w:rsidRDefault="00CA2E97" w:rsidP="00CA2E97">
      <w:pPr>
        <w:jc w:val="both"/>
        <w:rPr>
          <w:rFonts w:eastAsia="TimesNewRomanPSMT"/>
          <w:bCs/>
          <w:iCs/>
        </w:rPr>
      </w:pPr>
      <w:r w:rsidRPr="00AE1407">
        <w:rPr>
          <w:rFonts w:eastAsia="TimesNewRomanPSMT"/>
          <w:bCs/>
          <w:iCs/>
        </w:rPr>
        <w:t>Ако се за време трајања уговора промене рокови за извршење уговорне обавезе, важност средстава обезбеђења мора да се продужи.</w:t>
      </w:r>
    </w:p>
    <w:p w:rsidR="00423282" w:rsidRPr="00AE1407" w:rsidRDefault="00423282" w:rsidP="00CA2E97">
      <w:pPr>
        <w:jc w:val="both"/>
        <w:rPr>
          <w:rFonts w:eastAsia="TimesNewRomanPSMT"/>
          <w:b/>
          <w:bCs/>
          <w:i/>
          <w:iCs/>
        </w:rPr>
      </w:pPr>
    </w:p>
    <w:p w:rsidR="00A878F3" w:rsidRPr="00E053A1" w:rsidRDefault="00A878F3" w:rsidP="00F32498">
      <w:pPr>
        <w:pStyle w:val="Heading2"/>
        <w:numPr>
          <w:ilvl w:val="0"/>
          <w:numId w:val="15"/>
        </w:numPr>
        <w:jc w:val="both"/>
        <w:rPr>
          <w:sz w:val="24"/>
        </w:rPr>
      </w:pPr>
      <w:r w:rsidRPr="00E053A1">
        <w:rPr>
          <w:sz w:val="24"/>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878F3" w:rsidRPr="00C72D4A" w:rsidRDefault="00A878F3" w:rsidP="00A878F3">
      <w:pPr>
        <w:jc w:val="both"/>
      </w:pPr>
    </w:p>
    <w:p w:rsidR="00A878F3" w:rsidRPr="00C72D4A" w:rsidRDefault="00A878F3" w:rsidP="00A878F3">
      <w:pPr>
        <w:jc w:val="both"/>
        <w:rPr>
          <w:b/>
          <w:bCs/>
          <w:i/>
          <w:iCs/>
        </w:rPr>
      </w:pPr>
      <w:r w:rsidRPr="00C72D4A">
        <w:t xml:space="preserve">Избор најповољније понуде ће се извршити применом критеријума </w:t>
      </w:r>
      <w:r w:rsidR="009C505A" w:rsidRPr="00C72D4A">
        <w:rPr>
          <w:b/>
          <w:bCs/>
        </w:rPr>
        <w:t>„</w:t>
      </w:r>
      <w:r w:rsidR="006D7665" w:rsidRPr="00C72D4A">
        <w:rPr>
          <w:b/>
          <w:i/>
          <w:iCs/>
        </w:rPr>
        <w:t>економски најповољнија понуда“</w:t>
      </w:r>
      <w:r w:rsidR="000F1172" w:rsidRPr="00C72D4A">
        <w:rPr>
          <w:b/>
          <w:i/>
          <w:iCs/>
        </w:rPr>
        <w:t>.</w:t>
      </w:r>
      <w:r w:rsidRPr="00C72D4A">
        <w:rPr>
          <w:b/>
          <w:bCs/>
        </w:rPr>
        <w:t xml:space="preserve"> </w:t>
      </w:r>
    </w:p>
    <w:p w:rsidR="0072089F" w:rsidRPr="00AE1407" w:rsidRDefault="00FC4113" w:rsidP="00A878F3">
      <w:pPr>
        <w:jc w:val="both"/>
        <w:rPr>
          <w:b/>
          <w:bCs/>
          <w:i/>
          <w:iCs/>
        </w:rPr>
      </w:pPr>
      <w:r w:rsidRPr="00C72D4A">
        <w:rPr>
          <w:bCs/>
          <w:iCs/>
        </w:rPr>
        <w:t>Разрада критеријума</w:t>
      </w:r>
      <w:r w:rsidR="009C505A" w:rsidRPr="00C72D4A">
        <w:rPr>
          <w:bCs/>
          <w:iCs/>
        </w:rPr>
        <w:t xml:space="preserve"> је </w:t>
      </w:r>
      <w:r w:rsidR="0072089F" w:rsidRPr="00C72D4A">
        <w:rPr>
          <w:rFonts w:eastAsia="TimesNewRomanPSMT"/>
          <w:bCs/>
        </w:rPr>
        <w:t xml:space="preserve">у </w:t>
      </w:r>
      <w:r w:rsidR="0072089F" w:rsidRPr="00C72D4A">
        <w:rPr>
          <w:rFonts w:eastAsia="TimesNewRomanPSMT"/>
          <w:bCs/>
          <w:lang w:val="sr-Cyrl-CS"/>
        </w:rPr>
        <w:t>поглављу</w:t>
      </w:r>
      <w:r w:rsidR="0072089F" w:rsidRPr="00C72D4A">
        <w:rPr>
          <w:rFonts w:eastAsia="TimesNewRomanPSMT"/>
          <w:bCs/>
        </w:rPr>
        <w:t xml:space="preserve"> </w:t>
      </w:r>
      <w:r w:rsidR="00C72D4A" w:rsidRPr="00C72D4A">
        <w:rPr>
          <w:rFonts w:eastAsia="TimesNewRomanPSMT"/>
          <w:bCs/>
        </w:rPr>
        <w:t>6</w:t>
      </w:r>
      <w:r w:rsidR="0072089F" w:rsidRPr="00C72D4A">
        <w:rPr>
          <w:rFonts w:eastAsia="TimesNewRomanPSMT"/>
          <w:bCs/>
        </w:rPr>
        <w:t>.</w:t>
      </w:r>
      <w:r w:rsidR="0072089F" w:rsidRPr="00C72D4A">
        <w:rPr>
          <w:rFonts w:eastAsia="TimesNewRomanPSMT"/>
          <w:bCs/>
          <w:lang w:val="ru-RU"/>
        </w:rPr>
        <w:t xml:space="preserve"> </w:t>
      </w:r>
      <w:r w:rsidR="0072089F" w:rsidRPr="00C72D4A">
        <w:rPr>
          <w:rFonts w:eastAsia="TimesNewRomanPSMT"/>
          <w:bCs/>
        </w:rPr>
        <w:t>конкурсне документације</w:t>
      </w:r>
      <w:r w:rsidR="009C505A" w:rsidRPr="00C72D4A">
        <w:rPr>
          <w:rFonts w:eastAsia="TimesNewRomanPSMT"/>
          <w:bCs/>
        </w:rPr>
        <w:t>.</w:t>
      </w:r>
    </w:p>
    <w:p w:rsidR="00A878F3" w:rsidRPr="00AE1407" w:rsidRDefault="00A878F3" w:rsidP="00A878F3">
      <w:pPr>
        <w:jc w:val="both"/>
        <w:rPr>
          <w:highlight w:val="green"/>
        </w:rPr>
      </w:pPr>
    </w:p>
    <w:p w:rsidR="00A878F3" w:rsidRPr="00E053A1" w:rsidRDefault="00A878F3" w:rsidP="00F32498">
      <w:pPr>
        <w:pStyle w:val="Heading2"/>
        <w:numPr>
          <w:ilvl w:val="0"/>
          <w:numId w:val="15"/>
        </w:numPr>
        <w:jc w:val="both"/>
        <w:rPr>
          <w:sz w:val="24"/>
        </w:rPr>
      </w:pPr>
      <w:r w:rsidRPr="00E053A1">
        <w:rPr>
          <w:sz w:val="24"/>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A878F3" w:rsidRPr="00AE1407" w:rsidRDefault="00A878F3" w:rsidP="00A878F3">
      <w:pPr>
        <w:jc w:val="both"/>
        <w:rPr>
          <w:b/>
          <w:bCs/>
          <w:highlight w:val="green"/>
        </w:rPr>
      </w:pPr>
    </w:p>
    <w:p w:rsidR="00971CE4" w:rsidRPr="00C72D4A" w:rsidRDefault="00971CE4" w:rsidP="00971CE4">
      <w:pPr>
        <w:jc w:val="both"/>
        <w:rPr>
          <w:b/>
          <w:bCs/>
        </w:rPr>
      </w:pPr>
      <w:r w:rsidRPr="00C72D4A">
        <w:rPr>
          <w:iCs/>
        </w:rPr>
        <w:t xml:space="preserve">Уколико две или више понуда имају </w:t>
      </w:r>
      <w:r w:rsidR="009F1C82" w:rsidRPr="00C72D4A">
        <w:rPr>
          <w:iCs/>
        </w:rPr>
        <w:t>исти број пондера</w:t>
      </w:r>
      <w:r w:rsidRPr="00C72D4A">
        <w:rPr>
          <w:iCs/>
        </w:rPr>
        <w:t xml:space="preserve">, као најповољнија биће изабрана понуда оног понуђача </w:t>
      </w:r>
      <w:r w:rsidRPr="00C72D4A">
        <w:rPr>
          <w:noProof/>
        </w:rPr>
        <w:t>који понуди дужи рок одложеног плаћања.</w:t>
      </w:r>
    </w:p>
    <w:p w:rsidR="00971CE4" w:rsidRPr="00312AD1" w:rsidRDefault="00971CE4" w:rsidP="00971CE4">
      <w:pPr>
        <w:jc w:val="both"/>
        <w:rPr>
          <w:noProof/>
          <w:color w:val="FF0000"/>
        </w:rPr>
      </w:pPr>
      <w:r w:rsidRPr="006C161B">
        <w:rPr>
          <w:iCs/>
        </w:rPr>
        <w:t xml:space="preserve">Уколико је и то исто, као најповољнија биће изабрана понуда оног понуђача </w:t>
      </w:r>
      <w:r w:rsidRPr="006C161B">
        <w:rPr>
          <w:noProof/>
        </w:rPr>
        <w:t xml:space="preserve">који понуди дужи гарантни рок, а уколико је и то исто, понуда понуђача који има краћи рок одзива </w:t>
      </w:r>
      <w:r w:rsidR="006C161B" w:rsidRPr="006C161B">
        <w:rPr>
          <w:noProof/>
        </w:rPr>
        <w:t>ради извршења</w:t>
      </w:r>
      <w:r w:rsidRPr="006C161B">
        <w:rPr>
          <w:noProof/>
        </w:rPr>
        <w:t>.</w:t>
      </w:r>
    </w:p>
    <w:p w:rsidR="00A878F3" w:rsidRDefault="00A878F3" w:rsidP="00A878F3">
      <w:pPr>
        <w:jc w:val="both"/>
        <w:rPr>
          <w:b/>
          <w:bCs/>
          <w:highlight w:val="green"/>
          <w:lang w:val="sr-Cyrl-CS"/>
        </w:rPr>
      </w:pPr>
    </w:p>
    <w:p w:rsidR="009503BD" w:rsidRDefault="009503BD" w:rsidP="00A878F3">
      <w:pPr>
        <w:jc w:val="both"/>
        <w:rPr>
          <w:b/>
          <w:bCs/>
          <w:highlight w:val="green"/>
          <w:lang w:val="sr-Cyrl-CS"/>
        </w:rPr>
      </w:pPr>
    </w:p>
    <w:p w:rsidR="009503BD" w:rsidRPr="00AE1407" w:rsidRDefault="009503BD" w:rsidP="00A878F3">
      <w:pPr>
        <w:jc w:val="both"/>
        <w:rPr>
          <w:b/>
          <w:bCs/>
          <w:highlight w:val="green"/>
          <w:lang w:val="sr-Cyrl-CS"/>
        </w:rPr>
      </w:pPr>
    </w:p>
    <w:p w:rsidR="00A878F3" w:rsidRPr="00E053A1" w:rsidRDefault="00A878F3" w:rsidP="00F32498">
      <w:pPr>
        <w:pStyle w:val="Heading2"/>
        <w:numPr>
          <w:ilvl w:val="0"/>
          <w:numId w:val="15"/>
        </w:numPr>
        <w:jc w:val="both"/>
        <w:rPr>
          <w:sz w:val="24"/>
        </w:rPr>
      </w:pPr>
      <w:r w:rsidRPr="00E053A1">
        <w:rPr>
          <w:sz w:val="24"/>
        </w:rPr>
        <w:t>КОРИШЋЕЊЕ ПАТЕНТА И ОДГОВОРНОСТ ЗА ПОВРЕДУ ЗАШТИЋЕНИХ ПРАВА ИНТЕЛЕКТУАЛНЕ СВОЈИНЕ ТРЕЋИХ ЛИЦА</w:t>
      </w:r>
    </w:p>
    <w:p w:rsidR="00A878F3" w:rsidRPr="00AE1407" w:rsidRDefault="00A878F3" w:rsidP="00A878F3">
      <w:pPr>
        <w:jc w:val="both"/>
        <w:rPr>
          <w:b/>
        </w:rPr>
      </w:pPr>
    </w:p>
    <w:p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FC5FB6" w:rsidRPr="00AE1407" w:rsidRDefault="00FC5FB6" w:rsidP="00A878F3">
      <w:pPr>
        <w:jc w:val="both"/>
        <w:rPr>
          <w:b/>
        </w:rPr>
      </w:pPr>
    </w:p>
    <w:p w:rsidR="00FC5FB6" w:rsidRPr="00E053A1" w:rsidRDefault="00A878F3" w:rsidP="00F32498">
      <w:pPr>
        <w:pStyle w:val="Heading2"/>
        <w:numPr>
          <w:ilvl w:val="0"/>
          <w:numId w:val="15"/>
        </w:numPr>
        <w:jc w:val="both"/>
        <w:rPr>
          <w:sz w:val="24"/>
        </w:rPr>
      </w:pPr>
      <w:r w:rsidRPr="00E053A1">
        <w:rPr>
          <w:sz w:val="24"/>
        </w:rPr>
        <w:t xml:space="preserve">НАЧИН И РОК ЗА ПОДНОШЕЊЕ ЗАХТЕВА ЗА ЗАШТИТУ ПРАВА ПОНУЂАЧА </w:t>
      </w:r>
    </w:p>
    <w:p w:rsidR="00A878F3" w:rsidRPr="00F6285A" w:rsidRDefault="00A878F3" w:rsidP="00A878F3">
      <w:pPr>
        <w:jc w:val="both"/>
        <w:rPr>
          <w:b/>
          <w:bCs/>
        </w:rPr>
      </w:pPr>
      <w:r w:rsidRPr="00AE1407">
        <w:t xml:space="preserve">Захтев за заштиту права може да поднесе понуђач, односно свако заинтересовано лице, </w:t>
      </w:r>
      <w:r w:rsidRPr="00F6285A">
        <w:t>или пословно удружење у њихово им</w:t>
      </w:r>
      <w:r w:rsidRPr="00F6285A">
        <w:rPr>
          <w:lang w:val="sr-Cyrl-CS"/>
        </w:rPr>
        <w:t>е</w:t>
      </w:r>
      <w:r w:rsidRPr="00F6285A">
        <w:t xml:space="preserve">. </w:t>
      </w:r>
    </w:p>
    <w:p w:rsidR="00977B14" w:rsidRPr="00AE1407" w:rsidRDefault="00A878F3" w:rsidP="00977B14">
      <w:pPr>
        <w:autoSpaceDE w:val="0"/>
        <w:autoSpaceDN w:val="0"/>
        <w:adjustRightInd w:val="0"/>
        <w:jc w:val="both"/>
        <w:rPr>
          <w:rFonts w:eastAsia="TimesNewRomanPS-BoldMT"/>
          <w:bCs/>
        </w:rPr>
      </w:pPr>
      <w:r w:rsidRPr="00F6285A">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AE1407">
        <w:rPr>
          <w:rFonts w:eastAsia="TimesNewRomanPSMT"/>
          <w:bCs/>
        </w:rPr>
        <w:t xml:space="preserve"> Захтев за заштиту права доставља </w:t>
      </w:r>
      <w:r w:rsidR="00977B14" w:rsidRPr="00AE1407">
        <w:rPr>
          <w:rFonts w:eastAsia="TimesNewRomanPSMT"/>
          <w:bCs/>
        </w:rPr>
        <w:t xml:space="preserve">се </w:t>
      </w:r>
      <w:r w:rsidR="00466DF7" w:rsidRPr="00AE1407">
        <w:rPr>
          <w:rFonts w:eastAsia="TimesNewRomanPSMT"/>
          <w:bCs/>
        </w:rPr>
        <w:t xml:space="preserve">непосредно или путем поште на адресу: </w:t>
      </w:r>
      <w:r w:rsidR="00466DF7" w:rsidRPr="00AE1407">
        <w:rPr>
          <w:b/>
        </w:rPr>
        <w:t>Клинички центар Војводине,</w:t>
      </w:r>
      <w:r w:rsidR="00466DF7" w:rsidRPr="00AE1407">
        <w:t xml:space="preserve"> </w:t>
      </w:r>
      <w:r w:rsidR="00466DF7" w:rsidRPr="00AE1407">
        <w:rPr>
          <w:rFonts w:eastAsia="TimesNewRomanPSMT"/>
          <w:b/>
          <w:bCs/>
        </w:rPr>
        <w:t>21000 Нови Сад, Хајдук Вељкова број 1</w:t>
      </w:r>
      <w:r w:rsidR="00466DF7" w:rsidRPr="00AE1407">
        <w:rPr>
          <w:i/>
          <w:iCs/>
        </w:rPr>
        <w:t xml:space="preserve">, </w:t>
      </w:r>
      <w:r w:rsidR="00466DF7" w:rsidRPr="00AE1407">
        <w:rPr>
          <w:iCs/>
        </w:rPr>
        <w:t xml:space="preserve">искључиво </w:t>
      </w:r>
      <w:r w:rsidR="00466DF7" w:rsidRPr="00AE1407">
        <w:rPr>
          <w:rFonts w:eastAsia="TimesNewRomanPSMT"/>
          <w:bCs/>
        </w:rPr>
        <w:t>преко писарнице Клиничког центра Војводине</w:t>
      </w:r>
      <w:r w:rsidR="00977B14" w:rsidRPr="00AE1407">
        <w:rPr>
          <w:i/>
          <w:iCs/>
        </w:rPr>
        <w:t xml:space="preserve">, </w:t>
      </w:r>
      <w:r w:rsidR="00977B14" w:rsidRPr="00AE1407">
        <w:rPr>
          <w:rFonts w:eastAsia="TimesNewRomanPSMT"/>
          <w:bCs/>
        </w:rPr>
        <w:t xml:space="preserve">са назнаком </w:t>
      </w:r>
      <w:r w:rsidR="00977B14" w:rsidRPr="00AE1407">
        <w:rPr>
          <w:rFonts w:eastAsia="TimesNewRomanPS-BoldMT"/>
          <w:bCs/>
        </w:rPr>
        <w:t xml:space="preserve">да је реч о захтеву за заштиту права, уз обавезно </w:t>
      </w:r>
      <w:r w:rsidR="00977B14" w:rsidRPr="00AE1407">
        <w:rPr>
          <w:rFonts w:eastAsia="TimesNewRomanPS-BoldMT"/>
          <w:b/>
          <w:bCs/>
        </w:rPr>
        <w:t>навођење предмета набавке и редног броја</w:t>
      </w:r>
      <w:r w:rsidR="00977B14" w:rsidRPr="00AE1407">
        <w:rPr>
          <w:rFonts w:eastAsia="TimesNewRomanPS-BoldMT"/>
          <w:bCs/>
        </w:rPr>
        <w:t xml:space="preserve"> набавке (подаци </w:t>
      </w:r>
      <w:r w:rsidR="00977B14" w:rsidRPr="00AE1407">
        <w:t xml:space="preserve">дати је у </w:t>
      </w:r>
      <w:r w:rsidR="00977B14" w:rsidRPr="00AE1407">
        <w:rPr>
          <w:lang w:val="sr-Cyrl-CS"/>
        </w:rPr>
        <w:t xml:space="preserve">поглављу </w:t>
      </w:r>
      <w:r w:rsidR="00977B14" w:rsidRPr="00AE1407">
        <w:t>1.</w:t>
      </w:r>
      <w:r w:rsidR="00977B14" w:rsidRPr="00AE1407">
        <w:rPr>
          <w:lang w:val="ru-RU"/>
        </w:rPr>
        <w:t xml:space="preserve"> </w:t>
      </w:r>
      <w:r w:rsidR="00977B14" w:rsidRPr="00AE1407">
        <w:t>конкурсне документације)</w:t>
      </w:r>
      <w:r w:rsidR="00977B14" w:rsidRPr="00AE1407">
        <w:rPr>
          <w:rFonts w:eastAsia="TimesNewRomanPS-BoldMT"/>
          <w:bCs/>
        </w:rPr>
        <w:t xml:space="preserve">. </w:t>
      </w:r>
    </w:p>
    <w:p w:rsidR="00A878F3" w:rsidRPr="00AE1407" w:rsidRDefault="00A878F3" w:rsidP="00A878F3">
      <w:pPr>
        <w:jc w:val="both"/>
      </w:pPr>
      <w:r w:rsidRPr="00AE140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AE1407">
        <w:rPr>
          <w:lang w:val="sr-Cyrl-CS"/>
        </w:rPr>
        <w:t xml:space="preserve"> </w:t>
      </w:r>
      <w:r w:rsidRPr="00AE1407">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A878F3" w:rsidRPr="00AE1407" w:rsidRDefault="00A878F3" w:rsidP="00A878F3">
      <w:pPr>
        <w:jc w:val="both"/>
      </w:pPr>
      <w:r w:rsidRPr="00AE140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AE1407">
        <w:rPr>
          <w:lang w:val="sr-Cyrl-CS"/>
        </w:rPr>
        <w:t>7</w:t>
      </w:r>
      <w:r w:rsidRPr="00AE1407">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A878F3" w:rsidRPr="00AE1407" w:rsidRDefault="00A878F3" w:rsidP="00311F5E">
      <w:r w:rsidRPr="00AE1407">
        <w:t>После доношења одлуке о додели уговора из чл. 108. Зако</w:t>
      </w:r>
      <w:r w:rsidRPr="00477511">
        <w:t>на</w:t>
      </w:r>
      <w:r w:rsidR="00F14B1A">
        <w:t xml:space="preserve"> </w:t>
      </w:r>
      <w:r w:rsidRPr="00AE1407">
        <w:t xml:space="preserve">или одлуке о обустави поступка јавне набавке из чл. 109. Закона, рок за подношење захтева за заштиту права је </w:t>
      </w:r>
      <w:r w:rsidRPr="00AE1407">
        <w:rPr>
          <w:lang w:val="sr-Cyrl-CS"/>
        </w:rPr>
        <w:t xml:space="preserve">10 </w:t>
      </w:r>
      <w:r w:rsidRPr="00AE1407">
        <w:t xml:space="preserve">дана од дана пријема одлуке. </w:t>
      </w:r>
    </w:p>
    <w:p w:rsidR="00A878F3" w:rsidRPr="00AE1407" w:rsidRDefault="00A878F3" w:rsidP="00A878F3">
      <w:pPr>
        <w:jc w:val="both"/>
      </w:pPr>
      <w:r w:rsidRPr="00AE1407">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878F3" w:rsidRPr="00AE1407" w:rsidRDefault="00A878F3" w:rsidP="00A878F3">
      <w:pPr>
        <w:jc w:val="both"/>
        <w:rPr>
          <w:rFonts w:eastAsia="TimesNewRomanPSMT"/>
          <w:bCs/>
        </w:rPr>
      </w:pPr>
      <w:r w:rsidRPr="00AE1407">
        <w:t>Ако је у истом поступку јавне набавке поново поднет захтев за заштиту права од стр</w:t>
      </w:r>
      <w:r w:rsidRPr="00AE1407">
        <w:rPr>
          <w:lang w:val="sr-Cyrl-CS"/>
        </w:rPr>
        <w:t>а</w:t>
      </w:r>
      <w:r w:rsidRPr="00AE140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A878F3" w:rsidRPr="00A45EC8" w:rsidRDefault="00A878F3" w:rsidP="00A878F3">
      <w:pPr>
        <w:pStyle w:val="ListParagraph"/>
        <w:ind w:left="0"/>
        <w:jc w:val="both"/>
        <w:rPr>
          <w:rFonts w:eastAsia="TimesNewRomanPSMT"/>
          <w:bCs/>
        </w:rPr>
      </w:pPr>
      <w:r w:rsidRPr="00A45EC8">
        <w:rPr>
          <w:rFonts w:eastAsia="TimesNewRomanPSMT"/>
          <w:bCs/>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A878F3" w:rsidRPr="00A45EC8" w:rsidRDefault="00A878F3" w:rsidP="00A878F3">
      <w:pPr>
        <w:pStyle w:val="ListParagraph"/>
        <w:ind w:left="0"/>
        <w:jc w:val="both"/>
        <w:rPr>
          <w:rFonts w:eastAsia="TimesNewRomanPSMT"/>
          <w:bCs/>
        </w:rPr>
      </w:pPr>
      <w:r w:rsidRPr="00A45EC8">
        <w:rPr>
          <w:rFonts w:eastAsia="TimesNewRomanPSMT"/>
          <w:bCs/>
        </w:rPr>
        <w:t>Уколико подносилац захтева оспорава одлуку о додели уговора такса износи 80.000,00 динара уколико понуђена цена понуђача којем је додељен уговор</w:t>
      </w:r>
      <w:r w:rsidR="009D5577">
        <w:rPr>
          <w:rFonts w:eastAsia="TimesNewRomanPSMT"/>
          <w:bCs/>
        </w:rPr>
        <w:t xml:space="preserve">, </w:t>
      </w:r>
      <w:r w:rsidRPr="00A45EC8">
        <w:rPr>
          <w:rFonts w:eastAsia="TimesNewRomanPSMT"/>
          <w:bCs/>
        </w:rPr>
        <w:t>није већа од 80.000.000</w:t>
      </w:r>
      <w:r w:rsidR="009D5577">
        <w:rPr>
          <w:rFonts w:eastAsia="TimesNewRomanPSMT"/>
          <w:bCs/>
        </w:rPr>
        <w:t>,00</w:t>
      </w:r>
      <w:r w:rsidRPr="00A45EC8">
        <w:rPr>
          <w:rFonts w:eastAsia="TimesNewRomanPSMT"/>
          <w:bCs/>
        </w:rPr>
        <w:t xml:space="preserve"> динара, односно такса износи 0,1 % понуђене цене понуђача којем је додељен уговор ако је та вредност већа од 80.000.000 динара. </w:t>
      </w:r>
    </w:p>
    <w:p w:rsidR="00A878F3" w:rsidRDefault="00A878F3" w:rsidP="00A878F3">
      <w:pPr>
        <w:pStyle w:val="ListParagraph"/>
        <w:ind w:left="0"/>
        <w:jc w:val="both"/>
        <w:rPr>
          <w:rFonts w:eastAsia="TimesNewRomanPSMT"/>
          <w:bCs/>
        </w:rPr>
      </w:pPr>
      <w:r w:rsidRPr="00A45EC8">
        <w:rPr>
          <w:rFonts w:eastAsia="TimesNewRomanPSMT"/>
          <w:bCs/>
        </w:rPr>
        <w:lastRenderedPageBreak/>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rsidR="00B33696" w:rsidRDefault="00B33696" w:rsidP="00B33696">
      <w:pPr>
        <w:pStyle w:val="ListParagraph"/>
        <w:ind w:left="0"/>
        <w:jc w:val="both"/>
        <w:rPr>
          <w:rFonts w:eastAsia="TimesNewRomanPSMT"/>
          <w:bCs/>
        </w:rPr>
      </w:pPr>
    </w:p>
    <w:p w:rsidR="00CE551E" w:rsidRDefault="00CE551E" w:rsidP="00CE551E">
      <w:pPr>
        <w:pStyle w:val="ListParagraph"/>
        <w:ind w:left="0"/>
        <w:jc w:val="both"/>
        <w:rPr>
          <w:rFonts w:eastAsia="TimesNewRomanPSMT"/>
          <w:bCs/>
        </w:rPr>
      </w:pPr>
      <w:r>
        <w:rPr>
          <w:rFonts w:eastAsia="TimesNewRomanPSMT"/>
          <w:bCs/>
        </w:rPr>
        <w:t>У поступку јавне набавке мале вредности и преговарачком поступку без објављивања позива за подношење понуда такса износи 40.000,00 динара.</w:t>
      </w:r>
    </w:p>
    <w:p w:rsidR="00CE551E" w:rsidRPr="00CE551E" w:rsidRDefault="00CE551E" w:rsidP="00B33696">
      <w:pPr>
        <w:pStyle w:val="ListParagraph"/>
        <w:ind w:left="0"/>
        <w:jc w:val="both"/>
        <w:rPr>
          <w:rFonts w:eastAsia="TimesNewRomanPSMT"/>
          <w:bCs/>
        </w:rPr>
      </w:pPr>
    </w:p>
    <w:p w:rsidR="00524AFA" w:rsidRPr="00AE1407" w:rsidRDefault="00524AFA" w:rsidP="00524AFA">
      <w:pPr>
        <w:jc w:val="both"/>
      </w:pPr>
      <w:r w:rsidRPr="00AE1407">
        <w:rPr>
          <w:rFonts w:eastAsia="TimesNewRomanPSMT"/>
          <w:bCs/>
        </w:rPr>
        <w:t>Поступак заштите права понуђача регулисан је одредбама чл. 138. - 167. Закона.</w:t>
      </w:r>
    </w:p>
    <w:p w:rsidR="00524AFA" w:rsidRDefault="00524AFA" w:rsidP="001859ED">
      <w:pPr>
        <w:pStyle w:val="ListParagraph"/>
        <w:ind w:left="0"/>
        <w:jc w:val="both"/>
        <w:rPr>
          <w:rFonts w:eastAsia="TimesNewRomanPSMT"/>
          <w:bCs/>
          <w:color w:val="FF0000"/>
        </w:rPr>
      </w:pPr>
    </w:p>
    <w:p w:rsidR="00A878F3" w:rsidRPr="00E053A1" w:rsidRDefault="00A878F3" w:rsidP="00F32498">
      <w:pPr>
        <w:pStyle w:val="Heading2"/>
        <w:numPr>
          <w:ilvl w:val="0"/>
          <w:numId w:val="15"/>
        </w:numPr>
        <w:jc w:val="left"/>
        <w:rPr>
          <w:sz w:val="24"/>
        </w:rPr>
      </w:pPr>
      <w:r w:rsidRPr="00E053A1">
        <w:rPr>
          <w:sz w:val="24"/>
        </w:rPr>
        <w:t>РОК У КОЈЕМ ЋЕ УГОВОР БИТИ ЗАКЉУЧЕН</w:t>
      </w:r>
    </w:p>
    <w:p w:rsidR="00A878F3" w:rsidRPr="00AE1407" w:rsidRDefault="00A878F3" w:rsidP="00A878F3">
      <w:pPr>
        <w:jc w:val="both"/>
        <w:rPr>
          <w:b/>
        </w:rPr>
      </w:pPr>
    </w:p>
    <w:p w:rsidR="008D7C35" w:rsidRPr="00BA6A53" w:rsidRDefault="008D7C35" w:rsidP="008D7C35">
      <w:pPr>
        <w:jc w:val="both"/>
      </w:pPr>
      <w:r w:rsidRPr="00AE1407">
        <w:t>Уговор о јавној набавци ће бити закључен са понуђачем којем је додељен уговор у року од 8 дана од дана протека рока за подношење захт</w:t>
      </w:r>
      <w:r w:rsidRPr="00AE1407">
        <w:rPr>
          <w:lang w:val="sr-Cyrl-CS"/>
        </w:rPr>
        <w:t>е</w:t>
      </w:r>
      <w:r w:rsidRPr="00AE1407">
        <w:t>ва за зашт</w:t>
      </w:r>
      <w:r>
        <w:t>иту права из члана 149. Закона, односно у случају из члана 112. став 2. Закона, уговор може бити закључен и раније.</w:t>
      </w:r>
    </w:p>
    <w:p w:rsidR="002E5F24" w:rsidRPr="00AE1407" w:rsidRDefault="002E5F24">
      <w:pPr>
        <w:rPr>
          <w:noProof/>
        </w:rPr>
      </w:pPr>
    </w:p>
    <w:p w:rsidR="0027411C" w:rsidRPr="00AE1407" w:rsidRDefault="0027411C" w:rsidP="0027411C">
      <w:pPr>
        <w:jc w:val="both"/>
      </w:pPr>
      <w:r w:rsidRPr="00AE1407">
        <w:rPr>
          <w:b/>
        </w:rPr>
        <w:t>НАПОМЕНА</w:t>
      </w:r>
      <w:r w:rsidRPr="00AE1407">
        <w:t>: Наручилац напомиње понуђачима да су дужни да хитно и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7411C" w:rsidRPr="00AE1407" w:rsidRDefault="0027411C" w:rsidP="0027411C">
      <w:pPr>
        <w:jc w:val="both"/>
      </w:pPr>
    </w:p>
    <w:p w:rsidR="0027411C" w:rsidRPr="00AE1407" w:rsidRDefault="0027411C" w:rsidP="0027411C">
      <w:pPr>
        <w:jc w:val="both"/>
      </w:pPr>
      <w:r w:rsidRPr="00AE1407">
        <w:t>Уколико понуђач у року од 48 часова од часа доставе документа не потврди пријем документа који му је наручилац доставио електронском поштом или факсом, сматраће се да је документ достављен на дан у којем је истекао рок за потврду пријема.</w:t>
      </w:r>
    </w:p>
    <w:p w:rsidR="0027411C" w:rsidRPr="00AE1407" w:rsidRDefault="0027411C">
      <w:pPr>
        <w:rPr>
          <w:noProof/>
        </w:rPr>
      </w:pPr>
    </w:p>
    <w:p w:rsidR="00B60424" w:rsidRPr="00AE1407" w:rsidRDefault="00B60424">
      <w:pPr>
        <w:rPr>
          <w:noProof/>
        </w:rPr>
      </w:pPr>
      <w:r w:rsidRPr="00AE1407">
        <w:rPr>
          <w:noProof/>
        </w:rPr>
        <w:br w:type="page"/>
      </w:r>
    </w:p>
    <w:p w:rsidR="00DE604F" w:rsidRDefault="00806C68" w:rsidP="00DE604F">
      <w:pPr>
        <w:pStyle w:val="Heading1"/>
        <w:numPr>
          <w:ilvl w:val="0"/>
          <w:numId w:val="9"/>
        </w:numPr>
        <w:jc w:val="center"/>
        <w:rPr>
          <w:sz w:val="28"/>
          <w:szCs w:val="28"/>
        </w:rPr>
      </w:pPr>
      <w:bookmarkStart w:id="27" w:name="_Toc311016791"/>
      <w:bookmarkStart w:id="28" w:name="_Toc311017143"/>
      <w:bookmarkStart w:id="29" w:name="_Toc311017332"/>
      <w:bookmarkStart w:id="30" w:name="_Toc312747151"/>
      <w:bookmarkStart w:id="31" w:name="_Toc312747210"/>
      <w:bookmarkStart w:id="32" w:name="_Toc375826008"/>
      <w:bookmarkStart w:id="33" w:name="_Toc389030815"/>
      <w:bookmarkStart w:id="34" w:name="_Toc404337007"/>
      <w:r w:rsidRPr="00DE604F">
        <w:rPr>
          <w:sz w:val="28"/>
          <w:szCs w:val="28"/>
        </w:rPr>
        <w:lastRenderedPageBreak/>
        <w:t>РАЗРАДА КРИТЕРИЈУМА</w:t>
      </w:r>
      <w:bookmarkEnd w:id="27"/>
      <w:bookmarkEnd w:id="28"/>
      <w:bookmarkEnd w:id="29"/>
      <w:bookmarkEnd w:id="30"/>
      <w:bookmarkEnd w:id="31"/>
      <w:bookmarkEnd w:id="32"/>
      <w:bookmarkEnd w:id="33"/>
      <w:bookmarkEnd w:id="34"/>
    </w:p>
    <w:p w:rsidR="00D01CE5" w:rsidRPr="00D01CE5" w:rsidRDefault="00D01CE5" w:rsidP="00D01CE5"/>
    <w:p w:rsidR="00E779FF" w:rsidRPr="00E8698E" w:rsidRDefault="00DE604F" w:rsidP="00E779FF">
      <w:pPr>
        <w:pStyle w:val="Footer"/>
        <w:jc w:val="center"/>
        <w:rPr>
          <w:b/>
          <w:noProof/>
        </w:rPr>
      </w:pPr>
      <w:r w:rsidRPr="00DE604F">
        <w:rPr>
          <w:b/>
        </w:rPr>
        <w:t xml:space="preserve">по јавном позиву број 178-14-М – </w:t>
      </w:r>
      <w:r w:rsidR="00E779FF" w:rsidRPr="00DD62EB">
        <w:rPr>
          <w:b/>
          <w:noProof/>
        </w:rPr>
        <w:t>Сервис и одржавање телефонске централе</w:t>
      </w:r>
      <w:r w:rsidR="00E779FF">
        <w:rPr>
          <w:b/>
          <w:noProof/>
        </w:rPr>
        <w:t>, на период од 6 месеци</w:t>
      </w:r>
    </w:p>
    <w:p w:rsidR="00806C68" w:rsidRPr="00CC20AE" w:rsidRDefault="00806C68" w:rsidP="00247002">
      <w:pPr>
        <w:rPr>
          <w:highlight w:val="yellow"/>
          <w:lang w:val="sr-Latn-CS"/>
        </w:rPr>
      </w:pPr>
    </w:p>
    <w:tbl>
      <w:tblPr>
        <w:tblStyle w:val="TableGrid"/>
        <w:tblW w:w="9104" w:type="dxa"/>
        <w:tblInd w:w="360" w:type="dxa"/>
        <w:tblLook w:val="04A0"/>
      </w:tblPr>
      <w:tblGrid>
        <w:gridCol w:w="533"/>
        <w:gridCol w:w="2526"/>
        <w:gridCol w:w="1243"/>
        <w:gridCol w:w="1503"/>
        <w:gridCol w:w="3299"/>
      </w:tblGrid>
      <w:tr w:rsidR="00405FC6" w:rsidRPr="00DD6A37" w:rsidTr="0019687E">
        <w:tc>
          <w:tcPr>
            <w:tcW w:w="533" w:type="dxa"/>
            <w:vAlign w:val="center"/>
          </w:tcPr>
          <w:p w:rsidR="00405FC6" w:rsidRPr="00DD6A37" w:rsidRDefault="00405FC6" w:rsidP="006E24A5">
            <w:pPr>
              <w:jc w:val="center"/>
              <w:rPr>
                <w:b/>
              </w:rPr>
            </w:pPr>
            <w:r w:rsidRPr="00DD6A37">
              <w:rPr>
                <w:b/>
              </w:rPr>
              <w:t>РБ</w:t>
            </w:r>
          </w:p>
        </w:tc>
        <w:tc>
          <w:tcPr>
            <w:tcW w:w="2526" w:type="dxa"/>
            <w:vAlign w:val="center"/>
          </w:tcPr>
          <w:p w:rsidR="00405FC6" w:rsidRPr="00DD6A37" w:rsidRDefault="00405FC6" w:rsidP="006E24A5">
            <w:pPr>
              <w:jc w:val="center"/>
              <w:rPr>
                <w:b/>
              </w:rPr>
            </w:pPr>
            <w:r w:rsidRPr="00DD6A37">
              <w:rPr>
                <w:b/>
              </w:rPr>
              <w:t>КРИТЕРИЈУМ</w:t>
            </w:r>
          </w:p>
        </w:tc>
        <w:tc>
          <w:tcPr>
            <w:tcW w:w="1243" w:type="dxa"/>
            <w:shd w:val="clear" w:color="auto" w:fill="auto"/>
            <w:vAlign w:val="center"/>
          </w:tcPr>
          <w:p w:rsidR="00405FC6" w:rsidRPr="00DD6A37" w:rsidRDefault="00405FC6" w:rsidP="006E24A5">
            <w:pPr>
              <w:jc w:val="center"/>
              <w:rPr>
                <w:b/>
              </w:rPr>
            </w:pPr>
            <w:r w:rsidRPr="00DD6A37">
              <w:rPr>
                <w:b/>
              </w:rPr>
              <w:t>ОЗНАКА</w:t>
            </w:r>
          </w:p>
        </w:tc>
        <w:tc>
          <w:tcPr>
            <w:tcW w:w="1503" w:type="dxa"/>
            <w:shd w:val="clear" w:color="auto" w:fill="auto"/>
            <w:vAlign w:val="center"/>
          </w:tcPr>
          <w:p w:rsidR="00405FC6" w:rsidRPr="00DD6A37" w:rsidRDefault="00405FC6" w:rsidP="006E24A5">
            <w:pPr>
              <w:jc w:val="center"/>
              <w:rPr>
                <w:b/>
              </w:rPr>
            </w:pPr>
            <w:r w:rsidRPr="00DD6A37">
              <w:rPr>
                <w:b/>
              </w:rPr>
              <w:t>МАКС. БР. ПОНДЕРА</w:t>
            </w:r>
          </w:p>
        </w:tc>
        <w:tc>
          <w:tcPr>
            <w:tcW w:w="3299" w:type="dxa"/>
            <w:shd w:val="clear" w:color="auto" w:fill="auto"/>
            <w:vAlign w:val="center"/>
          </w:tcPr>
          <w:p w:rsidR="00405FC6" w:rsidRPr="00DD6A37" w:rsidRDefault="00405FC6" w:rsidP="006E24A5">
            <w:pPr>
              <w:jc w:val="center"/>
              <w:rPr>
                <w:b/>
              </w:rPr>
            </w:pPr>
            <w:r w:rsidRPr="00DD6A37">
              <w:rPr>
                <w:b/>
              </w:rPr>
              <w:t>ФОРМУЛА</w:t>
            </w:r>
          </w:p>
        </w:tc>
      </w:tr>
      <w:tr w:rsidR="00405FC6" w:rsidRPr="00DD6A37" w:rsidTr="0019687E">
        <w:trPr>
          <w:trHeight w:val="809"/>
        </w:trPr>
        <w:tc>
          <w:tcPr>
            <w:tcW w:w="533" w:type="dxa"/>
            <w:vAlign w:val="center"/>
          </w:tcPr>
          <w:p w:rsidR="00405FC6" w:rsidRPr="00DD6A37" w:rsidRDefault="00405FC6" w:rsidP="006E24A5">
            <w:pPr>
              <w:pStyle w:val="ListParagraph"/>
              <w:ind w:left="0"/>
              <w:jc w:val="center"/>
              <w:rPr>
                <w:b/>
                <w:noProof/>
              </w:rPr>
            </w:pPr>
            <w:r w:rsidRPr="00DD6A37">
              <w:rPr>
                <w:b/>
                <w:noProof/>
              </w:rPr>
              <w:t>1</w:t>
            </w:r>
          </w:p>
        </w:tc>
        <w:tc>
          <w:tcPr>
            <w:tcW w:w="2526" w:type="dxa"/>
            <w:vAlign w:val="center"/>
          </w:tcPr>
          <w:p w:rsidR="00D01CE5" w:rsidRPr="00DD6A37" w:rsidRDefault="00E779FF" w:rsidP="00C72D4A">
            <w:pPr>
              <w:pStyle w:val="ListParagraph"/>
              <w:ind w:left="0"/>
              <w:jc w:val="center"/>
              <w:rPr>
                <w:b/>
              </w:rPr>
            </w:pPr>
            <w:r w:rsidRPr="00DD6A37">
              <w:rPr>
                <w:b/>
              </w:rPr>
              <w:t>Укупна цена понуде без ПДВ-а</w:t>
            </w:r>
          </w:p>
          <w:p w:rsidR="00405FC6" w:rsidRPr="00DD6A37" w:rsidRDefault="00405FC6" w:rsidP="00C72D4A">
            <w:pPr>
              <w:pStyle w:val="ListParagraph"/>
              <w:ind w:left="0"/>
              <w:jc w:val="center"/>
              <w:rPr>
                <w:b/>
                <w:noProof/>
                <w:lang w:val="sr-Latn-CS"/>
              </w:rPr>
            </w:pPr>
            <w:r w:rsidRPr="00DD6A37">
              <w:rPr>
                <w:b/>
              </w:rPr>
              <w:t>(из Обрасца понуде – поглавље 12.)</w:t>
            </w:r>
          </w:p>
        </w:tc>
        <w:tc>
          <w:tcPr>
            <w:tcW w:w="1243" w:type="dxa"/>
            <w:shd w:val="clear" w:color="auto" w:fill="auto"/>
            <w:vAlign w:val="center"/>
          </w:tcPr>
          <w:p w:rsidR="00405FC6" w:rsidRPr="00DD6A37" w:rsidRDefault="00D01CE5" w:rsidP="006E24A5">
            <w:pPr>
              <w:jc w:val="center"/>
            </w:pPr>
            <w:r w:rsidRPr="00DD6A37">
              <w:t>УЦ</w:t>
            </w:r>
          </w:p>
        </w:tc>
        <w:tc>
          <w:tcPr>
            <w:tcW w:w="1503" w:type="dxa"/>
            <w:shd w:val="clear" w:color="auto" w:fill="auto"/>
            <w:vAlign w:val="center"/>
          </w:tcPr>
          <w:p w:rsidR="00405FC6" w:rsidRPr="00DD6A37" w:rsidRDefault="00D01CE5" w:rsidP="006E24A5">
            <w:pPr>
              <w:jc w:val="center"/>
            </w:pPr>
            <w:r w:rsidRPr="00DD6A37">
              <w:t>85</w:t>
            </w:r>
          </w:p>
        </w:tc>
        <w:tc>
          <w:tcPr>
            <w:tcW w:w="3299" w:type="dxa"/>
            <w:shd w:val="clear" w:color="auto" w:fill="auto"/>
            <w:vAlign w:val="center"/>
          </w:tcPr>
          <w:p w:rsidR="00405FC6" w:rsidRPr="003A10F2" w:rsidRDefault="009D4F91" w:rsidP="006E24A5">
            <w:pPr>
              <w:jc w:val="center"/>
              <w:rPr>
                <w:i/>
              </w:rPr>
            </w:pPr>
            <m:oMathPara>
              <m:oMath>
                <m:f>
                  <m:fPr>
                    <m:ctrlPr>
                      <w:rPr>
                        <w:rFonts w:ascii="Cambria Math"/>
                        <w:noProof/>
                      </w:rPr>
                    </m:ctrlPr>
                  </m:fPr>
                  <m:num>
                    <m:r>
                      <m:rPr>
                        <m:sty m:val="p"/>
                      </m:rPr>
                      <w:rPr>
                        <w:noProof/>
                      </w:rPr>
                      <m:t>Најнижа</m:t>
                    </m:r>
                    <m:r>
                      <m:rPr>
                        <m:sty m:val="p"/>
                      </m:rPr>
                      <w:rPr>
                        <w:rFonts w:ascii="Cambria Math"/>
                        <w:noProof/>
                      </w:rPr>
                      <m:t xml:space="preserve"> </m:t>
                    </m:r>
                    <m:r>
                      <m:rPr>
                        <m:sty m:val="p"/>
                      </m:rPr>
                      <w:rPr>
                        <w:noProof/>
                      </w:rPr>
                      <m:t>понуђена</m:t>
                    </m:r>
                    <m:r>
                      <m:rPr>
                        <m:sty m:val="p"/>
                      </m:rPr>
                      <w:rPr>
                        <w:rFonts w:ascii="Cambria Math"/>
                        <w:noProof/>
                      </w:rPr>
                      <m:t xml:space="preserve"> </m:t>
                    </m:r>
                    <m:r>
                      <m:rPr>
                        <m:sty m:val="p"/>
                      </m:rPr>
                      <w:rPr>
                        <w:noProof/>
                      </w:rPr>
                      <m:t>цена</m:t>
                    </m:r>
                  </m:num>
                  <m:den>
                    <m:r>
                      <m:rPr>
                        <m:sty m:val="p"/>
                      </m:rPr>
                      <w:rPr>
                        <w:noProof/>
                      </w:rPr>
                      <m:t>Понуђена</m:t>
                    </m:r>
                    <m:r>
                      <m:rPr>
                        <m:sty m:val="p"/>
                      </m:rPr>
                      <w:rPr>
                        <w:rFonts w:ascii="Cambria Math"/>
                        <w:noProof/>
                      </w:rPr>
                      <m:t xml:space="preserve"> </m:t>
                    </m:r>
                    <m:r>
                      <m:rPr>
                        <m:sty m:val="p"/>
                      </m:rPr>
                      <w:rPr>
                        <w:noProof/>
                      </w:rPr>
                      <m:t>цена</m:t>
                    </m:r>
                  </m:den>
                </m:f>
                <m:r>
                  <m:rPr>
                    <m:sty m:val="bi"/>
                  </m:rPr>
                  <w:rPr>
                    <w:rFonts w:hAnsi="Cambria Math"/>
                    <w:noProof/>
                  </w:rPr>
                  <m:t>*</m:t>
                </m:r>
                <m:r>
                  <w:rPr>
                    <w:rFonts w:ascii="Cambria Math"/>
                    <w:noProof/>
                  </w:rPr>
                  <m:t>85</m:t>
                </m:r>
              </m:oMath>
            </m:oMathPara>
          </w:p>
        </w:tc>
      </w:tr>
      <w:tr w:rsidR="00405FC6" w:rsidRPr="00DD6A37" w:rsidTr="0019687E">
        <w:trPr>
          <w:trHeight w:val="1116"/>
        </w:trPr>
        <w:tc>
          <w:tcPr>
            <w:tcW w:w="533" w:type="dxa"/>
            <w:vAlign w:val="center"/>
          </w:tcPr>
          <w:p w:rsidR="00405FC6" w:rsidRPr="00DD6A37" w:rsidRDefault="00E779FF" w:rsidP="006E24A5">
            <w:pPr>
              <w:pStyle w:val="ListParagraph"/>
              <w:ind w:left="0"/>
              <w:jc w:val="center"/>
              <w:rPr>
                <w:b/>
                <w:noProof/>
              </w:rPr>
            </w:pPr>
            <w:r w:rsidRPr="00DD6A37">
              <w:rPr>
                <w:b/>
                <w:noProof/>
              </w:rPr>
              <w:t>2</w:t>
            </w:r>
          </w:p>
        </w:tc>
        <w:tc>
          <w:tcPr>
            <w:tcW w:w="2526" w:type="dxa"/>
            <w:vAlign w:val="center"/>
          </w:tcPr>
          <w:p w:rsidR="00405FC6" w:rsidRPr="00DD6A37" w:rsidRDefault="006E24A5" w:rsidP="00C72D4A">
            <w:pPr>
              <w:pStyle w:val="ListParagraph"/>
              <w:ind w:left="0"/>
              <w:jc w:val="center"/>
              <w:rPr>
                <w:b/>
                <w:noProof/>
              </w:rPr>
            </w:pPr>
            <w:r w:rsidRPr="00DD6A37">
              <w:rPr>
                <w:b/>
                <w:noProof/>
              </w:rPr>
              <w:t>Број референци</w:t>
            </w:r>
          </w:p>
        </w:tc>
        <w:tc>
          <w:tcPr>
            <w:tcW w:w="1243" w:type="dxa"/>
            <w:shd w:val="clear" w:color="auto" w:fill="auto"/>
            <w:vAlign w:val="center"/>
          </w:tcPr>
          <w:p w:rsidR="00405FC6" w:rsidRPr="00DD6A37" w:rsidRDefault="00405FC6" w:rsidP="006E24A5">
            <w:pPr>
              <w:jc w:val="center"/>
            </w:pPr>
            <w:r w:rsidRPr="00DD6A37">
              <w:t>Б</w:t>
            </w:r>
            <w:r w:rsidR="006E24A5" w:rsidRPr="00DD6A37">
              <w:t>Р</w:t>
            </w:r>
          </w:p>
        </w:tc>
        <w:tc>
          <w:tcPr>
            <w:tcW w:w="1503" w:type="dxa"/>
            <w:shd w:val="clear" w:color="auto" w:fill="auto"/>
            <w:vAlign w:val="center"/>
          </w:tcPr>
          <w:p w:rsidR="00405FC6" w:rsidRPr="00DD6A37" w:rsidRDefault="00D01CE5" w:rsidP="006E24A5">
            <w:pPr>
              <w:jc w:val="center"/>
            </w:pPr>
            <w:r w:rsidRPr="00DD6A37">
              <w:t>15</w:t>
            </w:r>
          </w:p>
        </w:tc>
        <w:tc>
          <w:tcPr>
            <w:tcW w:w="3299" w:type="dxa"/>
            <w:shd w:val="clear" w:color="auto" w:fill="auto"/>
            <w:vAlign w:val="center"/>
          </w:tcPr>
          <w:p w:rsidR="005A5228" w:rsidRPr="005A5228" w:rsidRDefault="005A5228" w:rsidP="006E24A5">
            <w:pPr>
              <w:rPr>
                <w:noProof/>
              </w:rPr>
            </w:pPr>
            <w:r>
              <w:rPr>
                <w:noProof/>
                <w:lang w:val="en-US"/>
              </w:rPr>
              <w:t>&lt;</w:t>
            </w:r>
            <w:r>
              <w:rPr>
                <w:noProof/>
              </w:rPr>
              <w:t xml:space="preserve"> 3 референце</w:t>
            </w:r>
            <w:r>
              <w:rPr>
                <w:noProof/>
                <w:lang w:val="en-US"/>
              </w:rPr>
              <w:t xml:space="preserve"> = </w:t>
            </w:r>
            <w:r w:rsidR="00100A24">
              <w:rPr>
                <w:noProof/>
              </w:rPr>
              <w:t xml:space="preserve">                  </w:t>
            </w:r>
            <w:r>
              <w:rPr>
                <w:noProof/>
              </w:rPr>
              <w:t>0</w:t>
            </w:r>
          </w:p>
          <w:p w:rsidR="00405FC6" w:rsidRDefault="00405FC6" w:rsidP="005A5228">
            <w:pPr>
              <w:rPr>
                <w:noProof/>
              </w:rPr>
            </w:pPr>
            <w:r w:rsidRPr="00DD6A37">
              <w:rPr>
                <w:noProof/>
              </w:rPr>
              <w:t xml:space="preserve">3 </w:t>
            </w:r>
            <w:r w:rsidR="005A5228">
              <w:rPr>
                <w:noProof/>
              </w:rPr>
              <w:t>референце</w:t>
            </w:r>
            <w:r w:rsidRPr="00DD6A37">
              <w:rPr>
                <w:noProof/>
              </w:rPr>
              <w:t xml:space="preserve"> </w:t>
            </w:r>
            <w:r w:rsidR="00D5353A" w:rsidRPr="00DD6A37">
              <w:rPr>
                <w:noProof/>
              </w:rPr>
              <w:t xml:space="preserve">= </w:t>
            </w:r>
            <w:r w:rsidR="00100A24">
              <w:rPr>
                <w:noProof/>
              </w:rPr>
              <w:t xml:space="preserve">                     </w:t>
            </w:r>
            <w:r w:rsidR="005A5228">
              <w:rPr>
                <w:noProof/>
              </w:rPr>
              <w:t>5</w:t>
            </w:r>
          </w:p>
          <w:p w:rsidR="005A5228" w:rsidRDefault="005A5228" w:rsidP="005A5228">
            <w:pPr>
              <w:rPr>
                <w:noProof/>
                <w:lang w:val="en-US"/>
              </w:rPr>
            </w:pPr>
            <w:r>
              <w:rPr>
                <w:noProof/>
              </w:rPr>
              <w:t xml:space="preserve">4 референце </w:t>
            </w:r>
            <w:r>
              <w:rPr>
                <w:noProof/>
                <w:lang w:val="en-US"/>
              </w:rPr>
              <w:t xml:space="preserve">= </w:t>
            </w:r>
            <w:r w:rsidR="00100A24">
              <w:rPr>
                <w:noProof/>
              </w:rPr>
              <w:t xml:space="preserve">                   </w:t>
            </w:r>
            <w:r>
              <w:rPr>
                <w:noProof/>
                <w:lang w:val="en-US"/>
              </w:rPr>
              <w:t>10</w:t>
            </w:r>
          </w:p>
          <w:p w:rsidR="005A5228" w:rsidRPr="005A5228" w:rsidRDefault="005A5228" w:rsidP="005A5228">
            <w:pPr>
              <w:rPr>
                <w:noProof/>
                <w:lang w:val="en-US"/>
              </w:rPr>
            </w:pPr>
            <w:r>
              <w:rPr>
                <w:noProof/>
                <w:lang w:val="en-US"/>
              </w:rPr>
              <w:t xml:space="preserve">5 </w:t>
            </w:r>
            <w:r>
              <w:rPr>
                <w:noProof/>
              </w:rPr>
              <w:t>и више референци</w:t>
            </w:r>
            <w:r>
              <w:rPr>
                <w:noProof/>
                <w:lang w:val="en-US"/>
              </w:rPr>
              <w:t xml:space="preserve"> = </w:t>
            </w:r>
            <w:r w:rsidR="00100A24">
              <w:rPr>
                <w:noProof/>
              </w:rPr>
              <w:t xml:space="preserve">      </w:t>
            </w:r>
            <w:r>
              <w:rPr>
                <w:noProof/>
                <w:lang w:val="en-US"/>
              </w:rPr>
              <w:t>15</w:t>
            </w:r>
          </w:p>
        </w:tc>
      </w:tr>
      <w:tr w:rsidR="00405FC6" w:rsidRPr="00DD6A37" w:rsidTr="0019687E">
        <w:tc>
          <w:tcPr>
            <w:tcW w:w="533" w:type="dxa"/>
            <w:vAlign w:val="center"/>
          </w:tcPr>
          <w:p w:rsidR="00405FC6" w:rsidRPr="00DD6A37" w:rsidRDefault="00405FC6" w:rsidP="006E24A5">
            <w:pPr>
              <w:pStyle w:val="ListParagraph"/>
              <w:ind w:left="0"/>
              <w:jc w:val="center"/>
              <w:rPr>
                <w:b/>
                <w:noProof/>
              </w:rPr>
            </w:pPr>
          </w:p>
        </w:tc>
        <w:tc>
          <w:tcPr>
            <w:tcW w:w="2526" w:type="dxa"/>
            <w:vAlign w:val="center"/>
          </w:tcPr>
          <w:p w:rsidR="00405FC6" w:rsidRPr="00DD6A37" w:rsidRDefault="00405FC6" w:rsidP="006E24A5">
            <w:pPr>
              <w:pStyle w:val="ListParagraph"/>
              <w:ind w:left="0"/>
              <w:jc w:val="center"/>
              <w:rPr>
                <w:b/>
                <w:noProof/>
              </w:rPr>
            </w:pPr>
            <w:r w:rsidRPr="00DD6A37">
              <w:rPr>
                <w:b/>
                <w:noProof/>
              </w:rPr>
              <w:t>УКУПНО</w:t>
            </w:r>
          </w:p>
        </w:tc>
        <w:tc>
          <w:tcPr>
            <w:tcW w:w="1243" w:type="dxa"/>
            <w:shd w:val="clear" w:color="auto" w:fill="auto"/>
            <w:vAlign w:val="center"/>
          </w:tcPr>
          <w:p w:rsidR="00405FC6" w:rsidRPr="00DD6A37" w:rsidRDefault="00405FC6" w:rsidP="006E24A5">
            <w:pPr>
              <w:jc w:val="center"/>
              <w:rPr>
                <w:b/>
              </w:rPr>
            </w:pPr>
            <w:r w:rsidRPr="00DD6A37">
              <w:rPr>
                <w:b/>
              </w:rPr>
              <w:t>УК</w:t>
            </w:r>
          </w:p>
        </w:tc>
        <w:tc>
          <w:tcPr>
            <w:tcW w:w="1503" w:type="dxa"/>
            <w:shd w:val="clear" w:color="auto" w:fill="auto"/>
            <w:vAlign w:val="center"/>
          </w:tcPr>
          <w:p w:rsidR="00405FC6" w:rsidRPr="00DD6A37" w:rsidRDefault="00405FC6" w:rsidP="006E24A5">
            <w:pPr>
              <w:jc w:val="center"/>
              <w:rPr>
                <w:b/>
              </w:rPr>
            </w:pPr>
            <w:r w:rsidRPr="00DD6A37">
              <w:rPr>
                <w:b/>
              </w:rPr>
              <w:t>100</w:t>
            </w:r>
          </w:p>
        </w:tc>
        <w:tc>
          <w:tcPr>
            <w:tcW w:w="3299" w:type="dxa"/>
            <w:shd w:val="clear" w:color="auto" w:fill="auto"/>
            <w:vAlign w:val="center"/>
          </w:tcPr>
          <w:p w:rsidR="00405FC6" w:rsidRPr="00DD6A37" w:rsidRDefault="00D01CE5" w:rsidP="006E24A5">
            <w:pPr>
              <w:jc w:val="center"/>
              <w:rPr>
                <w:b/>
              </w:rPr>
            </w:pPr>
            <w:r w:rsidRPr="00DD6A37">
              <w:rPr>
                <w:b/>
                <w:noProof/>
              </w:rPr>
              <w:t>УЦ+БР</w:t>
            </w:r>
          </w:p>
        </w:tc>
      </w:tr>
    </w:tbl>
    <w:p w:rsidR="000B50B2" w:rsidRPr="000B50B2" w:rsidRDefault="000B50B2" w:rsidP="000B50B2">
      <w:pPr>
        <w:pStyle w:val="Heading1"/>
        <w:numPr>
          <w:ilvl w:val="0"/>
          <w:numId w:val="9"/>
        </w:numPr>
        <w:jc w:val="center"/>
        <w:rPr>
          <w:sz w:val="28"/>
          <w:szCs w:val="28"/>
        </w:rPr>
      </w:pPr>
      <w:r>
        <w:br w:type="page"/>
      </w:r>
      <w:bookmarkStart w:id="35" w:name="_Toc404337008"/>
      <w:r w:rsidR="00A56077">
        <w:rPr>
          <w:sz w:val="28"/>
          <w:szCs w:val="28"/>
        </w:rPr>
        <w:lastRenderedPageBreak/>
        <w:t>РЕФЕРЕНЦА</w:t>
      </w:r>
      <w:bookmarkEnd w:id="35"/>
    </w:p>
    <w:p w:rsidR="000B50B2" w:rsidRDefault="000B50B2" w:rsidP="000B50B2">
      <w:pPr>
        <w:jc w:val="center"/>
        <w:rPr>
          <w:b/>
          <w:noProof/>
        </w:rPr>
      </w:pPr>
      <w:r>
        <w:rPr>
          <w:b/>
          <w:noProof/>
        </w:rPr>
        <w:t>за јавну набавку 178-14-M</w:t>
      </w:r>
    </w:p>
    <w:p w:rsidR="000B50B2" w:rsidRDefault="000B50B2" w:rsidP="000B50B2">
      <w:pPr>
        <w:jc w:val="center"/>
        <w:rPr>
          <w:b/>
          <w:noProof/>
        </w:rPr>
      </w:pPr>
    </w:p>
    <w:p w:rsidR="000B50B2" w:rsidRPr="0039090A" w:rsidRDefault="000B50B2" w:rsidP="000B50B2">
      <w:pPr>
        <w:jc w:val="center"/>
        <w:rPr>
          <w:b/>
          <w:noProof/>
        </w:rPr>
      </w:pPr>
    </w:p>
    <w:p w:rsidR="000B50B2" w:rsidRPr="00A56077" w:rsidRDefault="000B50B2" w:rsidP="00A56077">
      <w:pPr>
        <w:jc w:val="center"/>
        <w:rPr>
          <w:b/>
          <w:noProof/>
        </w:rPr>
      </w:pPr>
      <w:r>
        <w:rPr>
          <w:b/>
          <w:noProof/>
        </w:rPr>
        <w:t>За партију __</w:t>
      </w:r>
      <w:r w:rsidR="00A56077">
        <w:rPr>
          <w:b/>
          <w:noProof/>
        </w:rPr>
        <w:t>___</w:t>
      </w:r>
      <w:r>
        <w:rPr>
          <w:b/>
          <w:noProof/>
        </w:rPr>
        <w:t xml:space="preserve"> </w:t>
      </w:r>
      <w:r w:rsidRPr="00F35CD4">
        <w:rPr>
          <w:i/>
          <w:noProof/>
        </w:rPr>
        <w:t>(број партије)</w:t>
      </w:r>
      <w:r>
        <w:rPr>
          <w:b/>
          <w:noProof/>
        </w:rPr>
        <w:t xml:space="preserve"> - ________________________________</w:t>
      </w:r>
      <w:r w:rsidRPr="00F35CD4">
        <w:rPr>
          <w:i/>
          <w:noProof/>
        </w:rPr>
        <w:t>(назив партије)</w:t>
      </w:r>
    </w:p>
    <w:p w:rsidR="000B50B2" w:rsidRPr="00AE1407" w:rsidRDefault="000B50B2" w:rsidP="000B50B2">
      <w:pPr>
        <w:tabs>
          <w:tab w:val="left" w:pos="6028"/>
        </w:tabs>
        <w:autoSpaceDE w:val="0"/>
        <w:ind w:left="360"/>
        <w:rPr>
          <w:bCs/>
          <w:iCs/>
        </w:rPr>
      </w:pPr>
    </w:p>
    <w:p w:rsidR="000B50B2" w:rsidRPr="00AE1407" w:rsidRDefault="000B50B2" w:rsidP="000B50B2">
      <w:pPr>
        <w:tabs>
          <w:tab w:val="left" w:pos="6028"/>
        </w:tabs>
        <w:autoSpaceDE w:val="0"/>
        <w:ind w:left="360"/>
        <w:rPr>
          <w:bCs/>
          <w:iCs/>
        </w:rPr>
      </w:pPr>
    </w:p>
    <w:p w:rsidR="000B50B2" w:rsidRPr="00AE1407" w:rsidRDefault="000B50B2" w:rsidP="000B50B2">
      <w:pPr>
        <w:tabs>
          <w:tab w:val="left" w:pos="6028"/>
        </w:tabs>
        <w:autoSpaceDE w:val="0"/>
        <w:ind w:left="360"/>
        <w:rPr>
          <w:bCs/>
          <w:iCs/>
        </w:rPr>
      </w:pPr>
    </w:p>
    <w:p w:rsidR="000B50B2" w:rsidRPr="00AE1407" w:rsidRDefault="000B50B2" w:rsidP="000B50B2">
      <w:pPr>
        <w:tabs>
          <w:tab w:val="left" w:pos="6028"/>
        </w:tabs>
        <w:autoSpaceDE w:val="0"/>
        <w:ind w:left="360"/>
        <w:rPr>
          <w:bCs/>
          <w:iCs/>
        </w:rPr>
      </w:pPr>
    </w:p>
    <w:p w:rsidR="000B50B2" w:rsidRPr="00AE1407" w:rsidRDefault="000B50B2" w:rsidP="000B50B2">
      <w:pPr>
        <w:tabs>
          <w:tab w:val="left" w:pos="6028"/>
        </w:tabs>
        <w:autoSpaceDE w:val="0"/>
        <w:ind w:left="360"/>
        <w:rPr>
          <w:bCs/>
          <w:iCs/>
        </w:rPr>
      </w:pPr>
    </w:p>
    <w:p w:rsidR="000B50B2" w:rsidRPr="00AE1407" w:rsidRDefault="000B50B2" w:rsidP="000B50B2">
      <w:pPr>
        <w:tabs>
          <w:tab w:val="left" w:pos="6028"/>
        </w:tabs>
        <w:autoSpaceDE w:val="0"/>
        <w:ind w:left="360"/>
        <w:rPr>
          <w:bCs/>
          <w:iCs/>
        </w:rPr>
      </w:pPr>
    </w:p>
    <w:p w:rsidR="000B50B2" w:rsidRPr="00AE1407" w:rsidRDefault="000B50B2" w:rsidP="000B50B2">
      <w:pPr>
        <w:tabs>
          <w:tab w:val="left" w:pos="6028"/>
        </w:tabs>
        <w:autoSpaceDE w:val="0"/>
        <w:ind w:left="360"/>
        <w:rPr>
          <w:bCs/>
          <w:iCs/>
        </w:rPr>
      </w:pPr>
    </w:p>
    <w:p w:rsidR="000B50B2" w:rsidRPr="00AE1407" w:rsidRDefault="000B50B2" w:rsidP="000B50B2">
      <w:pPr>
        <w:tabs>
          <w:tab w:val="left" w:pos="6028"/>
        </w:tabs>
        <w:autoSpaceDE w:val="0"/>
        <w:ind w:left="360"/>
        <w:rPr>
          <w:bCs/>
          <w:iCs/>
        </w:rPr>
      </w:pPr>
    </w:p>
    <w:p w:rsidR="000B50B2" w:rsidRPr="00AE1407" w:rsidRDefault="000B50B2" w:rsidP="000B50B2">
      <w:pPr>
        <w:tabs>
          <w:tab w:val="left" w:pos="6028"/>
        </w:tabs>
        <w:autoSpaceDE w:val="0"/>
        <w:ind w:left="360"/>
        <w:rPr>
          <w:bCs/>
          <w:iCs/>
        </w:rPr>
      </w:pPr>
    </w:p>
    <w:p w:rsidR="000B50B2" w:rsidRPr="00AE1407" w:rsidRDefault="000B50B2" w:rsidP="000B50B2">
      <w:pPr>
        <w:tabs>
          <w:tab w:val="left" w:pos="6028"/>
        </w:tabs>
        <w:autoSpaceDE w:val="0"/>
        <w:ind w:left="360"/>
        <w:jc w:val="center"/>
        <w:rPr>
          <w:b/>
          <w:bCs/>
          <w:iCs/>
        </w:rPr>
      </w:pPr>
    </w:p>
    <w:p w:rsidR="000B50B2" w:rsidRPr="00AE1407" w:rsidRDefault="000B50B2" w:rsidP="000B50B2">
      <w:pPr>
        <w:tabs>
          <w:tab w:val="left" w:pos="6028"/>
        </w:tabs>
        <w:autoSpaceDE w:val="0"/>
        <w:ind w:left="360"/>
        <w:jc w:val="center"/>
        <w:rPr>
          <w:b/>
          <w:bCs/>
          <w:iCs/>
        </w:rPr>
      </w:pPr>
    </w:p>
    <w:p w:rsidR="000B50B2" w:rsidRPr="00AE1407" w:rsidRDefault="000B50B2" w:rsidP="000B50B2">
      <w:pPr>
        <w:tabs>
          <w:tab w:val="left" w:pos="6028"/>
        </w:tabs>
        <w:autoSpaceDE w:val="0"/>
        <w:ind w:left="360"/>
        <w:jc w:val="center"/>
        <w:rPr>
          <w:b/>
          <w:bCs/>
          <w:iCs/>
        </w:rPr>
      </w:pPr>
    </w:p>
    <w:p w:rsidR="000B50B2" w:rsidRDefault="000B50B2" w:rsidP="000B50B2">
      <w:pPr>
        <w:rPr>
          <w:noProof/>
        </w:rPr>
      </w:pPr>
      <w:r>
        <w:rPr>
          <w:noProof/>
        </w:rPr>
        <w:t>П</w:t>
      </w:r>
      <w:r w:rsidRPr="00AE1407">
        <w:rPr>
          <w:noProof/>
        </w:rPr>
        <w:t>од пуном материјалном и кривичном одговорношћу</w:t>
      </w:r>
      <w:r>
        <w:rPr>
          <w:noProof/>
        </w:rPr>
        <w:t xml:space="preserve">, </w:t>
      </w:r>
    </w:p>
    <w:p w:rsidR="000B50B2" w:rsidRDefault="000B50B2" w:rsidP="000B50B2">
      <w:pPr>
        <w:rPr>
          <w:noProof/>
        </w:rPr>
      </w:pPr>
    </w:p>
    <w:p w:rsidR="000B50B2" w:rsidRDefault="000B50B2" w:rsidP="000B50B2">
      <w:pPr>
        <w:jc w:val="center"/>
        <w:rPr>
          <w:noProof/>
        </w:rPr>
      </w:pPr>
      <w:r w:rsidRPr="00AE1407">
        <w:t>......................................................</w:t>
      </w:r>
      <w:r>
        <w:t>................................................................................................</w:t>
      </w:r>
      <w:r w:rsidRPr="00AE1407">
        <w:rPr>
          <w:i/>
          <w:iCs/>
        </w:rPr>
        <w:t>[</w:t>
      </w:r>
      <w:r w:rsidRPr="00AE1407">
        <w:rPr>
          <w:i/>
        </w:rPr>
        <w:t>навести назив</w:t>
      </w:r>
      <w:r>
        <w:rPr>
          <w:i/>
        </w:rPr>
        <w:t xml:space="preserve"> и седиште</w:t>
      </w:r>
      <w:r w:rsidRPr="00AE1407">
        <w:rPr>
          <w:i/>
        </w:rPr>
        <w:t xml:space="preserve"> </w:t>
      </w:r>
      <w:r>
        <w:rPr>
          <w:i/>
        </w:rPr>
        <w:t>купца</w:t>
      </w:r>
      <w:r w:rsidRPr="00AE1407">
        <w:rPr>
          <w:i/>
          <w:iCs/>
        </w:rPr>
        <w:t>]</w:t>
      </w:r>
    </w:p>
    <w:p w:rsidR="000B50B2" w:rsidRDefault="000B50B2" w:rsidP="000B50B2">
      <w:pPr>
        <w:rPr>
          <w:noProof/>
        </w:rPr>
      </w:pPr>
      <w:r w:rsidRPr="00AE1407">
        <w:rPr>
          <w:noProof/>
        </w:rPr>
        <w:t xml:space="preserve">потврђује да је </w:t>
      </w:r>
      <w:r>
        <w:rPr>
          <w:noProof/>
        </w:rPr>
        <w:t>п</w:t>
      </w:r>
      <w:r w:rsidRPr="00AE1407">
        <w:rPr>
          <w:noProof/>
        </w:rPr>
        <w:t>онуђач</w:t>
      </w:r>
    </w:p>
    <w:p w:rsidR="000B50B2" w:rsidRDefault="000B50B2" w:rsidP="000B50B2">
      <w:pPr>
        <w:jc w:val="center"/>
      </w:pPr>
    </w:p>
    <w:p w:rsidR="000B50B2" w:rsidRDefault="000B50B2" w:rsidP="000B50B2">
      <w:pPr>
        <w:jc w:val="center"/>
        <w:rPr>
          <w:i/>
          <w:iCs/>
        </w:rPr>
      </w:pPr>
      <w:r w:rsidRPr="00AE1407">
        <w:t>.....................................................................................</w:t>
      </w:r>
      <w:r>
        <w:t>..........................................................</w:t>
      </w:r>
      <w:r w:rsidRPr="00AE1407">
        <w:t xml:space="preserve"> </w:t>
      </w:r>
      <w:r w:rsidRPr="00AE1407">
        <w:rPr>
          <w:i/>
          <w:iCs/>
        </w:rPr>
        <w:t>[</w:t>
      </w:r>
      <w:r w:rsidRPr="00AE1407">
        <w:rPr>
          <w:i/>
        </w:rPr>
        <w:t>навести назив понуђача</w:t>
      </w:r>
      <w:r w:rsidRPr="00AE1407">
        <w:rPr>
          <w:i/>
          <w:iCs/>
        </w:rPr>
        <w:t>]</w:t>
      </w:r>
    </w:p>
    <w:p w:rsidR="000B50B2" w:rsidRPr="00FB262F" w:rsidRDefault="000B50B2" w:rsidP="000B50B2">
      <w:pPr>
        <w:jc w:val="center"/>
        <w:rPr>
          <w:i/>
        </w:rPr>
      </w:pPr>
    </w:p>
    <w:p w:rsidR="000B50B2" w:rsidRPr="003F7169" w:rsidRDefault="000B50B2" w:rsidP="000B50B2">
      <w:pPr>
        <w:jc w:val="both"/>
        <w:rPr>
          <w:bCs/>
          <w:iCs/>
        </w:rPr>
      </w:pPr>
      <w:r>
        <w:t xml:space="preserve">извршио </w:t>
      </w:r>
      <w:r w:rsidR="00952609">
        <w:t>услугу</w:t>
      </w:r>
      <w:r>
        <w:t xml:space="preserve"> која спада у предмет набавке партије из наслова, године</w:t>
      </w:r>
    </w:p>
    <w:p w:rsidR="000B50B2" w:rsidRDefault="000B50B2" w:rsidP="000B50B2">
      <w:pPr>
        <w:jc w:val="both"/>
      </w:pPr>
    </w:p>
    <w:p w:rsidR="000B50B2" w:rsidRDefault="000B50B2" w:rsidP="000B50B2">
      <w:pPr>
        <w:jc w:val="center"/>
        <w:rPr>
          <w:i/>
          <w:iCs/>
        </w:rPr>
      </w:pPr>
      <w:r w:rsidRPr="00AE1407">
        <w:t>.....................................................................................</w:t>
      </w:r>
      <w:r>
        <w:t>..........................................................</w:t>
      </w:r>
      <w:r w:rsidRPr="00AE1407">
        <w:t xml:space="preserve"> </w:t>
      </w:r>
      <w:r w:rsidRPr="00AE1407">
        <w:rPr>
          <w:i/>
          <w:iCs/>
        </w:rPr>
        <w:t>[</w:t>
      </w:r>
      <w:r w:rsidRPr="00AE1407">
        <w:rPr>
          <w:i/>
        </w:rPr>
        <w:t xml:space="preserve">навести </w:t>
      </w:r>
      <w:r>
        <w:rPr>
          <w:i/>
        </w:rPr>
        <w:t>годину испоруке</w:t>
      </w:r>
      <w:r w:rsidRPr="00AE1407">
        <w:rPr>
          <w:i/>
          <w:iCs/>
        </w:rPr>
        <w:t>]</w:t>
      </w:r>
    </w:p>
    <w:p w:rsidR="000B50B2" w:rsidRDefault="000B50B2"/>
    <w:p w:rsidR="00952609" w:rsidRDefault="00952609" w:rsidP="00952609">
      <w:pPr>
        <w:tabs>
          <w:tab w:val="left" w:pos="6028"/>
        </w:tabs>
        <w:autoSpaceDE w:val="0"/>
        <w:ind w:left="360"/>
        <w:rPr>
          <w:bCs/>
          <w:iCs/>
        </w:rPr>
      </w:pPr>
      <w:bookmarkStart w:id="36" w:name="_Toc375826009"/>
      <w:bookmarkStart w:id="37" w:name="_Toc389030816"/>
    </w:p>
    <w:p w:rsidR="00952609" w:rsidRDefault="00952609" w:rsidP="00952609">
      <w:pPr>
        <w:tabs>
          <w:tab w:val="left" w:pos="6028"/>
        </w:tabs>
        <w:autoSpaceDE w:val="0"/>
        <w:ind w:left="360"/>
        <w:rPr>
          <w:bCs/>
          <w:iCs/>
        </w:rPr>
      </w:pPr>
    </w:p>
    <w:p w:rsidR="00952609" w:rsidRPr="00613B94" w:rsidRDefault="00613B94" w:rsidP="00613B94">
      <w:pPr>
        <w:tabs>
          <w:tab w:val="left" w:pos="6028"/>
        </w:tabs>
        <w:autoSpaceDE w:val="0"/>
        <w:rPr>
          <w:bCs/>
          <w:iCs/>
        </w:rPr>
      </w:pPr>
      <w:r>
        <w:rPr>
          <w:bCs/>
          <w:iCs/>
        </w:rPr>
        <w:t>Одговорна особа за тачност података: .....................................................................................</w:t>
      </w:r>
    </w:p>
    <w:p w:rsidR="00952609" w:rsidRDefault="00952609" w:rsidP="00952609">
      <w:pPr>
        <w:tabs>
          <w:tab w:val="left" w:pos="6028"/>
        </w:tabs>
        <w:autoSpaceDE w:val="0"/>
        <w:ind w:left="360"/>
        <w:rPr>
          <w:bCs/>
          <w:iCs/>
        </w:rPr>
      </w:pPr>
    </w:p>
    <w:p w:rsidR="00952609" w:rsidRPr="00613B94" w:rsidRDefault="00613B94" w:rsidP="00952609">
      <w:pPr>
        <w:tabs>
          <w:tab w:val="left" w:pos="6028"/>
        </w:tabs>
        <w:autoSpaceDE w:val="0"/>
        <w:ind w:left="360"/>
        <w:rPr>
          <w:bCs/>
          <w:iCs/>
        </w:rPr>
      </w:pPr>
      <w:r>
        <w:rPr>
          <w:bCs/>
          <w:iCs/>
        </w:rPr>
        <w:t xml:space="preserve">                   број контакт телефона: .....................................................................................</w:t>
      </w:r>
    </w:p>
    <w:p w:rsidR="00952609" w:rsidRDefault="00952609" w:rsidP="00952609">
      <w:pPr>
        <w:tabs>
          <w:tab w:val="left" w:pos="6028"/>
        </w:tabs>
        <w:autoSpaceDE w:val="0"/>
        <w:ind w:left="360"/>
        <w:rPr>
          <w:bCs/>
          <w:iCs/>
        </w:rPr>
      </w:pPr>
    </w:p>
    <w:p w:rsidR="00952609" w:rsidRDefault="00952609" w:rsidP="00952609">
      <w:pPr>
        <w:tabs>
          <w:tab w:val="left" w:pos="6028"/>
        </w:tabs>
        <w:autoSpaceDE w:val="0"/>
        <w:ind w:left="360"/>
        <w:rPr>
          <w:bCs/>
          <w:iCs/>
        </w:rPr>
      </w:pPr>
    </w:p>
    <w:p w:rsidR="00952609" w:rsidRDefault="00952609" w:rsidP="00952609">
      <w:pPr>
        <w:tabs>
          <w:tab w:val="left" w:pos="6028"/>
        </w:tabs>
        <w:autoSpaceDE w:val="0"/>
        <w:ind w:left="360"/>
        <w:rPr>
          <w:bCs/>
          <w:iCs/>
        </w:rPr>
      </w:pPr>
    </w:p>
    <w:p w:rsidR="00952609" w:rsidRDefault="00952609" w:rsidP="00952609">
      <w:pPr>
        <w:tabs>
          <w:tab w:val="left" w:pos="6028"/>
        </w:tabs>
        <w:autoSpaceDE w:val="0"/>
        <w:ind w:left="360"/>
        <w:rPr>
          <w:bCs/>
          <w:iCs/>
        </w:rPr>
      </w:pPr>
    </w:p>
    <w:p w:rsidR="00952609" w:rsidRDefault="00952609" w:rsidP="00952609">
      <w:pPr>
        <w:tabs>
          <w:tab w:val="left" w:pos="6028"/>
        </w:tabs>
        <w:autoSpaceDE w:val="0"/>
        <w:ind w:left="360"/>
        <w:rPr>
          <w:bCs/>
          <w:iCs/>
        </w:rPr>
      </w:pPr>
    </w:p>
    <w:p w:rsidR="00952609" w:rsidRPr="00952609" w:rsidRDefault="00952609" w:rsidP="00952609">
      <w:pPr>
        <w:tabs>
          <w:tab w:val="left" w:pos="6028"/>
        </w:tabs>
        <w:autoSpaceDE w:val="0"/>
        <w:ind w:left="360"/>
        <w:rPr>
          <w:bCs/>
          <w:iCs/>
        </w:rPr>
      </w:pPr>
    </w:p>
    <w:p w:rsidR="00952609" w:rsidRPr="00AE1407" w:rsidRDefault="00952609" w:rsidP="00952609">
      <w:pPr>
        <w:jc w:val="both"/>
        <w:rPr>
          <w:b/>
          <w:noProof/>
        </w:rPr>
      </w:pPr>
    </w:p>
    <w:p w:rsidR="00952609" w:rsidRPr="00AE1407" w:rsidRDefault="009D4F91" w:rsidP="00952609">
      <w:pPr>
        <w:jc w:val="both"/>
        <w:rPr>
          <w:noProof/>
        </w:rPr>
      </w:pPr>
      <w:r>
        <w:rPr>
          <w:noProof/>
          <w:lang w:val="en-US"/>
        </w:rPr>
        <w:pict>
          <v:shape id="_x0000_s1049" type="#_x0000_t32" style="position:absolute;left:0;text-align:left;margin-left:323.6pt;margin-top:12.9pt;width:115.5pt;height: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50" type="#_x0000_t32" style="position:absolute;left:0;text-align:left;margin-left:-4.9pt;margin-top:12.9pt;width:115.5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952609" w:rsidRPr="002D79DB" w:rsidRDefault="00952609" w:rsidP="00952609">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r>
      <w:r w:rsidR="002D79DB">
        <w:rPr>
          <w:noProof/>
        </w:rPr>
        <w:t>КУПАЦ</w:t>
      </w:r>
    </w:p>
    <w:p w:rsidR="00952609" w:rsidRPr="00AE1407" w:rsidRDefault="00952609" w:rsidP="00952609">
      <w:pPr>
        <w:jc w:val="both"/>
        <w:rPr>
          <w:noProof/>
        </w:rPr>
      </w:pPr>
    </w:p>
    <w:p w:rsidR="00952609" w:rsidRPr="00AE1407" w:rsidRDefault="00952609" w:rsidP="00952609">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952609" w:rsidRPr="00AE1407" w:rsidRDefault="00952609" w:rsidP="00952609">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A56077" w:rsidRDefault="00A56077">
      <w:pPr>
        <w:rPr>
          <w:b/>
          <w:bCs/>
          <w:sz w:val="28"/>
          <w:szCs w:val="28"/>
          <w:lang w:val="hr-HR"/>
        </w:rPr>
      </w:pPr>
    </w:p>
    <w:p w:rsidR="00952609" w:rsidRDefault="00952609">
      <w:pPr>
        <w:rPr>
          <w:b/>
          <w:bCs/>
          <w:sz w:val="28"/>
          <w:szCs w:val="28"/>
          <w:lang w:val="hr-HR"/>
        </w:rPr>
      </w:pPr>
      <w:r>
        <w:rPr>
          <w:sz w:val="28"/>
          <w:szCs w:val="28"/>
        </w:rPr>
        <w:br w:type="page"/>
      </w:r>
    </w:p>
    <w:p w:rsidR="00B819C7" w:rsidRDefault="00B819C7" w:rsidP="00F32498">
      <w:pPr>
        <w:pStyle w:val="Heading1"/>
        <w:numPr>
          <w:ilvl w:val="0"/>
          <w:numId w:val="9"/>
        </w:numPr>
        <w:jc w:val="center"/>
        <w:rPr>
          <w:sz w:val="28"/>
          <w:szCs w:val="28"/>
        </w:rPr>
      </w:pPr>
      <w:bookmarkStart w:id="38" w:name="_Toc404337009"/>
      <w:r w:rsidRPr="00C72D4A">
        <w:rPr>
          <w:sz w:val="28"/>
          <w:szCs w:val="28"/>
        </w:rPr>
        <w:lastRenderedPageBreak/>
        <w:t>МОДЕЛ УГОВОРА</w:t>
      </w:r>
      <w:bookmarkEnd w:id="36"/>
      <w:bookmarkEnd w:id="37"/>
      <w:bookmarkEnd w:id="38"/>
    </w:p>
    <w:p w:rsidR="00FF5E6F" w:rsidRDefault="00FF5E6F" w:rsidP="00FF5E6F">
      <w:pPr>
        <w:rPr>
          <w:lang w:val="hr-HR"/>
        </w:rPr>
      </w:pPr>
    </w:p>
    <w:p w:rsidR="00FF5E6F" w:rsidRPr="00D32E82" w:rsidRDefault="00FF5E6F" w:rsidP="00FF5E6F">
      <w:pPr>
        <w:pStyle w:val="ListParagraph"/>
        <w:spacing w:before="100" w:beforeAutospacing="1" w:line="210" w:lineRule="atLeast"/>
        <w:ind w:left="0" w:firstLine="720"/>
        <w:jc w:val="both"/>
        <w:rPr>
          <w:b/>
          <w:noProof/>
        </w:rPr>
      </w:pPr>
      <w:r w:rsidRPr="00CD2DD3">
        <w:rPr>
          <w:noProof/>
        </w:rPr>
        <w:t xml:space="preserve">На основу члана 112. Закона о јавним набавкама („Службени гласник Републике Србије” бр. 124/12), а у складу са извештајем Комисије за јавну набавку и Одлуком </w:t>
      </w:r>
      <w:r>
        <w:rPr>
          <w:noProof/>
        </w:rPr>
        <w:t xml:space="preserve">о </w:t>
      </w:r>
      <w:r w:rsidRPr="00CD2DD3">
        <w:rPr>
          <w:noProof/>
        </w:rPr>
        <w:t>додели уговора, да</w:t>
      </w:r>
      <w:r>
        <w:rPr>
          <w:noProof/>
        </w:rPr>
        <w:t>на _______ године закључује се:</w:t>
      </w:r>
    </w:p>
    <w:p w:rsidR="00FF5E6F" w:rsidRDefault="00FF5E6F" w:rsidP="00FF5E6F">
      <w:pPr>
        <w:jc w:val="center"/>
        <w:rPr>
          <w:noProof/>
        </w:rPr>
      </w:pPr>
    </w:p>
    <w:p w:rsidR="00FF5E6F" w:rsidRPr="002856DC" w:rsidRDefault="00FF5E6F" w:rsidP="00FF5E6F">
      <w:pPr>
        <w:jc w:val="center"/>
        <w:outlineLvl w:val="0"/>
        <w:rPr>
          <w:b/>
          <w:noProof/>
        </w:rPr>
      </w:pPr>
      <w:bookmarkStart w:id="39" w:name="_Toc404337010"/>
      <w:r w:rsidRPr="002856DC">
        <w:rPr>
          <w:b/>
          <w:noProof/>
        </w:rPr>
        <w:t>УГОВОР</w:t>
      </w:r>
      <w:bookmarkEnd w:id="39"/>
    </w:p>
    <w:p w:rsidR="00FF5E6F" w:rsidRPr="00566CCF" w:rsidRDefault="00FF5E6F" w:rsidP="00FF5E6F">
      <w:pPr>
        <w:jc w:val="center"/>
        <w:outlineLvl w:val="0"/>
        <w:rPr>
          <w:b/>
          <w:noProof/>
        </w:rPr>
      </w:pPr>
      <w:r w:rsidRPr="002856DC">
        <w:rPr>
          <w:b/>
          <w:noProof/>
        </w:rPr>
        <w:t xml:space="preserve"> </w:t>
      </w:r>
      <w:bookmarkStart w:id="40" w:name="_Toc404337011"/>
      <w:r w:rsidRPr="002856DC">
        <w:rPr>
          <w:b/>
          <w:noProof/>
        </w:rPr>
        <w:t xml:space="preserve">О ЈАВНОЈ  НАБАВЦИ БРОЈ </w:t>
      </w:r>
      <w:r>
        <w:rPr>
          <w:b/>
          <w:noProof/>
        </w:rPr>
        <w:t>178-14</w:t>
      </w:r>
      <w:r w:rsidRPr="00CD76DC">
        <w:rPr>
          <w:b/>
          <w:noProof/>
        </w:rPr>
        <w:t>-</w:t>
      </w:r>
      <w:r>
        <w:rPr>
          <w:b/>
          <w:noProof/>
        </w:rPr>
        <w:t>M</w:t>
      </w:r>
      <w:bookmarkEnd w:id="40"/>
    </w:p>
    <w:p w:rsidR="00FF5E6F" w:rsidRDefault="00FF5E6F" w:rsidP="00FF5E6F">
      <w:pPr>
        <w:rPr>
          <w:noProof/>
        </w:rPr>
      </w:pPr>
    </w:p>
    <w:p w:rsidR="00FF5E6F" w:rsidRDefault="00FF5E6F" w:rsidP="00FF5E6F">
      <w:pPr>
        <w:rPr>
          <w:noProof/>
        </w:rPr>
      </w:pPr>
      <w:r>
        <w:rPr>
          <w:noProof/>
        </w:rPr>
        <w:t xml:space="preserve">Уговорне стране: </w:t>
      </w:r>
    </w:p>
    <w:p w:rsidR="00FF5E6F" w:rsidRDefault="00FF5E6F" w:rsidP="00FF5E6F">
      <w:pPr>
        <w:rPr>
          <w:noProof/>
        </w:rPr>
      </w:pPr>
    </w:p>
    <w:p w:rsidR="00FF5E6F" w:rsidRPr="00D32E82" w:rsidRDefault="00FF5E6F" w:rsidP="00FF5E6F">
      <w:pPr>
        <w:numPr>
          <w:ilvl w:val="0"/>
          <w:numId w:val="3"/>
        </w:numPr>
        <w:jc w:val="both"/>
        <w:rPr>
          <w:noProof/>
        </w:rPr>
      </w:pPr>
      <w:r w:rsidRPr="00D32E82">
        <w:rPr>
          <w:b/>
          <w:noProof/>
        </w:rPr>
        <w:t>КЛИНИЧКИ ЦЕНТАР ВОЈВОДИНЕ</w:t>
      </w:r>
      <w:r w:rsidRPr="00D32E82">
        <w:rPr>
          <w:noProof/>
        </w:rPr>
        <w:t xml:space="preserve">,  ул. Хајдук Вељкова бр. 1, Нови Сад, </w:t>
      </w:r>
    </w:p>
    <w:p w:rsidR="00FF5E6F" w:rsidRPr="00D32E82" w:rsidRDefault="00FF5E6F" w:rsidP="00FF5E6F">
      <w:pPr>
        <w:ind w:left="720"/>
        <w:jc w:val="both"/>
        <w:rPr>
          <w:noProof/>
        </w:rPr>
      </w:pPr>
      <w:r w:rsidRPr="00D32E82">
        <w:rPr>
          <w:noProof/>
        </w:rPr>
        <w:t>ПИБ: 101696893 Матични број: 08664161.</w:t>
      </w:r>
    </w:p>
    <w:p w:rsidR="00FF5E6F" w:rsidRPr="00D32E82" w:rsidRDefault="00FF5E6F" w:rsidP="00FF5E6F">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 и привреде</w:t>
      </w:r>
      <w:r w:rsidRPr="00D32E82">
        <w:rPr>
          <w:noProof/>
        </w:rPr>
        <w:t>,</w:t>
      </w:r>
      <w:r w:rsidRPr="00D32E82">
        <w:rPr>
          <w:noProof/>
          <w:lang w:val="sr-Cyrl-CS"/>
        </w:rPr>
        <w:t xml:space="preserve"> </w:t>
      </w:r>
      <w:r w:rsidRPr="00D32E82">
        <w:rPr>
          <w:noProof/>
        </w:rPr>
        <w:t>Телефон: 021/484-3-484.</w:t>
      </w:r>
    </w:p>
    <w:p w:rsidR="00FF5E6F" w:rsidRPr="00D32E82" w:rsidRDefault="00FF5E6F" w:rsidP="00FF5E6F">
      <w:pPr>
        <w:ind w:left="720"/>
        <w:jc w:val="both"/>
        <w:rPr>
          <w:noProof/>
        </w:rPr>
      </w:pPr>
      <w:r w:rsidRPr="00D32E82">
        <w:rPr>
          <w:noProof/>
        </w:rPr>
        <w:t xml:space="preserve">(у даљем тексту: наручилац), кога заступа </w:t>
      </w:r>
      <w:r>
        <w:rPr>
          <w:noProof/>
        </w:rPr>
        <w:t>_____________________________</w:t>
      </w:r>
      <w:r w:rsidRPr="00D32E82">
        <w:rPr>
          <w:noProof/>
        </w:rPr>
        <w:t>.</w:t>
      </w:r>
    </w:p>
    <w:p w:rsidR="00FF5E6F" w:rsidRPr="00D32E82" w:rsidRDefault="00FF5E6F" w:rsidP="00FF5E6F">
      <w:pPr>
        <w:jc w:val="both"/>
        <w:rPr>
          <w:noProof/>
        </w:rPr>
      </w:pPr>
    </w:p>
    <w:p w:rsidR="00FF5E6F" w:rsidRPr="008E49CA" w:rsidRDefault="00FF5E6F" w:rsidP="00FF5E6F">
      <w:pPr>
        <w:numPr>
          <w:ilvl w:val="0"/>
          <w:numId w:val="3"/>
        </w:numPr>
        <w:jc w:val="both"/>
        <w:rPr>
          <w:noProof/>
        </w:rPr>
      </w:pPr>
      <w:r w:rsidRPr="008E49CA">
        <w:rPr>
          <w:noProof/>
        </w:rPr>
        <w:t>____________________________________________________________________,</w:t>
      </w:r>
    </w:p>
    <w:p w:rsidR="00FF5E6F" w:rsidRPr="008E49CA" w:rsidRDefault="00FF5E6F" w:rsidP="00FF5E6F">
      <w:pPr>
        <w:jc w:val="center"/>
      </w:pPr>
      <w:r w:rsidRPr="008E49CA">
        <w:rPr>
          <w:noProof/>
        </w:rPr>
        <w:t>(</w:t>
      </w:r>
      <w:r w:rsidRPr="008E49CA">
        <w:rPr>
          <w:i/>
          <w:noProof/>
        </w:rPr>
        <w:t>назив и адреса)</w:t>
      </w:r>
    </w:p>
    <w:p w:rsidR="00FF5E6F" w:rsidRPr="008E49CA" w:rsidRDefault="00FF5E6F" w:rsidP="00FF5E6F">
      <w:pPr>
        <w:ind w:left="720"/>
        <w:jc w:val="both"/>
        <w:rPr>
          <w:noProof/>
        </w:rPr>
      </w:pPr>
      <w:r w:rsidRPr="008E49CA">
        <w:rPr>
          <w:noProof/>
        </w:rPr>
        <w:t>ПИБ:.......................... Матични број: ........................................</w:t>
      </w:r>
    </w:p>
    <w:p w:rsidR="00FF5E6F" w:rsidRPr="008E49CA" w:rsidRDefault="00FF5E6F" w:rsidP="00FF5E6F">
      <w:pPr>
        <w:ind w:left="720"/>
        <w:jc w:val="both"/>
        <w:rPr>
          <w:noProof/>
        </w:rPr>
      </w:pPr>
      <w:r w:rsidRPr="008E49CA">
        <w:rPr>
          <w:noProof/>
        </w:rPr>
        <w:t>Број рачуна: ............................................ Назив банке:......................................,</w:t>
      </w:r>
    </w:p>
    <w:p w:rsidR="00FF5E6F" w:rsidRPr="008E49CA" w:rsidRDefault="00FF5E6F" w:rsidP="00FF5E6F">
      <w:pPr>
        <w:ind w:left="720"/>
        <w:jc w:val="both"/>
        <w:rPr>
          <w:noProof/>
        </w:rPr>
      </w:pPr>
      <w:r w:rsidRPr="008E49CA">
        <w:rPr>
          <w:noProof/>
        </w:rPr>
        <w:t>Телефон:............................Телефакс:......................................</w:t>
      </w:r>
    </w:p>
    <w:p w:rsidR="00FF5E6F" w:rsidRPr="008E49CA" w:rsidRDefault="00FF5E6F" w:rsidP="00FF5E6F">
      <w:pPr>
        <w:ind w:left="720"/>
        <w:jc w:val="both"/>
        <w:rPr>
          <w:noProof/>
        </w:rPr>
      </w:pPr>
      <w:r w:rsidRPr="008E49CA">
        <w:rPr>
          <w:noProof/>
        </w:rPr>
        <w:t>(у даљем тексту: добављач), кога заступа ________________________________ .</w:t>
      </w:r>
    </w:p>
    <w:p w:rsidR="00FF5E6F" w:rsidRDefault="00FF5E6F" w:rsidP="00FF5E6F">
      <w:pPr>
        <w:ind w:left="1440" w:firstLine="720"/>
        <w:jc w:val="both"/>
        <w:rPr>
          <w:noProof/>
          <w:sz w:val="16"/>
          <w:szCs w:val="16"/>
        </w:rPr>
      </w:pPr>
    </w:p>
    <w:p w:rsidR="00FF5E6F" w:rsidRPr="00415AE8" w:rsidRDefault="00FF5E6F" w:rsidP="00FF5E6F">
      <w:pPr>
        <w:ind w:left="1440" w:firstLine="720"/>
        <w:jc w:val="both"/>
        <w:rPr>
          <w:noProof/>
          <w:sz w:val="16"/>
          <w:szCs w:val="16"/>
        </w:rPr>
      </w:pPr>
    </w:p>
    <w:p w:rsidR="00FF5E6F" w:rsidRPr="002D1531" w:rsidRDefault="00FF5E6F" w:rsidP="00FF5E6F">
      <w:pPr>
        <w:jc w:val="center"/>
        <w:outlineLvl w:val="0"/>
        <w:rPr>
          <w:b/>
          <w:noProof/>
        </w:rPr>
      </w:pPr>
      <w:bookmarkStart w:id="41" w:name="_Toc404337012"/>
      <w:r w:rsidRPr="008E49CA">
        <w:rPr>
          <w:b/>
          <w:noProof/>
        </w:rPr>
        <w:t>Члан 1.</w:t>
      </w:r>
      <w:bookmarkEnd w:id="41"/>
    </w:p>
    <w:p w:rsidR="00FF5E6F" w:rsidRDefault="00FF5E6F" w:rsidP="00FF5E6F">
      <w:pPr>
        <w:ind w:firstLine="720"/>
        <w:jc w:val="both"/>
        <w:rPr>
          <w:noProof/>
        </w:rPr>
      </w:pPr>
      <w:r w:rsidRPr="00CD76DC">
        <w:rPr>
          <w:noProof/>
          <w:lang w:val="sr-Latn-CS"/>
        </w:rPr>
        <w:t>Предмет овог уговора је</w:t>
      </w:r>
      <w:r w:rsidRPr="00CD76DC">
        <w:rPr>
          <w:noProof/>
          <w:lang w:val="sr-Cyrl-CS"/>
        </w:rPr>
        <w:t xml:space="preserve"> </w:t>
      </w:r>
      <w:r w:rsidRPr="005E041D">
        <w:rPr>
          <w:noProof/>
        </w:rPr>
        <w:t>набавка услуга</w:t>
      </w:r>
      <w:r w:rsidRPr="00CD76DC">
        <w:rPr>
          <w:b/>
          <w:noProof/>
        </w:rPr>
        <w:t xml:space="preserve"> –</w:t>
      </w:r>
      <w:r>
        <w:rPr>
          <w:b/>
        </w:rPr>
        <w:t xml:space="preserve"> </w:t>
      </w:r>
      <w:r w:rsidRPr="005E041D">
        <w:rPr>
          <w:b/>
          <w:noProof/>
        </w:rPr>
        <w:t>Сервис и одржавање телефонске централе, на период од 6 месеци</w:t>
      </w:r>
      <w:r w:rsidRPr="00CD76DC">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w:t>
      </w:r>
      <w:r w:rsidR="005E041D">
        <w:rPr>
          <w:noProof/>
          <w:lang w:val="sr-Cyrl-CS"/>
        </w:rPr>
        <w:t xml:space="preserve"> у</w:t>
      </w:r>
      <w:r w:rsidR="005E041D">
        <w:rPr>
          <w:noProof/>
        </w:rPr>
        <w:t xml:space="preserve"> </w:t>
      </w:r>
      <w:r w:rsidRPr="00CD76DC">
        <w:rPr>
          <w:noProof/>
          <w:lang w:val="sr-Cyrl-CS"/>
        </w:rPr>
        <w:t xml:space="preserve">поступку </w:t>
      </w:r>
      <w:r>
        <w:rPr>
          <w:noProof/>
          <w:lang w:val="sr-Cyrl-CS"/>
        </w:rPr>
        <w:t>јавне набавке</w:t>
      </w:r>
      <w:r w:rsidRPr="00CD76DC">
        <w:rPr>
          <w:noProof/>
          <w:lang w:val="sr-Latn-CS"/>
        </w:rPr>
        <w:t xml:space="preserve"> </w:t>
      </w:r>
      <w:r w:rsidR="005E041D">
        <w:rPr>
          <w:noProof/>
        </w:rPr>
        <w:t xml:space="preserve">мале вредности, </w:t>
      </w:r>
      <w:r w:rsidRPr="00CD76DC">
        <w:rPr>
          <w:noProof/>
        </w:rPr>
        <w:t>број</w:t>
      </w:r>
      <w:r w:rsidRPr="00CD76DC">
        <w:rPr>
          <w:noProof/>
          <w:lang w:val="sr-Latn-CS"/>
        </w:rPr>
        <w:t xml:space="preserve"> </w:t>
      </w:r>
      <w:r>
        <w:rPr>
          <w:noProof/>
        </w:rPr>
        <w:t>178-14</w:t>
      </w:r>
      <w:r w:rsidRPr="00CD76DC">
        <w:rPr>
          <w:noProof/>
        </w:rPr>
        <w:t>-</w:t>
      </w:r>
      <w:r>
        <w:rPr>
          <w:noProof/>
        </w:rPr>
        <w:t xml:space="preserve">M, </w:t>
      </w:r>
      <w:r w:rsidR="005E041D">
        <w:t xml:space="preserve">партија бр. _____ - </w:t>
      </w:r>
      <w:r w:rsidR="005E041D">
        <w:rPr>
          <w:i/>
        </w:rPr>
        <w:t>_______</w:t>
      </w:r>
      <w:r w:rsidR="005E041D">
        <w:rPr>
          <w:i/>
          <w:u w:val="single"/>
        </w:rPr>
        <w:t>(назив партије)</w:t>
      </w:r>
      <w:r w:rsidR="005E041D">
        <w:rPr>
          <w:i/>
        </w:rPr>
        <w:t>_______</w:t>
      </w:r>
      <w:r w:rsidR="005E041D">
        <w:t xml:space="preserve">, </w:t>
      </w:r>
      <w:r>
        <w:rPr>
          <w:noProof/>
        </w:rPr>
        <w:t>од __________ године.</w:t>
      </w:r>
    </w:p>
    <w:p w:rsidR="005E041D" w:rsidRPr="00D20A7D" w:rsidRDefault="005E041D" w:rsidP="00FF5E6F">
      <w:pPr>
        <w:ind w:firstLine="720"/>
        <w:jc w:val="both"/>
        <w:rPr>
          <w:noProof/>
        </w:rPr>
      </w:pPr>
    </w:p>
    <w:p w:rsidR="00FF5E6F" w:rsidRPr="002D1531" w:rsidRDefault="00FF5E6F" w:rsidP="00FF5E6F">
      <w:pPr>
        <w:tabs>
          <w:tab w:val="left" w:pos="3750"/>
        </w:tabs>
        <w:jc w:val="center"/>
        <w:outlineLvl w:val="0"/>
        <w:rPr>
          <w:b/>
          <w:noProof/>
        </w:rPr>
      </w:pPr>
      <w:bookmarkStart w:id="42" w:name="_Toc404337013"/>
      <w:r w:rsidRPr="008E49CA">
        <w:rPr>
          <w:b/>
          <w:noProof/>
        </w:rPr>
        <w:t>Члан 2.</w:t>
      </w:r>
      <w:bookmarkEnd w:id="42"/>
    </w:p>
    <w:p w:rsidR="00FF5E6F" w:rsidRPr="007708E9" w:rsidRDefault="00FF5E6F" w:rsidP="00FF5E6F">
      <w:pPr>
        <w:pStyle w:val="BodyTextIndent"/>
        <w:ind w:left="0" w:firstLine="741"/>
        <w:jc w:val="both"/>
        <w:rPr>
          <w:lang w:val="sr-Cyrl-CS"/>
        </w:rPr>
      </w:pPr>
      <w:r w:rsidRPr="008E49CA">
        <w:rPr>
          <w:b w:val="0"/>
        </w:rPr>
        <w:t xml:space="preserve">Добављач се обавезује да услугу која је предмет овог уговора изврши у свему према својој понуди </w:t>
      </w:r>
      <w:r w:rsidRPr="008E49CA">
        <w:rPr>
          <w:b w:val="0"/>
          <w:bCs w:val="0"/>
        </w:rPr>
        <w:t xml:space="preserve">број </w:t>
      </w:r>
      <w:r>
        <w:rPr>
          <w:b w:val="0"/>
          <w:lang w:val="sr-Cyrl-CS"/>
        </w:rPr>
        <w:t>__________</w:t>
      </w:r>
      <w:r w:rsidRPr="007708E9">
        <w:rPr>
          <w:b w:val="0"/>
        </w:rPr>
        <w:t xml:space="preserve"> од </w:t>
      </w:r>
      <w:r>
        <w:rPr>
          <w:b w:val="0"/>
        </w:rPr>
        <w:t>______________</w:t>
      </w:r>
      <w:r w:rsidRPr="007708E9">
        <w:t xml:space="preserve"> </w:t>
      </w:r>
      <w:r w:rsidRPr="008E49CA">
        <w:rPr>
          <w:b w:val="0"/>
        </w:rPr>
        <w:t>године</w:t>
      </w:r>
      <w:r w:rsidRPr="008E49CA">
        <w:rPr>
          <w:b w:val="0"/>
          <w:bCs w:val="0"/>
        </w:rPr>
        <w:t xml:space="preserve"> која је саставни део овог уговора.</w:t>
      </w:r>
    </w:p>
    <w:p w:rsidR="00FF5E6F" w:rsidRPr="008E49CA" w:rsidRDefault="00FF5E6F" w:rsidP="00FF5E6F">
      <w:pPr>
        <w:pStyle w:val="BodyTextIndent"/>
        <w:ind w:left="0" w:firstLine="741"/>
        <w:jc w:val="both"/>
        <w:rPr>
          <w:b w:val="0"/>
        </w:rPr>
      </w:pPr>
      <w:r w:rsidRPr="008E49CA">
        <w:rPr>
          <w:b w:val="0"/>
          <w:bCs w:val="0"/>
        </w:rPr>
        <w:t xml:space="preserve">Цена услуге из члана 1. овог уговора без пореза на додату вредност износи </w:t>
      </w:r>
      <w:r w:rsidRPr="008E49CA">
        <w:rPr>
          <w:b w:val="0"/>
        </w:rPr>
        <w:t>___________</w:t>
      </w:r>
      <w:r w:rsidRPr="008E49CA">
        <w:rPr>
          <w:b w:val="0"/>
          <w:bCs w:val="0"/>
        </w:rPr>
        <w:t xml:space="preserve"> (словима: ___________________), односно са порезом на додату вредност износи </w:t>
      </w:r>
      <w:r w:rsidRPr="008E49CA">
        <w:rPr>
          <w:b w:val="0"/>
        </w:rPr>
        <w:t>______________________</w:t>
      </w:r>
      <w:r w:rsidRPr="008E49CA">
        <w:rPr>
          <w:b w:val="0"/>
          <w:bCs w:val="0"/>
        </w:rPr>
        <w:t xml:space="preserve"> (словима: __________________________).</w:t>
      </w:r>
    </w:p>
    <w:p w:rsidR="00FF5E6F" w:rsidRPr="008E49CA" w:rsidRDefault="00FF5E6F" w:rsidP="00FF5E6F">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rsidR="00FF5E6F" w:rsidRPr="008E49CA" w:rsidRDefault="00FF5E6F" w:rsidP="00FF5E6F">
      <w:pPr>
        <w:rPr>
          <w:noProof/>
        </w:rPr>
      </w:pPr>
    </w:p>
    <w:p w:rsidR="00FF5E6F" w:rsidRPr="002D1531" w:rsidRDefault="00FF5E6F" w:rsidP="00FF5E6F">
      <w:pPr>
        <w:jc w:val="center"/>
        <w:outlineLvl w:val="0"/>
        <w:rPr>
          <w:b/>
          <w:noProof/>
        </w:rPr>
      </w:pPr>
      <w:bookmarkStart w:id="43" w:name="_Toc404337014"/>
      <w:r w:rsidRPr="008E49CA">
        <w:rPr>
          <w:b/>
          <w:noProof/>
        </w:rPr>
        <w:t>Члан 3.</w:t>
      </w:r>
      <w:bookmarkEnd w:id="43"/>
    </w:p>
    <w:p w:rsidR="00FF5E6F" w:rsidRDefault="00FF5E6F" w:rsidP="0083078E">
      <w:pPr>
        <w:autoSpaceDE w:val="0"/>
        <w:autoSpaceDN w:val="0"/>
        <w:adjustRightInd w:val="0"/>
        <w:ind w:firstLine="720"/>
        <w:jc w:val="both"/>
        <w:rPr>
          <w:noProof/>
        </w:rPr>
      </w:pPr>
      <w:r w:rsidRPr="00BF09D9">
        <w:rPr>
          <w:noProof/>
        </w:rPr>
        <w:t xml:space="preserve">Добављач се обавезује да за време трајања овог уговора врши услугу </w:t>
      </w:r>
      <w:r w:rsidR="0083078E" w:rsidRPr="00533CF7">
        <w:rPr>
          <w:color w:val="000000"/>
        </w:rPr>
        <w:t>о</w:t>
      </w:r>
      <w:r w:rsidR="0083078E" w:rsidRPr="00533CF7">
        <w:rPr>
          <w:color w:val="000000"/>
          <w:lang w:val="en-US"/>
        </w:rPr>
        <w:t>државањ</w:t>
      </w:r>
      <w:r w:rsidR="0083078E" w:rsidRPr="00533CF7">
        <w:rPr>
          <w:color w:val="000000"/>
        </w:rPr>
        <w:t>а</w:t>
      </w:r>
      <w:r w:rsidR="0083078E" w:rsidRPr="00533CF7">
        <w:rPr>
          <w:color w:val="000000"/>
          <w:lang w:val="en-US"/>
        </w:rPr>
        <w:t xml:space="preserve"> телефонских централа</w:t>
      </w:r>
      <w:r w:rsidR="00A8027E">
        <w:rPr>
          <w:color w:val="000000"/>
        </w:rPr>
        <w:t xml:space="preserve">  (главна телефонска централа КЦВ, телефонска централа у Ургентном центру (истурени степен), телефонска централа на Клиници за гинекологију и акушерство), </w:t>
      </w:r>
      <w:r w:rsidR="0083078E" w:rsidRPr="00533CF7">
        <w:rPr>
          <w:color w:val="000000"/>
          <w:lang w:val="en-US"/>
        </w:rPr>
        <w:t>на месечном нивоу по паушалном прин</w:t>
      </w:r>
      <w:r w:rsidR="0083078E">
        <w:rPr>
          <w:color w:val="000000"/>
          <w:lang w:val="en-US"/>
        </w:rPr>
        <w:t>ципу</w:t>
      </w:r>
      <w:r w:rsidR="0083078E">
        <w:rPr>
          <w:color w:val="000000"/>
        </w:rPr>
        <w:t>, а на период од 6 месеци</w:t>
      </w:r>
      <w:r>
        <w:rPr>
          <w:color w:val="000000"/>
        </w:rPr>
        <w:t>,</w:t>
      </w:r>
      <w:r w:rsidRPr="00566CCF">
        <w:rPr>
          <w:b/>
          <w:noProof/>
        </w:rPr>
        <w:t xml:space="preserve"> </w:t>
      </w:r>
      <w:r w:rsidR="00A8027E">
        <w:rPr>
          <w:noProof/>
        </w:rPr>
        <w:t xml:space="preserve">што обухвата: </w:t>
      </w:r>
    </w:p>
    <w:p w:rsidR="00A8027E" w:rsidRPr="00533CF7" w:rsidRDefault="00A8027E" w:rsidP="00A8027E">
      <w:pPr>
        <w:pStyle w:val="ListParagraph"/>
        <w:numPr>
          <w:ilvl w:val="0"/>
          <w:numId w:val="22"/>
        </w:numPr>
        <w:autoSpaceDE w:val="0"/>
        <w:autoSpaceDN w:val="0"/>
        <w:adjustRightInd w:val="0"/>
        <w:jc w:val="both"/>
        <w:rPr>
          <w:color w:val="000000"/>
        </w:rPr>
      </w:pPr>
      <w:r>
        <w:rPr>
          <w:color w:val="000000"/>
        </w:rPr>
        <w:t>т</w:t>
      </w:r>
      <w:r>
        <w:rPr>
          <w:color w:val="000000"/>
          <w:lang w:val="en-US"/>
        </w:rPr>
        <w:t>ехничк</w:t>
      </w:r>
      <w:r>
        <w:rPr>
          <w:color w:val="000000"/>
        </w:rPr>
        <w:t>у</w:t>
      </w:r>
      <w:r w:rsidRPr="00533CF7">
        <w:rPr>
          <w:color w:val="000000"/>
          <w:lang w:val="en-US"/>
        </w:rPr>
        <w:t xml:space="preserve"> помоћ (консултације, савети, препоруке) у вези стања и функционисања.</w:t>
      </w:r>
    </w:p>
    <w:p w:rsidR="00A8027E" w:rsidRPr="00533CF7" w:rsidRDefault="00A8027E" w:rsidP="00A8027E">
      <w:pPr>
        <w:pStyle w:val="ListParagraph"/>
        <w:numPr>
          <w:ilvl w:val="0"/>
          <w:numId w:val="22"/>
        </w:numPr>
        <w:autoSpaceDE w:val="0"/>
        <w:autoSpaceDN w:val="0"/>
        <w:adjustRightInd w:val="0"/>
        <w:jc w:val="both"/>
        <w:rPr>
          <w:color w:val="000000"/>
        </w:rPr>
      </w:pPr>
      <w:r>
        <w:rPr>
          <w:color w:val="000000"/>
        </w:rPr>
        <w:lastRenderedPageBreak/>
        <w:t>д</w:t>
      </w:r>
      <w:r w:rsidRPr="00533CF7">
        <w:rPr>
          <w:color w:val="000000"/>
          <w:lang w:val="en-US"/>
        </w:rPr>
        <w:t>аљински приступ</w:t>
      </w:r>
      <w:r>
        <w:rPr>
          <w:color w:val="000000"/>
          <w:lang w:val="en-US"/>
        </w:rPr>
        <w:t xml:space="preserve"> (VPN)</w:t>
      </w:r>
      <w:r w:rsidRPr="00533CF7">
        <w:rPr>
          <w:color w:val="000000"/>
          <w:lang w:val="en-US"/>
        </w:rPr>
        <w:t xml:space="preserve"> Телекомуникационом систему ради надзора и провере исправности опреме Телекомуникационог система, могућих проширења и унапре</w:t>
      </w:r>
      <w:r w:rsidRPr="00533CF7">
        <w:rPr>
          <w:color w:val="000000"/>
        </w:rPr>
        <w:t>ђ</w:t>
      </w:r>
      <w:r w:rsidRPr="00533CF7">
        <w:rPr>
          <w:color w:val="000000"/>
          <w:lang w:val="en-US"/>
        </w:rPr>
        <w:t xml:space="preserve">ења. </w:t>
      </w:r>
    </w:p>
    <w:p w:rsidR="00A8027E" w:rsidRPr="00533CF7" w:rsidRDefault="00A8027E" w:rsidP="00A8027E">
      <w:pPr>
        <w:pStyle w:val="ListParagraph"/>
        <w:numPr>
          <w:ilvl w:val="0"/>
          <w:numId w:val="22"/>
        </w:numPr>
        <w:autoSpaceDE w:val="0"/>
        <w:autoSpaceDN w:val="0"/>
        <w:adjustRightInd w:val="0"/>
        <w:jc w:val="both"/>
        <w:rPr>
          <w:color w:val="000000"/>
        </w:rPr>
      </w:pPr>
      <w:r>
        <w:rPr>
          <w:color w:val="000000"/>
        </w:rPr>
        <w:t>п</w:t>
      </w:r>
      <w:r>
        <w:rPr>
          <w:color w:val="000000"/>
          <w:lang w:val="en-US"/>
        </w:rPr>
        <w:t>ромен</w:t>
      </w:r>
      <w:r>
        <w:rPr>
          <w:color w:val="000000"/>
        </w:rPr>
        <w:t>у</w:t>
      </w:r>
      <w:r w:rsidRPr="00533CF7">
        <w:rPr>
          <w:color w:val="000000"/>
          <w:lang w:val="en-US"/>
        </w:rPr>
        <w:t xml:space="preserve"> режима рада и начина функционисања. </w:t>
      </w:r>
    </w:p>
    <w:p w:rsidR="00A8027E" w:rsidRPr="00A8027E" w:rsidRDefault="00A8027E" w:rsidP="00A8027E">
      <w:pPr>
        <w:pStyle w:val="ListParagraph"/>
        <w:numPr>
          <w:ilvl w:val="0"/>
          <w:numId w:val="22"/>
        </w:numPr>
        <w:autoSpaceDE w:val="0"/>
        <w:autoSpaceDN w:val="0"/>
        <w:adjustRightInd w:val="0"/>
        <w:jc w:val="both"/>
        <w:rPr>
          <w:color w:val="000000"/>
          <w:lang w:val="en-US"/>
        </w:rPr>
      </w:pPr>
      <w:r>
        <w:rPr>
          <w:color w:val="000000"/>
        </w:rPr>
        <w:t>с</w:t>
      </w:r>
      <w:r>
        <w:rPr>
          <w:color w:val="000000"/>
          <w:lang w:val="en-US"/>
        </w:rPr>
        <w:t>ервисирање и замен</w:t>
      </w:r>
      <w:r>
        <w:rPr>
          <w:color w:val="000000"/>
        </w:rPr>
        <w:t>у</w:t>
      </w:r>
      <w:r w:rsidRPr="00533CF7">
        <w:rPr>
          <w:color w:val="000000"/>
          <w:lang w:val="en-US"/>
        </w:rPr>
        <w:t xml:space="preserve"> неисправних уређаја, модула и делова.</w:t>
      </w:r>
    </w:p>
    <w:p w:rsidR="007C77EC" w:rsidRPr="00CD2B0B" w:rsidRDefault="007C77EC" w:rsidP="007C77EC">
      <w:pPr>
        <w:ind w:firstLine="720"/>
        <w:jc w:val="both"/>
        <w:rPr>
          <w:noProof/>
        </w:rPr>
      </w:pPr>
      <w:r w:rsidRPr="007D62AC">
        <w:rPr>
          <w:noProof/>
        </w:rPr>
        <w:t>Добављач се обавезује да се ради извршења услуге</w:t>
      </w:r>
      <w:r>
        <w:rPr>
          <w:noProof/>
        </w:rPr>
        <w:t xml:space="preserve"> </w:t>
      </w:r>
      <w:r w:rsidRPr="007D62AC">
        <w:rPr>
          <w:noProof/>
        </w:rPr>
        <w:t xml:space="preserve">одазове на локацију </w:t>
      </w:r>
      <w:r w:rsidRPr="00E529E5">
        <w:rPr>
          <w:noProof/>
        </w:rPr>
        <w:t>где се налази опрема</w:t>
      </w:r>
      <w:r w:rsidRPr="007D62AC">
        <w:rPr>
          <w:noProof/>
        </w:rPr>
        <w:t xml:space="preserve"> код наручиоца у року од </w:t>
      </w:r>
      <w:r w:rsidRPr="007D62AC">
        <w:rPr>
          <w:noProof/>
          <w:lang w:val="sr-Cyrl-CS"/>
        </w:rPr>
        <w:t>____</w:t>
      </w:r>
      <w:r>
        <w:rPr>
          <w:noProof/>
        </w:rPr>
        <w:t xml:space="preserve"> часова</w:t>
      </w:r>
      <w:r w:rsidRPr="007D62AC">
        <w:rPr>
          <w:noProof/>
        </w:rPr>
        <w:t xml:space="preserve"> </w:t>
      </w:r>
      <w:r>
        <w:rPr>
          <w:i/>
          <w:noProof/>
        </w:rPr>
        <w:t>(најдуже 24 часа</w:t>
      </w:r>
      <w:r w:rsidRPr="007D62AC">
        <w:rPr>
          <w:i/>
          <w:noProof/>
        </w:rPr>
        <w:t>)</w:t>
      </w:r>
      <w:r>
        <w:rPr>
          <w:noProof/>
        </w:rPr>
        <w:t xml:space="preserve"> од момента</w:t>
      </w:r>
      <w:r w:rsidRPr="007D62AC">
        <w:rPr>
          <w:noProof/>
        </w:rPr>
        <w:t xml:space="preserve"> пријема позива наручиоца, упућеног телефоном на број _______________ или електронском поштом на адресу ___________________________,</w:t>
      </w:r>
      <w:r>
        <w:rPr>
          <w:noProof/>
        </w:rPr>
        <w:t xml:space="preserve"> а да комплетну предметну услугу изврши у року од ____ дана</w:t>
      </w:r>
      <w:r w:rsidRPr="007D62AC">
        <w:rPr>
          <w:noProof/>
        </w:rPr>
        <w:t xml:space="preserve"> </w:t>
      </w:r>
      <w:r w:rsidRPr="007D62AC">
        <w:rPr>
          <w:i/>
          <w:noProof/>
        </w:rPr>
        <w:t xml:space="preserve">(најдуже </w:t>
      </w:r>
      <w:r>
        <w:rPr>
          <w:i/>
          <w:noProof/>
        </w:rPr>
        <w:t>2 дана</w:t>
      </w:r>
      <w:r w:rsidRPr="007D62AC">
        <w:rPr>
          <w:i/>
          <w:noProof/>
        </w:rPr>
        <w:t>)</w:t>
      </w:r>
      <w:r>
        <w:rPr>
          <w:noProof/>
        </w:rPr>
        <w:t xml:space="preserve"> од пријема захтева наручиоца.</w:t>
      </w:r>
    </w:p>
    <w:p w:rsidR="00A8027E" w:rsidRPr="00A8027E" w:rsidRDefault="00EA3D67" w:rsidP="00A8027E">
      <w:pPr>
        <w:autoSpaceDE w:val="0"/>
        <w:autoSpaceDN w:val="0"/>
        <w:adjustRightInd w:val="0"/>
        <w:ind w:firstLine="720"/>
        <w:jc w:val="both"/>
        <w:rPr>
          <w:bCs/>
          <w:iCs/>
        </w:rPr>
      </w:pPr>
      <w:r>
        <w:rPr>
          <w:bCs/>
          <w:iCs/>
        </w:rPr>
        <w:t xml:space="preserve">Добављач се обавезује </w:t>
      </w:r>
      <w:r w:rsidRPr="00A22E46">
        <w:rPr>
          <w:bCs/>
          <w:iCs/>
        </w:rPr>
        <w:t>да</w:t>
      </w:r>
      <w:r>
        <w:rPr>
          <w:bCs/>
          <w:iCs/>
        </w:rPr>
        <w:t xml:space="preserve"> је</w:t>
      </w:r>
      <w:r w:rsidRPr="00A22E46">
        <w:rPr>
          <w:bCs/>
          <w:iCs/>
        </w:rPr>
        <w:t xml:space="preserve"> рок интервенције у хаваријским ситуацијама </w:t>
      </w:r>
      <w:r>
        <w:rPr>
          <w:bCs/>
          <w:iCs/>
        </w:rPr>
        <w:t>___ (</w:t>
      </w:r>
      <w:r w:rsidRPr="00EA3D67">
        <w:rPr>
          <w:bCs/>
          <w:i/>
          <w:iCs/>
        </w:rPr>
        <w:t>максимално 3 часа</w:t>
      </w:r>
      <w:r>
        <w:rPr>
          <w:bCs/>
          <w:iCs/>
        </w:rPr>
        <w:t>)</w:t>
      </w:r>
      <w:r w:rsidRPr="00A22E46">
        <w:rPr>
          <w:bCs/>
          <w:iCs/>
        </w:rPr>
        <w:t>.</w:t>
      </w:r>
      <w:r>
        <w:rPr>
          <w:bCs/>
          <w:iCs/>
        </w:rPr>
        <w:t xml:space="preserve"> Интервенција подразумева дефинисање проблема, односно даљинска дијагностика или консултација телефоном уколико даљински приступ није могућ, након чега се приступа даљем решавању проблема.</w:t>
      </w:r>
    </w:p>
    <w:p w:rsidR="00EA3D67" w:rsidRPr="00044A4E" w:rsidRDefault="00EA3D67" w:rsidP="00044A4E">
      <w:pPr>
        <w:autoSpaceDE w:val="0"/>
        <w:autoSpaceDN w:val="0"/>
        <w:adjustRightInd w:val="0"/>
        <w:ind w:firstLine="720"/>
        <w:jc w:val="both"/>
        <w:rPr>
          <w:color w:val="000000"/>
        </w:rPr>
      </w:pPr>
      <w:r w:rsidRPr="0012626F">
        <w:rPr>
          <w:color w:val="000000"/>
        </w:rPr>
        <w:t>Добра</w:t>
      </w:r>
      <w:r w:rsidRPr="0012626F">
        <w:rPr>
          <w:color w:val="000000"/>
          <w:lang w:val="en-US"/>
        </w:rPr>
        <w:t xml:space="preserve"> </w:t>
      </w:r>
      <w:r w:rsidRPr="0012626F">
        <w:rPr>
          <w:color w:val="000000"/>
        </w:rPr>
        <w:t xml:space="preserve">која </w:t>
      </w:r>
      <w:r>
        <w:rPr>
          <w:color w:val="000000"/>
        </w:rPr>
        <w:t xml:space="preserve">улазе у предмет овог уговора </w:t>
      </w:r>
      <w:r w:rsidRPr="0012626F">
        <w:rPr>
          <w:color w:val="000000"/>
        </w:rPr>
        <w:t>се налазе у Обр</w:t>
      </w:r>
      <w:r w:rsidR="00596A83">
        <w:rPr>
          <w:color w:val="000000"/>
        </w:rPr>
        <w:t xml:space="preserve">асцу понуде </w:t>
      </w:r>
      <w:r w:rsidR="00044A4E">
        <w:rPr>
          <w:color w:val="000000"/>
        </w:rPr>
        <w:t xml:space="preserve">и </w:t>
      </w:r>
      <w:r w:rsidRPr="0012626F">
        <w:t xml:space="preserve">испоручују </w:t>
      </w:r>
      <w:r w:rsidR="00044A4E">
        <w:t xml:space="preserve">се </w:t>
      </w:r>
      <w:r w:rsidRPr="0012626F">
        <w:t>у Централни</w:t>
      </w:r>
      <w:r w:rsidR="00044A4E">
        <w:t xml:space="preserve"> магацин КЦВ, након чега се добављач обавезује да</w:t>
      </w:r>
      <w:r w:rsidRPr="0012626F">
        <w:t xml:space="preserve"> </w:t>
      </w:r>
      <w:r w:rsidR="00044A4E">
        <w:t>из</w:t>
      </w:r>
      <w:r w:rsidRPr="0012626F">
        <w:t>врши неопходну уградњу/замену.</w:t>
      </w:r>
    </w:p>
    <w:p w:rsidR="00EA3D67" w:rsidRPr="009416F9" w:rsidRDefault="00596A83" w:rsidP="009416F9">
      <w:pPr>
        <w:pStyle w:val="BodyTextIndent"/>
        <w:ind w:left="0" w:firstLine="720"/>
        <w:jc w:val="both"/>
        <w:rPr>
          <w:b w:val="0"/>
          <w:noProof/>
          <w:color w:val="000000" w:themeColor="text1"/>
        </w:rPr>
      </w:pPr>
      <w:r>
        <w:rPr>
          <w:b w:val="0"/>
          <w:noProof/>
          <w:color w:val="000000" w:themeColor="text1"/>
          <w:lang w:val="sr-Cyrl-CS"/>
        </w:rPr>
        <w:t>Лице</w:t>
      </w:r>
      <w:r w:rsidR="00044A4E" w:rsidRPr="005D38D8">
        <w:rPr>
          <w:b w:val="0"/>
          <w:noProof/>
          <w:color w:val="000000" w:themeColor="text1"/>
          <w:lang w:val="sr-Cyrl-CS"/>
        </w:rPr>
        <w:t xml:space="preserve"> из члана 9. овог угово</w:t>
      </w:r>
      <w:r w:rsidR="00044A4E">
        <w:rPr>
          <w:b w:val="0"/>
          <w:noProof/>
          <w:color w:val="000000" w:themeColor="text1"/>
          <w:lang w:val="sr-Cyrl-CS"/>
        </w:rPr>
        <w:t>ра</w:t>
      </w:r>
      <w:r>
        <w:rPr>
          <w:b w:val="0"/>
          <w:noProof/>
          <w:color w:val="000000" w:themeColor="text1"/>
          <w:lang w:val="sr-Cyrl-CS"/>
        </w:rPr>
        <w:t xml:space="preserve"> ће н</w:t>
      </w:r>
      <w:r>
        <w:rPr>
          <w:b w:val="0"/>
        </w:rPr>
        <w:t xml:space="preserve">а основу </w:t>
      </w:r>
      <w:r w:rsidRPr="009416F9">
        <w:rPr>
          <w:b w:val="0"/>
        </w:rPr>
        <w:t>извештај</w:t>
      </w:r>
      <w:r>
        <w:rPr>
          <w:b w:val="0"/>
        </w:rPr>
        <w:t>а</w:t>
      </w:r>
      <w:r>
        <w:t xml:space="preserve"> </w:t>
      </w:r>
      <w:r>
        <w:rPr>
          <w:b w:val="0"/>
        </w:rPr>
        <w:t>потврдити исправност</w:t>
      </w:r>
      <w:r w:rsidRPr="009416F9">
        <w:rPr>
          <w:b w:val="0"/>
        </w:rPr>
        <w:t xml:space="preserve"> извршењ</w:t>
      </w:r>
      <w:r>
        <w:rPr>
          <w:b w:val="0"/>
        </w:rPr>
        <w:t>а</w:t>
      </w:r>
      <w:r w:rsidRPr="00BE6004">
        <w:t xml:space="preserve"> </w:t>
      </w:r>
      <w:r>
        <w:rPr>
          <w:b w:val="0"/>
        </w:rPr>
        <w:t xml:space="preserve">предмета овог уговора, </w:t>
      </w:r>
      <w:r w:rsidR="009416F9" w:rsidRPr="009416F9">
        <w:rPr>
          <w:b w:val="0"/>
        </w:rPr>
        <w:t>по уградњи/замени, односно испоруци добра, уз радни налог или током месечног прегледа, уз радни налог</w:t>
      </w:r>
      <w:r w:rsidR="009416F9">
        <w:t>.</w:t>
      </w:r>
      <w:r w:rsidRPr="00596A83">
        <w:rPr>
          <w:b w:val="0"/>
        </w:rPr>
        <w:t xml:space="preserve"> </w:t>
      </w:r>
    </w:p>
    <w:p w:rsidR="0083078E" w:rsidRPr="00606751" w:rsidRDefault="00EA3D67" w:rsidP="00606751">
      <w:pPr>
        <w:autoSpaceDE w:val="0"/>
        <w:autoSpaceDN w:val="0"/>
        <w:adjustRightInd w:val="0"/>
        <w:ind w:firstLine="720"/>
        <w:jc w:val="both"/>
        <w:rPr>
          <w:bCs/>
          <w:iCs/>
        </w:rPr>
      </w:pPr>
      <w:r>
        <w:rPr>
          <w:color w:val="000000"/>
        </w:rPr>
        <w:t xml:space="preserve">Добављач даје </w:t>
      </w:r>
      <w:r w:rsidRPr="00B72131">
        <w:rPr>
          <w:color w:val="000000"/>
        </w:rPr>
        <w:t>г</w:t>
      </w:r>
      <w:r w:rsidRPr="00B72131">
        <w:rPr>
          <w:bCs/>
          <w:color w:val="000000"/>
        </w:rPr>
        <w:t>арантни рок на добра буде минимално две године</w:t>
      </w:r>
      <w:r w:rsidRPr="00B72131">
        <w:t xml:space="preserve"> од дана уградње/замене, односно испоруке.</w:t>
      </w:r>
    </w:p>
    <w:p w:rsidR="00FF5E6F" w:rsidRPr="00A316A1" w:rsidRDefault="00FF5E6F" w:rsidP="00FF5E6F">
      <w:pPr>
        <w:jc w:val="both"/>
        <w:rPr>
          <w:bCs/>
          <w:noProof/>
        </w:rPr>
      </w:pPr>
    </w:p>
    <w:p w:rsidR="00FF5E6F" w:rsidRPr="00A05E1B" w:rsidRDefault="00FF5E6F" w:rsidP="00FF5E6F">
      <w:pPr>
        <w:jc w:val="center"/>
        <w:outlineLvl w:val="0"/>
        <w:rPr>
          <w:b/>
          <w:noProof/>
        </w:rPr>
      </w:pPr>
      <w:bookmarkStart w:id="44" w:name="_Toc404337015"/>
      <w:r w:rsidRPr="00566034">
        <w:rPr>
          <w:b/>
          <w:noProof/>
        </w:rPr>
        <w:t>Члан 4.</w:t>
      </w:r>
      <w:bookmarkEnd w:id="44"/>
    </w:p>
    <w:p w:rsidR="00FF5E6F" w:rsidRPr="00566034" w:rsidRDefault="00FF5E6F" w:rsidP="00FF5E6F">
      <w:pPr>
        <w:ind w:firstLine="720"/>
        <w:jc w:val="both"/>
        <w:rPr>
          <w:noProof/>
        </w:rPr>
      </w:pPr>
      <w:r w:rsidRPr="00566034">
        <w:rPr>
          <w:noProof/>
        </w:rPr>
        <w:t>Добављач се обавезује да квалитет услуге која је предмет овог уговора одговара стандардима и прописима Републике Србије, Европске уније и захтевима из конкурсне документације, те да ће исту вршити обучени запослени код добављача са одговарајућим алатом.</w:t>
      </w:r>
    </w:p>
    <w:p w:rsidR="00FF5E6F" w:rsidRDefault="00FF5E6F" w:rsidP="00FF5E6F">
      <w:pPr>
        <w:ind w:firstLine="720"/>
        <w:jc w:val="both"/>
        <w:rPr>
          <w:bCs/>
          <w:noProof/>
        </w:rPr>
      </w:pPr>
      <w:r w:rsidRPr="00566034">
        <w:rPr>
          <w:bCs/>
          <w:noProof/>
          <w:lang w:val="sr-Latn-CS"/>
        </w:rPr>
        <w:t>У случају да се установи да услуга која је предмет овог уговора</w:t>
      </w:r>
      <w:r w:rsidRPr="00566034">
        <w:rPr>
          <w:b/>
          <w:bCs/>
          <w:noProof/>
          <w:lang w:val="sr-Latn-CS"/>
        </w:rPr>
        <w:t xml:space="preserve"> </w:t>
      </w:r>
      <w:r w:rsidRPr="00566034">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8C2C95">
        <w:rPr>
          <w:bCs/>
          <w:noProof/>
        </w:rPr>
        <w:t>два дана</w:t>
      </w:r>
      <w:r w:rsidRPr="00566034">
        <w:rPr>
          <w:bCs/>
          <w:noProof/>
          <w:lang w:val="sr-Latn-CS"/>
        </w:rPr>
        <w:t xml:space="preserve"> од дана пријема писане рекламације наручиоца.</w:t>
      </w:r>
    </w:p>
    <w:p w:rsidR="00FF5E6F" w:rsidRPr="008E49CA" w:rsidRDefault="00FF5E6F" w:rsidP="00FF5E6F">
      <w:pPr>
        <w:ind w:firstLine="720"/>
        <w:jc w:val="both"/>
        <w:rPr>
          <w:noProof/>
        </w:rPr>
      </w:pPr>
    </w:p>
    <w:p w:rsidR="00FF5E6F" w:rsidRPr="002D1531" w:rsidRDefault="00FF5E6F" w:rsidP="00FF5E6F">
      <w:pPr>
        <w:jc w:val="center"/>
        <w:outlineLvl w:val="0"/>
        <w:rPr>
          <w:b/>
          <w:noProof/>
        </w:rPr>
      </w:pPr>
      <w:bookmarkStart w:id="45" w:name="_Toc404337016"/>
      <w:r w:rsidRPr="008E49CA">
        <w:rPr>
          <w:b/>
          <w:noProof/>
        </w:rPr>
        <w:t>Члан 5.</w:t>
      </w:r>
      <w:bookmarkEnd w:id="45"/>
    </w:p>
    <w:p w:rsidR="00FF5E6F" w:rsidRPr="008C2C95" w:rsidRDefault="00FF5E6F" w:rsidP="00FF5E6F">
      <w:pPr>
        <w:ind w:firstLine="720"/>
        <w:jc w:val="both"/>
        <w:rPr>
          <w:bCs/>
          <w:noProof/>
        </w:rPr>
      </w:pPr>
      <w:r w:rsidRPr="008C2C95">
        <w:rPr>
          <w:noProof/>
        </w:rPr>
        <w:t xml:space="preserve">Наручилац се обавезује да ће уговорену накнаду за извршење услуге која је предмет овог уговора </w:t>
      </w:r>
      <w:r>
        <w:rPr>
          <w:noProof/>
        </w:rPr>
        <w:t xml:space="preserve">добављачу исплатити </w:t>
      </w:r>
      <w:r>
        <w:rPr>
          <w:bCs/>
          <w:noProof/>
        </w:rPr>
        <w:t>у року од</w:t>
      </w:r>
      <w:r w:rsidRPr="008C2C95">
        <w:rPr>
          <w:bCs/>
          <w:noProof/>
        </w:rPr>
        <w:t xml:space="preserve"> _____ (</w:t>
      </w:r>
      <w:r>
        <w:rPr>
          <w:bCs/>
          <w:i/>
          <w:noProof/>
        </w:rPr>
        <w:t xml:space="preserve">најкраће </w:t>
      </w:r>
      <w:r w:rsidR="00606751">
        <w:rPr>
          <w:bCs/>
          <w:i/>
          <w:noProof/>
        </w:rPr>
        <w:t>45</w:t>
      </w:r>
      <w:r>
        <w:rPr>
          <w:bCs/>
          <w:i/>
          <w:noProof/>
        </w:rPr>
        <w:t xml:space="preserve">, најдуже 90 </w:t>
      </w:r>
      <w:r w:rsidRPr="008C2C95">
        <w:rPr>
          <w:bCs/>
          <w:i/>
          <w:noProof/>
        </w:rPr>
        <w:t>дана</w:t>
      </w:r>
      <w:r w:rsidRPr="008C2C95">
        <w:rPr>
          <w:bCs/>
          <w:noProof/>
        </w:rPr>
        <w:t xml:space="preserve">) од дана када му добављач достави исправан рачун за услугe којe је извршио, </w:t>
      </w:r>
      <w:r w:rsidRPr="008C2C95">
        <w:rPr>
          <w:bCs/>
          <w:noProof/>
          <w:lang w:val="sr-Latn-CS"/>
        </w:rPr>
        <w:t xml:space="preserve">о чему потврду даје овлашћено лице из члана </w:t>
      </w:r>
      <w:r w:rsidRPr="008C2C95">
        <w:rPr>
          <w:bCs/>
          <w:noProof/>
        </w:rPr>
        <w:t>8</w:t>
      </w:r>
      <w:r w:rsidRPr="008C2C95">
        <w:rPr>
          <w:bCs/>
          <w:noProof/>
          <w:lang w:val="sr-Latn-CS"/>
        </w:rPr>
        <w:t>. овог уговора.</w:t>
      </w:r>
    </w:p>
    <w:p w:rsidR="00FF5E6F" w:rsidRPr="008E49CA" w:rsidRDefault="00FF5E6F" w:rsidP="00FF5E6F">
      <w:pPr>
        <w:pStyle w:val="BodyTextIndent"/>
        <w:ind w:left="0" w:firstLine="0"/>
        <w:jc w:val="both"/>
        <w:rPr>
          <w:b w:val="0"/>
          <w:noProof/>
        </w:rPr>
      </w:pPr>
      <w:r w:rsidRPr="008C2C95">
        <w:rPr>
          <w:b w:val="0"/>
          <w:noProof/>
          <w:lang w:val="sr-Cyrl-CS"/>
        </w:rPr>
        <w:tab/>
        <w:t xml:space="preserve">Добављач се обавезује да рачун </w:t>
      </w:r>
      <w:r w:rsidRPr="008C2C95">
        <w:rPr>
          <w:b w:val="0"/>
          <w:bCs w:val="0"/>
          <w:noProof/>
        </w:rPr>
        <w:t>о извршеној услузи</w:t>
      </w:r>
      <w:r w:rsidRPr="008C2C95">
        <w:rPr>
          <w:b w:val="0"/>
          <w:noProof/>
          <w:lang w:val="sr-Cyrl-CS"/>
        </w:rPr>
        <w:t xml:space="preserve"> достави наручиоцу путем поште или преко писарнице наручиоца, адресирано на седиште наручиоца, ОЈ </w:t>
      </w:r>
      <w:r w:rsidRPr="008C2C95">
        <w:rPr>
          <w:b w:val="0"/>
          <w:bCs w:val="0"/>
          <w:noProof/>
        </w:rPr>
        <w:t>С</w:t>
      </w:r>
      <w:r w:rsidRPr="008C2C95">
        <w:rPr>
          <w:b w:val="0"/>
          <w:bCs w:val="0"/>
          <w:noProof/>
          <w:lang w:val="sr-Cyrl-CS"/>
        </w:rPr>
        <w:t>ектор за техничко услужне послове</w:t>
      </w:r>
      <w:r w:rsidRPr="008C2C95">
        <w:rPr>
          <w:b w:val="0"/>
          <w:noProof/>
          <w:lang w:val="sr-Cyrl-CS"/>
        </w:rPr>
        <w:t>.</w:t>
      </w:r>
    </w:p>
    <w:p w:rsidR="00FF5E6F" w:rsidRPr="0066202B" w:rsidRDefault="00FF5E6F" w:rsidP="00FF5E6F">
      <w:pPr>
        <w:ind w:firstLine="720"/>
        <w:jc w:val="both"/>
        <w:rPr>
          <w:bCs/>
          <w:noProof/>
        </w:rPr>
      </w:pPr>
      <w:r w:rsidRPr="0066202B">
        <w:rPr>
          <w:noProof/>
          <w:lang w:val="sr-Cyrl-CS"/>
        </w:rPr>
        <w:t>Добављач се обавезује да рачун достави путем поште, а преко писарнице наручиоца, адресирано на седиште наручиоца.</w:t>
      </w:r>
    </w:p>
    <w:p w:rsidR="00FF5E6F" w:rsidRPr="004E40E3" w:rsidRDefault="00FF5E6F" w:rsidP="00FF5E6F">
      <w:pPr>
        <w:ind w:firstLine="720"/>
        <w:jc w:val="both"/>
      </w:pPr>
      <w:r w:rsidRPr="0066202B">
        <w:t>За обавезе које доспевају у 2014. години, наручилац ће извршити плаћање на основу усвојеног Финансијског плана КЦВ за 2014. годину</w:t>
      </w:r>
      <w:r w:rsidRPr="004E40E3">
        <w:t>. За обавезе које доспевају у 2015. години наручилац ће извршити требовање и плаћање по обезбеђивању финансијских средстава усвајањем Финансијског плана за 2015. годину или доношењем Одлуке о привременом финансирању.</w:t>
      </w:r>
    </w:p>
    <w:p w:rsidR="00FF5E6F" w:rsidRPr="00254F44" w:rsidRDefault="00FF5E6F" w:rsidP="00FF5E6F">
      <w:pPr>
        <w:tabs>
          <w:tab w:val="left" w:pos="869"/>
        </w:tabs>
        <w:jc w:val="both"/>
      </w:pPr>
      <w:r w:rsidRPr="004E40E3">
        <w:lastRenderedPageBreak/>
        <w:tab/>
        <w:t>У супротном уговор престаје да важи без накнаде штете због немогућности преузимања обавеза од стране наручиоца.</w:t>
      </w:r>
    </w:p>
    <w:p w:rsidR="00FF5E6F" w:rsidRPr="00254F44" w:rsidRDefault="00FF5E6F" w:rsidP="00FF5E6F">
      <w:pPr>
        <w:jc w:val="center"/>
        <w:rPr>
          <w:noProof/>
        </w:rPr>
      </w:pPr>
    </w:p>
    <w:p w:rsidR="00FF5E6F" w:rsidRPr="00BA60CC" w:rsidRDefault="00FF5E6F" w:rsidP="00FF5E6F">
      <w:pPr>
        <w:jc w:val="center"/>
        <w:outlineLvl w:val="0"/>
        <w:rPr>
          <w:b/>
          <w:noProof/>
          <w:lang w:val="sr-Cyrl-CS"/>
        </w:rPr>
      </w:pPr>
      <w:bookmarkStart w:id="46" w:name="_Toc404337017"/>
      <w:r w:rsidRPr="00375058">
        <w:rPr>
          <w:b/>
          <w:noProof/>
          <w:lang w:val="en-US"/>
        </w:rPr>
        <w:t>Члан 6.</w:t>
      </w:r>
      <w:bookmarkEnd w:id="46"/>
    </w:p>
    <w:p w:rsidR="00FF5E6F" w:rsidRPr="0066202B" w:rsidRDefault="00FF5E6F" w:rsidP="00FF5E6F">
      <w:pPr>
        <w:jc w:val="both"/>
        <w:rPr>
          <w:noProof/>
          <w:lang w:val="en-US"/>
        </w:rPr>
      </w:pPr>
      <w:r w:rsidRPr="00375058">
        <w:rPr>
          <w:b/>
          <w:noProof/>
          <w:lang w:val="en-US"/>
        </w:rPr>
        <w:tab/>
      </w:r>
      <w:r w:rsidRPr="0066202B">
        <w:rPr>
          <w:noProof/>
          <w:lang w:val="en-US"/>
        </w:rPr>
        <w:t>Уговорне стране констатују да је добављач доставио наручиоцу следећа средства обезбеђења са овлашћењима за наплату:</w:t>
      </w:r>
    </w:p>
    <w:p w:rsidR="00FF5E6F" w:rsidRPr="00D20A7D" w:rsidRDefault="00FF5E6F" w:rsidP="00606751">
      <w:pPr>
        <w:ind w:firstLine="720"/>
        <w:jc w:val="both"/>
        <w:rPr>
          <w:noProof/>
        </w:rPr>
      </w:pPr>
      <w:r w:rsidRPr="0066202B">
        <w:rPr>
          <w:noProof/>
          <w:lang w:val="en-US"/>
        </w:rPr>
        <w:t>-</w:t>
      </w:r>
      <w:r w:rsidRPr="0066202B">
        <w:rPr>
          <w:b/>
        </w:rPr>
        <w:t>регистровану бланко меницу и менично овлашћење</w:t>
      </w:r>
      <w:r w:rsidRPr="0066202B">
        <w:rPr>
          <w:b/>
          <w:noProof/>
        </w:rPr>
        <w:t xml:space="preserve"> за извршење уговорне обавезе</w:t>
      </w:r>
      <w:r w:rsidRPr="0066202B">
        <w:rPr>
          <w:noProof/>
        </w:rPr>
        <w:t xml:space="preserve">, попуњено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F5E6F" w:rsidRPr="005C42E2" w:rsidRDefault="00FF5E6F" w:rsidP="00FF5E6F">
      <w:pPr>
        <w:ind w:firstLine="720"/>
        <w:jc w:val="both"/>
        <w:rPr>
          <w:noProof/>
        </w:rPr>
      </w:pPr>
      <w:r w:rsidRPr="0066202B">
        <w:rPr>
          <w:noProof/>
        </w:rPr>
        <w:t>-</w:t>
      </w:r>
      <w:r w:rsidRPr="0066202B">
        <w:rPr>
          <w:b/>
        </w:rPr>
        <w:t>регистровану бланко меницу и менично овлашћење</w:t>
      </w:r>
      <w:r w:rsidRPr="0066202B">
        <w:rPr>
          <w:b/>
          <w:noProof/>
        </w:rPr>
        <w:t xml:space="preserve"> за отклањање недостатака у гарантном року</w:t>
      </w:r>
      <w:r w:rsidRPr="0066202B">
        <w:rPr>
          <w:noProof/>
        </w:rPr>
        <w:t>, попуњено на износ од 10% од укупне вредности понуде без ПДВ-а, која је наплатива у случајевима предвиђеним конкурсном документацијом, тј. у случају да изабрани понуђач не исп</w:t>
      </w:r>
      <w:r w:rsidR="005C42E2">
        <w:rPr>
          <w:noProof/>
        </w:rPr>
        <w:t>уњава своје обавезе из уговор</w:t>
      </w:r>
    </w:p>
    <w:p w:rsidR="00FF5E6F" w:rsidRPr="00254F44" w:rsidRDefault="00FF5E6F" w:rsidP="00FF5E6F">
      <w:pPr>
        <w:ind w:firstLine="720"/>
        <w:jc w:val="both"/>
        <w:rPr>
          <w:noProof/>
        </w:rPr>
      </w:pPr>
    </w:p>
    <w:p w:rsidR="00FF5E6F" w:rsidRPr="002D1531" w:rsidRDefault="00FF5E6F" w:rsidP="00FF5E6F">
      <w:pPr>
        <w:jc w:val="center"/>
        <w:outlineLvl w:val="0"/>
        <w:rPr>
          <w:b/>
          <w:noProof/>
        </w:rPr>
      </w:pPr>
      <w:bookmarkStart w:id="47" w:name="_Toc404337018"/>
      <w:r w:rsidRPr="008E49CA">
        <w:rPr>
          <w:b/>
          <w:noProof/>
        </w:rPr>
        <w:t xml:space="preserve">Члан </w:t>
      </w:r>
      <w:r>
        <w:rPr>
          <w:b/>
          <w:noProof/>
        </w:rPr>
        <w:t>7</w:t>
      </w:r>
      <w:r w:rsidRPr="008E49CA">
        <w:rPr>
          <w:b/>
          <w:noProof/>
        </w:rPr>
        <w:t>.</w:t>
      </w:r>
      <w:bookmarkEnd w:id="47"/>
    </w:p>
    <w:p w:rsidR="00FF5E6F" w:rsidRDefault="00FF5E6F" w:rsidP="00FF5E6F">
      <w:pPr>
        <w:ind w:firstLine="720"/>
        <w:jc w:val="both"/>
        <w:rPr>
          <w:noProof/>
          <w:lang w:val="en-US"/>
        </w:rPr>
      </w:pPr>
      <w:r w:rsidRPr="008E49CA">
        <w:rPr>
          <w:noProof/>
        </w:rPr>
        <w:t xml:space="preserve">Уколико добављач не </w:t>
      </w:r>
      <w:r>
        <w:rPr>
          <w:noProof/>
        </w:rPr>
        <w:t xml:space="preserve">поступа </w:t>
      </w:r>
      <w:r w:rsidRPr="00822CF1">
        <w:rPr>
          <w:noProof/>
          <w:lang w:val="en-US"/>
        </w:rPr>
        <w:t>у складу са обавезама које је преузео закључењем овог уговора наручилац има право:</w:t>
      </w:r>
    </w:p>
    <w:p w:rsidR="00FF5E6F" w:rsidRPr="00584A45" w:rsidRDefault="00FF5E6F" w:rsidP="00FF5E6F">
      <w:pPr>
        <w:ind w:firstLine="720"/>
        <w:jc w:val="both"/>
        <w:rPr>
          <w:noProof/>
        </w:rPr>
      </w:pPr>
      <w:r w:rsidRPr="0066202B">
        <w:rPr>
          <w:noProof/>
        </w:rPr>
        <w:t>- да једнострано раскине овај уговор и да наплати</w:t>
      </w:r>
      <w:r w:rsidRPr="0066202B">
        <w:rPr>
          <w:noProof/>
          <w:lang w:val="sr-Latn-CS"/>
        </w:rPr>
        <w:t xml:space="preserve"> </w:t>
      </w:r>
      <w:r w:rsidRPr="0066202B">
        <w:rPr>
          <w:noProof/>
        </w:rPr>
        <w:t>средства</w:t>
      </w:r>
      <w:r w:rsidRPr="0066202B">
        <w:rPr>
          <w:noProof/>
          <w:lang w:val="sr-Latn-CS"/>
        </w:rPr>
        <w:t xml:space="preserve"> </w:t>
      </w:r>
      <w:r w:rsidRPr="0066202B">
        <w:rPr>
          <w:noProof/>
        </w:rPr>
        <w:t>обезбеђења</w:t>
      </w:r>
      <w:r w:rsidRPr="0066202B">
        <w:rPr>
          <w:noProof/>
          <w:lang w:val="sr-Latn-CS"/>
        </w:rPr>
        <w:t xml:space="preserve"> </w:t>
      </w:r>
      <w:r w:rsidRPr="0066202B">
        <w:rPr>
          <w:noProof/>
        </w:rPr>
        <w:t>из</w:t>
      </w:r>
      <w:r w:rsidRPr="0066202B">
        <w:rPr>
          <w:noProof/>
          <w:lang w:val="sr-Latn-CS"/>
        </w:rPr>
        <w:t xml:space="preserve"> </w:t>
      </w:r>
      <w:r w:rsidRPr="0066202B">
        <w:rPr>
          <w:noProof/>
        </w:rPr>
        <w:t>члана</w:t>
      </w:r>
      <w:r w:rsidRPr="0066202B">
        <w:rPr>
          <w:noProof/>
          <w:lang w:val="sr-Latn-CS"/>
        </w:rPr>
        <w:t xml:space="preserve"> 6. </w:t>
      </w:r>
      <w:r w:rsidRPr="0066202B">
        <w:rPr>
          <w:noProof/>
        </w:rPr>
        <w:t>овог</w:t>
      </w:r>
      <w:r w:rsidRPr="0066202B">
        <w:rPr>
          <w:noProof/>
          <w:lang w:val="sr-Latn-CS"/>
        </w:rPr>
        <w:t xml:space="preserve"> </w:t>
      </w:r>
      <w:r w:rsidRPr="0066202B">
        <w:rPr>
          <w:noProof/>
        </w:rPr>
        <w:t>уговора</w:t>
      </w:r>
      <w:r w:rsidRPr="0066202B">
        <w:rPr>
          <w:noProof/>
          <w:lang w:val="sr-Latn-CS"/>
        </w:rPr>
        <w:t>;</w:t>
      </w:r>
    </w:p>
    <w:p w:rsidR="00FF5E6F" w:rsidRPr="008E49CA" w:rsidRDefault="00FF5E6F" w:rsidP="00FF5E6F">
      <w:pPr>
        <w:ind w:firstLine="720"/>
        <w:jc w:val="both"/>
        <w:rPr>
          <w:noProof/>
        </w:rPr>
      </w:pPr>
      <w:r w:rsidRPr="008E49CA">
        <w:rPr>
          <w:noProof/>
        </w:rPr>
        <w:t>- да овај уговор остави на снази и да уговорену цену умањи за 10%</w:t>
      </w:r>
    </w:p>
    <w:p w:rsidR="00FF5E6F" w:rsidRPr="008E49CA" w:rsidRDefault="00FF5E6F" w:rsidP="00FF5E6F">
      <w:pPr>
        <w:jc w:val="both"/>
        <w:rPr>
          <w:noProof/>
        </w:rPr>
      </w:pPr>
    </w:p>
    <w:p w:rsidR="00FF5E6F" w:rsidRPr="002D1531" w:rsidRDefault="00FF5E6F" w:rsidP="00FF5E6F">
      <w:pPr>
        <w:jc w:val="center"/>
        <w:outlineLvl w:val="0"/>
        <w:rPr>
          <w:b/>
          <w:noProof/>
        </w:rPr>
      </w:pPr>
      <w:bookmarkStart w:id="48" w:name="_Toc404337019"/>
      <w:r w:rsidRPr="008E49CA">
        <w:rPr>
          <w:b/>
          <w:noProof/>
        </w:rPr>
        <w:t xml:space="preserve">Члан </w:t>
      </w:r>
      <w:r>
        <w:rPr>
          <w:b/>
          <w:noProof/>
        </w:rPr>
        <w:t>8</w:t>
      </w:r>
      <w:r w:rsidRPr="008E49CA">
        <w:rPr>
          <w:b/>
          <w:noProof/>
        </w:rPr>
        <w:t>.</w:t>
      </w:r>
      <w:bookmarkEnd w:id="48"/>
    </w:p>
    <w:p w:rsidR="00FF5E6F" w:rsidRDefault="005C42E2" w:rsidP="00FF5E6F">
      <w:pPr>
        <w:ind w:firstLine="720"/>
        <w:jc w:val="both"/>
        <w:rPr>
          <w:noProof/>
          <w:lang w:val="sr-Cyrl-CS"/>
        </w:rPr>
      </w:pPr>
      <w:r>
        <w:rPr>
          <w:noProof/>
        </w:rPr>
        <w:t xml:space="preserve">За праћење </w:t>
      </w:r>
      <w:r w:rsidRPr="0008421E">
        <w:rPr>
          <w:noProof/>
        </w:rPr>
        <w:t xml:space="preserve">извршења уговорних обавеза уговорних страна </w:t>
      </w:r>
      <w:r>
        <w:rPr>
          <w:noProof/>
        </w:rPr>
        <w:t xml:space="preserve">и техничке </w:t>
      </w:r>
      <w:r w:rsidR="00FF5E6F" w:rsidRPr="008E49CA">
        <w:rPr>
          <w:noProof/>
        </w:rPr>
        <w:t xml:space="preserve">реализације овог уговора у име наручиоца овлашћује се </w:t>
      </w:r>
      <w:r w:rsidR="00FF5E6F">
        <w:rPr>
          <w:noProof/>
          <w:lang w:val="sr-Cyrl-CS"/>
        </w:rPr>
        <w:t>____________________________.</w:t>
      </w:r>
    </w:p>
    <w:p w:rsidR="005C42E2" w:rsidRPr="005C42E2" w:rsidRDefault="005C42E2" w:rsidP="00FF5E6F">
      <w:pPr>
        <w:jc w:val="both"/>
        <w:rPr>
          <w:noProof/>
        </w:rPr>
      </w:pPr>
    </w:p>
    <w:p w:rsidR="00FF5E6F" w:rsidRPr="00F7742B" w:rsidRDefault="00FF5E6F" w:rsidP="00FF5E6F">
      <w:pPr>
        <w:jc w:val="center"/>
        <w:outlineLvl w:val="0"/>
        <w:rPr>
          <w:b/>
          <w:noProof/>
        </w:rPr>
      </w:pPr>
      <w:bookmarkStart w:id="49" w:name="_Toc404337020"/>
      <w:r w:rsidRPr="00F7742B">
        <w:rPr>
          <w:b/>
          <w:noProof/>
        </w:rPr>
        <w:t xml:space="preserve">Члан </w:t>
      </w:r>
      <w:r>
        <w:rPr>
          <w:b/>
          <w:noProof/>
        </w:rPr>
        <w:t>9</w:t>
      </w:r>
      <w:r w:rsidRPr="00F7742B">
        <w:rPr>
          <w:b/>
          <w:noProof/>
        </w:rPr>
        <w:t>.</w:t>
      </w:r>
      <w:bookmarkEnd w:id="49"/>
    </w:p>
    <w:p w:rsidR="00FF5E6F" w:rsidRPr="0066202B" w:rsidRDefault="00FF5E6F" w:rsidP="00FF5E6F">
      <w:pPr>
        <w:ind w:firstLine="720"/>
        <w:jc w:val="both"/>
        <w:rPr>
          <w:noProof/>
          <w:lang w:val="en-US"/>
        </w:rPr>
      </w:pPr>
      <w:r w:rsidRPr="0066202B">
        <w:rPr>
          <w:noProof/>
        </w:rPr>
        <w:t xml:space="preserve">Уговорне стране су сагласне </w:t>
      </w:r>
      <w:r w:rsidRPr="0066202B">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FF5E6F" w:rsidRPr="00146D5C" w:rsidRDefault="00FF5E6F" w:rsidP="00FF5E6F">
      <w:pPr>
        <w:ind w:firstLine="720"/>
        <w:jc w:val="both"/>
        <w:rPr>
          <w:noProof/>
        </w:rPr>
      </w:pPr>
    </w:p>
    <w:p w:rsidR="00FF5E6F" w:rsidRPr="002D1531" w:rsidRDefault="00FF5E6F" w:rsidP="00FF5E6F">
      <w:pPr>
        <w:jc w:val="center"/>
        <w:outlineLvl w:val="0"/>
        <w:rPr>
          <w:b/>
          <w:noProof/>
        </w:rPr>
      </w:pPr>
      <w:bookmarkStart w:id="50" w:name="_Toc404337021"/>
      <w:r w:rsidRPr="00F76B56">
        <w:rPr>
          <w:b/>
          <w:noProof/>
        </w:rPr>
        <w:t xml:space="preserve">Члан </w:t>
      </w:r>
      <w:r>
        <w:rPr>
          <w:b/>
          <w:noProof/>
        </w:rPr>
        <w:t>10</w:t>
      </w:r>
      <w:r w:rsidRPr="00F76B56">
        <w:rPr>
          <w:b/>
          <w:noProof/>
        </w:rPr>
        <w:t>.</w:t>
      </w:r>
      <w:bookmarkEnd w:id="50"/>
    </w:p>
    <w:p w:rsidR="00FF5E6F" w:rsidRPr="005C42E2" w:rsidRDefault="00FF5E6F" w:rsidP="005C42E2">
      <w:pPr>
        <w:ind w:firstLine="720"/>
        <w:jc w:val="both"/>
        <w:rPr>
          <w:noProof/>
        </w:rPr>
      </w:pPr>
      <w:r>
        <w:rPr>
          <w:noProof/>
        </w:rPr>
        <w:t>Уговорне стране овај у</w:t>
      </w:r>
      <w:r w:rsidRPr="00F76B56">
        <w:rPr>
          <w:noProof/>
        </w:rPr>
        <w:t>говор закључуј</w:t>
      </w:r>
      <w:r>
        <w:rPr>
          <w:noProof/>
        </w:rPr>
        <w:t>у</w:t>
      </w:r>
      <w:r w:rsidRPr="00F76B56">
        <w:rPr>
          <w:noProof/>
        </w:rPr>
        <w:t xml:space="preserve"> до </w:t>
      </w:r>
      <w:r>
        <w:rPr>
          <w:noProof/>
        </w:rPr>
        <w:t>дана док добављач за потребе наручиоца не изврши услуге које су предмет овог уговора до максималног износа из члана 2. овог уговора</w:t>
      </w:r>
      <w:r w:rsidRPr="00F65EFD">
        <w:rPr>
          <w:noProof/>
        </w:rPr>
        <w:t>.</w:t>
      </w:r>
    </w:p>
    <w:p w:rsidR="00FF5E6F" w:rsidRPr="002D1531" w:rsidRDefault="00FF5E6F" w:rsidP="00FF5E6F">
      <w:pPr>
        <w:jc w:val="center"/>
        <w:outlineLvl w:val="0"/>
        <w:rPr>
          <w:b/>
          <w:noProof/>
        </w:rPr>
      </w:pPr>
      <w:bookmarkStart w:id="51" w:name="_Toc404337022"/>
      <w:r w:rsidRPr="008E49CA">
        <w:rPr>
          <w:b/>
          <w:noProof/>
        </w:rPr>
        <w:t xml:space="preserve">Члан </w:t>
      </w:r>
      <w:r>
        <w:rPr>
          <w:b/>
          <w:noProof/>
        </w:rPr>
        <w:t>11</w:t>
      </w:r>
      <w:r w:rsidRPr="008E49CA">
        <w:rPr>
          <w:b/>
          <w:noProof/>
        </w:rPr>
        <w:t>.</w:t>
      </w:r>
      <w:bookmarkEnd w:id="51"/>
    </w:p>
    <w:p w:rsidR="00FF5E6F" w:rsidRPr="008E49CA" w:rsidRDefault="00FF5E6F" w:rsidP="00FF5E6F">
      <w:pPr>
        <w:ind w:firstLine="741"/>
        <w:jc w:val="both"/>
        <w:rPr>
          <w:noProof/>
        </w:rPr>
      </w:pPr>
      <w:r w:rsidRPr="008E49CA">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FF5E6F" w:rsidRPr="005C42E2" w:rsidRDefault="00FF5E6F" w:rsidP="00FF5E6F">
      <w:pPr>
        <w:ind w:firstLine="720"/>
        <w:jc w:val="both"/>
        <w:rPr>
          <w:noProof/>
        </w:rPr>
      </w:pPr>
    </w:p>
    <w:p w:rsidR="00FF5E6F" w:rsidRPr="002D1531" w:rsidRDefault="00FF5E6F" w:rsidP="00FF5E6F">
      <w:pPr>
        <w:jc w:val="center"/>
        <w:outlineLvl w:val="0"/>
        <w:rPr>
          <w:b/>
          <w:noProof/>
        </w:rPr>
      </w:pPr>
      <w:bookmarkStart w:id="52" w:name="_Toc404337023"/>
      <w:r w:rsidRPr="008E49CA">
        <w:rPr>
          <w:b/>
          <w:noProof/>
        </w:rPr>
        <w:t xml:space="preserve">Члан </w:t>
      </w:r>
      <w:r>
        <w:rPr>
          <w:b/>
          <w:noProof/>
        </w:rPr>
        <w:t>12</w:t>
      </w:r>
      <w:r w:rsidRPr="008E49CA">
        <w:rPr>
          <w:b/>
          <w:noProof/>
        </w:rPr>
        <w:t>.</w:t>
      </w:r>
      <w:bookmarkEnd w:id="52"/>
    </w:p>
    <w:p w:rsidR="00FF5E6F" w:rsidRPr="008E49CA" w:rsidRDefault="00FF5E6F" w:rsidP="00FF5E6F">
      <w:pPr>
        <w:ind w:firstLine="741"/>
        <w:jc w:val="both"/>
        <w:rPr>
          <w:noProof/>
        </w:rPr>
      </w:pPr>
      <w:r>
        <w:rPr>
          <w:noProof/>
        </w:rPr>
        <w:t xml:space="preserve">Овај уговор је сачињен у шест </w:t>
      </w:r>
      <w:r w:rsidRPr="008E49CA">
        <w:rPr>
          <w:noProof/>
        </w:rPr>
        <w:t>истоветних примерака од к</w:t>
      </w:r>
      <w:r>
        <w:rPr>
          <w:noProof/>
        </w:rPr>
        <w:t>ојих наручилац задржава четири</w:t>
      </w:r>
      <w:r w:rsidRPr="008E49CA">
        <w:rPr>
          <w:noProof/>
        </w:rPr>
        <w:t xml:space="preserve">, а </w:t>
      </w:r>
      <w:r>
        <w:rPr>
          <w:noProof/>
        </w:rPr>
        <w:t>д</w:t>
      </w:r>
      <w:r w:rsidRPr="008E49CA">
        <w:rPr>
          <w:noProof/>
        </w:rPr>
        <w:t>обављач два примерка.</w:t>
      </w:r>
    </w:p>
    <w:p w:rsidR="00FF5E6F" w:rsidRDefault="00FF5E6F" w:rsidP="00FF5E6F">
      <w:pPr>
        <w:rPr>
          <w:noProof/>
          <w:highlight w:val="yellow"/>
        </w:rPr>
      </w:pPr>
    </w:p>
    <w:p w:rsidR="00FF5E6F" w:rsidRPr="0008421E" w:rsidRDefault="00FF5E6F" w:rsidP="00FF5E6F">
      <w:pPr>
        <w:jc w:val="center"/>
        <w:rPr>
          <w:noProof/>
          <w:highlight w:val="yellow"/>
        </w:rPr>
      </w:pPr>
    </w:p>
    <w:tbl>
      <w:tblPr>
        <w:tblW w:w="8677" w:type="dxa"/>
        <w:jc w:val="center"/>
        <w:tblLook w:val="0000"/>
      </w:tblPr>
      <w:tblGrid>
        <w:gridCol w:w="3532"/>
        <w:gridCol w:w="1794"/>
        <w:gridCol w:w="3351"/>
      </w:tblGrid>
      <w:tr w:rsidR="00FF5E6F" w:rsidRPr="008E49CA" w:rsidTr="00FF5E6F">
        <w:trPr>
          <w:trHeight w:val="404"/>
          <w:jc w:val="center"/>
        </w:trPr>
        <w:tc>
          <w:tcPr>
            <w:tcW w:w="3532" w:type="dxa"/>
            <w:vAlign w:val="center"/>
          </w:tcPr>
          <w:p w:rsidR="00FF5E6F" w:rsidRPr="008E49CA" w:rsidRDefault="00FF5E6F" w:rsidP="00FF5E6F">
            <w:pPr>
              <w:jc w:val="center"/>
              <w:rPr>
                <w:noProof/>
              </w:rPr>
            </w:pPr>
            <w:r w:rsidRPr="008E49CA">
              <w:rPr>
                <w:noProof/>
              </w:rPr>
              <w:t>ЗА ДОБАВЉАЧА:</w:t>
            </w:r>
          </w:p>
        </w:tc>
        <w:tc>
          <w:tcPr>
            <w:tcW w:w="1794" w:type="dxa"/>
          </w:tcPr>
          <w:p w:rsidR="00FF5E6F" w:rsidRPr="008E49CA" w:rsidRDefault="00FF5E6F" w:rsidP="00FF5E6F">
            <w:pPr>
              <w:rPr>
                <w:noProof/>
              </w:rPr>
            </w:pPr>
          </w:p>
        </w:tc>
        <w:tc>
          <w:tcPr>
            <w:tcW w:w="3351" w:type="dxa"/>
            <w:vAlign w:val="center"/>
          </w:tcPr>
          <w:p w:rsidR="00FF5E6F" w:rsidRPr="008E49CA" w:rsidRDefault="00FF5E6F" w:rsidP="00FF5E6F">
            <w:pPr>
              <w:jc w:val="center"/>
              <w:rPr>
                <w:noProof/>
              </w:rPr>
            </w:pPr>
            <w:r w:rsidRPr="008E49CA">
              <w:rPr>
                <w:noProof/>
              </w:rPr>
              <w:t>ЗА НАРУЧИОЦА:</w:t>
            </w:r>
          </w:p>
        </w:tc>
      </w:tr>
      <w:tr w:rsidR="00FF5E6F" w:rsidRPr="008E49CA" w:rsidTr="00FF5E6F">
        <w:trPr>
          <w:trHeight w:val="417"/>
          <w:jc w:val="center"/>
        </w:trPr>
        <w:tc>
          <w:tcPr>
            <w:tcW w:w="3532" w:type="dxa"/>
            <w:vAlign w:val="center"/>
          </w:tcPr>
          <w:p w:rsidR="00FF5E6F" w:rsidRPr="008E49CA" w:rsidRDefault="00FF5E6F" w:rsidP="00FF5E6F">
            <w:pPr>
              <w:jc w:val="center"/>
              <w:rPr>
                <w:noProof/>
              </w:rPr>
            </w:pPr>
          </w:p>
        </w:tc>
        <w:tc>
          <w:tcPr>
            <w:tcW w:w="1794" w:type="dxa"/>
          </w:tcPr>
          <w:p w:rsidR="00FF5E6F" w:rsidRPr="008E49CA" w:rsidRDefault="00FF5E6F" w:rsidP="00FF5E6F">
            <w:pPr>
              <w:rPr>
                <w:noProof/>
              </w:rPr>
            </w:pPr>
            <w:r w:rsidRPr="008E49CA">
              <w:rPr>
                <w:noProof/>
              </w:rPr>
              <w:t xml:space="preserve">    </w:t>
            </w:r>
          </w:p>
        </w:tc>
        <w:tc>
          <w:tcPr>
            <w:tcW w:w="3351" w:type="dxa"/>
            <w:vAlign w:val="center"/>
          </w:tcPr>
          <w:p w:rsidR="00FF5E6F" w:rsidRPr="00EB7149" w:rsidRDefault="00FF5E6F" w:rsidP="00FF5E6F">
            <w:pPr>
              <w:jc w:val="center"/>
              <w:rPr>
                <w:noProof/>
              </w:rPr>
            </w:pPr>
          </w:p>
        </w:tc>
      </w:tr>
      <w:tr w:rsidR="00FF5E6F" w:rsidRPr="008E49CA" w:rsidTr="00FF5E6F">
        <w:trPr>
          <w:trHeight w:val="404"/>
          <w:jc w:val="center"/>
        </w:trPr>
        <w:tc>
          <w:tcPr>
            <w:tcW w:w="3532" w:type="dxa"/>
            <w:vAlign w:val="bottom"/>
          </w:tcPr>
          <w:p w:rsidR="00FF5E6F" w:rsidRPr="008E49CA" w:rsidRDefault="00FF5E6F" w:rsidP="00FF5E6F">
            <w:pPr>
              <w:jc w:val="center"/>
              <w:rPr>
                <w:noProof/>
              </w:rPr>
            </w:pPr>
            <w:r w:rsidRPr="008E49CA">
              <w:rPr>
                <w:noProof/>
              </w:rPr>
              <w:t>_____________________</w:t>
            </w:r>
          </w:p>
        </w:tc>
        <w:tc>
          <w:tcPr>
            <w:tcW w:w="1794" w:type="dxa"/>
            <w:vAlign w:val="bottom"/>
          </w:tcPr>
          <w:p w:rsidR="00FF5E6F" w:rsidRPr="008E49CA" w:rsidRDefault="00FF5E6F" w:rsidP="00FF5E6F">
            <w:pPr>
              <w:jc w:val="center"/>
              <w:rPr>
                <w:noProof/>
              </w:rPr>
            </w:pPr>
          </w:p>
        </w:tc>
        <w:tc>
          <w:tcPr>
            <w:tcW w:w="3351" w:type="dxa"/>
            <w:vAlign w:val="bottom"/>
          </w:tcPr>
          <w:p w:rsidR="00FF5E6F" w:rsidRPr="008E49CA" w:rsidRDefault="00FF5E6F" w:rsidP="00FF5E6F">
            <w:pPr>
              <w:jc w:val="center"/>
              <w:rPr>
                <w:noProof/>
              </w:rPr>
            </w:pPr>
            <w:r w:rsidRPr="008E49CA">
              <w:rPr>
                <w:noProof/>
              </w:rPr>
              <w:t>________________________</w:t>
            </w:r>
          </w:p>
        </w:tc>
      </w:tr>
      <w:tr w:rsidR="00FF5E6F" w:rsidRPr="008E49CA" w:rsidTr="00FF5E6F">
        <w:trPr>
          <w:trHeight w:val="417"/>
          <w:jc w:val="center"/>
        </w:trPr>
        <w:tc>
          <w:tcPr>
            <w:tcW w:w="3532" w:type="dxa"/>
            <w:vAlign w:val="center"/>
          </w:tcPr>
          <w:p w:rsidR="00FF5E6F" w:rsidRPr="008E49CA" w:rsidRDefault="00FF5E6F" w:rsidP="00FF5E6F">
            <w:pPr>
              <w:ind w:left="180"/>
              <w:jc w:val="center"/>
              <w:rPr>
                <w:i/>
                <w:noProof/>
              </w:rPr>
            </w:pPr>
          </w:p>
        </w:tc>
        <w:tc>
          <w:tcPr>
            <w:tcW w:w="1794" w:type="dxa"/>
          </w:tcPr>
          <w:p w:rsidR="00FF5E6F" w:rsidRPr="008E49CA" w:rsidRDefault="00FF5E6F" w:rsidP="00FF5E6F">
            <w:pPr>
              <w:ind w:left="180"/>
              <w:rPr>
                <w:i/>
                <w:noProof/>
              </w:rPr>
            </w:pPr>
          </w:p>
        </w:tc>
        <w:tc>
          <w:tcPr>
            <w:tcW w:w="3351" w:type="dxa"/>
            <w:vAlign w:val="center"/>
          </w:tcPr>
          <w:p w:rsidR="00FF5E6F" w:rsidRPr="008E49CA" w:rsidRDefault="00FF5E6F" w:rsidP="00FF5E6F">
            <w:pPr>
              <w:jc w:val="center"/>
              <w:rPr>
                <w:i/>
                <w:noProof/>
              </w:rPr>
            </w:pPr>
          </w:p>
        </w:tc>
      </w:tr>
    </w:tbl>
    <w:p w:rsidR="00FF5E6F" w:rsidRDefault="00FF5E6F" w:rsidP="00FF5E6F"/>
    <w:p w:rsidR="00FF5E6F" w:rsidRPr="005C42E2" w:rsidRDefault="00FF5E6F" w:rsidP="00FF5E6F">
      <w:bookmarkStart w:id="53" w:name="_GoBack"/>
      <w:bookmarkEnd w:id="53"/>
    </w:p>
    <w:p w:rsidR="002D5B2C" w:rsidRPr="00BC6DD7" w:rsidRDefault="002D5B2C" w:rsidP="00F32498">
      <w:pPr>
        <w:pStyle w:val="Heading1"/>
        <w:numPr>
          <w:ilvl w:val="0"/>
          <w:numId w:val="9"/>
        </w:numPr>
        <w:jc w:val="center"/>
        <w:rPr>
          <w:sz w:val="28"/>
          <w:szCs w:val="28"/>
        </w:rPr>
      </w:pPr>
      <w:bookmarkStart w:id="54" w:name="_Toc375826010"/>
      <w:bookmarkStart w:id="55" w:name="_Toc389030817"/>
      <w:bookmarkStart w:id="56" w:name="_Toc404337024"/>
      <w:r w:rsidRPr="00BC6DD7">
        <w:rPr>
          <w:sz w:val="28"/>
          <w:szCs w:val="28"/>
        </w:rPr>
        <w:t>ИЗЈАВА О НЕЗАВИСНОЈ ПОНУДИ</w:t>
      </w:r>
      <w:bookmarkEnd w:id="54"/>
      <w:bookmarkEnd w:id="55"/>
      <w:bookmarkEnd w:id="56"/>
    </w:p>
    <w:p w:rsidR="00AA413D" w:rsidRDefault="00AA413D" w:rsidP="00AA413D">
      <w:pPr>
        <w:jc w:val="center"/>
        <w:rPr>
          <w:b/>
          <w:noProof/>
        </w:rPr>
      </w:pPr>
    </w:p>
    <w:p w:rsidR="00EF55C0" w:rsidRPr="00EF55C0" w:rsidRDefault="00EF55C0" w:rsidP="00AA413D">
      <w:pPr>
        <w:jc w:val="center"/>
        <w:rPr>
          <w:b/>
          <w:noProof/>
        </w:rPr>
      </w:pPr>
    </w:p>
    <w:p w:rsidR="00EF55C0" w:rsidRDefault="00EF55C0" w:rsidP="00EF55C0">
      <w:pPr>
        <w:rPr>
          <w:b/>
          <w:noProof/>
        </w:rPr>
      </w:pPr>
      <w:r>
        <w:rPr>
          <w:b/>
          <w:noProof/>
        </w:rPr>
        <w:t xml:space="preserve">За партију __ </w:t>
      </w:r>
      <w:r w:rsidRPr="00F35CD4">
        <w:rPr>
          <w:i/>
          <w:noProof/>
        </w:rPr>
        <w:t>(број партије)</w:t>
      </w:r>
      <w:r>
        <w:rPr>
          <w:b/>
          <w:noProof/>
        </w:rPr>
        <w:t xml:space="preserve"> - ___________________________________</w:t>
      </w:r>
      <w:r w:rsidRPr="00F35CD4">
        <w:rPr>
          <w:i/>
          <w:noProof/>
        </w:rPr>
        <w:t>(назив партије)</w:t>
      </w:r>
    </w:p>
    <w:p w:rsidR="00AA413D" w:rsidRDefault="00AA413D" w:rsidP="00EA647C">
      <w:pPr>
        <w:jc w:val="both"/>
        <w:rPr>
          <w:noProof/>
        </w:rPr>
      </w:pPr>
    </w:p>
    <w:p w:rsidR="00EF55C0" w:rsidRPr="00EF55C0" w:rsidRDefault="00EF55C0" w:rsidP="00EA647C">
      <w:pPr>
        <w:jc w:val="both"/>
        <w:rPr>
          <w:noProof/>
        </w:rPr>
      </w:pPr>
    </w:p>
    <w:p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набавкама („Сл. гласник РС” бр. 124/2012), као заступник понуђача дајем</w:t>
      </w:r>
      <w:r w:rsidR="00767449" w:rsidRPr="00AE1407">
        <w:rPr>
          <w:noProof/>
        </w:rPr>
        <w:t>:</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EA647C" w:rsidRPr="00AE1407" w:rsidRDefault="00EA647C" w:rsidP="00EA647C">
      <w:pPr>
        <w:tabs>
          <w:tab w:val="left" w:pos="6028"/>
        </w:tabs>
        <w:autoSpaceDE w:val="0"/>
        <w:ind w:left="360"/>
        <w:jc w:val="center"/>
        <w:rPr>
          <w:b/>
          <w:bCs/>
          <w:iCs/>
        </w:rPr>
      </w:pPr>
      <w:r w:rsidRPr="00AE1407">
        <w:rPr>
          <w:b/>
          <w:bCs/>
          <w:iCs/>
        </w:rPr>
        <w:t>ИЗЈАВУ</w:t>
      </w:r>
    </w:p>
    <w:p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A23F31" w:rsidRPr="00AE1407" w:rsidRDefault="00A23F31" w:rsidP="00EA647C">
      <w:pPr>
        <w:tabs>
          <w:tab w:val="left" w:pos="6028"/>
        </w:tabs>
        <w:autoSpaceDE w:val="0"/>
        <w:ind w:left="360"/>
        <w:jc w:val="center"/>
        <w:rPr>
          <w:b/>
          <w:bCs/>
          <w:iCs/>
        </w:rPr>
      </w:pPr>
    </w:p>
    <w:p w:rsidR="002D5B2C" w:rsidRPr="00AE1407" w:rsidRDefault="002D5B2C" w:rsidP="00517456">
      <w:pPr>
        <w:jc w:val="both"/>
        <w:rPr>
          <w:noProof/>
        </w:rPr>
      </w:pPr>
      <w:r w:rsidRPr="00AE1407">
        <w:rPr>
          <w:noProof/>
        </w:rPr>
        <w:t xml:space="preserve">Понуђач </w:t>
      </w:r>
      <w:r w:rsidR="00A23F31" w:rsidRPr="00AE1407">
        <w:t xml:space="preserve">..................................................................................... </w:t>
      </w:r>
      <w:r w:rsidR="00A23F31" w:rsidRPr="00AE1407">
        <w:rPr>
          <w:i/>
          <w:iCs/>
        </w:rPr>
        <w:t>[</w:t>
      </w:r>
      <w:r w:rsidR="00A23F31" w:rsidRPr="00AE1407">
        <w:rPr>
          <w:i/>
        </w:rPr>
        <w:t>навести назив понуђача</w:t>
      </w:r>
      <w:r w:rsidR="00A23F31" w:rsidRPr="00AE1407">
        <w:rPr>
          <w:i/>
          <w:iCs/>
        </w:rPr>
        <w:t>]</w:t>
      </w:r>
      <w:r w:rsidR="00A23F31" w:rsidRPr="00AE1407">
        <w:rPr>
          <w:i/>
          <w:lang w:val="sr-Cyrl-CS"/>
        </w:rPr>
        <w:t xml:space="preserve"> </w:t>
      </w:r>
      <w:r w:rsidR="00A23F31" w:rsidRPr="00AE1407">
        <w:t xml:space="preserve">у поступку јавне набавке ..................................................................................................... </w:t>
      </w:r>
      <w:r w:rsidR="00A23F31" w:rsidRPr="00AE1407">
        <w:rPr>
          <w:i/>
          <w:iCs/>
        </w:rPr>
        <w:t>[</w:t>
      </w:r>
      <w:r w:rsidR="00A23F31" w:rsidRPr="00AE1407">
        <w:rPr>
          <w:i/>
        </w:rPr>
        <w:t>навести предмет јавне набавке</w:t>
      </w:r>
      <w:r w:rsidR="00A23F31" w:rsidRPr="00AE1407">
        <w:rPr>
          <w:i/>
          <w:iCs/>
        </w:rPr>
        <w:t>]</w:t>
      </w:r>
      <w:r w:rsidR="00A23F31" w:rsidRPr="00AE1407">
        <w:rPr>
          <w:i/>
          <w:lang w:val="sr-Cyrl-CS"/>
        </w:rPr>
        <w:t xml:space="preserve"> </w:t>
      </w:r>
      <w:r w:rsidR="00A23F31" w:rsidRPr="00AE1407">
        <w:rPr>
          <w:lang w:val="sr-Cyrl-CS"/>
        </w:rPr>
        <w:t>б</w:t>
      </w:r>
      <w:r w:rsidR="00A23F31" w:rsidRPr="00AE1407">
        <w:t>р. ......................</w:t>
      </w:r>
      <w:r w:rsidR="00A23F31" w:rsidRPr="00AE1407">
        <w:rPr>
          <w:i/>
          <w:iCs/>
        </w:rPr>
        <w:t>[навести редни број јавне набавкe]</w:t>
      </w:r>
      <w:r w:rsidR="00A23F31" w:rsidRPr="00AE1407">
        <w:t xml:space="preserve">, </w:t>
      </w: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AE1407" w:rsidRDefault="00A23F31" w:rsidP="00A23F31">
      <w:pPr>
        <w:tabs>
          <w:tab w:val="left" w:pos="6028"/>
        </w:tabs>
        <w:autoSpaceDE w:val="0"/>
        <w:ind w:left="360"/>
        <w:rPr>
          <w:bCs/>
          <w:iCs/>
        </w:rPr>
      </w:pPr>
    </w:p>
    <w:p w:rsidR="00E117E4" w:rsidRPr="001A546E" w:rsidRDefault="00E117E4" w:rsidP="00E117E4">
      <w:pPr>
        <w:tabs>
          <w:tab w:val="left" w:pos="6028"/>
        </w:tabs>
        <w:autoSpaceDE w:val="0"/>
        <w:jc w:val="both"/>
        <w:rPr>
          <w:rFonts w:cs="Arial"/>
        </w:rPr>
      </w:pPr>
      <w:r w:rsidRPr="001A546E">
        <w:rPr>
          <w:rFonts w:cs="Arial"/>
          <w:b/>
          <w:bCs/>
          <w:iCs/>
        </w:rPr>
        <w:t>Напомена:</w:t>
      </w:r>
    </w:p>
    <w:p w:rsidR="00E117E4" w:rsidRPr="00E117E4" w:rsidRDefault="00E117E4" w:rsidP="00E117E4">
      <w:pPr>
        <w:tabs>
          <w:tab w:val="left" w:pos="6028"/>
        </w:tabs>
        <w:autoSpaceDE w:val="0"/>
        <w:jc w:val="both"/>
        <w:rPr>
          <w:rFonts w:cs="Arial"/>
          <w:bCs/>
          <w:iCs/>
        </w:rPr>
      </w:pPr>
      <w:r w:rsidRPr="001A546E">
        <w:rPr>
          <w:rFonts w:cs="Arial"/>
          <w:b/>
          <w:bCs/>
          <w:iCs/>
        </w:rPr>
        <w:t>Уколико понуду подноси група понуђача,</w:t>
      </w:r>
      <w:r w:rsidRPr="001A546E">
        <w:rPr>
          <w:rFonts w:cs="Arial"/>
          <w:bCs/>
          <w:iCs/>
        </w:rPr>
        <w:t xml:space="preserve"> Изјава мора бити потписана од стране овлашћеног лица сваког понуђача из групе понуђача и оверена печатом.</w:t>
      </w: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tabs>
          <w:tab w:val="left" w:pos="6028"/>
        </w:tabs>
        <w:autoSpaceDE w:val="0"/>
        <w:ind w:left="360"/>
        <w:rPr>
          <w:bCs/>
          <w:iCs/>
        </w:rPr>
      </w:pPr>
    </w:p>
    <w:p w:rsidR="00A23F31" w:rsidRPr="00AE1407" w:rsidRDefault="00A23F31" w:rsidP="00A23F31">
      <w:pPr>
        <w:jc w:val="both"/>
        <w:rPr>
          <w:b/>
          <w:noProof/>
        </w:rPr>
      </w:pPr>
    </w:p>
    <w:p w:rsidR="00A23F31" w:rsidRPr="00AE1407" w:rsidRDefault="009D4F91" w:rsidP="00A23F31">
      <w:pPr>
        <w:jc w:val="both"/>
        <w:rPr>
          <w:noProof/>
        </w:rPr>
      </w:pPr>
      <w:r>
        <w:rPr>
          <w:noProof/>
          <w:lang w:val="en-US"/>
        </w:rPr>
        <w:pict>
          <v:shape id="_x0000_s1038" type="#_x0000_t32" style="position:absolute;left:0;text-align:left;margin-left:323.6pt;margin-top:12.9pt;width:115.5pt;height:0;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39" type="#_x0000_t32" style="position:absolute;left:0;text-align:left;margin-left:-4.9pt;margin-top:12.9pt;width:115.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r>
      <w:r w:rsidR="000709BA" w:rsidRPr="00AE1407">
        <w:rPr>
          <w:noProof/>
        </w:rPr>
        <w:t xml:space="preserve"> </w:t>
      </w:r>
      <w:r w:rsidR="000709BA"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72089F" w:rsidRPr="00AE1407" w:rsidRDefault="0072089F">
      <w:pPr>
        <w:rPr>
          <w:noProof/>
        </w:rPr>
      </w:pPr>
      <w:r w:rsidRPr="00AE1407">
        <w:rPr>
          <w:noProof/>
        </w:rPr>
        <w:br w:type="page"/>
      </w:r>
    </w:p>
    <w:p w:rsidR="00AA260C" w:rsidRDefault="0072089F" w:rsidP="00F32498">
      <w:pPr>
        <w:pStyle w:val="Heading1"/>
        <w:numPr>
          <w:ilvl w:val="0"/>
          <w:numId w:val="9"/>
        </w:numPr>
        <w:jc w:val="center"/>
        <w:rPr>
          <w:sz w:val="28"/>
          <w:szCs w:val="28"/>
        </w:rPr>
      </w:pPr>
      <w:bookmarkStart w:id="57" w:name="_Toc375826011"/>
      <w:bookmarkStart w:id="58" w:name="_Toc389030818"/>
      <w:bookmarkStart w:id="59" w:name="_Toc404337025"/>
      <w:r w:rsidRPr="00154CFE">
        <w:rPr>
          <w:sz w:val="28"/>
          <w:szCs w:val="28"/>
        </w:rPr>
        <w:lastRenderedPageBreak/>
        <w:t>ОБРАЗАЦ ИЗЈАВЕ О ПОШТОВАЊУ ОБАВЕЗА</w:t>
      </w:r>
      <w:bookmarkEnd w:id="57"/>
      <w:bookmarkEnd w:id="58"/>
      <w:bookmarkEnd w:id="59"/>
      <w:r w:rsidR="000C3EB7">
        <w:rPr>
          <w:sz w:val="28"/>
          <w:szCs w:val="28"/>
        </w:rPr>
        <w:t xml:space="preserve"> </w:t>
      </w:r>
    </w:p>
    <w:p w:rsidR="0072089F" w:rsidRPr="00AA260C" w:rsidRDefault="0072089F" w:rsidP="00AA260C">
      <w:pPr>
        <w:jc w:val="center"/>
        <w:rPr>
          <w:b/>
          <w:sz w:val="28"/>
          <w:szCs w:val="28"/>
        </w:rPr>
      </w:pPr>
      <w:r w:rsidRPr="00AA260C">
        <w:rPr>
          <w:b/>
          <w:sz w:val="28"/>
          <w:szCs w:val="28"/>
        </w:rPr>
        <w:t>ИЗ ЧЛ. 75. СТ. 2. ЗАКОНА О ЈАВНИМ НАБАВКАМА</w:t>
      </w:r>
    </w:p>
    <w:p w:rsidR="0072089F" w:rsidRDefault="0072089F" w:rsidP="0072089F">
      <w:pPr>
        <w:tabs>
          <w:tab w:val="left" w:pos="6028"/>
        </w:tabs>
        <w:autoSpaceDE w:val="0"/>
        <w:ind w:left="360"/>
        <w:rPr>
          <w:b/>
          <w:bCs/>
          <w:iCs/>
          <w:lang w:val="ru-RU"/>
        </w:rPr>
      </w:pPr>
    </w:p>
    <w:p w:rsidR="00EF55C0" w:rsidRDefault="00EF55C0" w:rsidP="0072089F">
      <w:pPr>
        <w:tabs>
          <w:tab w:val="left" w:pos="6028"/>
        </w:tabs>
        <w:autoSpaceDE w:val="0"/>
        <w:ind w:left="360"/>
        <w:rPr>
          <w:b/>
          <w:bCs/>
          <w:iCs/>
          <w:lang w:val="ru-RU"/>
        </w:rPr>
      </w:pPr>
    </w:p>
    <w:p w:rsidR="00EF55C0" w:rsidRDefault="00EF55C0" w:rsidP="00EF55C0">
      <w:pPr>
        <w:rPr>
          <w:b/>
          <w:noProof/>
        </w:rPr>
      </w:pPr>
      <w:r>
        <w:rPr>
          <w:b/>
          <w:noProof/>
        </w:rPr>
        <w:t xml:space="preserve">За партију __ </w:t>
      </w:r>
      <w:r w:rsidRPr="00F35CD4">
        <w:rPr>
          <w:i/>
          <w:noProof/>
        </w:rPr>
        <w:t>(број партије)</w:t>
      </w:r>
      <w:r>
        <w:rPr>
          <w:b/>
          <w:noProof/>
        </w:rPr>
        <w:t xml:space="preserve"> - ___________________________________</w:t>
      </w:r>
      <w:r w:rsidRPr="00F35CD4">
        <w:rPr>
          <w:i/>
          <w:noProof/>
        </w:rPr>
        <w:t>(назив партије)</w:t>
      </w:r>
    </w:p>
    <w:p w:rsidR="00EF55C0" w:rsidRPr="00AE1407" w:rsidRDefault="00EF55C0" w:rsidP="0072089F">
      <w:pPr>
        <w:tabs>
          <w:tab w:val="left" w:pos="6028"/>
        </w:tabs>
        <w:autoSpaceDE w:val="0"/>
        <w:ind w:left="360"/>
        <w:rPr>
          <w:b/>
          <w:bCs/>
          <w:iCs/>
          <w:lang w:val="ru-RU"/>
        </w:rPr>
      </w:pPr>
    </w:p>
    <w:p w:rsidR="0072089F" w:rsidRPr="00AE1407" w:rsidRDefault="0072089F" w:rsidP="0072089F">
      <w:pPr>
        <w:tabs>
          <w:tab w:val="left" w:pos="6028"/>
        </w:tabs>
        <w:autoSpaceDE w:val="0"/>
        <w:ind w:left="360"/>
        <w:rPr>
          <w:bCs/>
          <w:iCs/>
          <w:lang w:val="ru-RU"/>
        </w:rPr>
      </w:pPr>
    </w:p>
    <w:p w:rsidR="0072089F" w:rsidRPr="00AE1407" w:rsidRDefault="00EA647C" w:rsidP="00EA647C">
      <w:pPr>
        <w:tabs>
          <w:tab w:val="left" w:pos="709"/>
        </w:tabs>
        <w:autoSpaceDE w:val="0"/>
        <w:jc w:val="both"/>
        <w:rPr>
          <w:bCs/>
          <w:iCs/>
        </w:rPr>
      </w:pPr>
      <w:r w:rsidRPr="00AE1407">
        <w:rPr>
          <w:bCs/>
          <w:iCs/>
        </w:rPr>
        <w:tab/>
      </w:r>
      <w:r w:rsidR="0072089F" w:rsidRPr="00AE1407">
        <w:rPr>
          <w:bCs/>
          <w:iCs/>
        </w:rPr>
        <w:t xml:space="preserve">У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B819C7" w:rsidRPr="00AE1407">
        <w:rPr>
          <w:bCs/>
          <w:iCs/>
        </w:rPr>
        <w:t xml:space="preserve"> („Сл. гласник РС” бр. 124/2012)</w:t>
      </w:r>
      <w:r w:rsidR="00767449" w:rsidRPr="00AE1407">
        <w:rPr>
          <w:bCs/>
          <w:iCs/>
        </w:rPr>
        <w:t>, као заступник понуђача дајем: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A23F31" w:rsidRPr="00AE1407" w:rsidRDefault="00A23F31" w:rsidP="0072089F">
      <w:pPr>
        <w:tabs>
          <w:tab w:val="left" w:pos="6028"/>
        </w:tabs>
        <w:autoSpaceDE w:val="0"/>
        <w:ind w:left="360"/>
        <w:rPr>
          <w:bCs/>
          <w:iCs/>
        </w:rPr>
      </w:pPr>
    </w:p>
    <w:p w:rsidR="0072089F" w:rsidRPr="00AE1407" w:rsidRDefault="0072089F" w:rsidP="0072089F">
      <w:pPr>
        <w:tabs>
          <w:tab w:val="left" w:pos="6028"/>
        </w:tabs>
        <w:autoSpaceDE w:val="0"/>
        <w:ind w:left="360"/>
        <w:jc w:val="center"/>
        <w:rPr>
          <w:b/>
          <w:bCs/>
          <w:iCs/>
        </w:rPr>
      </w:pPr>
      <w:r w:rsidRPr="00AE1407">
        <w:rPr>
          <w:b/>
          <w:bCs/>
          <w:iCs/>
        </w:rPr>
        <w:t>ИЗЈАВУ</w:t>
      </w:r>
    </w:p>
    <w:p w:rsidR="0072089F" w:rsidRPr="00AE1407" w:rsidRDefault="0072089F"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A23F31" w:rsidRPr="00AE1407" w:rsidRDefault="00A23F31" w:rsidP="0072089F">
      <w:pPr>
        <w:tabs>
          <w:tab w:val="left" w:pos="6028"/>
        </w:tabs>
        <w:autoSpaceDE w:val="0"/>
        <w:ind w:left="360"/>
        <w:jc w:val="center"/>
        <w:rPr>
          <w:bCs/>
          <w:iCs/>
        </w:rPr>
      </w:pPr>
    </w:p>
    <w:p w:rsidR="0072089F" w:rsidRPr="00AE1407" w:rsidRDefault="0072089F" w:rsidP="008C3C22">
      <w:pPr>
        <w:tabs>
          <w:tab w:val="left" w:pos="6028"/>
        </w:tabs>
        <w:autoSpaceDE w:val="0"/>
        <w:jc w:val="both"/>
        <w:rPr>
          <w:bCs/>
          <w:iCs/>
        </w:rPr>
      </w:pPr>
      <w:r w:rsidRPr="00AE1407">
        <w:rPr>
          <w:bCs/>
          <w:iCs/>
        </w:rPr>
        <w:t>Понуђач</w:t>
      </w:r>
      <w:r w:rsidRPr="00AE1407">
        <w:t>.............................</w:t>
      </w:r>
      <w:r w:rsidR="00EA647C" w:rsidRPr="00AE1407">
        <w:t>.....................................................</w:t>
      </w:r>
      <w:r w:rsidRPr="00AE1407">
        <w:t>...</w:t>
      </w:r>
      <w:r w:rsidR="00EA647C" w:rsidRPr="00AE1407">
        <w:t xml:space="preserve"> </w:t>
      </w:r>
      <w:r w:rsidRPr="00AE1407">
        <w:rPr>
          <w:i/>
          <w:iCs/>
        </w:rPr>
        <w:t>[</w:t>
      </w:r>
      <w:r w:rsidRPr="00AE1407">
        <w:rPr>
          <w:i/>
        </w:rPr>
        <w:t>навести назив понуђача</w:t>
      </w:r>
      <w:r w:rsidRPr="00AE1407">
        <w:rPr>
          <w:i/>
          <w:iCs/>
        </w:rPr>
        <w:t>]</w:t>
      </w:r>
      <w:r w:rsidRPr="00AE1407">
        <w:rPr>
          <w:i/>
          <w:lang w:val="sr-Cyrl-CS"/>
        </w:rPr>
        <w:t xml:space="preserve"> </w:t>
      </w:r>
      <w:r w:rsidRPr="00AE1407">
        <w:t>у поступку јавне набавке</w:t>
      </w:r>
      <w:r w:rsidR="00EA647C" w:rsidRPr="00AE1407">
        <w:t xml:space="preserve"> </w:t>
      </w:r>
      <w:r w:rsidRPr="00AE1407">
        <w:t>...............</w:t>
      </w:r>
      <w:r w:rsidR="00EA647C" w:rsidRPr="00AE1407">
        <w:t>..........................................................................</w:t>
      </w:r>
      <w:r w:rsidRPr="00AE1407">
        <w:t>............</w:t>
      </w:r>
      <w:r w:rsidR="00EA647C" w:rsidRPr="00AE1407">
        <w:t xml:space="preserve"> </w:t>
      </w:r>
      <w:r w:rsidRPr="00AE1407">
        <w:rPr>
          <w:i/>
          <w:iCs/>
        </w:rPr>
        <w:t>[</w:t>
      </w:r>
      <w:r w:rsidRPr="00AE1407">
        <w:rPr>
          <w:i/>
        </w:rPr>
        <w:t>навести предмет јавне набавке</w:t>
      </w:r>
      <w:r w:rsidRPr="00AE1407">
        <w:rPr>
          <w:i/>
          <w:iCs/>
        </w:rPr>
        <w:t>]</w:t>
      </w:r>
      <w:r w:rsidRPr="00AE1407">
        <w:rPr>
          <w:i/>
          <w:lang w:val="sr-Cyrl-CS"/>
        </w:rPr>
        <w:t xml:space="preserve"> </w:t>
      </w:r>
      <w:r w:rsidRPr="00AE1407">
        <w:rPr>
          <w:lang w:val="sr-Cyrl-CS"/>
        </w:rPr>
        <w:t>б</w:t>
      </w:r>
      <w:r w:rsidRPr="00AE1407">
        <w:t>р. ......................</w:t>
      </w:r>
      <w:r w:rsidRPr="00AE1407">
        <w:rPr>
          <w:i/>
          <w:iCs/>
        </w:rPr>
        <w:t>[навести редни број јавне набавкe]</w:t>
      </w:r>
      <w:r w:rsidRPr="00AE1407">
        <w:t>,</w:t>
      </w:r>
      <w:r w:rsidRPr="00AE1407">
        <w:rPr>
          <w:bCs/>
          <w:iCs/>
        </w:rPr>
        <w:t xml:space="preserve"> </w:t>
      </w:r>
      <w:r w:rsidR="00EA647C" w:rsidRPr="00AE1407">
        <w:rPr>
          <w:bCs/>
          <w:iCs/>
        </w:rPr>
        <w:t xml:space="preserve">изјављује да је поштовао </w:t>
      </w:r>
      <w:r w:rsidRPr="00AE140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1A546E" w:rsidRPr="001A546E" w:rsidRDefault="008C3C22" w:rsidP="008C3C22">
      <w:pPr>
        <w:tabs>
          <w:tab w:val="left" w:pos="6028"/>
        </w:tabs>
        <w:autoSpaceDE w:val="0"/>
        <w:jc w:val="both"/>
        <w:rPr>
          <w:rFonts w:cs="Arial"/>
          <w:b/>
          <w:bCs/>
          <w:iCs/>
        </w:rPr>
      </w:pPr>
      <w:r w:rsidRPr="001A546E">
        <w:rPr>
          <w:rFonts w:cs="Arial"/>
          <w:b/>
          <w:bCs/>
          <w:iCs/>
        </w:rPr>
        <w:t xml:space="preserve">Напомена: </w:t>
      </w:r>
    </w:p>
    <w:p w:rsidR="008C3C22" w:rsidRPr="008C3C22" w:rsidRDefault="008C3C22" w:rsidP="008C3C22">
      <w:pPr>
        <w:tabs>
          <w:tab w:val="left" w:pos="6028"/>
        </w:tabs>
        <w:autoSpaceDE w:val="0"/>
        <w:jc w:val="both"/>
        <w:rPr>
          <w:rFonts w:cs="Arial"/>
          <w:bCs/>
          <w:iCs/>
        </w:rPr>
      </w:pPr>
      <w:r w:rsidRPr="001A546E">
        <w:rPr>
          <w:rFonts w:cs="Arial"/>
          <w:b/>
          <w:bCs/>
          <w:iCs/>
        </w:rPr>
        <w:t>Уколико понуду подноси група понуђача</w:t>
      </w:r>
      <w:r w:rsidRPr="00E91686">
        <w:rPr>
          <w:rFonts w:cs="Arial"/>
          <w:b/>
          <w:bCs/>
          <w:iCs/>
        </w:rPr>
        <w:t>,</w:t>
      </w:r>
      <w:r w:rsidRPr="00E91686">
        <w:rPr>
          <w:rFonts w:cs="Arial"/>
          <w:bCs/>
          <w:iCs/>
        </w:rPr>
        <w:t xml:space="preserve"> </w:t>
      </w:r>
      <w:r w:rsidRPr="001A546E">
        <w:rPr>
          <w:rFonts w:cs="Arial"/>
          <w:bCs/>
          <w:iCs/>
        </w:rPr>
        <w:t>Изјава мора бити потписана од стране овлашћеног лица сваког понуђача из групе понуђача и оверена печатом.</w:t>
      </w: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72089F" w:rsidRPr="00AE1407" w:rsidRDefault="0072089F"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Pr="00AE1407" w:rsidRDefault="00EA647C" w:rsidP="0072089F">
      <w:pPr>
        <w:tabs>
          <w:tab w:val="left" w:pos="6028"/>
        </w:tabs>
        <w:autoSpaceDE w:val="0"/>
        <w:ind w:left="360"/>
        <w:rPr>
          <w:bCs/>
          <w:iCs/>
        </w:rPr>
      </w:pPr>
    </w:p>
    <w:p w:rsidR="00EA647C" w:rsidRDefault="00EA647C" w:rsidP="0072089F">
      <w:pPr>
        <w:tabs>
          <w:tab w:val="left" w:pos="6028"/>
        </w:tabs>
        <w:autoSpaceDE w:val="0"/>
        <w:ind w:left="360"/>
        <w:rPr>
          <w:bCs/>
          <w:iCs/>
        </w:rPr>
      </w:pPr>
    </w:p>
    <w:p w:rsidR="002A2F2E" w:rsidRDefault="002A2F2E" w:rsidP="0072089F">
      <w:pPr>
        <w:tabs>
          <w:tab w:val="left" w:pos="6028"/>
        </w:tabs>
        <w:autoSpaceDE w:val="0"/>
        <w:ind w:left="360"/>
        <w:rPr>
          <w:bCs/>
          <w:iCs/>
        </w:rPr>
      </w:pPr>
    </w:p>
    <w:p w:rsidR="002A2F2E" w:rsidRDefault="002A2F2E" w:rsidP="0072089F">
      <w:pPr>
        <w:tabs>
          <w:tab w:val="left" w:pos="6028"/>
        </w:tabs>
        <w:autoSpaceDE w:val="0"/>
        <w:ind w:left="360"/>
        <w:rPr>
          <w:bCs/>
          <w:iCs/>
        </w:rPr>
      </w:pPr>
    </w:p>
    <w:p w:rsidR="002A2F2E" w:rsidRDefault="002A2F2E" w:rsidP="0072089F">
      <w:pPr>
        <w:tabs>
          <w:tab w:val="left" w:pos="6028"/>
        </w:tabs>
        <w:autoSpaceDE w:val="0"/>
        <w:ind w:left="360"/>
        <w:rPr>
          <w:bCs/>
          <w:iCs/>
        </w:rPr>
      </w:pPr>
    </w:p>
    <w:p w:rsidR="00A23F31" w:rsidRPr="00EF55C0" w:rsidRDefault="00A23F31" w:rsidP="00A23F31">
      <w:pPr>
        <w:jc w:val="both"/>
        <w:rPr>
          <w:b/>
          <w:noProof/>
        </w:rPr>
      </w:pPr>
    </w:p>
    <w:p w:rsidR="00A23F31" w:rsidRPr="00AE1407" w:rsidRDefault="009D4F91" w:rsidP="00A23F31">
      <w:pPr>
        <w:jc w:val="both"/>
        <w:rPr>
          <w:noProof/>
        </w:rPr>
      </w:pPr>
      <w:r>
        <w:rPr>
          <w:noProof/>
          <w:lang w:val="en-US"/>
        </w:rPr>
        <w:pict>
          <v:shape id="Straight Arrow Connector 3" o:spid="_x0000_s1036" type="#_x0000_t32" style="position:absolute;left:0;text-align:left;margin-left:323.6pt;margin-top:12.9pt;width:115.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37" type="#_x0000_t32" style="position:absolute;left:0;text-align:left;margin-left:-4.9pt;margin-top:12.9pt;width:115.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AE1407" w:rsidRDefault="00A23F31" w:rsidP="00A23F31">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000709BA" w:rsidRPr="00AE1407">
        <w:rPr>
          <w:noProof/>
        </w:rPr>
        <w:tab/>
      </w:r>
      <w:r w:rsidRPr="00AE1407">
        <w:rPr>
          <w:noProof/>
        </w:rPr>
        <w:t>М.П.</w:t>
      </w:r>
      <w:r w:rsidRPr="00AE1407">
        <w:rPr>
          <w:noProof/>
        </w:rPr>
        <w:tab/>
      </w:r>
      <w:r w:rsidRPr="00AE1407">
        <w:rPr>
          <w:noProof/>
        </w:rPr>
        <w:tab/>
      </w:r>
      <w:r w:rsidRPr="00AE1407">
        <w:rPr>
          <w:noProof/>
        </w:rPr>
        <w:tab/>
      </w:r>
      <w:r w:rsidR="000709BA" w:rsidRPr="00AE1407">
        <w:rPr>
          <w:noProof/>
        </w:rPr>
        <w:tab/>
      </w:r>
      <w:r w:rsidRPr="00AE1407">
        <w:rPr>
          <w:noProof/>
        </w:rPr>
        <w:t>ПОНУЂАЧ</w:t>
      </w:r>
    </w:p>
    <w:p w:rsidR="00A23F31" w:rsidRPr="00AE1407" w:rsidRDefault="00A23F31" w:rsidP="00A23F31">
      <w:pPr>
        <w:jc w:val="both"/>
        <w:rPr>
          <w:noProof/>
        </w:rPr>
      </w:pP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A23F31" w:rsidRPr="00AE1407" w:rsidRDefault="00A23F31" w:rsidP="00A23F31">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Pr="0025154C" w:rsidRDefault="00B819C7" w:rsidP="00F32498">
      <w:pPr>
        <w:pStyle w:val="Heading1"/>
        <w:numPr>
          <w:ilvl w:val="0"/>
          <w:numId w:val="9"/>
        </w:numPr>
        <w:jc w:val="center"/>
        <w:rPr>
          <w:sz w:val="28"/>
          <w:szCs w:val="28"/>
        </w:rPr>
      </w:pPr>
      <w:r w:rsidRPr="00AE1407">
        <w:rPr>
          <w:iCs/>
        </w:rPr>
        <w:br w:type="page"/>
      </w:r>
      <w:bookmarkStart w:id="60" w:name="_Toc375826012"/>
      <w:bookmarkStart w:id="61" w:name="_Toc389030819"/>
      <w:bookmarkStart w:id="62" w:name="_Toc404337026"/>
      <w:r w:rsidRPr="0025154C">
        <w:rPr>
          <w:sz w:val="28"/>
          <w:szCs w:val="28"/>
        </w:rPr>
        <w:lastRenderedPageBreak/>
        <w:t>ОБРАЗАЦ СТРУКТУРЕ ПОНУЂЕНЕ ЦЕНЕ</w:t>
      </w:r>
      <w:bookmarkEnd w:id="60"/>
      <w:bookmarkEnd w:id="61"/>
      <w:bookmarkEnd w:id="62"/>
    </w:p>
    <w:p w:rsidR="00B819C7" w:rsidRPr="0025154C" w:rsidRDefault="00B819C7" w:rsidP="00B819C7">
      <w:pPr>
        <w:jc w:val="center"/>
        <w:rPr>
          <w:b/>
          <w:noProof/>
        </w:rPr>
      </w:pPr>
      <w:r w:rsidRPr="0025154C">
        <w:rPr>
          <w:b/>
          <w:noProof/>
        </w:rPr>
        <w:t>(са упутством о попуњавању)</w:t>
      </w:r>
    </w:p>
    <w:p w:rsidR="00EF55C0" w:rsidRPr="0025154C" w:rsidRDefault="00EF55C0" w:rsidP="00B819C7">
      <w:pPr>
        <w:jc w:val="center"/>
        <w:rPr>
          <w:b/>
          <w:noProof/>
        </w:rPr>
      </w:pPr>
    </w:p>
    <w:p w:rsidR="00EF55C0" w:rsidRPr="0025154C" w:rsidRDefault="00EF55C0" w:rsidP="00B819C7">
      <w:pPr>
        <w:jc w:val="center"/>
        <w:rPr>
          <w:b/>
          <w:noProof/>
        </w:rPr>
      </w:pPr>
    </w:p>
    <w:p w:rsidR="00EF55C0" w:rsidRPr="0025154C" w:rsidRDefault="00EF55C0" w:rsidP="00EF55C0">
      <w:pPr>
        <w:rPr>
          <w:b/>
          <w:noProof/>
        </w:rPr>
      </w:pPr>
      <w:r w:rsidRPr="0025154C">
        <w:rPr>
          <w:b/>
          <w:noProof/>
        </w:rPr>
        <w:t xml:space="preserve">За партију __ </w:t>
      </w:r>
      <w:r w:rsidRPr="0025154C">
        <w:rPr>
          <w:i/>
          <w:noProof/>
        </w:rPr>
        <w:t>(број партије)</w:t>
      </w:r>
      <w:r w:rsidRPr="0025154C">
        <w:rPr>
          <w:b/>
          <w:noProof/>
        </w:rPr>
        <w:t xml:space="preserve"> - ___________________________________</w:t>
      </w:r>
      <w:r w:rsidRPr="0025154C">
        <w:rPr>
          <w:i/>
          <w:noProof/>
        </w:rPr>
        <w:t>(назив партије)</w:t>
      </w:r>
    </w:p>
    <w:p w:rsidR="00EF55C0" w:rsidRPr="0025154C" w:rsidRDefault="00EF55C0" w:rsidP="00B819C7">
      <w:pPr>
        <w:jc w:val="center"/>
        <w:rPr>
          <w:b/>
          <w:noProof/>
        </w:rPr>
      </w:pPr>
    </w:p>
    <w:p w:rsidR="00B819C7" w:rsidRPr="0025154C" w:rsidRDefault="00B819C7" w:rsidP="00B819C7">
      <w:pPr>
        <w:rPr>
          <w:b/>
          <w:noProof/>
        </w:rPr>
      </w:pPr>
    </w:p>
    <w:tbl>
      <w:tblPr>
        <w:tblStyle w:val="TableGrid"/>
        <w:tblW w:w="0" w:type="auto"/>
        <w:tblLook w:val="04A0"/>
      </w:tblPr>
      <w:tblGrid>
        <w:gridCol w:w="1520"/>
        <w:gridCol w:w="1530"/>
        <w:gridCol w:w="1530"/>
        <w:gridCol w:w="1523"/>
        <w:gridCol w:w="1524"/>
        <w:gridCol w:w="1659"/>
      </w:tblGrid>
      <w:tr w:rsidR="00B819C7" w:rsidRPr="0025154C" w:rsidTr="00B819C7">
        <w:tc>
          <w:tcPr>
            <w:tcW w:w="1535" w:type="dxa"/>
            <w:vAlign w:val="center"/>
          </w:tcPr>
          <w:p w:rsidR="00B819C7" w:rsidRPr="0025154C" w:rsidRDefault="00B819C7" w:rsidP="00B819C7">
            <w:pPr>
              <w:jc w:val="center"/>
              <w:rPr>
                <w:b/>
                <w:noProof/>
                <w:sz w:val="22"/>
                <w:szCs w:val="22"/>
              </w:rPr>
            </w:pPr>
            <w:r w:rsidRPr="0025154C">
              <w:rPr>
                <w:b/>
                <w:noProof/>
                <w:sz w:val="22"/>
                <w:szCs w:val="22"/>
              </w:rPr>
              <w:t>Редни број</w:t>
            </w:r>
          </w:p>
        </w:tc>
        <w:tc>
          <w:tcPr>
            <w:tcW w:w="1535" w:type="dxa"/>
            <w:vAlign w:val="center"/>
          </w:tcPr>
          <w:p w:rsidR="00B819C7" w:rsidRPr="0025154C" w:rsidRDefault="00B819C7" w:rsidP="00B819C7">
            <w:pPr>
              <w:jc w:val="center"/>
              <w:rPr>
                <w:b/>
                <w:noProof/>
                <w:sz w:val="22"/>
                <w:szCs w:val="22"/>
              </w:rPr>
            </w:pPr>
            <w:r w:rsidRPr="0025154C">
              <w:rPr>
                <w:b/>
                <w:noProof/>
                <w:sz w:val="22"/>
                <w:szCs w:val="22"/>
              </w:rPr>
              <w:t>Јединична цена без ПДВ-а</w:t>
            </w:r>
          </w:p>
        </w:tc>
        <w:tc>
          <w:tcPr>
            <w:tcW w:w="1535" w:type="dxa"/>
            <w:vAlign w:val="center"/>
          </w:tcPr>
          <w:p w:rsidR="00B819C7" w:rsidRPr="0025154C" w:rsidRDefault="00B819C7" w:rsidP="00B819C7">
            <w:pPr>
              <w:jc w:val="center"/>
              <w:rPr>
                <w:b/>
                <w:noProof/>
                <w:sz w:val="22"/>
                <w:szCs w:val="22"/>
              </w:rPr>
            </w:pPr>
            <w:r w:rsidRPr="0025154C">
              <w:rPr>
                <w:b/>
                <w:noProof/>
                <w:sz w:val="22"/>
                <w:szCs w:val="22"/>
              </w:rPr>
              <w:t>Јединична цена са ПДВ-ом</w:t>
            </w:r>
          </w:p>
        </w:tc>
        <w:tc>
          <w:tcPr>
            <w:tcW w:w="1535" w:type="dxa"/>
            <w:vAlign w:val="center"/>
          </w:tcPr>
          <w:p w:rsidR="00B819C7" w:rsidRPr="0025154C" w:rsidRDefault="00B819C7" w:rsidP="00B819C7">
            <w:pPr>
              <w:jc w:val="center"/>
              <w:rPr>
                <w:b/>
                <w:noProof/>
                <w:sz w:val="22"/>
                <w:szCs w:val="22"/>
              </w:rPr>
            </w:pPr>
            <w:r w:rsidRPr="0025154C">
              <w:rPr>
                <w:b/>
                <w:noProof/>
                <w:sz w:val="22"/>
                <w:szCs w:val="22"/>
              </w:rPr>
              <w:t>Укупна цена без ПДВ-а</w:t>
            </w:r>
          </w:p>
        </w:tc>
        <w:tc>
          <w:tcPr>
            <w:tcW w:w="1536" w:type="dxa"/>
            <w:vAlign w:val="center"/>
          </w:tcPr>
          <w:p w:rsidR="00B819C7" w:rsidRPr="0025154C" w:rsidRDefault="00B819C7" w:rsidP="00B819C7">
            <w:pPr>
              <w:jc w:val="center"/>
              <w:rPr>
                <w:b/>
                <w:noProof/>
                <w:sz w:val="22"/>
                <w:szCs w:val="22"/>
              </w:rPr>
            </w:pPr>
            <w:r w:rsidRPr="0025154C">
              <w:rPr>
                <w:b/>
                <w:noProof/>
                <w:sz w:val="22"/>
                <w:szCs w:val="22"/>
              </w:rPr>
              <w:t>Укупна цена са ПДВ-ом</w:t>
            </w:r>
          </w:p>
        </w:tc>
        <w:tc>
          <w:tcPr>
            <w:tcW w:w="1536" w:type="dxa"/>
            <w:vAlign w:val="center"/>
          </w:tcPr>
          <w:p w:rsidR="00B819C7" w:rsidRPr="0025154C" w:rsidRDefault="00B819C7" w:rsidP="00B819C7">
            <w:pPr>
              <w:jc w:val="center"/>
              <w:rPr>
                <w:b/>
                <w:noProof/>
                <w:sz w:val="22"/>
                <w:szCs w:val="22"/>
              </w:rPr>
            </w:pPr>
            <w:r w:rsidRPr="0025154C">
              <w:rPr>
                <w:b/>
                <w:noProof/>
                <w:sz w:val="22"/>
                <w:szCs w:val="22"/>
              </w:rPr>
              <w:t>Процентуално учешће (одређене врсте) трошкова</w:t>
            </w:r>
          </w:p>
        </w:tc>
      </w:tr>
      <w:tr w:rsidR="00B819C7" w:rsidRPr="0025154C" w:rsidTr="00B819C7">
        <w:tc>
          <w:tcPr>
            <w:tcW w:w="1535" w:type="dxa"/>
            <w:vAlign w:val="center"/>
          </w:tcPr>
          <w:p w:rsidR="00B819C7" w:rsidRPr="0025154C" w:rsidRDefault="00B819C7" w:rsidP="00B819C7">
            <w:pPr>
              <w:jc w:val="center"/>
              <w:rPr>
                <w:b/>
                <w:noProof/>
                <w:sz w:val="22"/>
                <w:szCs w:val="22"/>
              </w:rPr>
            </w:pPr>
            <w:r w:rsidRPr="0025154C">
              <w:rPr>
                <w:b/>
                <w:noProof/>
                <w:sz w:val="22"/>
                <w:szCs w:val="22"/>
              </w:rPr>
              <w:t>1.</w:t>
            </w: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r>
      <w:tr w:rsidR="00B819C7" w:rsidRPr="0025154C" w:rsidTr="00B819C7">
        <w:tc>
          <w:tcPr>
            <w:tcW w:w="1535" w:type="dxa"/>
            <w:vAlign w:val="center"/>
          </w:tcPr>
          <w:p w:rsidR="00B819C7" w:rsidRPr="0025154C" w:rsidRDefault="00B819C7" w:rsidP="00B819C7">
            <w:pPr>
              <w:jc w:val="center"/>
              <w:rPr>
                <w:b/>
                <w:noProof/>
                <w:sz w:val="22"/>
                <w:szCs w:val="22"/>
              </w:rPr>
            </w:pPr>
            <w:r w:rsidRPr="0025154C">
              <w:rPr>
                <w:b/>
                <w:noProof/>
                <w:sz w:val="22"/>
                <w:szCs w:val="22"/>
              </w:rPr>
              <w:t>2.</w:t>
            </w: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r>
      <w:tr w:rsidR="00B819C7" w:rsidRPr="0025154C" w:rsidTr="00B819C7">
        <w:tc>
          <w:tcPr>
            <w:tcW w:w="1535" w:type="dxa"/>
            <w:vAlign w:val="center"/>
          </w:tcPr>
          <w:p w:rsidR="00B819C7" w:rsidRPr="0025154C" w:rsidRDefault="00B819C7" w:rsidP="00B819C7">
            <w:pPr>
              <w:jc w:val="center"/>
              <w:rPr>
                <w:b/>
                <w:noProof/>
                <w:sz w:val="22"/>
                <w:szCs w:val="22"/>
              </w:rPr>
            </w:pPr>
            <w:r w:rsidRPr="0025154C">
              <w:rPr>
                <w:b/>
                <w:noProof/>
                <w:sz w:val="22"/>
                <w:szCs w:val="22"/>
              </w:rPr>
              <w:t>3.</w:t>
            </w: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r>
      <w:tr w:rsidR="00B819C7" w:rsidRPr="0025154C" w:rsidTr="00B819C7">
        <w:tc>
          <w:tcPr>
            <w:tcW w:w="1535" w:type="dxa"/>
            <w:vAlign w:val="center"/>
          </w:tcPr>
          <w:p w:rsidR="00B819C7" w:rsidRPr="0025154C" w:rsidRDefault="00B819C7" w:rsidP="00B819C7">
            <w:pPr>
              <w:jc w:val="center"/>
              <w:rPr>
                <w:b/>
                <w:noProof/>
                <w:sz w:val="22"/>
                <w:szCs w:val="22"/>
              </w:rPr>
            </w:pPr>
            <w:r w:rsidRPr="0025154C">
              <w:rPr>
                <w:b/>
                <w:noProof/>
                <w:sz w:val="22"/>
                <w:szCs w:val="22"/>
              </w:rPr>
              <w:t>4.</w:t>
            </w: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r>
      <w:tr w:rsidR="00B819C7" w:rsidRPr="0025154C" w:rsidTr="00B819C7">
        <w:tc>
          <w:tcPr>
            <w:tcW w:w="1535" w:type="dxa"/>
            <w:vAlign w:val="center"/>
          </w:tcPr>
          <w:p w:rsidR="00B819C7" w:rsidRPr="0025154C" w:rsidRDefault="00B819C7" w:rsidP="00B819C7">
            <w:pPr>
              <w:jc w:val="center"/>
              <w:rPr>
                <w:b/>
                <w:noProof/>
                <w:sz w:val="22"/>
                <w:szCs w:val="22"/>
              </w:rPr>
            </w:pPr>
            <w:r w:rsidRPr="0025154C">
              <w:rPr>
                <w:b/>
                <w:noProof/>
                <w:sz w:val="22"/>
                <w:szCs w:val="22"/>
              </w:rPr>
              <w:t>5.</w:t>
            </w: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r>
      <w:tr w:rsidR="00B819C7" w:rsidRPr="0025154C" w:rsidTr="00B819C7">
        <w:tc>
          <w:tcPr>
            <w:tcW w:w="1535" w:type="dxa"/>
            <w:vAlign w:val="center"/>
          </w:tcPr>
          <w:p w:rsidR="00B819C7" w:rsidRPr="0025154C" w:rsidRDefault="00B819C7" w:rsidP="00B819C7">
            <w:pPr>
              <w:jc w:val="center"/>
              <w:rPr>
                <w:b/>
                <w:noProof/>
                <w:sz w:val="22"/>
                <w:szCs w:val="22"/>
              </w:rPr>
            </w:pPr>
            <w:r w:rsidRPr="0025154C">
              <w:rPr>
                <w:b/>
                <w:noProof/>
                <w:sz w:val="22"/>
                <w:szCs w:val="22"/>
              </w:rPr>
              <w:t>6.</w:t>
            </w: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r>
      <w:tr w:rsidR="00B819C7" w:rsidRPr="0025154C" w:rsidTr="00B819C7">
        <w:tc>
          <w:tcPr>
            <w:tcW w:w="1535" w:type="dxa"/>
            <w:vAlign w:val="center"/>
          </w:tcPr>
          <w:p w:rsidR="00B819C7" w:rsidRPr="0025154C" w:rsidRDefault="00B819C7" w:rsidP="00B819C7">
            <w:pPr>
              <w:jc w:val="center"/>
              <w:rPr>
                <w:b/>
                <w:noProof/>
                <w:sz w:val="22"/>
                <w:szCs w:val="22"/>
              </w:rPr>
            </w:pPr>
            <w:r w:rsidRPr="0025154C">
              <w:rPr>
                <w:b/>
                <w:noProof/>
                <w:sz w:val="22"/>
                <w:szCs w:val="22"/>
              </w:rPr>
              <w:t>7.</w:t>
            </w: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r>
      <w:tr w:rsidR="00B819C7" w:rsidRPr="0025154C" w:rsidTr="00B819C7">
        <w:tc>
          <w:tcPr>
            <w:tcW w:w="1535" w:type="dxa"/>
            <w:vAlign w:val="center"/>
          </w:tcPr>
          <w:p w:rsidR="00B819C7" w:rsidRPr="0025154C" w:rsidRDefault="00B819C7" w:rsidP="00B819C7">
            <w:pPr>
              <w:jc w:val="center"/>
              <w:rPr>
                <w:b/>
                <w:noProof/>
                <w:sz w:val="22"/>
                <w:szCs w:val="22"/>
              </w:rPr>
            </w:pPr>
            <w:r w:rsidRPr="0025154C">
              <w:rPr>
                <w:b/>
                <w:noProof/>
                <w:sz w:val="22"/>
                <w:szCs w:val="22"/>
              </w:rPr>
              <w:t>8.</w:t>
            </w: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r>
      <w:tr w:rsidR="00B819C7" w:rsidRPr="0025154C" w:rsidTr="00B819C7">
        <w:tc>
          <w:tcPr>
            <w:tcW w:w="1535" w:type="dxa"/>
            <w:vAlign w:val="center"/>
          </w:tcPr>
          <w:p w:rsidR="00B819C7" w:rsidRPr="0025154C" w:rsidRDefault="00B819C7" w:rsidP="00B819C7">
            <w:pPr>
              <w:jc w:val="center"/>
              <w:rPr>
                <w:b/>
                <w:noProof/>
                <w:sz w:val="22"/>
                <w:szCs w:val="22"/>
              </w:rPr>
            </w:pPr>
            <w:r w:rsidRPr="0025154C">
              <w:rPr>
                <w:b/>
                <w:noProof/>
                <w:sz w:val="22"/>
                <w:szCs w:val="22"/>
              </w:rPr>
              <w:t>9.</w:t>
            </w: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r>
      <w:tr w:rsidR="00B819C7" w:rsidRPr="0025154C" w:rsidTr="00B819C7">
        <w:tc>
          <w:tcPr>
            <w:tcW w:w="1535" w:type="dxa"/>
            <w:vAlign w:val="center"/>
          </w:tcPr>
          <w:p w:rsidR="00B819C7" w:rsidRPr="0025154C" w:rsidRDefault="00B819C7" w:rsidP="00B819C7">
            <w:pPr>
              <w:jc w:val="center"/>
              <w:rPr>
                <w:b/>
                <w:noProof/>
                <w:sz w:val="22"/>
                <w:szCs w:val="22"/>
              </w:rPr>
            </w:pPr>
            <w:r w:rsidRPr="0025154C">
              <w:rPr>
                <w:b/>
                <w:noProof/>
                <w:sz w:val="22"/>
                <w:szCs w:val="22"/>
              </w:rPr>
              <w:t>10.</w:t>
            </w: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5"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c>
          <w:tcPr>
            <w:tcW w:w="1536" w:type="dxa"/>
            <w:vAlign w:val="center"/>
          </w:tcPr>
          <w:p w:rsidR="00B819C7" w:rsidRPr="0025154C" w:rsidRDefault="00B819C7" w:rsidP="00B819C7">
            <w:pPr>
              <w:jc w:val="center"/>
              <w:rPr>
                <w:b/>
                <w:noProof/>
                <w:sz w:val="22"/>
                <w:szCs w:val="22"/>
              </w:rPr>
            </w:pPr>
          </w:p>
        </w:tc>
      </w:tr>
    </w:tbl>
    <w:p w:rsidR="00B819C7" w:rsidRPr="0025154C" w:rsidRDefault="00B819C7" w:rsidP="00B819C7">
      <w:pPr>
        <w:jc w:val="center"/>
        <w:rPr>
          <w:b/>
          <w:noProof/>
        </w:rPr>
      </w:pPr>
    </w:p>
    <w:p w:rsidR="00B819C7" w:rsidRPr="0025154C" w:rsidRDefault="00B819C7" w:rsidP="00B819C7">
      <w:pPr>
        <w:jc w:val="center"/>
        <w:rPr>
          <w:b/>
          <w:noProof/>
        </w:rPr>
      </w:pPr>
    </w:p>
    <w:p w:rsidR="00B819C7" w:rsidRPr="0025154C" w:rsidRDefault="00B819C7" w:rsidP="00B819C7">
      <w:pPr>
        <w:jc w:val="center"/>
        <w:rPr>
          <w:b/>
          <w:noProof/>
        </w:rPr>
      </w:pPr>
    </w:p>
    <w:p w:rsidR="00B819C7" w:rsidRPr="0025154C" w:rsidRDefault="00B819C7" w:rsidP="00B819C7">
      <w:pPr>
        <w:jc w:val="both"/>
        <w:rPr>
          <w:noProof/>
          <w:u w:val="single"/>
        </w:rPr>
      </w:pPr>
      <w:r w:rsidRPr="0025154C">
        <w:rPr>
          <w:noProof/>
          <w:u w:val="single"/>
        </w:rPr>
        <w:t>Напомена:</w:t>
      </w:r>
    </w:p>
    <w:p w:rsidR="001F3061" w:rsidRPr="0025154C" w:rsidRDefault="001F3061" w:rsidP="00F32498">
      <w:pPr>
        <w:pStyle w:val="ListParagraph"/>
        <w:numPr>
          <w:ilvl w:val="0"/>
          <w:numId w:val="2"/>
        </w:numPr>
        <w:rPr>
          <w:noProof/>
        </w:rPr>
      </w:pPr>
      <w:r w:rsidRPr="0025154C">
        <w:rPr>
          <w:noProof/>
        </w:rPr>
        <w:t>Сматраће се да је сачињен образац структуре цене, уколико су основни елементи понуђене цене садржани у обрасцу понуде</w:t>
      </w:r>
    </w:p>
    <w:p w:rsidR="001F3061" w:rsidRPr="0025154C" w:rsidRDefault="001F3061" w:rsidP="001F3061">
      <w:pPr>
        <w:ind w:left="360"/>
        <w:jc w:val="both"/>
        <w:rPr>
          <w:noProof/>
        </w:rPr>
      </w:pPr>
    </w:p>
    <w:p w:rsidR="002A2F2E" w:rsidRDefault="002A2F2E" w:rsidP="001F3061">
      <w:pPr>
        <w:ind w:left="360"/>
        <w:jc w:val="both"/>
        <w:rPr>
          <w:noProof/>
        </w:rPr>
      </w:pPr>
    </w:p>
    <w:p w:rsidR="002A2F2E" w:rsidRDefault="002A2F2E" w:rsidP="001F3061">
      <w:pPr>
        <w:ind w:left="360"/>
        <w:jc w:val="both"/>
        <w:rPr>
          <w:noProof/>
        </w:rPr>
      </w:pPr>
    </w:p>
    <w:p w:rsidR="002A2F2E" w:rsidRDefault="002A2F2E" w:rsidP="001F3061">
      <w:pPr>
        <w:ind w:left="360"/>
        <w:jc w:val="both"/>
        <w:rPr>
          <w:noProof/>
        </w:rPr>
      </w:pPr>
    </w:p>
    <w:p w:rsidR="002A2F2E" w:rsidRDefault="002A2F2E" w:rsidP="001F3061">
      <w:pPr>
        <w:ind w:left="360"/>
        <w:jc w:val="both"/>
        <w:rPr>
          <w:noProof/>
        </w:rPr>
      </w:pPr>
    </w:p>
    <w:p w:rsidR="002A2F2E" w:rsidRDefault="002A2F2E" w:rsidP="001F3061">
      <w:pPr>
        <w:ind w:left="360"/>
        <w:jc w:val="both"/>
        <w:rPr>
          <w:noProof/>
        </w:rPr>
      </w:pPr>
    </w:p>
    <w:p w:rsidR="002A2F2E" w:rsidRDefault="002A2F2E" w:rsidP="001F3061">
      <w:pPr>
        <w:ind w:left="360"/>
        <w:jc w:val="both"/>
        <w:rPr>
          <w:noProof/>
        </w:rPr>
      </w:pPr>
    </w:p>
    <w:p w:rsidR="002A2F2E" w:rsidRDefault="002A2F2E" w:rsidP="001F3061">
      <w:pPr>
        <w:ind w:left="360"/>
        <w:jc w:val="both"/>
        <w:rPr>
          <w:noProof/>
        </w:rPr>
      </w:pPr>
    </w:p>
    <w:p w:rsidR="002A2F2E" w:rsidRDefault="002A2F2E" w:rsidP="001F3061">
      <w:pPr>
        <w:ind w:left="360"/>
        <w:jc w:val="both"/>
        <w:rPr>
          <w:noProof/>
        </w:rPr>
      </w:pPr>
    </w:p>
    <w:p w:rsidR="002A2F2E" w:rsidRDefault="002A2F2E" w:rsidP="001F3061">
      <w:pPr>
        <w:ind w:left="360"/>
        <w:jc w:val="both"/>
        <w:rPr>
          <w:noProof/>
        </w:rPr>
      </w:pPr>
    </w:p>
    <w:p w:rsidR="002A2F2E" w:rsidRDefault="002A2F2E" w:rsidP="001F3061">
      <w:pPr>
        <w:ind w:left="360"/>
        <w:jc w:val="both"/>
        <w:rPr>
          <w:noProof/>
        </w:rPr>
      </w:pPr>
    </w:p>
    <w:p w:rsidR="002A2F2E" w:rsidRDefault="002A2F2E" w:rsidP="001F3061">
      <w:pPr>
        <w:ind w:left="360"/>
        <w:jc w:val="both"/>
        <w:rPr>
          <w:noProof/>
        </w:rPr>
      </w:pPr>
    </w:p>
    <w:p w:rsidR="002A2F2E" w:rsidRDefault="002A2F2E" w:rsidP="001F3061">
      <w:pPr>
        <w:ind w:left="360"/>
        <w:jc w:val="both"/>
        <w:rPr>
          <w:noProof/>
        </w:rPr>
      </w:pPr>
    </w:p>
    <w:p w:rsidR="002A2F2E" w:rsidRDefault="002A2F2E" w:rsidP="001F3061">
      <w:pPr>
        <w:ind w:left="360"/>
        <w:jc w:val="both"/>
        <w:rPr>
          <w:noProof/>
        </w:rPr>
      </w:pPr>
    </w:p>
    <w:p w:rsidR="002A2F2E" w:rsidRDefault="002A2F2E" w:rsidP="001F3061">
      <w:pPr>
        <w:ind w:left="360"/>
        <w:jc w:val="both"/>
        <w:rPr>
          <w:noProof/>
        </w:rPr>
      </w:pPr>
    </w:p>
    <w:p w:rsidR="002A2F2E" w:rsidRPr="002A2F2E" w:rsidRDefault="002A2F2E" w:rsidP="001F3061">
      <w:pPr>
        <w:ind w:left="360"/>
        <w:jc w:val="both"/>
        <w:rPr>
          <w:noProof/>
        </w:rPr>
      </w:pPr>
    </w:p>
    <w:p w:rsidR="00CE3EED" w:rsidRPr="00AE1407" w:rsidRDefault="00CE3EED" w:rsidP="00CE3EED">
      <w:pPr>
        <w:jc w:val="both"/>
        <w:rPr>
          <w:b/>
          <w:noProof/>
        </w:rPr>
      </w:pPr>
    </w:p>
    <w:p w:rsidR="00CE3EED" w:rsidRPr="00AE1407" w:rsidRDefault="009D4F91" w:rsidP="00CE3EED">
      <w:pPr>
        <w:jc w:val="both"/>
        <w:rPr>
          <w:noProof/>
        </w:rPr>
      </w:pPr>
      <w:r>
        <w:rPr>
          <w:noProof/>
          <w:lang w:val="en-US"/>
        </w:rPr>
        <w:pict>
          <v:shape id="_x0000_s1041" type="#_x0000_t32" style="position:absolute;left:0;text-align:left;margin-left:323.6pt;margin-top:12.9pt;width:115.5pt;height: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42" type="#_x0000_t32" style="position:absolute;left:0;text-align:left;margin-left:-4.9pt;margin-top:12.9pt;width:115.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CE3EED" w:rsidRPr="00AE1407" w:rsidRDefault="00CE3EED" w:rsidP="00CE3EED">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CE3EED" w:rsidRPr="00AE1407" w:rsidRDefault="00CE3EED" w:rsidP="00CE3EED">
      <w:pPr>
        <w:jc w:val="both"/>
        <w:rPr>
          <w:noProof/>
        </w:rPr>
      </w:pPr>
    </w:p>
    <w:p w:rsidR="00CE3EED" w:rsidRPr="00AE1407" w:rsidRDefault="00CE3EED" w:rsidP="00CE3EED">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B819C7" w:rsidRPr="00AE1407" w:rsidRDefault="00CE3EED" w:rsidP="0003299A">
      <w:pPr>
        <w:jc w:val="both"/>
        <w:rPr>
          <w:b/>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B819C7" w:rsidRDefault="002A2F2E" w:rsidP="00F32498">
      <w:pPr>
        <w:pStyle w:val="Heading1"/>
        <w:numPr>
          <w:ilvl w:val="0"/>
          <w:numId w:val="9"/>
        </w:numPr>
        <w:jc w:val="center"/>
        <w:rPr>
          <w:sz w:val="28"/>
          <w:szCs w:val="28"/>
        </w:rPr>
      </w:pPr>
      <w:bookmarkStart w:id="63" w:name="_Toc375826013"/>
      <w:bookmarkStart w:id="64" w:name="_Toc389030820"/>
      <w:r>
        <w:br w:type="page"/>
      </w:r>
      <w:bookmarkStart w:id="65" w:name="_Toc404337027"/>
      <w:r w:rsidR="00B819C7" w:rsidRPr="0003299A">
        <w:rPr>
          <w:sz w:val="28"/>
          <w:szCs w:val="28"/>
        </w:rPr>
        <w:lastRenderedPageBreak/>
        <w:t>ОБРАЗАЦ ТРОШКОВА ПРИПРЕМЕ ПОНУДЕ</w:t>
      </w:r>
      <w:bookmarkEnd w:id="63"/>
      <w:bookmarkEnd w:id="64"/>
      <w:bookmarkEnd w:id="65"/>
    </w:p>
    <w:p w:rsidR="00EF55C0" w:rsidRPr="00EF55C0" w:rsidRDefault="00EF55C0" w:rsidP="00EF55C0"/>
    <w:p w:rsidR="00EF55C0" w:rsidRDefault="00EF55C0" w:rsidP="00EF55C0"/>
    <w:p w:rsidR="00EF55C0" w:rsidRDefault="00EF55C0" w:rsidP="00EF55C0">
      <w:pPr>
        <w:rPr>
          <w:b/>
          <w:noProof/>
        </w:rPr>
      </w:pPr>
      <w:r>
        <w:rPr>
          <w:b/>
          <w:noProof/>
        </w:rPr>
        <w:t xml:space="preserve">За партију __ </w:t>
      </w:r>
      <w:r w:rsidRPr="00F35CD4">
        <w:rPr>
          <w:i/>
          <w:noProof/>
        </w:rPr>
        <w:t>(број партије)</w:t>
      </w:r>
      <w:r>
        <w:rPr>
          <w:b/>
          <w:noProof/>
        </w:rPr>
        <w:t xml:space="preserve"> - ___________________________________</w:t>
      </w:r>
      <w:r w:rsidRPr="00F35CD4">
        <w:rPr>
          <w:i/>
          <w:noProof/>
        </w:rPr>
        <w:t>(назив партије)</w:t>
      </w:r>
    </w:p>
    <w:p w:rsidR="00EF55C0" w:rsidRDefault="00EF55C0" w:rsidP="00EF55C0"/>
    <w:p w:rsidR="00EF55C0" w:rsidRPr="00EF55C0" w:rsidRDefault="00EF55C0" w:rsidP="00EF55C0"/>
    <w:p w:rsidR="00B819C7" w:rsidRDefault="00B819C7" w:rsidP="00EF55C0">
      <w:pPr>
        <w:jc w:val="both"/>
      </w:pPr>
      <w:r w:rsidRPr="00EF55C0">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F85381" w:rsidRPr="00F85381" w:rsidRDefault="00F85381" w:rsidP="00EF55C0">
      <w:pPr>
        <w:jc w:val="both"/>
      </w:pPr>
    </w:p>
    <w:tbl>
      <w:tblPr>
        <w:tblW w:w="0" w:type="auto"/>
        <w:tblInd w:w="-34" w:type="dxa"/>
        <w:tblLayout w:type="fixed"/>
        <w:tblLook w:val="0000"/>
      </w:tblPr>
      <w:tblGrid>
        <w:gridCol w:w="5752"/>
        <w:gridCol w:w="3300"/>
      </w:tblGrid>
      <w:tr w:rsidR="00197712" w:rsidRPr="002A2F2E" w:rsidTr="00F21767">
        <w:tc>
          <w:tcPr>
            <w:tcW w:w="5752" w:type="dxa"/>
            <w:tcBorders>
              <w:top w:val="single" w:sz="4" w:space="0" w:color="000000"/>
              <w:left w:val="single" w:sz="4" w:space="0" w:color="000000"/>
              <w:bottom w:val="single" w:sz="4" w:space="0" w:color="000000"/>
            </w:tcBorders>
            <w:shd w:val="clear" w:color="auto" w:fill="auto"/>
            <w:vAlign w:val="center"/>
          </w:tcPr>
          <w:p w:rsidR="00197712" w:rsidRPr="002A2F2E" w:rsidRDefault="00197712" w:rsidP="00F21767">
            <w:pPr>
              <w:jc w:val="center"/>
              <w:rPr>
                <w:b/>
              </w:rPr>
            </w:pPr>
            <w:r w:rsidRPr="002A2F2E">
              <w:rPr>
                <w:b/>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712" w:rsidRPr="002A2F2E" w:rsidRDefault="00197712" w:rsidP="00F21767">
            <w:pPr>
              <w:jc w:val="center"/>
              <w:rPr>
                <w:b/>
              </w:rPr>
            </w:pPr>
            <w:r w:rsidRPr="002A2F2E">
              <w:rPr>
                <w:b/>
              </w:rPr>
              <w:t>ИЗНОС ТРОШКА У РСД</w:t>
            </w:r>
            <w:r w:rsidR="00C910C7" w:rsidRPr="002A2F2E">
              <w:rPr>
                <w:b/>
              </w:rPr>
              <w:t xml:space="preserve"> без ПДВ-а</w:t>
            </w:r>
          </w:p>
        </w:tc>
      </w:tr>
      <w:tr w:rsidR="00197712" w:rsidRPr="002A2F2E" w:rsidTr="00D56BDA">
        <w:trPr>
          <w:trHeight w:val="558"/>
        </w:trPr>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r w:rsidR="00197712" w:rsidRPr="002A2F2E" w:rsidTr="00D56BDA">
        <w:trPr>
          <w:trHeight w:val="566"/>
        </w:trPr>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r w:rsidR="00197712" w:rsidRPr="002A2F2E" w:rsidTr="00D56BDA">
        <w:trPr>
          <w:trHeight w:val="561"/>
        </w:trPr>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r w:rsidR="00197712" w:rsidRPr="002A2F2E" w:rsidTr="00D56BDA">
        <w:trPr>
          <w:trHeight w:val="555"/>
        </w:trPr>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r w:rsidR="00197712" w:rsidRPr="002A2F2E" w:rsidTr="00D56BDA">
        <w:trPr>
          <w:trHeight w:val="549"/>
        </w:trPr>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r w:rsidR="00197712" w:rsidRPr="002A2F2E" w:rsidTr="00D56BDA">
        <w:trPr>
          <w:trHeight w:val="556"/>
        </w:trPr>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9749FB">
            <w:pPr>
              <w:rPr>
                <w: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r w:rsidR="00197712" w:rsidRPr="002A2F2E" w:rsidTr="009749FB">
        <w:tc>
          <w:tcPr>
            <w:tcW w:w="5752" w:type="dxa"/>
            <w:tcBorders>
              <w:top w:val="single" w:sz="4" w:space="0" w:color="000000"/>
              <w:left w:val="single" w:sz="4" w:space="0" w:color="000000"/>
              <w:bottom w:val="single" w:sz="4" w:space="0" w:color="000000"/>
            </w:tcBorders>
            <w:shd w:val="clear" w:color="auto" w:fill="auto"/>
          </w:tcPr>
          <w:p w:rsidR="00197712" w:rsidRPr="002A2F2E" w:rsidRDefault="00197712" w:rsidP="00F418AC">
            <w:pPr>
              <w:jc w:val="right"/>
              <w:rPr>
                <w:b/>
              </w:rPr>
            </w:pPr>
            <w:r w:rsidRPr="002A2F2E">
              <w:rPr>
                <w:b/>
              </w:rPr>
              <w:t>УКУПАН ИЗНОС ТРОШКОВА ПРИПРЕМАЊА ПОНУДЕ</w:t>
            </w:r>
            <w:r w:rsidR="00C910C7" w:rsidRPr="002A2F2E">
              <w:rPr>
                <w:b/>
              </w:rPr>
              <w:t xml:space="preserve">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97712" w:rsidRPr="002A2F2E" w:rsidRDefault="00197712" w:rsidP="009749FB">
            <w:pPr>
              <w:rPr>
                <w:b/>
              </w:rPr>
            </w:pPr>
          </w:p>
        </w:tc>
      </w:tr>
    </w:tbl>
    <w:p w:rsidR="00B819C7" w:rsidRPr="002A2F2E" w:rsidRDefault="00B819C7" w:rsidP="00B819C7">
      <w:pPr>
        <w:rPr>
          <w:b/>
          <w:noProof/>
        </w:rPr>
      </w:pPr>
    </w:p>
    <w:p w:rsidR="00F17225" w:rsidRPr="002A2F2E" w:rsidRDefault="00F17225" w:rsidP="0052769E">
      <w:pPr>
        <w:rPr>
          <w:b/>
        </w:rPr>
      </w:pPr>
    </w:p>
    <w:p w:rsidR="002A2F2E" w:rsidRDefault="0052769E" w:rsidP="0052769E">
      <w:r w:rsidRPr="002A2F2E">
        <w:rPr>
          <w:b/>
        </w:rPr>
        <w:t>Напомена</w:t>
      </w:r>
      <w:r w:rsidR="002A2F2E">
        <w:t xml:space="preserve">: </w:t>
      </w:r>
    </w:p>
    <w:p w:rsidR="0052769E" w:rsidRDefault="002A2F2E" w:rsidP="0052769E">
      <w:r>
        <w:t>Д</w:t>
      </w:r>
      <w:r w:rsidR="0052769E" w:rsidRPr="002A2F2E">
        <w:t>остављање овог обрасца није обавезно.</w:t>
      </w:r>
    </w:p>
    <w:p w:rsidR="00F17225" w:rsidRDefault="00F17225" w:rsidP="0052769E"/>
    <w:p w:rsidR="000B515A" w:rsidRDefault="000B515A" w:rsidP="000B515A">
      <w:pPr>
        <w:tabs>
          <w:tab w:val="left" w:pos="6028"/>
        </w:tabs>
        <w:autoSpaceDE w:val="0"/>
        <w:rPr>
          <w:noProof/>
        </w:rPr>
      </w:pPr>
    </w:p>
    <w:p w:rsidR="002A2F2E" w:rsidRDefault="002A2F2E" w:rsidP="002A2F2E">
      <w:pPr>
        <w:jc w:val="both"/>
        <w:rPr>
          <w:b/>
          <w:noProof/>
        </w:rPr>
      </w:pPr>
    </w:p>
    <w:p w:rsidR="002A2F2E" w:rsidRDefault="002A2F2E" w:rsidP="002A2F2E">
      <w:pPr>
        <w:jc w:val="both"/>
        <w:rPr>
          <w:b/>
          <w:noProof/>
        </w:rPr>
      </w:pPr>
    </w:p>
    <w:p w:rsidR="002A2F2E" w:rsidRDefault="002A2F2E" w:rsidP="002A2F2E">
      <w:pPr>
        <w:jc w:val="both"/>
        <w:rPr>
          <w:b/>
          <w:noProof/>
        </w:rPr>
      </w:pPr>
    </w:p>
    <w:p w:rsidR="002A2F2E" w:rsidRDefault="002A2F2E" w:rsidP="002A2F2E">
      <w:pPr>
        <w:jc w:val="both"/>
        <w:rPr>
          <w:b/>
          <w:noProof/>
        </w:rPr>
      </w:pPr>
    </w:p>
    <w:p w:rsidR="002A2F2E" w:rsidRDefault="002A2F2E" w:rsidP="002A2F2E">
      <w:pPr>
        <w:jc w:val="both"/>
        <w:rPr>
          <w:b/>
          <w:noProof/>
        </w:rPr>
      </w:pPr>
    </w:p>
    <w:p w:rsidR="002A2F2E" w:rsidRDefault="002A2F2E" w:rsidP="002A2F2E">
      <w:pPr>
        <w:jc w:val="both"/>
        <w:rPr>
          <w:b/>
          <w:noProof/>
        </w:rPr>
      </w:pPr>
    </w:p>
    <w:p w:rsidR="002A2F2E" w:rsidRDefault="002A2F2E" w:rsidP="002A2F2E">
      <w:pPr>
        <w:jc w:val="both"/>
        <w:rPr>
          <w:b/>
          <w:noProof/>
        </w:rPr>
      </w:pPr>
    </w:p>
    <w:p w:rsidR="002A2F2E" w:rsidRDefault="002A2F2E" w:rsidP="002A2F2E">
      <w:pPr>
        <w:jc w:val="both"/>
        <w:rPr>
          <w:b/>
          <w:noProof/>
        </w:rPr>
      </w:pPr>
    </w:p>
    <w:p w:rsidR="002A2F2E" w:rsidRDefault="002A2F2E" w:rsidP="002A2F2E">
      <w:pPr>
        <w:jc w:val="both"/>
        <w:rPr>
          <w:b/>
          <w:noProof/>
        </w:rPr>
      </w:pPr>
    </w:p>
    <w:p w:rsidR="002A2F2E" w:rsidRDefault="002A2F2E" w:rsidP="002A2F2E">
      <w:pPr>
        <w:jc w:val="both"/>
        <w:rPr>
          <w:b/>
          <w:noProof/>
        </w:rPr>
      </w:pPr>
    </w:p>
    <w:p w:rsidR="002A2F2E" w:rsidRDefault="002A2F2E" w:rsidP="002A2F2E">
      <w:pPr>
        <w:jc w:val="both"/>
        <w:rPr>
          <w:b/>
          <w:noProof/>
        </w:rPr>
      </w:pPr>
    </w:p>
    <w:p w:rsidR="002A2F2E" w:rsidRPr="002A2F2E" w:rsidRDefault="002A2F2E" w:rsidP="002A2F2E">
      <w:pPr>
        <w:jc w:val="both"/>
        <w:rPr>
          <w:b/>
          <w:noProof/>
        </w:rPr>
      </w:pPr>
    </w:p>
    <w:p w:rsidR="002A2F2E" w:rsidRPr="00AE1407" w:rsidRDefault="009D4F91" w:rsidP="002A2F2E">
      <w:pPr>
        <w:jc w:val="both"/>
        <w:rPr>
          <w:noProof/>
        </w:rPr>
      </w:pPr>
      <w:r>
        <w:rPr>
          <w:noProof/>
          <w:lang w:val="en-US"/>
        </w:rPr>
        <w:pict>
          <v:shape id="_x0000_s1043" type="#_x0000_t32" style="position:absolute;left:0;text-align:left;margin-left:323.6pt;margin-top:12.9pt;width:115.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_x0000_s1044" type="#_x0000_t32" style="position:absolute;left:0;text-align:left;margin-left:-4.9pt;margin-top:12.9pt;width:115.5pt;height:0;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2A2F2E" w:rsidRPr="00AE1407" w:rsidRDefault="002A2F2E" w:rsidP="002A2F2E">
      <w:pPr>
        <w:ind w:firstLine="720"/>
        <w:jc w:val="both"/>
        <w:rPr>
          <w:noProof/>
        </w:rPr>
      </w:pPr>
      <w:r w:rsidRPr="00AE1407">
        <w:rPr>
          <w:noProof/>
        </w:rPr>
        <w:t>ДАТУМ</w:t>
      </w:r>
      <w:r w:rsidRPr="00AE1407">
        <w:rPr>
          <w:noProof/>
        </w:rPr>
        <w:tab/>
      </w:r>
      <w:r w:rsidRPr="00AE1407">
        <w:rPr>
          <w:noProof/>
        </w:rPr>
        <w:tab/>
        <w:t xml:space="preserve"> </w:t>
      </w:r>
      <w:r w:rsidRPr="00AE1407">
        <w:rPr>
          <w:noProof/>
        </w:rPr>
        <w:tab/>
      </w:r>
      <w:r w:rsidRPr="00AE1407">
        <w:rPr>
          <w:noProof/>
        </w:rPr>
        <w:tab/>
        <w:t>М.П.</w:t>
      </w:r>
      <w:r w:rsidRPr="00AE1407">
        <w:rPr>
          <w:noProof/>
        </w:rPr>
        <w:tab/>
      </w:r>
      <w:r w:rsidRPr="00AE1407">
        <w:rPr>
          <w:noProof/>
        </w:rPr>
        <w:tab/>
      </w:r>
      <w:r w:rsidRPr="00AE1407">
        <w:rPr>
          <w:noProof/>
        </w:rPr>
        <w:tab/>
      </w:r>
      <w:r w:rsidRPr="00AE1407">
        <w:rPr>
          <w:noProof/>
        </w:rPr>
        <w:tab/>
        <w:t>ПОНУЂАЧ</w:t>
      </w:r>
    </w:p>
    <w:p w:rsidR="002A2F2E" w:rsidRPr="00AE1407" w:rsidRDefault="002A2F2E" w:rsidP="002A2F2E">
      <w:pPr>
        <w:jc w:val="both"/>
        <w:rPr>
          <w:noProof/>
        </w:rPr>
      </w:pPr>
    </w:p>
    <w:p w:rsidR="002A2F2E" w:rsidRPr="00AE1407" w:rsidRDefault="002A2F2E" w:rsidP="002A2F2E">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___________________</w:t>
      </w:r>
    </w:p>
    <w:p w:rsidR="002A2F2E" w:rsidRPr="00AE1407" w:rsidRDefault="002A2F2E" w:rsidP="002A2F2E">
      <w:pPr>
        <w:jc w:val="both"/>
        <w:rPr>
          <w:noProof/>
        </w:rPr>
      </w:pP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r>
      <w:r w:rsidRPr="00AE1407">
        <w:rPr>
          <w:noProof/>
        </w:rPr>
        <w:tab/>
        <w:t>ПОТПИС</w:t>
      </w:r>
    </w:p>
    <w:p w:rsidR="00F26BCB" w:rsidRPr="00AE1407" w:rsidRDefault="00B819C7" w:rsidP="000B515A">
      <w:pPr>
        <w:tabs>
          <w:tab w:val="left" w:pos="6028"/>
        </w:tabs>
        <w:autoSpaceDE w:val="0"/>
        <w:rPr>
          <w:bCs/>
          <w:iCs/>
        </w:rPr>
      </w:pPr>
      <w:r w:rsidRPr="00AE1407">
        <w:rPr>
          <w:noProof/>
        </w:rPr>
        <w:br w:type="page"/>
      </w:r>
    </w:p>
    <w:p w:rsidR="0006401C" w:rsidRPr="00AE1407" w:rsidRDefault="0006401C" w:rsidP="00F32498">
      <w:pPr>
        <w:pStyle w:val="Heading2"/>
        <w:numPr>
          <w:ilvl w:val="0"/>
          <w:numId w:val="4"/>
        </w:numPr>
        <w:rPr>
          <w:noProof/>
        </w:rPr>
        <w:sectPr w:rsidR="0006401C" w:rsidRPr="00AE1407" w:rsidSect="0006401C">
          <w:headerReference w:type="default" r:id="rId13"/>
          <w:footerReference w:type="even" r:id="rId14"/>
          <w:footerReference w:type="default" r:id="rId15"/>
          <w:pgSz w:w="11906" w:h="16838"/>
          <w:pgMar w:top="1418" w:right="1418" w:bottom="1418" w:left="1418" w:header="709" w:footer="709" w:gutter="0"/>
          <w:cols w:space="708"/>
          <w:docGrid w:linePitch="360"/>
        </w:sectPr>
      </w:pPr>
    </w:p>
    <w:p w:rsidR="002D5B2C" w:rsidRPr="00BC6DD7" w:rsidRDefault="00F85381" w:rsidP="00F34467">
      <w:pPr>
        <w:pStyle w:val="Heading1"/>
        <w:numPr>
          <w:ilvl w:val="0"/>
          <w:numId w:val="9"/>
        </w:numPr>
        <w:jc w:val="center"/>
        <w:rPr>
          <w:sz w:val="28"/>
          <w:szCs w:val="28"/>
        </w:rPr>
      </w:pPr>
      <w:bookmarkStart w:id="66" w:name="_Toc375826014"/>
      <w:bookmarkStart w:id="67" w:name="_Toc389030821"/>
      <w:r>
        <w:rPr>
          <w:sz w:val="28"/>
          <w:szCs w:val="28"/>
        </w:rPr>
        <w:lastRenderedPageBreak/>
        <w:t xml:space="preserve"> </w:t>
      </w:r>
      <w:bookmarkStart w:id="68" w:name="_Toc404337028"/>
      <w:r w:rsidR="002D5B2C" w:rsidRPr="00BC6DD7">
        <w:rPr>
          <w:sz w:val="28"/>
          <w:szCs w:val="28"/>
        </w:rPr>
        <w:t>ОБРАЗАЦ ПОНУДЕ</w:t>
      </w:r>
      <w:bookmarkEnd w:id="66"/>
      <w:bookmarkEnd w:id="67"/>
      <w:r w:rsidR="001C0035" w:rsidRPr="001C0035">
        <w:rPr>
          <w:sz w:val="28"/>
          <w:szCs w:val="28"/>
        </w:rPr>
        <w:t xml:space="preserve"> </w:t>
      </w:r>
      <w:r w:rsidR="001C0035">
        <w:rPr>
          <w:sz w:val="28"/>
          <w:szCs w:val="28"/>
        </w:rPr>
        <w:t>– партија 1</w:t>
      </w:r>
      <w:bookmarkEnd w:id="68"/>
    </w:p>
    <w:p w:rsidR="002D5B2C" w:rsidRPr="00AE1407" w:rsidRDefault="002D5B2C" w:rsidP="002D5B2C">
      <w:pPr>
        <w:pStyle w:val="BodyText"/>
        <w:rPr>
          <w:b/>
          <w:noProof/>
          <w:szCs w:val="24"/>
        </w:rPr>
      </w:pPr>
    </w:p>
    <w:tbl>
      <w:tblPr>
        <w:tblStyle w:val="TableGrid"/>
        <w:tblW w:w="15310" w:type="dxa"/>
        <w:tblInd w:w="-601" w:type="dxa"/>
        <w:tblLook w:val="04A0"/>
      </w:tblPr>
      <w:tblGrid>
        <w:gridCol w:w="5245"/>
        <w:gridCol w:w="426"/>
        <w:gridCol w:w="2976"/>
        <w:gridCol w:w="2977"/>
        <w:gridCol w:w="531"/>
        <w:gridCol w:w="3155"/>
      </w:tblGrid>
      <w:tr w:rsidR="005E2923" w:rsidRPr="00AE1407" w:rsidTr="00AD501D">
        <w:trPr>
          <w:trHeight w:val="526"/>
        </w:trPr>
        <w:tc>
          <w:tcPr>
            <w:tcW w:w="5245" w:type="dxa"/>
            <w:tcBorders>
              <w:right w:val="single" w:sz="4" w:space="0" w:color="auto"/>
            </w:tcBorders>
            <w:vAlign w:val="center"/>
          </w:tcPr>
          <w:p w:rsidR="005E2923" w:rsidRPr="00AD501D" w:rsidRDefault="005E2923" w:rsidP="005E2923">
            <w:pPr>
              <w:jc w:val="right"/>
              <w:rPr>
                <w:noProof/>
              </w:rPr>
            </w:pPr>
            <w:r w:rsidRPr="00AD501D">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0C3A33" w:rsidRPr="00CF1F82" w:rsidRDefault="009D4F91" w:rsidP="00AD501D">
            <w:pPr>
              <w:rPr>
                <w:noProof/>
              </w:rPr>
            </w:pPr>
            <w:sdt>
              <w:sdtPr>
                <w:rPr>
                  <w:noProof/>
                </w:rPr>
                <w:alias w:val="Vrsta predmeta"/>
                <w:tag w:val="Vrsta predmeta"/>
                <w:id w:val="17026917"/>
                <w:dropDownList>
                  <w:listItem w:displayText="Добра" w:value="Добра"/>
                  <w:listItem w:displayText="Услуге" w:value="Услуге"/>
                  <w:listItem w:displayText="Радови" w:value="Радови"/>
                </w:dropDownList>
              </w:sdtPr>
              <w:sdtContent>
                <w:r w:rsidR="00AD501D" w:rsidRPr="00127D66">
                  <w:rPr>
                    <w:noProof/>
                  </w:rPr>
                  <w:t>Услуге</w:t>
                </w:r>
              </w:sdtContent>
            </w:sdt>
            <w:r w:rsidR="00AD501D" w:rsidRPr="00127D66">
              <w:rPr>
                <w:noProof/>
              </w:rPr>
              <w:t xml:space="preserve"> бр. 178-14-М – Сервис и одржавање телефонске централе</w:t>
            </w:r>
          </w:p>
          <w:p w:rsidR="005E2923" w:rsidRPr="00AD501D" w:rsidRDefault="000C3A33" w:rsidP="00AD501D">
            <w:pPr>
              <w:rPr>
                <w:b/>
                <w:noProof/>
              </w:rPr>
            </w:pPr>
            <w:r>
              <w:rPr>
                <w:noProof/>
              </w:rPr>
              <w:t xml:space="preserve">1. партија – </w:t>
            </w:r>
            <w:r w:rsidRPr="00127D66">
              <w:t>Одржавање телефонских централа Ericsson MX-ONE TSW</w:t>
            </w:r>
            <w:r>
              <w:t xml:space="preserve">, </w:t>
            </w:r>
            <w:r>
              <w:rPr>
                <w:noProof/>
              </w:rPr>
              <w:t>на период од 6 месеци</w:t>
            </w:r>
          </w:p>
        </w:tc>
      </w:tr>
      <w:tr w:rsidR="005E2923" w:rsidRPr="00AE1407" w:rsidTr="005E2923">
        <w:tc>
          <w:tcPr>
            <w:tcW w:w="5245" w:type="dxa"/>
          </w:tcPr>
          <w:p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rsidR="005E2923" w:rsidRPr="00AE1407" w:rsidRDefault="005E2923" w:rsidP="005E2923">
            <w:pPr>
              <w:jc w:val="right"/>
              <w:rPr>
                <w:noProof/>
              </w:rPr>
            </w:pPr>
          </w:p>
        </w:tc>
        <w:tc>
          <w:tcPr>
            <w:tcW w:w="2977" w:type="dxa"/>
            <w:tcBorders>
              <w:top w:val="inset" w:sz="6" w:space="0" w:color="auto"/>
            </w:tcBorders>
          </w:tcPr>
          <w:p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rsidR="005E2923" w:rsidRPr="00AE1407" w:rsidRDefault="005E292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br w:type="page"/>
              <w:t>Општи подаци о понуђачу</w:t>
            </w:r>
          </w:p>
        </w:tc>
      </w:tr>
      <w:tr w:rsidR="005E2923" w:rsidRPr="00AE1407" w:rsidTr="005E2923">
        <w:tc>
          <w:tcPr>
            <w:tcW w:w="5245" w:type="dxa"/>
          </w:tcPr>
          <w:p w:rsidR="005E2923" w:rsidRPr="00AE1407" w:rsidRDefault="005E2923" w:rsidP="005E2923">
            <w:pPr>
              <w:rPr>
                <w:b/>
                <w:noProof/>
              </w:rPr>
            </w:pPr>
            <w:r w:rsidRPr="00AE1407">
              <w:rPr>
                <w:noProof/>
              </w:rPr>
              <w:t>Пословно име или скраћени назив из одговарајућег регистра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b/>
                <w:noProof/>
              </w:rPr>
            </w:pPr>
            <w:r w:rsidRPr="00AE1407">
              <w:rPr>
                <w:noProof/>
              </w:rPr>
              <w:t>Адреса седишта</w:t>
            </w:r>
          </w:p>
        </w:tc>
        <w:tc>
          <w:tcPr>
            <w:tcW w:w="10065" w:type="dxa"/>
            <w:gridSpan w:val="5"/>
          </w:tcPr>
          <w:p w:rsidR="005E2923" w:rsidRPr="00AE1407" w:rsidRDefault="005E2923" w:rsidP="005E2923">
            <w:pPr>
              <w:rPr>
                <w:b/>
                <w:noProof/>
              </w:rPr>
            </w:pPr>
          </w:p>
        </w:tc>
      </w:tr>
      <w:tr w:rsidR="005E2923" w:rsidRPr="00AE1407" w:rsidTr="005E2923">
        <w:tc>
          <w:tcPr>
            <w:tcW w:w="5245" w:type="dxa"/>
          </w:tcPr>
          <w:p w:rsidR="005E2923" w:rsidRPr="00AE1407" w:rsidRDefault="005E2923" w:rsidP="005E2923">
            <w:pPr>
              <w:rPr>
                <w:noProof/>
              </w:rPr>
            </w:pPr>
            <w:r w:rsidRPr="00AE1407">
              <w:rPr>
                <w:noProof/>
              </w:rPr>
              <w:t>Име особе за контакт</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 xml:space="preserve">Матични број </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Телефон/факс</w:t>
            </w:r>
          </w:p>
        </w:tc>
        <w:tc>
          <w:tcPr>
            <w:tcW w:w="3402" w:type="dxa"/>
            <w:gridSpan w:val="2"/>
          </w:tcPr>
          <w:p w:rsidR="005E2923" w:rsidRPr="00AE1407" w:rsidRDefault="005E2923" w:rsidP="005E2923">
            <w:pPr>
              <w:rPr>
                <w:b/>
                <w:noProof/>
              </w:rPr>
            </w:pPr>
          </w:p>
        </w:tc>
        <w:tc>
          <w:tcPr>
            <w:tcW w:w="3508" w:type="dxa"/>
            <w:gridSpan w:val="2"/>
          </w:tcPr>
          <w:p w:rsidR="005E2923" w:rsidRPr="00AE1407" w:rsidRDefault="005E2923" w:rsidP="005E2923">
            <w:pPr>
              <w:jc w:val="right"/>
              <w:rPr>
                <w:b/>
                <w:noProof/>
              </w:rPr>
            </w:pPr>
            <w:r w:rsidRPr="00AE1407">
              <w:rPr>
                <w:noProof/>
              </w:rPr>
              <w:t>Порески идентификациони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b/>
                <w:noProof/>
              </w:rPr>
            </w:pPr>
            <w:r w:rsidRPr="00AE1407">
              <w:rPr>
                <w:noProof/>
              </w:rPr>
              <w:t>Е-маил</w:t>
            </w:r>
          </w:p>
        </w:tc>
        <w:tc>
          <w:tcPr>
            <w:tcW w:w="3402" w:type="dxa"/>
            <w:gridSpan w:val="2"/>
          </w:tcPr>
          <w:p w:rsidR="005E2923" w:rsidRPr="00AE1407" w:rsidRDefault="005E2923" w:rsidP="005E2923">
            <w:pPr>
              <w:rPr>
                <w:b/>
                <w:noProof/>
              </w:rPr>
            </w:pPr>
          </w:p>
        </w:tc>
        <w:tc>
          <w:tcPr>
            <w:tcW w:w="3508" w:type="dxa"/>
            <w:gridSpan w:val="2"/>
          </w:tcPr>
          <w:p w:rsidR="005E2923" w:rsidRPr="00311B20" w:rsidRDefault="005E2923" w:rsidP="005E2923">
            <w:pPr>
              <w:jc w:val="right"/>
              <w:rPr>
                <w:noProof/>
              </w:rPr>
            </w:pPr>
            <w:r w:rsidRPr="00311B20">
              <w:rPr>
                <w:noProof/>
              </w:rPr>
              <w:t>Регистарски број</w:t>
            </w:r>
          </w:p>
        </w:tc>
        <w:tc>
          <w:tcPr>
            <w:tcW w:w="3155" w:type="dxa"/>
          </w:tcPr>
          <w:p w:rsidR="005E2923" w:rsidRPr="00AE1407" w:rsidRDefault="005E2923" w:rsidP="005E2923">
            <w:pPr>
              <w:jc w:val="right"/>
              <w:rPr>
                <w:b/>
                <w:noProof/>
              </w:rPr>
            </w:pPr>
          </w:p>
        </w:tc>
      </w:tr>
      <w:tr w:rsidR="005E2923" w:rsidRPr="00AE1407" w:rsidTr="005E2923">
        <w:tc>
          <w:tcPr>
            <w:tcW w:w="5245" w:type="dxa"/>
          </w:tcPr>
          <w:p w:rsidR="005E2923" w:rsidRPr="00AE1407" w:rsidRDefault="005E2923" w:rsidP="005E2923">
            <w:pPr>
              <w:rPr>
                <w:noProof/>
              </w:rPr>
            </w:pPr>
            <w:r w:rsidRPr="00AE1407">
              <w:rPr>
                <w:noProof/>
              </w:rPr>
              <w:t>Овлашћено лице, које ће потписати Уговор</w:t>
            </w:r>
          </w:p>
        </w:tc>
        <w:tc>
          <w:tcPr>
            <w:tcW w:w="3402" w:type="dxa"/>
            <w:gridSpan w:val="2"/>
          </w:tcPr>
          <w:p w:rsidR="005E2923" w:rsidRPr="00AE1407" w:rsidRDefault="005E2923" w:rsidP="005E2923">
            <w:pPr>
              <w:rPr>
                <w:b/>
                <w:noProof/>
              </w:rPr>
            </w:pPr>
          </w:p>
        </w:tc>
        <w:tc>
          <w:tcPr>
            <w:tcW w:w="3508" w:type="dxa"/>
            <w:gridSpan w:val="2"/>
          </w:tcPr>
          <w:p w:rsidR="005E2923" w:rsidRPr="00311B20" w:rsidRDefault="000A517E" w:rsidP="005E2923">
            <w:pPr>
              <w:jc w:val="right"/>
              <w:rPr>
                <w:noProof/>
              </w:rPr>
            </w:pPr>
            <w:r w:rsidRPr="00311B20">
              <w:rPr>
                <w:noProof/>
              </w:rPr>
              <w:t>Шифра делатности</w:t>
            </w:r>
          </w:p>
        </w:tc>
        <w:tc>
          <w:tcPr>
            <w:tcW w:w="3155" w:type="dxa"/>
          </w:tcPr>
          <w:p w:rsidR="005E2923" w:rsidRPr="00AE1407" w:rsidRDefault="005E2923" w:rsidP="005E2923">
            <w:pPr>
              <w:jc w:val="right"/>
              <w:rPr>
                <w:b/>
                <w:noProof/>
              </w:rPr>
            </w:pPr>
          </w:p>
        </w:tc>
      </w:tr>
      <w:tr w:rsidR="008C6FF3" w:rsidRPr="00AE1407" w:rsidTr="00D33674">
        <w:trPr>
          <w:trHeight w:val="828"/>
        </w:trPr>
        <w:tc>
          <w:tcPr>
            <w:tcW w:w="5245" w:type="dxa"/>
          </w:tcPr>
          <w:p w:rsidR="008C6FF3" w:rsidRPr="00AE1407" w:rsidRDefault="008C6FF3" w:rsidP="005E2923">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311B20">
              <w:rPr>
                <w:noProof/>
              </w:rPr>
              <w:t xml:space="preserve">не може бити краћи </w:t>
            </w:r>
            <w:r w:rsidRPr="00FC01E7">
              <w:rPr>
                <w:noProof/>
              </w:rPr>
              <w:t xml:space="preserve">од </w:t>
            </w:r>
            <w:r w:rsidR="00FC01E7" w:rsidRPr="00FC01E7">
              <w:rPr>
                <w:noProof/>
              </w:rPr>
              <w:t>60</w:t>
            </w:r>
            <w:r w:rsidRPr="00FC01E7">
              <w:rPr>
                <w:noProof/>
              </w:rPr>
              <w:t xml:space="preserve"> дана</w:t>
            </w:r>
          </w:p>
        </w:tc>
        <w:tc>
          <w:tcPr>
            <w:tcW w:w="3402" w:type="dxa"/>
            <w:gridSpan w:val="2"/>
          </w:tcPr>
          <w:p w:rsidR="008C6FF3" w:rsidRPr="00AE1407" w:rsidRDefault="008C6FF3" w:rsidP="005E2923">
            <w:pPr>
              <w:rPr>
                <w:b/>
                <w:noProof/>
              </w:rPr>
            </w:pPr>
          </w:p>
        </w:tc>
        <w:tc>
          <w:tcPr>
            <w:tcW w:w="3508" w:type="dxa"/>
            <w:gridSpan w:val="2"/>
          </w:tcPr>
          <w:p w:rsidR="008C6FF3" w:rsidRPr="00AE1407" w:rsidRDefault="000A517E" w:rsidP="005E2923">
            <w:pPr>
              <w:jc w:val="right"/>
              <w:rPr>
                <w:noProof/>
              </w:rPr>
            </w:pPr>
            <w:r w:rsidRPr="00AE1407">
              <w:rPr>
                <w:noProof/>
              </w:rPr>
              <w:t>Жиро рачун и назив банке</w:t>
            </w:r>
          </w:p>
        </w:tc>
        <w:tc>
          <w:tcPr>
            <w:tcW w:w="3155" w:type="dxa"/>
          </w:tcPr>
          <w:p w:rsidR="008C6FF3" w:rsidRPr="00AE1407" w:rsidRDefault="008C6FF3" w:rsidP="005E2923">
            <w:pPr>
              <w:jc w:val="right"/>
              <w:rPr>
                <w:b/>
                <w:noProof/>
              </w:rPr>
            </w:pPr>
          </w:p>
        </w:tc>
      </w:tr>
      <w:tr w:rsidR="005E2923" w:rsidRPr="00AE1407" w:rsidTr="005E2923">
        <w:tc>
          <w:tcPr>
            <w:tcW w:w="15310" w:type="dxa"/>
            <w:gridSpan w:val="6"/>
          </w:tcPr>
          <w:p w:rsidR="005E2923" w:rsidRPr="00AE1407" w:rsidRDefault="005E2923" w:rsidP="005E2923">
            <w:pPr>
              <w:jc w:val="center"/>
              <w:rPr>
                <w:b/>
                <w:noProof/>
              </w:rPr>
            </w:pPr>
            <w:r w:rsidRPr="00AE1407">
              <w:rPr>
                <w:b/>
                <w:noProof/>
              </w:rPr>
              <w:t>Остали подаци које наручилац сматра релевантним за закључење уговора</w:t>
            </w:r>
          </w:p>
        </w:tc>
      </w:tr>
      <w:tr w:rsidR="00FE0B83" w:rsidRPr="00AE1407" w:rsidTr="00202B65">
        <w:tc>
          <w:tcPr>
            <w:tcW w:w="5245" w:type="dxa"/>
            <w:vMerge w:val="restart"/>
            <w:vAlign w:val="center"/>
          </w:tcPr>
          <w:p w:rsidR="00FE0B83" w:rsidRPr="00AE1407" w:rsidRDefault="00FE0B83" w:rsidP="00202B65">
            <w:pPr>
              <w:rPr>
                <w:noProof/>
              </w:rPr>
            </w:pPr>
            <w:r w:rsidRPr="00AE1407">
              <w:rPr>
                <w:noProof/>
              </w:rPr>
              <w:t>Начин подношења понуде (заокружити)</w:t>
            </w:r>
          </w:p>
        </w:tc>
        <w:tc>
          <w:tcPr>
            <w:tcW w:w="426" w:type="dxa"/>
          </w:tcPr>
          <w:p w:rsidR="00FE0B83" w:rsidRPr="00AE1407" w:rsidRDefault="00FE0B83" w:rsidP="005E2923">
            <w:pPr>
              <w:rPr>
                <w:noProof/>
              </w:rPr>
            </w:pPr>
            <w:r w:rsidRPr="00AE1407">
              <w:rPr>
                <w:noProof/>
              </w:rPr>
              <w:t>а</w:t>
            </w:r>
          </w:p>
        </w:tc>
        <w:tc>
          <w:tcPr>
            <w:tcW w:w="9639" w:type="dxa"/>
            <w:gridSpan w:val="4"/>
          </w:tcPr>
          <w:p w:rsidR="00FE0B83" w:rsidRPr="00AE1407" w:rsidRDefault="00FE0B83" w:rsidP="00E920B5">
            <w:pPr>
              <w:rPr>
                <w:noProof/>
              </w:rPr>
            </w:pPr>
            <w:r w:rsidRPr="00AE1407">
              <w:rPr>
                <w:noProof/>
              </w:rPr>
              <w:t>Самостална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б</w:t>
            </w:r>
          </w:p>
        </w:tc>
        <w:tc>
          <w:tcPr>
            <w:tcW w:w="9639" w:type="dxa"/>
            <w:gridSpan w:val="4"/>
          </w:tcPr>
          <w:p w:rsidR="00FE0B83" w:rsidRPr="00AE1407" w:rsidRDefault="00FE0B83" w:rsidP="00E920B5">
            <w:pPr>
              <w:rPr>
                <w:noProof/>
              </w:rPr>
            </w:pPr>
            <w:r w:rsidRPr="00AE1407">
              <w:rPr>
                <w:noProof/>
              </w:rPr>
              <w:t>Заједничка понуда</w:t>
            </w:r>
          </w:p>
        </w:tc>
      </w:tr>
      <w:tr w:rsidR="00FE0B83" w:rsidRPr="00AE1407" w:rsidTr="00FE0B83">
        <w:tc>
          <w:tcPr>
            <w:tcW w:w="5245" w:type="dxa"/>
            <w:vMerge/>
          </w:tcPr>
          <w:p w:rsidR="00FE0B83" w:rsidRPr="00AE1407" w:rsidRDefault="00FE0B83" w:rsidP="005E2923">
            <w:pPr>
              <w:rPr>
                <w:b/>
                <w:noProof/>
              </w:rPr>
            </w:pPr>
          </w:p>
        </w:tc>
        <w:tc>
          <w:tcPr>
            <w:tcW w:w="426" w:type="dxa"/>
          </w:tcPr>
          <w:p w:rsidR="00FE0B83" w:rsidRPr="00AE1407" w:rsidRDefault="00FE0B83" w:rsidP="005E2923">
            <w:pPr>
              <w:rPr>
                <w:noProof/>
              </w:rPr>
            </w:pPr>
            <w:r w:rsidRPr="00AE1407">
              <w:rPr>
                <w:noProof/>
              </w:rPr>
              <w:t>в</w:t>
            </w:r>
          </w:p>
        </w:tc>
        <w:tc>
          <w:tcPr>
            <w:tcW w:w="9639" w:type="dxa"/>
            <w:gridSpan w:val="4"/>
          </w:tcPr>
          <w:p w:rsidR="00FE0B83" w:rsidRPr="00AE1407" w:rsidRDefault="00FE0B83" w:rsidP="00E920B5">
            <w:pPr>
              <w:rPr>
                <w:noProof/>
              </w:rPr>
            </w:pPr>
            <w:r w:rsidRPr="00AE1407">
              <w:rPr>
                <w:noProof/>
              </w:rPr>
              <w:t>Понуда са подизвођачем</w:t>
            </w:r>
          </w:p>
        </w:tc>
      </w:tr>
      <w:tr w:rsidR="005E2923" w:rsidRPr="00AE1407" w:rsidTr="005E2923">
        <w:trPr>
          <w:trHeight w:val="293"/>
        </w:trPr>
        <w:tc>
          <w:tcPr>
            <w:tcW w:w="5245" w:type="dxa"/>
          </w:tcPr>
          <w:p w:rsidR="005E2923" w:rsidRPr="00FC01E7" w:rsidRDefault="005E2923" w:rsidP="005E2923">
            <w:pPr>
              <w:rPr>
                <w:noProof/>
              </w:rPr>
            </w:pPr>
            <w:r w:rsidRPr="00FC01E7">
              <w:rPr>
                <w:noProof/>
              </w:rPr>
              <w:t>Начин и услови плаћања</w:t>
            </w:r>
          </w:p>
        </w:tc>
        <w:tc>
          <w:tcPr>
            <w:tcW w:w="10065" w:type="dxa"/>
            <w:gridSpan w:val="5"/>
          </w:tcPr>
          <w:p w:rsidR="005E2923" w:rsidRPr="00AE1407" w:rsidRDefault="005E2923" w:rsidP="005E2923">
            <w:pPr>
              <w:rPr>
                <w:b/>
                <w:noProof/>
              </w:rPr>
            </w:pPr>
          </w:p>
        </w:tc>
      </w:tr>
      <w:tr w:rsidR="005E2923" w:rsidRPr="00FC01E7" w:rsidTr="005E2923">
        <w:trPr>
          <w:trHeight w:val="283"/>
        </w:trPr>
        <w:tc>
          <w:tcPr>
            <w:tcW w:w="5245" w:type="dxa"/>
          </w:tcPr>
          <w:p w:rsidR="005E2923" w:rsidRPr="00FC01E7" w:rsidRDefault="00FC01E7" w:rsidP="006629BE">
            <w:pPr>
              <w:rPr>
                <w:noProof/>
              </w:rPr>
            </w:pPr>
            <w:r w:rsidRPr="00FC01E7">
              <w:rPr>
                <w:noProof/>
              </w:rPr>
              <w:t>Рок одзива ради извршења</w:t>
            </w:r>
          </w:p>
        </w:tc>
        <w:tc>
          <w:tcPr>
            <w:tcW w:w="10065" w:type="dxa"/>
            <w:gridSpan w:val="5"/>
          </w:tcPr>
          <w:p w:rsidR="005E2923" w:rsidRPr="00FC01E7" w:rsidRDefault="005E2923" w:rsidP="005E2923">
            <w:pPr>
              <w:rPr>
                <w:b/>
                <w:noProof/>
              </w:rPr>
            </w:pPr>
          </w:p>
        </w:tc>
      </w:tr>
      <w:tr w:rsidR="005E2923" w:rsidRPr="00FC01E7" w:rsidTr="005E2923">
        <w:trPr>
          <w:trHeight w:val="283"/>
        </w:trPr>
        <w:tc>
          <w:tcPr>
            <w:tcW w:w="5245" w:type="dxa"/>
          </w:tcPr>
          <w:p w:rsidR="005E2923" w:rsidRPr="00FC01E7" w:rsidRDefault="005E2923" w:rsidP="00FC01E7">
            <w:pPr>
              <w:rPr>
                <w:noProof/>
              </w:rPr>
            </w:pPr>
            <w:r w:rsidRPr="00FC01E7">
              <w:rPr>
                <w:noProof/>
              </w:rPr>
              <w:t>Рок извршења</w:t>
            </w:r>
          </w:p>
        </w:tc>
        <w:tc>
          <w:tcPr>
            <w:tcW w:w="10065" w:type="dxa"/>
            <w:gridSpan w:val="5"/>
          </w:tcPr>
          <w:p w:rsidR="005E2923" w:rsidRPr="00FC01E7" w:rsidRDefault="005E2923" w:rsidP="005E2923">
            <w:pPr>
              <w:rPr>
                <w:b/>
                <w:noProof/>
              </w:rPr>
            </w:pPr>
          </w:p>
        </w:tc>
      </w:tr>
      <w:tr w:rsidR="000F5CC6" w:rsidRPr="00FC01E7" w:rsidTr="005E2923">
        <w:trPr>
          <w:trHeight w:val="283"/>
        </w:trPr>
        <w:tc>
          <w:tcPr>
            <w:tcW w:w="5245" w:type="dxa"/>
          </w:tcPr>
          <w:p w:rsidR="000F5CC6" w:rsidRPr="000F5CC6" w:rsidRDefault="000F5CC6" w:rsidP="00FC01E7">
            <w:pPr>
              <w:rPr>
                <w:noProof/>
              </w:rPr>
            </w:pPr>
            <w:r>
              <w:rPr>
                <w:noProof/>
              </w:rPr>
              <w:t>Рок интервенције у хаваријским ситуацијама</w:t>
            </w:r>
          </w:p>
        </w:tc>
        <w:tc>
          <w:tcPr>
            <w:tcW w:w="10065" w:type="dxa"/>
            <w:gridSpan w:val="5"/>
          </w:tcPr>
          <w:p w:rsidR="000F5CC6" w:rsidRPr="00FC01E7" w:rsidRDefault="000F5CC6" w:rsidP="005E2923">
            <w:pPr>
              <w:rPr>
                <w:b/>
                <w:noProof/>
              </w:rPr>
            </w:pPr>
          </w:p>
        </w:tc>
      </w:tr>
      <w:tr w:rsidR="00F82B85" w:rsidRPr="00AE1407" w:rsidTr="005E2923">
        <w:trPr>
          <w:trHeight w:val="283"/>
        </w:trPr>
        <w:tc>
          <w:tcPr>
            <w:tcW w:w="5245" w:type="dxa"/>
          </w:tcPr>
          <w:p w:rsidR="00F82B85" w:rsidRPr="00FC01E7" w:rsidRDefault="00FC01E7" w:rsidP="006629BE">
            <w:pPr>
              <w:rPr>
                <w:noProof/>
              </w:rPr>
            </w:pPr>
            <w:r w:rsidRPr="00FC01E7">
              <w:rPr>
                <w:noProof/>
              </w:rPr>
              <w:t>Гарантни рок на резервне делове</w:t>
            </w:r>
          </w:p>
        </w:tc>
        <w:tc>
          <w:tcPr>
            <w:tcW w:w="10065" w:type="dxa"/>
            <w:gridSpan w:val="5"/>
          </w:tcPr>
          <w:p w:rsidR="00F82B85" w:rsidRPr="00AE1407" w:rsidRDefault="00F82B85" w:rsidP="005E2923">
            <w:pPr>
              <w:rPr>
                <w:b/>
                <w:noProof/>
              </w:rPr>
            </w:pPr>
          </w:p>
        </w:tc>
      </w:tr>
    </w:tbl>
    <w:p w:rsidR="002B5909" w:rsidRDefault="002B5909" w:rsidP="002B5909">
      <w:pPr>
        <w:rPr>
          <w:noProof/>
        </w:rPr>
      </w:pPr>
    </w:p>
    <w:p w:rsidR="002B5909" w:rsidRDefault="002B5909" w:rsidP="002B5909">
      <w:pPr>
        <w:rPr>
          <w:noProof/>
        </w:rPr>
      </w:pPr>
    </w:p>
    <w:p w:rsidR="002B5909" w:rsidRDefault="002B5909" w:rsidP="002B5909">
      <w:pPr>
        <w:rPr>
          <w:noProof/>
        </w:rPr>
      </w:pPr>
    </w:p>
    <w:p w:rsidR="00937B4E" w:rsidRDefault="00937B4E">
      <w:r>
        <w:br w:type="page"/>
      </w:r>
    </w:p>
    <w:tbl>
      <w:tblPr>
        <w:tblW w:w="15310"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567"/>
        <w:gridCol w:w="5954"/>
        <w:gridCol w:w="1134"/>
        <w:gridCol w:w="1134"/>
        <w:gridCol w:w="2552"/>
        <w:gridCol w:w="1275"/>
        <w:gridCol w:w="2694"/>
      </w:tblGrid>
      <w:tr w:rsidR="00B42B47" w:rsidRPr="004768C4" w:rsidTr="00E2701E">
        <w:trPr>
          <w:trHeight w:val="262"/>
        </w:trPr>
        <w:tc>
          <w:tcPr>
            <w:tcW w:w="567" w:type="dxa"/>
            <w:vAlign w:val="center"/>
          </w:tcPr>
          <w:p w:rsidR="00B42B47" w:rsidRPr="004768C4" w:rsidRDefault="00B42B47" w:rsidP="005E2923">
            <w:pPr>
              <w:autoSpaceDE w:val="0"/>
              <w:autoSpaceDN w:val="0"/>
              <w:adjustRightInd w:val="0"/>
              <w:jc w:val="center"/>
              <w:rPr>
                <w:noProof/>
                <w:lang w:val="en-US"/>
              </w:rPr>
            </w:pPr>
            <w:r w:rsidRPr="004768C4">
              <w:rPr>
                <w:noProof/>
              </w:rPr>
              <w:lastRenderedPageBreak/>
              <w:t>Р.БР</w:t>
            </w:r>
          </w:p>
        </w:tc>
        <w:tc>
          <w:tcPr>
            <w:tcW w:w="5954" w:type="dxa"/>
            <w:vAlign w:val="center"/>
          </w:tcPr>
          <w:p w:rsidR="00B42B47" w:rsidRPr="004768C4" w:rsidRDefault="00B42B47" w:rsidP="005E2923">
            <w:pPr>
              <w:autoSpaceDE w:val="0"/>
              <w:autoSpaceDN w:val="0"/>
              <w:adjustRightInd w:val="0"/>
              <w:jc w:val="center"/>
              <w:rPr>
                <w:noProof/>
                <w:lang w:val="en-US"/>
              </w:rPr>
            </w:pPr>
            <w:r w:rsidRPr="004768C4">
              <w:rPr>
                <w:noProof/>
                <w:lang w:val="en-US"/>
              </w:rPr>
              <w:t>Назив</w:t>
            </w:r>
          </w:p>
        </w:tc>
        <w:tc>
          <w:tcPr>
            <w:tcW w:w="1134" w:type="dxa"/>
            <w:vAlign w:val="center"/>
          </w:tcPr>
          <w:p w:rsidR="00B42B47" w:rsidRPr="00A979FA" w:rsidRDefault="00B42B47" w:rsidP="005E2923">
            <w:pPr>
              <w:autoSpaceDE w:val="0"/>
              <w:autoSpaceDN w:val="0"/>
              <w:adjustRightInd w:val="0"/>
              <w:jc w:val="center"/>
              <w:rPr>
                <w:noProof/>
                <w:lang w:val="en-US"/>
              </w:rPr>
            </w:pPr>
            <w:r w:rsidRPr="00A979FA">
              <w:rPr>
                <w:noProof/>
                <w:lang w:val="en-US"/>
              </w:rPr>
              <w:t>Јединица мере</w:t>
            </w:r>
          </w:p>
        </w:tc>
        <w:tc>
          <w:tcPr>
            <w:tcW w:w="1134" w:type="dxa"/>
            <w:vAlign w:val="center"/>
          </w:tcPr>
          <w:p w:rsidR="00B42B47" w:rsidRPr="00A979FA" w:rsidRDefault="00B42B47" w:rsidP="005E2923">
            <w:pPr>
              <w:autoSpaceDE w:val="0"/>
              <w:autoSpaceDN w:val="0"/>
              <w:adjustRightInd w:val="0"/>
              <w:jc w:val="center"/>
              <w:rPr>
                <w:noProof/>
                <w:lang w:val="en-US"/>
              </w:rPr>
            </w:pPr>
            <w:r w:rsidRPr="00A979FA">
              <w:rPr>
                <w:noProof/>
                <w:lang w:val="en-US"/>
              </w:rPr>
              <w:t>Количина</w:t>
            </w:r>
          </w:p>
        </w:tc>
        <w:tc>
          <w:tcPr>
            <w:tcW w:w="2552" w:type="dxa"/>
            <w:vAlign w:val="center"/>
          </w:tcPr>
          <w:p w:rsidR="00B42B47" w:rsidRPr="00A979FA" w:rsidRDefault="00B42B47" w:rsidP="00421DEB">
            <w:pPr>
              <w:jc w:val="center"/>
            </w:pPr>
            <w:r w:rsidRPr="00A979FA">
              <w:t>Јединична цена без ПДВ-а</w:t>
            </w:r>
          </w:p>
        </w:tc>
        <w:tc>
          <w:tcPr>
            <w:tcW w:w="1275" w:type="dxa"/>
            <w:vAlign w:val="center"/>
          </w:tcPr>
          <w:p w:rsidR="00B42B47" w:rsidRPr="00A979FA" w:rsidRDefault="00B42B47" w:rsidP="00421DEB">
            <w:pPr>
              <w:jc w:val="center"/>
            </w:pPr>
            <w:r w:rsidRPr="00A979FA">
              <w:t>Стопа</w:t>
            </w:r>
          </w:p>
          <w:p w:rsidR="00B42B47" w:rsidRPr="00A979FA" w:rsidRDefault="00B42B47" w:rsidP="00421DEB">
            <w:pPr>
              <w:jc w:val="center"/>
            </w:pPr>
            <w:r w:rsidRPr="00A979FA">
              <w:t>ПДВ-а</w:t>
            </w:r>
          </w:p>
        </w:tc>
        <w:tc>
          <w:tcPr>
            <w:tcW w:w="2694" w:type="dxa"/>
            <w:vAlign w:val="center"/>
          </w:tcPr>
          <w:p w:rsidR="00B42B47" w:rsidRPr="00B42B47" w:rsidRDefault="00B42B47" w:rsidP="0050240F">
            <w:pPr>
              <w:jc w:val="center"/>
            </w:pPr>
            <w:r>
              <w:t>Укупна цена без ПДВ-а</w:t>
            </w:r>
          </w:p>
        </w:tc>
      </w:tr>
      <w:tr w:rsidR="00B42B47" w:rsidRPr="00F85647" w:rsidTr="00E2701E">
        <w:trPr>
          <w:trHeight w:val="288"/>
        </w:trPr>
        <w:tc>
          <w:tcPr>
            <w:tcW w:w="567" w:type="dxa"/>
          </w:tcPr>
          <w:p w:rsidR="00B42B47" w:rsidRPr="00F85647" w:rsidRDefault="00B42B47" w:rsidP="005E2923">
            <w:pPr>
              <w:autoSpaceDE w:val="0"/>
              <w:autoSpaceDN w:val="0"/>
              <w:adjustRightInd w:val="0"/>
              <w:jc w:val="center"/>
              <w:rPr>
                <w:noProof/>
              </w:rPr>
            </w:pPr>
            <w:r w:rsidRPr="00F85647">
              <w:rPr>
                <w:noProof/>
              </w:rPr>
              <w:t>1</w:t>
            </w:r>
          </w:p>
        </w:tc>
        <w:tc>
          <w:tcPr>
            <w:tcW w:w="5954" w:type="dxa"/>
          </w:tcPr>
          <w:p w:rsidR="00B42B47" w:rsidRPr="00F85647" w:rsidRDefault="00B42B47" w:rsidP="005E2923">
            <w:pPr>
              <w:autoSpaceDE w:val="0"/>
              <w:autoSpaceDN w:val="0"/>
              <w:adjustRightInd w:val="0"/>
              <w:jc w:val="center"/>
              <w:rPr>
                <w:noProof/>
                <w:lang w:val="en-US"/>
              </w:rPr>
            </w:pPr>
            <w:r w:rsidRPr="00F85647">
              <w:rPr>
                <w:noProof/>
                <w:lang w:val="en-US"/>
              </w:rPr>
              <w:t>2</w:t>
            </w:r>
          </w:p>
        </w:tc>
        <w:tc>
          <w:tcPr>
            <w:tcW w:w="1134" w:type="dxa"/>
          </w:tcPr>
          <w:p w:rsidR="00B42B47" w:rsidRPr="00F85647" w:rsidRDefault="00B42B47" w:rsidP="005E2923">
            <w:pPr>
              <w:autoSpaceDE w:val="0"/>
              <w:autoSpaceDN w:val="0"/>
              <w:adjustRightInd w:val="0"/>
              <w:jc w:val="center"/>
              <w:rPr>
                <w:noProof/>
                <w:lang w:val="en-US"/>
              </w:rPr>
            </w:pPr>
            <w:r w:rsidRPr="00F85647">
              <w:rPr>
                <w:noProof/>
                <w:lang w:val="en-US"/>
              </w:rPr>
              <w:t>3</w:t>
            </w:r>
          </w:p>
        </w:tc>
        <w:tc>
          <w:tcPr>
            <w:tcW w:w="1134" w:type="dxa"/>
          </w:tcPr>
          <w:p w:rsidR="00B42B47" w:rsidRPr="00A979FA" w:rsidRDefault="00B42B47" w:rsidP="005E2923">
            <w:pPr>
              <w:autoSpaceDE w:val="0"/>
              <w:autoSpaceDN w:val="0"/>
              <w:adjustRightInd w:val="0"/>
              <w:jc w:val="center"/>
              <w:rPr>
                <w:noProof/>
                <w:lang w:val="en-US"/>
              </w:rPr>
            </w:pPr>
            <w:r w:rsidRPr="00A979FA">
              <w:rPr>
                <w:noProof/>
                <w:lang w:val="en-US"/>
              </w:rPr>
              <w:t>4</w:t>
            </w:r>
          </w:p>
        </w:tc>
        <w:tc>
          <w:tcPr>
            <w:tcW w:w="2552" w:type="dxa"/>
          </w:tcPr>
          <w:p w:rsidR="00B42B47" w:rsidRPr="00A979FA" w:rsidRDefault="00B42B47" w:rsidP="005E2923">
            <w:pPr>
              <w:autoSpaceDE w:val="0"/>
              <w:autoSpaceDN w:val="0"/>
              <w:adjustRightInd w:val="0"/>
              <w:jc w:val="center"/>
              <w:rPr>
                <w:noProof/>
                <w:lang w:val="en-US"/>
              </w:rPr>
            </w:pPr>
            <w:r w:rsidRPr="00A979FA">
              <w:rPr>
                <w:noProof/>
                <w:lang w:val="en-US"/>
              </w:rPr>
              <w:t>5</w:t>
            </w:r>
          </w:p>
        </w:tc>
        <w:tc>
          <w:tcPr>
            <w:tcW w:w="1275" w:type="dxa"/>
          </w:tcPr>
          <w:p w:rsidR="00B42B47" w:rsidRPr="00A979FA" w:rsidRDefault="00B42B47" w:rsidP="005E2923">
            <w:pPr>
              <w:autoSpaceDE w:val="0"/>
              <w:autoSpaceDN w:val="0"/>
              <w:adjustRightInd w:val="0"/>
              <w:jc w:val="center"/>
              <w:rPr>
                <w:noProof/>
                <w:lang w:val="en-US"/>
              </w:rPr>
            </w:pPr>
            <w:r w:rsidRPr="00A979FA">
              <w:rPr>
                <w:noProof/>
                <w:lang w:val="en-US"/>
              </w:rPr>
              <w:t>6</w:t>
            </w:r>
          </w:p>
        </w:tc>
        <w:tc>
          <w:tcPr>
            <w:tcW w:w="2694" w:type="dxa"/>
          </w:tcPr>
          <w:p w:rsidR="00B42B47" w:rsidRPr="00623790" w:rsidRDefault="00623790" w:rsidP="005E2923">
            <w:pPr>
              <w:autoSpaceDE w:val="0"/>
              <w:autoSpaceDN w:val="0"/>
              <w:adjustRightInd w:val="0"/>
              <w:jc w:val="center"/>
              <w:rPr>
                <w:noProof/>
              </w:rPr>
            </w:pPr>
            <w:r>
              <w:rPr>
                <w:noProof/>
              </w:rPr>
              <w:t>7</w:t>
            </w:r>
          </w:p>
        </w:tc>
      </w:tr>
      <w:tr w:rsidR="00B42B47" w:rsidRPr="00AE1407" w:rsidTr="00E2701E">
        <w:trPr>
          <w:trHeight w:val="229"/>
        </w:trPr>
        <w:tc>
          <w:tcPr>
            <w:tcW w:w="567" w:type="dxa"/>
          </w:tcPr>
          <w:p w:rsidR="00B42B47" w:rsidRPr="00176DD2" w:rsidRDefault="00B42B47" w:rsidP="00F32498">
            <w:pPr>
              <w:pStyle w:val="ListParagraph"/>
              <w:numPr>
                <w:ilvl w:val="0"/>
                <w:numId w:val="14"/>
              </w:numPr>
              <w:autoSpaceDE w:val="0"/>
              <w:autoSpaceDN w:val="0"/>
              <w:adjustRightInd w:val="0"/>
              <w:jc w:val="center"/>
              <w:rPr>
                <w:noProof/>
                <w:lang w:val="en-US"/>
              </w:rPr>
            </w:pPr>
          </w:p>
        </w:tc>
        <w:tc>
          <w:tcPr>
            <w:tcW w:w="5954" w:type="dxa"/>
            <w:vAlign w:val="center"/>
          </w:tcPr>
          <w:p w:rsidR="00B42B47" w:rsidRPr="00B42B47" w:rsidRDefault="00B42B47" w:rsidP="003B69C0">
            <w:r w:rsidRPr="00127D66">
              <w:t>Одржавање телефонских централа Ericsson MX-ONE TSW</w:t>
            </w:r>
          </w:p>
        </w:tc>
        <w:tc>
          <w:tcPr>
            <w:tcW w:w="1134" w:type="dxa"/>
            <w:vAlign w:val="center"/>
          </w:tcPr>
          <w:p w:rsidR="00B42B47" w:rsidRPr="00025080" w:rsidRDefault="003B69C0" w:rsidP="00CE0831">
            <w:pPr>
              <w:autoSpaceDE w:val="0"/>
              <w:autoSpaceDN w:val="0"/>
              <w:adjustRightInd w:val="0"/>
              <w:jc w:val="center"/>
              <w:rPr>
                <w:noProof/>
                <w:highlight w:val="yellow"/>
              </w:rPr>
            </w:pPr>
            <w:r w:rsidRPr="003B69C0">
              <w:rPr>
                <w:noProof/>
              </w:rPr>
              <w:t>Месец</w:t>
            </w:r>
            <w:r>
              <w:rPr>
                <w:noProof/>
                <w:highlight w:val="yellow"/>
              </w:rPr>
              <w:t xml:space="preserve"> </w:t>
            </w:r>
          </w:p>
        </w:tc>
        <w:tc>
          <w:tcPr>
            <w:tcW w:w="1134" w:type="dxa"/>
            <w:vAlign w:val="center"/>
          </w:tcPr>
          <w:p w:rsidR="00B42B47" w:rsidRPr="00025080" w:rsidRDefault="003B69C0" w:rsidP="00CE0831">
            <w:pPr>
              <w:autoSpaceDE w:val="0"/>
              <w:autoSpaceDN w:val="0"/>
              <w:adjustRightInd w:val="0"/>
              <w:jc w:val="center"/>
              <w:rPr>
                <w:noProof/>
              </w:rPr>
            </w:pPr>
            <w:r>
              <w:rPr>
                <w:noProof/>
              </w:rPr>
              <w:t>6</w:t>
            </w:r>
          </w:p>
        </w:tc>
        <w:tc>
          <w:tcPr>
            <w:tcW w:w="2552" w:type="dxa"/>
          </w:tcPr>
          <w:p w:rsidR="00B42B47" w:rsidRPr="00AE1407" w:rsidRDefault="00B42B47" w:rsidP="005E2923">
            <w:pPr>
              <w:autoSpaceDE w:val="0"/>
              <w:autoSpaceDN w:val="0"/>
              <w:adjustRightInd w:val="0"/>
              <w:jc w:val="center"/>
              <w:rPr>
                <w:noProof/>
                <w:lang w:val="en-US"/>
              </w:rPr>
            </w:pPr>
          </w:p>
        </w:tc>
        <w:tc>
          <w:tcPr>
            <w:tcW w:w="1275" w:type="dxa"/>
          </w:tcPr>
          <w:p w:rsidR="00B42B47" w:rsidRPr="00AE1407" w:rsidRDefault="00B42B47" w:rsidP="005E2923">
            <w:pPr>
              <w:autoSpaceDE w:val="0"/>
              <w:autoSpaceDN w:val="0"/>
              <w:adjustRightInd w:val="0"/>
              <w:jc w:val="right"/>
              <w:rPr>
                <w:noProof/>
                <w:lang w:val="en-US"/>
              </w:rPr>
            </w:pPr>
          </w:p>
        </w:tc>
        <w:tc>
          <w:tcPr>
            <w:tcW w:w="2694" w:type="dxa"/>
          </w:tcPr>
          <w:p w:rsidR="00B42B47" w:rsidRPr="00AE1407" w:rsidRDefault="00B42B47" w:rsidP="005E2923">
            <w:pPr>
              <w:autoSpaceDE w:val="0"/>
              <w:autoSpaceDN w:val="0"/>
              <w:adjustRightInd w:val="0"/>
              <w:jc w:val="right"/>
              <w:rPr>
                <w:noProof/>
                <w:lang w:val="en-US"/>
              </w:rPr>
            </w:pPr>
          </w:p>
        </w:tc>
      </w:tr>
      <w:tr w:rsidR="00B42B47" w:rsidRPr="00AE1407" w:rsidTr="00E2701E">
        <w:trPr>
          <w:trHeight w:val="229"/>
        </w:trPr>
        <w:tc>
          <w:tcPr>
            <w:tcW w:w="567" w:type="dxa"/>
          </w:tcPr>
          <w:p w:rsidR="00B42B47" w:rsidRPr="00176DD2" w:rsidRDefault="00B42B47" w:rsidP="00F32498">
            <w:pPr>
              <w:pStyle w:val="ListParagraph"/>
              <w:numPr>
                <w:ilvl w:val="0"/>
                <w:numId w:val="14"/>
              </w:numPr>
              <w:autoSpaceDE w:val="0"/>
              <w:autoSpaceDN w:val="0"/>
              <w:adjustRightInd w:val="0"/>
              <w:jc w:val="center"/>
              <w:rPr>
                <w:noProof/>
                <w:lang w:val="en-US"/>
              </w:rPr>
            </w:pPr>
          </w:p>
        </w:tc>
        <w:tc>
          <w:tcPr>
            <w:tcW w:w="5954" w:type="dxa"/>
            <w:vAlign w:val="center"/>
          </w:tcPr>
          <w:p w:rsidR="00B42B47" w:rsidRPr="007D346A" w:rsidRDefault="00B42B47" w:rsidP="008A7A1C">
            <w:r w:rsidRPr="007D346A">
              <w:t>Штампана плоча за дигиталне локале Ericsson ELU 33, са уградњом</w:t>
            </w:r>
          </w:p>
        </w:tc>
        <w:tc>
          <w:tcPr>
            <w:tcW w:w="1134" w:type="dxa"/>
            <w:vAlign w:val="center"/>
          </w:tcPr>
          <w:p w:rsidR="00B42B47" w:rsidRPr="00025080" w:rsidRDefault="00B42B47" w:rsidP="00837557">
            <w:pPr>
              <w:autoSpaceDE w:val="0"/>
              <w:autoSpaceDN w:val="0"/>
              <w:adjustRightInd w:val="0"/>
              <w:jc w:val="center"/>
              <w:rPr>
                <w:noProof/>
                <w:highlight w:val="yellow"/>
              </w:rPr>
            </w:pPr>
            <w:r w:rsidRPr="00CE0831">
              <w:rPr>
                <w:noProof/>
              </w:rPr>
              <w:t>Ком.</w:t>
            </w:r>
          </w:p>
        </w:tc>
        <w:tc>
          <w:tcPr>
            <w:tcW w:w="1134" w:type="dxa"/>
            <w:vAlign w:val="center"/>
          </w:tcPr>
          <w:p w:rsidR="00B42B47" w:rsidRPr="00025080" w:rsidRDefault="00B42B47" w:rsidP="00837557">
            <w:pPr>
              <w:autoSpaceDE w:val="0"/>
              <w:autoSpaceDN w:val="0"/>
              <w:adjustRightInd w:val="0"/>
              <w:jc w:val="center"/>
              <w:rPr>
                <w:noProof/>
              </w:rPr>
            </w:pPr>
            <w:r>
              <w:rPr>
                <w:noProof/>
              </w:rPr>
              <w:t>1</w:t>
            </w:r>
          </w:p>
        </w:tc>
        <w:tc>
          <w:tcPr>
            <w:tcW w:w="2552" w:type="dxa"/>
          </w:tcPr>
          <w:p w:rsidR="00B42B47" w:rsidRPr="00AE1407" w:rsidRDefault="00B42B47" w:rsidP="005E2923">
            <w:pPr>
              <w:autoSpaceDE w:val="0"/>
              <w:autoSpaceDN w:val="0"/>
              <w:adjustRightInd w:val="0"/>
              <w:jc w:val="center"/>
              <w:rPr>
                <w:noProof/>
                <w:lang w:val="en-US"/>
              </w:rPr>
            </w:pPr>
          </w:p>
        </w:tc>
        <w:tc>
          <w:tcPr>
            <w:tcW w:w="1275" w:type="dxa"/>
          </w:tcPr>
          <w:p w:rsidR="00B42B47" w:rsidRPr="00AE1407" w:rsidRDefault="00B42B47" w:rsidP="005E2923">
            <w:pPr>
              <w:autoSpaceDE w:val="0"/>
              <w:autoSpaceDN w:val="0"/>
              <w:adjustRightInd w:val="0"/>
              <w:jc w:val="right"/>
              <w:rPr>
                <w:noProof/>
                <w:lang w:val="en-US"/>
              </w:rPr>
            </w:pPr>
          </w:p>
        </w:tc>
        <w:tc>
          <w:tcPr>
            <w:tcW w:w="2694" w:type="dxa"/>
          </w:tcPr>
          <w:p w:rsidR="00B42B47" w:rsidRPr="00AE1407" w:rsidRDefault="00B42B47" w:rsidP="005E2923">
            <w:pPr>
              <w:autoSpaceDE w:val="0"/>
              <w:autoSpaceDN w:val="0"/>
              <w:adjustRightInd w:val="0"/>
              <w:jc w:val="right"/>
              <w:rPr>
                <w:noProof/>
                <w:lang w:val="en-US"/>
              </w:rPr>
            </w:pPr>
          </w:p>
        </w:tc>
      </w:tr>
      <w:tr w:rsidR="00B42B47" w:rsidRPr="00AE1407" w:rsidTr="00E2701E">
        <w:trPr>
          <w:trHeight w:val="78"/>
        </w:trPr>
        <w:tc>
          <w:tcPr>
            <w:tcW w:w="567" w:type="dxa"/>
          </w:tcPr>
          <w:p w:rsidR="00B42B47" w:rsidRPr="00176DD2" w:rsidRDefault="00B42B47" w:rsidP="00F32498">
            <w:pPr>
              <w:pStyle w:val="ListParagraph"/>
              <w:numPr>
                <w:ilvl w:val="0"/>
                <w:numId w:val="14"/>
              </w:numPr>
              <w:autoSpaceDE w:val="0"/>
              <w:autoSpaceDN w:val="0"/>
              <w:adjustRightInd w:val="0"/>
              <w:jc w:val="center"/>
              <w:rPr>
                <w:noProof/>
                <w:lang w:val="en-US"/>
              </w:rPr>
            </w:pPr>
          </w:p>
        </w:tc>
        <w:tc>
          <w:tcPr>
            <w:tcW w:w="5954" w:type="dxa"/>
            <w:vAlign w:val="center"/>
          </w:tcPr>
          <w:p w:rsidR="00B42B47" w:rsidRPr="007D346A" w:rsidRDefault="00B42B47" w:rsidP="007D346A">
            <w:r w:rsidRPr="007D346A">
              <w:t>Штампана плоча за прихватање</w:t>
            </w:r>
            <w:r w:rsidR="00FF2FBD">
              <w:t xml:space="preserve"> PRI ISDN-a Ericsson TLU 76, </w:t>
            </w:r>
            <w:r w:rsidRPr="007D346A">
              <w:t>кабл, лиценце, повезивање и конфигурација</w:t>
            </w:r>
          </w:p>
        </w:tc>
        <w:tc>
          <w:tcPr>
            <w:tcW w:w="1134" w:type="dxa"/>
            <w:vAlign w:val="center"/>
          </w:tcPr>
          <w:p w:rsidR="00B42B47" w:rsidRPr="00A94874" w:rsidRDefault="00B42B47" w:rsidP="00CE0831">
            <w:pPr>
              <w:autoSpaceDE w:val="0"/>
              <w:autoSpaceDN w:val="0"/>
              <w:adjustRightInd w:val="0"/>
              <w:jc w:val="center"/>
              <w:rPr>
                <w:noProof/>
              </w:rPr>
            </w:pPr>
            <w:r>
              <w:rPr>
                <w:noProof/>
              </w:rPr>
              <w:t>Ком.</w:t>
            </w:r>
          </w:p>
        </w:tc>
        <w:tc>
          <w:tcPr>
            <w:tcW w:w="1134" w:type="dxa"/>
            <w:vAlign w:val="center"/>
          </w:tcPr>
          <w:p w:rsidR="00B42B47" w:rsidRPr="00025080" w:rsidRDefault="00B42B47" w:rsidP="00CE0831">
            <w:pPr>
              <w:autoSpaceDE w:val="0"/>
              <w:autoSpaceDN w:val="0"/>
              <w:adjustRightInd w:val="0"/>
              <w:jc w:val="center"/>
              <w:rPr>
                <w:noProof/>
              </w:rPr>
            </w:pPr>
            <w:r>
              <w:rPr>
                <w:noProof/>
              </w:rPr>
              <w:t>1</w:t>
            </w:r>
          </w:p>
        </w:tc>
        <w:tc>
          <w:tcPr>
            <w:tcW w:w="2552" w:type="dxa"/>
          </w:tcPr>
          <w:p w:rsidR="00B42B47" w:rsidRPr="00AE1407" w:rsidRDefault="00B42B47" w:rsidP="005E2923">
            <w:pPr>
              <w:autoSpaceDE w:val="0"/>
              <w:autoSpaceDN w:val="0"/>
              <w:adjustRightInd w:val="0"/>
              <w:jc w:val="center"/>
              <w:rPr>
                <w:noProof/>
                <w:lang w:val="en-US"/>
              </w:rPr>
            </w:pPr>
          </w:p>
        </w:tc>
        <w:tc>
          <w:tcPr>
            <w:tcW w:w="1275" w:type="dxa"/>
          </w:tcPr>
          <w:p w:rsidR="00B42B47" w:rsidRPr="00AE1407" w:rsidRDefault="00B42B47" w:rsidP="005E2923">
            <w:pPr>
              <w:autoSpaceDE w:val="0"/>
              <w:autoSpaceDN w:val="0"/>
              <w:adjustRightInd w:val="0"/>
              <w:jc w:val="right"/>
              <w:rPr>
                <w:noProof/>
                <w:lang w:val="en-US"/>
              </w:rPr>
            </w:pPr>
          </w:p>
        </w:tc>
        <w:tc>
          <w:tcPr>
            <w:tcW w:w="2694" w:type="dxa"/>
          </w:tcPr>
          <w:p w:rsidR="00B42B47" w:rsidRPr="00AE1407" w:rsidRDefault="00B42B47" w:rsidP="005E2923">
            <w:pPr>
              <w:autoSpaceDE w:val="0"/>
              <w:autoSpaceDN w:val="0"/>
              <w:adjustRightInd w:val="0"/>
              <w:jc w:val="right"/>
              <w:rPr>
                <w:noProof/>
                <w:lang w:val="en-US"/>
              </w:rPr>
            </w:pPr>
          </w:p>
        </w:tc>
      </w:tr>
      <w:tr w:rsidR="00B42B47" w:rsidRPr="00AE1407" w:rsidTr="00E2701E">
        <w:trPr>
          <w:trHeight w:val="68"/>
        </w:trPr>
        <w:tc>
          <w:tcPr>
            <w:tcW w:w="567" w:type="dxa"/>
          </w:tcPr>
          <w:p w:rsidR="00B42B47" w:rsidRPr="00176DD2" w:rsidRDefault="00B42B47" w:rsidP="00F32498">
            <w:pPr>
              <w:pStyle w:val="ListParagraph"/>
              <w:numPr>
                <w:ilvl w:val="0"/>
                <w:numId w:val="14"/>
              </w:numPr>
              <w:autoSpaceDE w:val="0"/>
              <w:autoSpaceDN w:val="0"/>
              <w:adjustRightInd w:val="0"/>
              <w:jc w:val="center"/>
              <w:rPr>
                <w:noProof/>
                <w:lang w:val="en-US"/>
              </w:rPr>
            </w:pPr>
          </w:p>
        </w:tc>
        <w:tc>
          <w:tcPr>
            <w:tcW w:w="5954" w:type="dxa"/>
            <w:vAlign w:val="center"/>
          </w:tcPr>
          <w:p w:rsidR="00B42B47" w:rsidRPr="007D346A" w:rsidRDefault="00B42B47" w:rsidP="00DE1B49">
            <w:r>
              <w:t>Акумулатори за централу</w:t>
            </w:r>
            <w:r w:rsidRPr="007D346A">
              <w:t xml:space="preserve"> (100 Ah 12 V, Sunlite NiCd), </w:t>
            </w:r>
            <w:r w:rsidRPr="007D346A">
              <w:br/>
            </w:r>
            <w:r>
              <w:t>са уградњом и демонтажом постојећих</w:t>
            </w:r>
          </w:p>
        </w:tc>
        <w:tc>
          <w:tcPr>
            <w:tcW w:w="1134" w:type="dxa"/>
            <w:vAlign w:val="center"/>
          </w:tcPr>
          <w:p w:rsidR="00B42B47" w:rsidRDefault="00B42B47" w:rsidP="00CE0831">
            <w:pPr>
              <w:jc w:val="center"/>
            </w:pPr>
            <w:r w:rsidRPr="00F55A4E">
              <w:rPr>
                <w:noProof/>
              </w:rPr>
              <w:t>Ком.</w:t>
            </w:r>
          </w:p>
        </w:tc>
        <w:tc>
          <w:tcPr>
            <w:tcW w:w="1134" w:type="dxa"/>
            <w:vAlign w:val="center"/>
          </w:tcPr>
          <w:p w:rsidR="00B42B47" w:rsidRPr="00025080" w:rsidRDefault="00B42B47" w:rsidP="00CE0831">
            <w:pPr>
              <w:autoSpaceDE w:val="0"/>
              <w:autoSpaceDN w:val="0"/>
              <w:adjustRightInd w:val="0"/>
              <w:jc w:val="center"/>
              <w:rPr>
                <w:noProof/>
              </w:rPr>
            </w:pPr>
            <w:r>
              <w:rPr>
                <w:noProof/>
              </w:rPr>
              <w:t>8</w:t>
            </w:r>
          </w:p>
        </w:tc>
        <w:tc>
          <w:tcPr>
            <w:tcW w:w="2552" w:type="dxa"/>
          </w:tcPr>
          <w:p w:rsidR="00B42B47" w:rsidRPr="00AE1407" w:rsidRDefault="00B42B47" w:rsidP="005E2923">
            <w:pPr>
              <w:autoSpaceDE w:val="0"/>
              <w:autoSpaceDN w:val="0"/>
              <w:adjustRightInd w:val="0"/>
              <w:jc w:val="center"/>
              <w:rPr>
                <w:noProof/>
                <w:lang w:val="en-US"/>
              </w:rPr>
            </w:pPr>
          </w:p>
        </w:tc>
        <w:tc>
          <w:tcPr>
            <w:tcW w:w="1275" w:type="dxa"/>
          </w:tcPr>
          <w:p w:rsidR="00B42B47" w:rsidRPr="00AE1407" w:rsidRDefault="00B42B47" w:rsidP="005E2923">
            <w:pPr>
              <w:autoSpaceDE w:val="0"/>
              <w:autoSpaceDN w:val="0"/>
              <w:adjustRightInd w:val="0"/>
              <w:jc w:val="right"/>
              <w:rPr>
                <w:noProof/>
                <w:lang w:val="en-US"/>
              </w:rPr>
            </w:pPr>
          </w:p>
        </w:tc>
        <w:tc>
          <w:tcPr>
            <w:tcW w:w="2694" w:type="dxa"/>
          </w:tcPr>
          <w:p w:rsidR="00B42B47" w:rsidRPr="00AE1407" w:rsidRDefault="00B42B47" w:rsidP="005E2923">
            <w:pPr>
              <w:autoSpaceDE w:val="0"/>
              <w:autoSpaceDN w:val="0"/>
              <w:adjustRightInd w:val="0"/>
              <w:jc w:val="right"/>
              <w:rPr>
                <w:noProof/>
                <w:lang w:val="en-US"/>
              </w:rPr>
            </w:pPr>
          </w:p>
        </w:tc>
      </w:tr>
      <w:tr w:rsidR="00B42B47" w:rsidRPr="00AE1407" w:rsidTr="00E2701E">
        <w:trPr>
          <w:trHeight w:val="57"/>
        </w:trPr>
        <w:tc>
          <w:tcPr>
            <w:tcW w:w="567" w:type="dxa"/>
          </w:tcPr>
          <w:p w:rsidR="00B42B47" w:rsidRPr="00176DD2" w:rsidRDefault="00B42B47" w:rsidP="00F32498">
            <w:pPr>
              <w:pStyle w:val="ListParagraph"/>
              <w:numPr>
                <w:ilvl w:val="0"/>
                <w:numId w:val="14"/>
              </w:numPr>
              <w:autoSpaceDE w:val="0"/>
              <w:autoSpaceDN w:val="0"/>
              <w:adjustRightInd w:val="0"/>
              <w:jc w:val="center"/>
              <w:rPr>
                <w:noProof/>
                <w:lang w:val="en-US"/>
              </w:rPr>
            </w:pPr>
          </w:p>
        </w:tc>
        <w:tc>
          <w:tcPr>
            <w:tcW w:w="5954" w:type="dxa"/>
            <w:vAlign w:val="bottom"/>
          </w:tcPr>
          <w:p w:rsidR="00B42B47" w:rsidRPr="00DE1B49" w:rsidRDefault="00B42B47" w:rsidP="00DE1B49">
            <w:r>
              <w:t>Dialog</w:t>
            </w:r>
            <w:r w:rsidRPr="007D346A">
              <w:t xml:space="preserve"> DBC 4223</w:t>
            </w:r>
          </w:p>
        </w:tc>
        <w:tc>
          <w:tcPr>
            <w:tcW w:w="1134" w:type="dxa"/>
            <w:vAlign w:val="center"/>
          </w:tcPr>
          <w:p w:rsidR="00B42B47" w:rsidRDefault="00B42B47" w:rsidP="00CE0831">
            <w:pPr>
              <w:jc w:val="center"/>
            </w:pPr>
            <w:r w:rsidRPr="00F55A4E">
              <w:rPr>
                <w:noProof/>
              </w:rPr>
              <w:t>Ком.</w:t>
            </w:r>
          </w:p>
        </w:tc>
        <w:tc>
          <w:tcPr>
            <w:tcW w:w="1134" w:type="dxa"/>
            <w:vAlign w:val="center"/>
          </w:tcPr>
          <w:p w:rsidR="00B42B47" w:rsidRPr="008A7A1C" w:rsidRDefault="00B42B47" w:rsidP="00CE0831">
            <w:pPr>
              <w:autoSpaceDE w:val="0"/>
              <w:autoSpaceDN w:val="0"/>
              <w:adjustRightInd w:val="0"/>
              <w:jc w:val="center"/>
              <w:rPr>
                <w:noProof/>
              </w:rPr>
            </w:pPr>
            <w:r>
              <w:rPr>
                <w:noProof/>
              </w:rPr>
              <w:t>1</w:t>
            </w:r>
          </w:p>
        </w:tc>
        <w:tc>
          <w:tcPr>
            <w:tcW w:w="2552" w:type="dxa"/>
          </w:tcPr>
          <w:p w:rsidR="00B42B47" w:rsidRPr="00AE1407" w:rsidRDefault="00B42B47" w:rsidP="005E2923">
            <w:pPr>
              <w:autoSpaceDE w:val="0"/>
              <w:autoSpaceDN w:val="0"/>
              <w:adjustRightInd w:val="0"/>
              <w:jc w:val="center"/>
              <w:rPr>
                <w:noProof/>
                <w:lang w:val="en-US"/>
              </w:rPr>
            </w:pPr>
          </w:p>
        </w:tc>
        <w:tc>
          <w:tcPr>
            <w:tcW w:w="1275" w:type="dxa"/>
          </w:tcPr>
          <w:p w:rsidR="00B42B47" w:rsidRPr="00AE1407" w:rsidRDefault="00B42B47" w:rsidP="005E2923">
            <w:pPr>
              <w:autoSpaceDE w:val="0"/>
              <w:autoSpaceDN w:val="0"/>
              <w:adjustRightInd w:val="0"/>
              <w:jc w:val="right"/>
              <w:rPr>
                <w:noProof/>
                <w:lang w:val="en-US"/>
              </w:rPr>
            </w:pPr>
          </w:p>
        </w:tc>
        <w:tc>
          <w:tcPr>
            <w:tcW w:w="2694" w:type="dxa"/>
          </w:tcPr>
          <w:p w:rsidR="00B42B47" w:rsidRPr="00AE1407" w:rsidRDefault="00B42B47" w:rsidP="005E2923">
            <w:pPr>
              <w:autoSpaceDE w:val="0"/>
              <w:autoSpaceDN w:val="0"/>
              <w:adjustRightInd w:val="0"/>
              <w:jc w:val="right"/>
              <w:rPr>
                <w:noProof/>
                <w:lang w:val="en-US"/>
              </w:rPr>
            </w:pPr>
          </w:p>
        </w:tc>
      </w:tr>
      <w:tr w:rsidR="00B42B47" w:rsidRPr="00AE1407" w:rsidTr="00E2701E">
        <w:trPr>
          <w:trHeight w:val="52"/>
        </w:trPr>
        <w:tc>
          <w:tcPr>
            <w:tcW w:w="567" w:type="dxa"/>
          </w:tcPr>
          <w:p w:rsidR="00B42B47" w:rsidRPr="00176DD2" w:rsidRDefault="00B42B47" w:rsidP="00F32498">
            <w:pPr>
              <w:pStyle w:val="ListParagraph"/>
              <w:numPr>
                <w:ilvl w:val="0"/>
                <w:numId w:val="14"/>
              </w:numPr>
              <w:autoSpaceDE w:val="0"/>
              <w:autoSpaceDN w:val="0"/>
              <w:adjustRightInd w:val="0"/>
              <w:jc w:val="center"/>
              <w:rPr>
                <w:noProof/>
                <w:lang w:val="en-US"/>
              </w:rPr>
            </w:pPr>
          </w:p>
        </w:tc>
        <w:tc>
          <w:tcPr>
            <w:tcW w:w="5954" w:type="dxa"/>
            <w:vAlign w:val="bottom"/>
          </w:tcPr>
          <w:p w:rsidR="00B42B47" w:rsidRPr="00DE1B49" w:rsidRDefault="00B42B47" w:rsidP="00DE1B49">
            <w:r>
              <w:t>Оператерски телефон</w:t>
            </w:r>
            <w:r w:rsidRPr="007D346A">
              <w:t xml:space="preserve"> Dialog DBC 4224</w:t>
            </w:r>
          </w:p>
        </w:tc>
        <w:tc>
          <w:tcPr>
            <w:tcW w:w="1134" w:type="dxa"/>
            <w:vAlign w:val="center"/>
          </w:tcPr>
          <w:p w:rsidR="00B42B47" w:rsidRDefault="00B42B47" w:rsidP="00CE0831">
            <w:pPr>
              <w:jc w:val="center"/>
            </w:pPr>
            <w:r w:rsidRPr="00F55A4E">
              <w:rPr>
                <w:noProof/>
              </w:rPr>
              <w:t>Ком.</w:t>
            </w:r>
          </w:p>
        </w:tc>
        <w:tc>
          <w:tcPr>
            <w:tcW w:w="1134" w:type="dxa"/>
            <w:vAlign w:val="center"/>
          </w:tcPr>
          <w:p w:rsidR="00B42B47" w:rsidRPr="008A7A1C" w:rsidRDefault="00B42B47" w:rsidP="00CE0831">
            <w:pPr>
              <w:autoSpaceDE w:val="0"/>
              <w:autoSpaceDN w:val="0"/>
              <w:adjustRightInd w:val="0"/>
              <w:jc w:val="center"/>
              <w:rPr>
                <w:noProof/>
              </w:rPr>
            </w:pPr>
            <w:r>
              <w:rPr>
                <w:noProof/>
              </w:rPr>
              <w:t>1</w:t>
            </w:r>
          </w:p>
        </w:tc>
        <w:tc>
          <w:tcPr>
            <w:tcW w:w="2552" w:type="dxa"/>
          </w:tcPr>
          <w:p w:rsidR="00B42B47" w:rsidRPr="00AE1407" w:rsidRDefault="00B42B47" w:rsidP="005E2923">
            <w:pPr>
              <w:autoSpaceDE w:val="0"/>
              <w:autoSpaceDN w:val="0"/>
              <w:adjustRightInd w:val="0"/>
              <w:jc w:val="center"/>
              <w:rPr>
                <w:noProof/>
                <w:lang w:val="en-US"/>
              </w:rPr>
            </w:pPr>
          </w:p>
        </w:tc>
        <w:tc>
          <w:tcPr>
            <w:tcW w:w="1275" w:type="dxa"/>
          </w:tcPr>
          <w:p w:rsidR="00B42B47" w:rsidRPr="00AE1407" w:rsidRDefault="00B42B47" w:rsidP="005E2923">
            <w:pPr>
              <w:autoSpaceDE w:val="0"/>
              <w:autoSpaceDN w:val="0"/>
              <w:adjustRightInd w:val="0"/>
              <w:jc w:val="right"/>
              <w:rPr>
                <w:noProof/>
                <w:lang w:val="en-US"/>
              </w:rPr>
            </w:pPr>
          </w:p>
        </w:tc>
        <w:tc>
          <w:tcPr>
            <w:tcW w:w="2694" w:type="dxa"/>
          </w:tcPr>
          <w:p w:rsidR="00B42B47" w:rsidRPr="00AE1407" w:rsidRDefault="00B42B47" w:rsidP="005E2923">
            <w:pPr>
              <w:autoSpaceDE w:val="0"/>
              <w:autoSpaceDN w:val="0"/>
              <w:adjustRightInd w:val="0"/>
              <w:jc w:val="right"/>
              <w:rPr>
                <w:noProof/>
                <w:lang w:val="en-US"/>
              </w:rPr>
            </w:pPr>
          </w:p>
        </w:tc>
      </w:tr>
      <w:tr w:rsidR="00B42B47" w:rsidRPr="00AE1407" w:rsidTr="00E2701E">
        <w:trPr>
          <w:trHeight w:val="52"/>
        </w:trPr>
        <w:tc>
          <w:tcPr>
            <w:tcW w:w="567" w:type="dxa"/>
          </w:tcPr>
          <w:p w:rsidR="00B42B47" w:rsidRPr="00AE1407" w:rsidRDefault="00B42B47" w:rsidP="00F32498">
            <w:pPr>
              <w:pStyle w:val="ListParagraph"/>
              <w:numPr>
                <w:ilvl w:val="0"/>
                <w:numId w:val="14"/>
              </w:numPr>
              <w:autoSpaceDE w:val="0"/>
              <w:autoSpaceDN w:val="0"/>
              <w:adjustRightInd w:val="0"/>
              <w:jc w:val="center"/>
              <w:rPr>
                <w:noProof/>
              </w:rPr>
            </w:pPr>
          </w:p>
        </w:tc>
        <w:tc>
          <w:tcPr>
            <w:tcW w:w="5954" w:type="dxa"/>
            <w:vAlign w:val="bottom"/>
          </w:tcPr>
          <w:p w:rsidR="00B42B47" w:rsidRPr="00DE1B49" w:rsidRDefault="00B42B47" w:rsidP="00DE1B49">
            <w:r w:rsidRPr="007D346A">
              <w:t>Dialog DBC 4225</w:t>
            </w:r>
          </w:p>
        </w:tc>
        <w:tc>
          <w:tcPr>
            <w:tcW w:w="1134" w:type="dxa"/>
            <w:vAlign w:val="center"/>
          </w:tcPr>
          <w:p w:rsidR="00B42B47" w:rsidRDefault="00B42B47" w:rsidP="00CE0831">
            <w:pPr>
              <w:jc w:val="center"/>
            </w:pPr>
            <w:r w:rsidRPr="00F55A4E">
              <w:rPr>
                <w:noProof/>
              </w:rPr>
              <w:t>Ком.</w:t>
            </w:r>
          </w:p>
        </w:tc>
        <w:tc>
          <w:tcPr>
            <w:tcW w:w="1134" w:type="dxa"/>
            <w:vAlign w:val="center"/>
          </w:tcPr>
          <w:p w:rsidR="00B42B47" w:rsidRPr="008A7A1C" w:rsidRDefault="00B42B47" w:rsidP="00CE0831">
            <w:pPr>
              <w:autoSpaceDE w:val="0"/>
              <w:autoSpaceDN w:val="0"/>
              <w:adjustRightInd w:val="0"/>
              <w:jc w:val="center"/>
              <w:rPr>
                <w:noProof/>
              </w:rPr>
            </w:pPr>
            <w:r>
              <w:rPr>
                <w:noProof/>
              </w:rPr>
              <w:t>1</w:t>
            </w:r>
          </w:p>
        </w:tc>
        <w:tc>
          <w:tcPr>
            <w:tcW w:w="2552" w:type="dxa"/>
          </w:tcPr>
          <w:p w:rsidR="00B42B47" w:rsidRPr="00AE1407" w:rsidRDefault="00B42B47" w:rsidP="005E2923">
            <w:pPr>
              <w:autoSpaceDE w:val="0"/>
              <w:autoSpaceDN w:val="0"/>
              <w:adjustRightInd w:val="0"/>
              <w:jc w:val="center"/>
              <w:rPr>
                <w:noProof/>
                <w:lang w:val="en-US"/>
              </w:rPr>
            </w:pPr>
          </w:p>
        </w:tc>
        <w:tc>
          <w:tcPr>
            <w:tcW w:w="1275" w:type="dxa"/>
          </w:tcPr>
          <w:p w:rsidR="00B42B47" w:rsidRPr="00AE1407" w:rsidRDefault="00B42B47" w:rsidP="005E2923">
            <w:pPr>
              <w:autoSpaceDE w:val="0"/>
              <w:autoSpaceDN w:val="0"/>
              <w:adjustRightInd w:val="0"/>
              <w:jc w:val="right"/>
              <w:rPr>
                <w:noProof/>
                <w:lang w:val="en-US"/>
              </w:rPr>
            </w:pPr>
          </w:p>
        </w:tc>
        <w:tc>
          <w:tcPr>
            <w:tcW w:w="2694" w:type="dxa"/>
          </w:tcPr>
          <w:p w:rsidR="00B42B47" w:rsidRPr="00AE1407" w:rsidRDefault="00B42B47" w:rsidP="005E2923">
            <w:pPr>
              <w:autoSpaceDE w:val="0"/>
              <w:autoSpaceDN w:val="0"/>
              <w:adjustRightInd w:val="0"/>
              <w:jc w:val="right"/>
              <w:rPr>
                <w:noProof/>
                <w:lang w:val="en-US"/>
              </w:rPr>
            </w:pPr>
          </w:p>
        </w:tc>
      </w:tr>
      <w:tr w:rsidR="00B42B47" w:rsidRPr="00AE1407" w:rsidTr="00E2701E">
        <w:trPr>
          <w:trHeight w:val="155"/>
        </w:trPr>
        <w:tc>
          <w:tcPr>
            <w:tcW w:w="567" w:type="dxa"/>
          </w:tcPr>
          <w:p w:rsidR="00B42B47" w:rsidRPr="00AE1407" w:rsidRDefault="00B42B47" w:rsidP="00F32498">
            <w:pPr>
              <w:pStyle w:val="ListParagraph"/>
              <w:numPr>
                <w:ilvl w:val="0"/>
                <w:numId w:val="14"/>
              </w:numPr>
              <w:autoSpaceDE w:val="0"/>
              <w:autoSpaceDN w:val="0"/>
              <w:adjustRightInd w:val="0"/>
              <w:jc w:val="center"/>
              <w:rPr>
                <w:noProof/>
              </w:rPr>
            </w:pPr>
          </w:p>
        </w:tc>
        <w:tc>
          <w:tcPr>
            <w:tcW w:w="5954" w:type="dxa"/>
            <w:vAlign w:val="bottom"/>
          </w:tcPr>
          <w:p w:rsidR="00B42B47" w:rsidRPr="00AD19DD" w:rsidRDefault="00B42B47" w:rsidP="00AD19DD">
            <w:r>
              <w:t>Слушалица за дигиталне телефоне</w:t>
            </w:r>
            <w:r w:rsidRPr="007D346A">
              <w:t xml:space="preserve"> </w:t>
            </w:r>
            <w:r w:rsidR="00FF2FBD">
              <w:t xml:space="preserve">Dialog </w:t>
            </w:r>
            <w:r w:rsidRPr="007D346A">
              <w:t>DBC 4224</w:t>
            </w:r>
          </w:p>
        </w:tc>
        <w:tc>
          <w:tcPr>
            <w:tcW w:w="1134" w:type="dxa"/>
            <w:vAlign w:val="center"/>
          </w:tcPr>
          <w:p w:rsidR="00B42B47" w:rsidRDefault="00B42B47" w:rsidP="00CE0831">
            <w:pPr>
              <w:jc w:val="center"/>
            </w:pPr>
            <w:r w:rsidRPr="00F55A4E">
              <w:rPr>
                <w:noProof/>
              </w:rPr>
              <w:t>Ком.</w:t>
            </w:r>
          </w:p>
        </w:tc>
        <w:tc>
          <w:tcPr>
            <w:tcW w:w="1134" w:type="dxa"/>
            <w:vAlign w:val="center"/>
          </w:tcPr>
          <w:p w:rsidR="00B42B47" w:rsidRPr="008A7A1C" w:rsidRDefault="00B42B47" w:rsidP="00CE0831">
            <w:pPr>
              <w:autoSpaceDE w:val="0"/>
              <w:autoSpaceDN w:val="0"/>
              <w:adjustRightInd w:val="0"/>
              <w:jc w:val="center"/>
              <w:rPr>
                <w:noProof/>
              </w:rPr>
            </w:pPr>
            <w:r>
              <w:rPr>
                <w:noProof/>
              </w:rPr>
              <w:t>1</w:t>
            </w:r>
          </w:p>
        </w:tc>
        <w:tc>
          <w:tcPr>
            <w:tcW w:w="2552" w:type="dxa"/>
          </w:tcPr>
          <w:p w:rsidR="00B42B47" w:rsidRPr="00AE1407" w:rsidRDefault="00B42B47" w:rsidP="005E2923">
            <w:pPr>
              <w:autoSpaceDE w:val="0"/>
              <w:autoSpaceDN w:val="0"/>
              <w:adjustRightInd w:val="0"/>
              <w:jc w:val="center"/>
              <w:rPr>
                <w:noProof/>
                <w:lang w:val="en-US"/>
              </w:rPr>
            </w:pPr>
          </w:p>
        </w:tc>
        <w:tc>
          <w:tcPr>
            <w:tcW w:w="1275" w:type="dxa"/>
          </w:tcPr>
          <w:p w:rsidR="00B42B47" w:rsidRPr="00AE1407" w:rsidRDefault="00B42B47" w:rsidP="005E2923">
            <w:pPr>
              <w:autoSpaceDE w:val="0"/>
              <w:autoSpaceDN w:val="0"/>
              <w:adjustRightInd w:val="0"/>
              <w:jc w:val="right"/>
              <w:rPr>
                <w:noProof/>
                <w:lang w:val="en-US"/>
              </w:rPr>
            </w:pPr>
          </w:p>
        </w:tc>
        <w:tc>
          <w:tcPr>
            <w:tcW w:w="2694" w:type="dxa"/>
          </w:tcPr>
          <w:p w:rsidR="00B42B47" w:rsidRPr="00AE1407" w:rsidRDefault="00B42B47" w:rsidP="005E2923">
            <w:pPr>
              <w:autoSpaceDE w:val="0"/>
              <w:autoSpaceDN w:val="0"/>
              <w:adjustRightInd w:val="0"/>
              <w:jc w:val="right"/>
              <w:rPr>
                <w:noProof/>
                <w:lang w:val="en-US"/>
              </w:rPr>
            </w:pPr>
          </w:p>
        </w:tc>
      </w:tr>
      <w:tr w:rsidR="00B42B47" w:rsidRPr="00AE1407" w:rsidTr="00E2701E">
        <w:trPr>
          <w:trHeight w:val="155"/>
        </w:trPr>
        <w:tc>
          <w:tcPr>
            <w:tcW w:w="567" w:type="dxa"/>
          </w:tcPr>
          <w:p w:rsidR="00B42B47" w:rsidRPr="00AE1407" w:rsidRDefault="00B42B47" w:rsidP="00F32498">
            <w:pPr>
              <w:pStyle w:val="ListParagraph"/>
              <w:numPr>
                <w:ilvl w:val="0"/>
                <w:numId w:val="14"/>
              </w:numPr>
              <w:autoSpaceDE w:val="0"/>
              <w:autoSpaceDN w:val="0"/>
              <w:adjustRightInd w:val="0"/>
              <w:jc w:val="center"/>
              <w:rPr>
                <w:noProof/>
              </w:rPr>
            </w:pPr>
          </w:p>
        </w:tc>
        <w:tc>
          <w:tcPr>
            <w:tcW w:w="5954" w:type="dxa"/>
            <w:vAlign w:val="bottom"/>
          </w:tcPr>
          <w:p w:rsidR="00B42B47" w:rsidRPr="00AD19DD" w:rsidRDefault="00B42B47" w:rsidP="00AD19DD">
            <w:r>
              <w:t>Дисплеј за дигиталне телефоне</w:t>
            </w:r>
            <w:r w:rsidRPr="007D346A">
              <w:t xml:space="preserve"> Dialog DBC 4223</w:t>
            </w:r>
          </w:p>
        </w:tc>
        <w:tc>
          <w:tcPr>
            <w:tcW w:w="1134" w:type="dxa"/>
            <w:vAlign w:val="center"/>
          </w:tcPr>
          <w:p w:rsidR="00B42B47" w:rsidRPr="00F55A4E" w:rsidRDefault="00B42B47" w:rsidP="00CE0831">
            <w:pPr>
              <w:jc w:val="center"/>
              <w:rPr>
                <w:noProof/>
              </w:rPr>
            </w:pPr>
            <w:r>
              <w:rPr>
                <w:noProof/>
              </w:rPr>
              <w:t>Ком.</w:t>
            </w:r>
          </w:p>
        </w:tc>
        <w:tc>
          <w:tcPr>
            <w:tcW w:w="1134" w:type="dxa"/>
            <w:vAlign w:val="center"/>
          </w:tcPr>
          <w:p w:rsidR="00B42B47" w:rsidRPr="008A7A1C" w:rsidRDefault="00B42B47" w:rsidP="00CE0831">
            <w:pPr>
              <w:autoSpaceDE w:val="0"/>
              <w:autoSpaceDN w:val="0"/>
              <w:adjustRightInd w:val="0"/>
              <w:jc w:val="center"/>
              <w:rPr>
                <w:noProof/>
              </w:rPr>
            </w:pPr>
            <w:r>
              <w:rPr>
                <w:noProof/>
              </w:rPr>
              <w:t>2</w:t>
            </w:r>
          </w:p>
        </w:tc>
        <w:tc>
          <w:tcPr>
            <w:tcW w:w="2552" w:type="dxa"/>
          </w:tcPr>
          <w:p w:rsidR="00B42B47" w:rsidRPr="00AE1407" w:rsidRDefault="00B42B47" w:rsidP="005E2923">
            <w:pPr>
              <w:autoSpaceDE w:val="0"/>
              <w:autoSpaceDN w:val="0"/>
              <w:adjustRightInd w:val="0"/>
              <w:jc w:val="center"/>
              <w:rPr>
                <w:noProof/>
                <w:lang w:val="en-US"/>
              </w:rPr>
            </w:pPr>
          </w:p>
        </w:tc>
        <w:tc>
          <w:tcPr>
            <w:tcW w:w="1275" w:type="dxa"/>
          </w:tcPr>
          <w:p w:rsidR="00B42B47" w:rsidRPr="00AE1407" w:rsidRDefault="00B42B47" w:rsidP="005E2923">
            <w:pPr>
              <w:autoSpaceDE w:val="0"/>
              <w:autoSpaceDN w:val="0"/>
              <w:adjustRightInd w:val="0"/>
              <w:jc w:val="right"/>
              <w:rPr>
                <w:noProof/>
                <w:lang w:val="en-US"/>
              </w:rPr>
            </w:pPr>
          </w:p>
        </w:tc>
        <w:tc>
          <w:tcPr>
            <w:tcW w:w="2694" w:type="dxa"/>
          </w:tcPr>
          <w:p w:rsidR="00B42B47" w:rsidRPr="00AE1407" w:rsidRDefault="00B42B47" w:rsidP="005E2923">
            <w:pPr>
              <w:autoSpaceDE w:val="0"/>
              <w:autoSpaceDN w:val="0"/>
              <w:adjustRightInd w:val="0"/>
              <w:jc w:val="right"/>
              <w:rPr>
                <w:noProof/>
                <w:lang w:val="en-US"/>
              </w:rPr>
            </w:pPr>
          </w:p>
        </w:tc>
      </w:tr>
    </w:tbl>
    <w:p w:rsidR="00311B20" w:rsidRDefault="00311B20"/>
    <w:tbl>
      <w:tblPr>
        <w:tblW w:w="15310"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567"/>
        <w:gridCol w:w="12049"/>
        <w:gridCol w:w="2694"/>
      </w:tblGrid>
      <w:tr w:rsidR="003B3290" w:rsidRPr="00AE1407" w:rsidTr="00623790">
        <w:trPr>
          <w:trHeight w:val="274"/>
        </w:trPr>
        <w:tc>
          <w:tcPr>
            <w:tcW w:w="567" w:type="dxa"/>
          </w:tcPr>
          <w:p w:rsidR="003B3290" w:rsidRPr="00AE1407" w:rsidRDefault="003B3290" w:rsidP="005E2923">
            <w:pPr>
              <w:autoSpaceDE w:val="0"/>
              <w:autoSpaceDN w:val="0"/>
              <w:adjustRightInd w:val="0"/>
              <w:jc w:val="center"/>
              <w:rPr>
                <w:b/>
                <w:bCs/>
                <w:noProof/>
              </w:rPr>
            </w:pPr>
            <w:r>
              <w:rPr>
                <w:b/>
                <w:bCs/>
                <w:noProof/>
              </w:rPr>
              <w:t>I</w:t>
            </w:r>
          </w:p>
        </w:tc>
        <w:tc>
          <w:tcPr>
            <w:tcW w:w="12049" w:type="dxa"/>
          </w:tcPr>
          <w:p w:rsidR="003B3290" w:rsidRPr="00AE1407" w:rsidRDefault="003B3290" w:rsidP="00B4414D">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2694" w:type="dxa"/>
          </w:tcPr>
          <w:p w:rsidR="003B3290" w:rsidRPr="00AE1407" w:rsidRDefault="003B3290" w:rsidP="005E2923">
            <w:pPr>
              <w:autoSpaceDE w:val="0"/>
              <w:autoSpaceDN w:val="0"/>
              <w:adjustRightInd w:val="0"/>
              <w:jc w:val="right"/>
              <w:rPr>
                <w:b/>
                <w:bCs/>
                <w:noProof/>
                <w:lang w:val="en-US"/>
              </w:rPr>
            </w:pPr>
          </w:p>
        </w:tc>
      </w:tr>
      <w:tr w:rsidR="003B3290" w:rsidRPr="00AE1407" w:rsidTr="00623790">
        <w:trPr>
          <w:trHeight w:val="274"/>
        </w:trPr>
        <w:tc>
          <w:tcPr>
            <w:tcW w:w="567" w:type="dxa"/>
          </w:tcPr>
          <w:p w:rsidR="003B3290" w:rsidRPr="00AE1407" w:rsidRDefault="003B3290" w:rsidP="005E2923">
            <w:pPr>
              <w:autoSpaceDE w:val="0"/>
              <w:autoSpaceDN w:val="0"/>
              <w:adjustRightInd w:val="0"/>
              <w:jc w:val="center"/>
              <w:rPr>
                <w:b/>
                <w:bCs/>
                <w:noProof/>
                <w:lang w:val="en-US"/>
              </w:rPr>
            </w:pPr>
            <w:r>
              <w:rPr>
                <w:b/>
                <w:bCs/>
                <w:noProof/>
                <w:lang w:val="en-US"/>
              </w:rPr>
              <w:t>II</w:t>
            </w:r>
          </w:p>
        </w:tc>
        <w:tc>
          <w:tcPr>
            <w:tcW w:w="12049" w:type="dxa"/>
          </w:tcPr>
          <w:p w:rsidR="003B3290" w:rsidRPr="00AE1407" w:rsidRDefault="003B3290" w:rsidP="00B4414D">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2694" w:type="dxa"/>
          </w:tcPr>
          <w:p w:rsidR="003B3290" w:rsidRPr="00AE1407" w:rsidRDefault="003B3290" w:rsidP="005E2923">
            <w:pPr>
              <w:autoSpaceDE w:val="0"/>
              <w:autoSpaceDN w:val="0"/>
              <w:adjustRightInd w:val="0"/>
              <w:jc w:val="right"/>
              <w:rPr>
                <w:b/>
                <w:bCs/>
                <w:noProof/>
                <w:lang w:val="en-US"/>
              </w:rPr>
            </w:pPr>
          </w:p>
        </w:tc>
      </w:tr>
      <w:tr w:rsidR="003B3290" w:rsidRPr="00AE1407" w:rsidTr="00623790">
        <w:trPr>
          <w:trHeight w:val="274"/>
        </w:trPr>
        <w:tc>
          <w:tcPr>
            <w:tcW w:w="567" w:type="dxa"/>
          </w:tcPr>
          <w:p w:rsidR="003B3290" w:rsidRPr="00AE1407" w:rsidRDefault="003B3290" w:rsidP="005E2923">
            <w:pPr>
              <w:autoSpaceDE w:val="0"/>
              <w:autoSpaceDN w:val="0"/>
              <w:adjustRightInd w:val="0"/>
              <w:jc w:val="center"/>
              <w:rPr>
                <w:b/>
                <w:bCs/>
                <w:noProof/>
                <w:lang w:val="en-US"/>
              </w:rPr>
            </w:pPr>
            <w:r>
              <w:rPr>
                <w:b/>
                <w:bCs/>
                <w:noProof/>
                <w:lang w:val="en-US"/>
              </w:rPr>
              <w:t>III</w:t>
            </w:r>
          </w:p>
        </w:tc>
        <w:tc>
          <w:tcPr>
            <w:tcW w:w="12049" w:type="dxa"/>
          </w:tcPr>
          <w:p w:rsidR="003B3290" w:rsidRPr="00AE1407" w:rsidRDefault="003B3290" w:rsidP="00B4414D">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2694" w:type="dxa"/>
          </w:tcPr>
          <w:p w:rsidR="003B3290" w:rsidRPr="00AE1407" w:rsidRDefault="003B3290" w:rsidP="005E2923">
            <w:pPr>
              <w:autoSpaceDE w:val="0"/>
              <w:autoSpaceDN w:val="0"/>
              <w:adjustRightInd w:val="0"/>
              <w:jc w:val="right"/>
              <w:rPr>
                <w:b/>
                <w:bCs/>
                <w:noProof/>
                <w:lang w:val="en-US"/>
              </w:rPr>
            </w:pPr>
          </w:p>
        </w:tc>
      </w:tr>
    </w:tbl>
    <w:p w:rsidR="005E2923" w:rsidRDefault="005E2923" w:rsidP="002D5B2C">
      <w:pPr>
        <w:pStyle w:val="BodyText"/>
        <w:rPr>
          <w:noProof/>
          <w:szCs w:val="24"/>
        </w:rPr>
      </w:pPr>
    </w:p>
    <w:p w:rsidR="00BD4077" w:rsidRPr="00BD4077" w:rsidRDefault="00BD4077" w:rsidP="002D5B2C">
      <w:pPr>
        <w:pStyle w:val="BodyText"/>
        <w:rPr>
          <w:noProof/>
          <w:szCs w:val="24"/>
        </w:rPr>
      </w:pPr>
    </w:p>
    <w:p w:rsidR="00937B4E" w:rsidRDefault="00937B4E" w:rsidP="002D5B2C">
      <w:pPr>
        <w:pStyle w:val="BodyText"/>
        <w:rPr>
          <w:noProof/>
          <w:szCs w:val="24"/>
        </w:rPr>
      </w:pPr>
    </w:p>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3"/>
        <w:gridCol w:w="3975"/>
      </w:tblGrid>
      <w:tr w:rsidR="000F2AEB" w:rsidTr="00937B4E">
        <w:trPr>
          <w:trHeight w:val="307"/>
        </w:trPr>
        <w:tc>
          <w:tcPr>
            <w:tcW w:w="1203" w:type="dxa"/>
          </w:tcPr>
          <w:p w:rsidR="000F2AEB" w:rsidRPr="00AB145C" w:rsidRDefault="000F2AEB" w:rsidP="00844093">
            <w:pPr>
              <w:jc w:val="center"/>
              <w:rPr>
                <w:noProof/>
              </w:rPr>
            </w:pPr>
            <w:r w:rsidRPr="00AB145C">
              <w:rPr>
                <w:noProof/>
              </w:rPr>
              <w:t>М.П.</w:t>
            </w:r>
          </w:p>
        </w:tc>
        <w:tc>
          <w:tcPr>
            <w:tcW w:w="3975" w:type="dxa"/>
            <w:tcBorders>
              <w:bottom w:val="single" w:sz="4" w:space="0" w:color="auto"/>
            </w:tcBorders>
          </w:tcPr>
          <w:p w:rsidR="000F2AEB" w:rsidRDefault="000F2AEB" w:rsidP="00844093">
            <w:pPr>
              <w:rPr>
                <w:b/>
                <w:noProof/>
              </w:rPr>
            </w:pPr>
          </w:p>
        </w:tc>
      </w:tr>
      <w:tr w:rsidR="000F2AEB" w:rsidTr="00937B4E">
        <w:trPr>
          <w:trHeight w:val="292"/>
        </w:trPr>
        <w:tc>
          <w:tcPr>
            <w:tcW w:w="1203" w:type="dxa"/>
          </w:tcPr>
          <w:p w:rsidR="000F2AEB" w:rsidRDefault="000F2AEB" w:rsidP="00844093">
            <w:pPr>
              <w:rPr>
                <w:b/>
                <w:noProof/>
              </w:rPr>
            </w:pPr>
          </w:p>
        </w:tc>
        <w:tc>
          <w:tcPr>
            <w:tcW w:w="3975" w:type="dxa"/>
            <w:tcBorders>
              <w:top w:val="single" w:sz="4" w:space="0" w:color="auto"/>
            </w:tcBorders>
          </w:tcPr>
          <w:p w:rsidR="000F2AEB" w:rsidRPr="00AB145C" w:rsidRDefault="000F2AEB" w:rsidP="00844093">
            <w:pPr>
              <w:jc w:val="center"/>
              <w:rPr>
                <w:noProof/>
              </w:rPr>
            </w:pPr>
            <w:r w:rsidRPr="00AB145C">
              <w:rPr>
                <w:noProof/>
              </w:rPr>
              <w:t>ПОТПИС</w:t>
            </w:r>
          </w:p>
        </w:tc>
      </w:tr>
    </w:tbl>
    <w:p w:rsidR="00855CF7" w:rsidRDefault="00855CF7" w:rsidP="00855CF7">
      <w:pPr>
        <w:pStyle w:val="Heading1"/>
        <w:ind w:left="1095"/>
        <w:rPr>
          <w:sz w:val="28"/>
          <w:szCs w:val="28"/>
        </w:rPr>
      </w:pPr>
      <w:bookmarkStart w:id="69" w:name="_Toc375826015"/>
      <w:bookmarkStart w:id="70" w:name="_Toc389030822"/>
    </w:p>
    <w:p w:rsidR="00E275DA" w:rsidRDefault="00E275DA">
      <w:pPr>
        <w:rPr>
          <w:b/>
          <w:bCs/>
          <w:lang w:val="hr-HR"/>
        </w:rPr>
      </w:pPr>
      <w:r>
        <w:br w:type="page"/>
      </w:r>
    </w:p>
    <w:p w:rsidR="00F85381" w:rsidRPr="00E275DA" w:rsidRDefault="00F85381" w:rsidP="00FA0E43">
      <w:pPr>
        <w:pStyle w:val="Heading1"/>
        <w:numPr>
          <w:ilvl w:val="0"/>
          <w:numId w:val="9"/>
        </w:numPr>
        <w:jc w:val="center"/>
        <w:rPr>
          <w:sz w:val="28"/>
          <w:szCs w:val="28"/>
        </w:rPr>
      </w:pPr>
      <w:bookmarkStart w:id="71" w:name="_Toc404337029"/>
      <w:r w:rsidRPr="00E275DA">
        <w:rPr>
          <w:sz w:val="28"/>
          <w:szCs w:val="28"/>
        </w:rPr>
        <w:lastRenderedPageBreak/>
        <w:t>ОБРАЗАЦ ПОНУДЕ</w:t>
      </w:r>
      <w:r w:rsidR="001C0035" w:rsidRPr="00E275DA">
        <w:rPr>
          <w:sz w:val="28"/>
          <w:szCs w:val="28"/>
        </w:rPr>
        <w:t xml:space="preserve"> – партија 2</w:t>
      </w:r>
      <w:bookmarkEnd w:id="71"/>
    </w:p>
    <w:p w:rsidR="00F85381" w:rsidRPr="00AE1407" w:rsidRDefault="00F85381" w:rsidP="00F85381">
      <w:pPr>
        <w:pStyle w:val="BodyText"/>
        <w:rPr>
          <w:b/>
          <w:noProof/>
          <w:szCs w:val="24"/>
        </w:rPr>
      </w:pPr>
    </w:p>
    <w:tbl>
      <w:tblPr>
        <w:tblStyle w:val="TableGrid"/>
        <w:tblW w:w="15310" w:type="dxa"/>
        <w:tblInd w:w="-601" w:type="dxa"/>
        <w:tblLook w:val="04A0"/>
      </w:tblPr>
      <w:tblGrid>
        <w:gridCol w:w="5245"/>
        <w:gridCol w:w="426"/>
        <w:gridCol w:w="2976"/>
        <w:gridCol w:w="2977"/>
        <w:gridCol w:w="531"/>
        <w:gridCol w:w="3155"/>
      </w:tblGrid>
      <w:tr w:rsidR="00F85381" w:rsidRPr="00AE1407" w:rsidTr="00AD501D">
        <w:trPr>
          <w:trHeight w:val="527"/>
        </w:trPr>
        <w:tc>
          <w:tcPr>
            <w:tcW w:w="5245" w:type="dxa"/>
            <w:tcBorders>
              <w:right w:val="single" w:sz="4" w:space="0" w:color="auto"/>
            </w:tcBorders>
            <w:vAlign w:val="center"/>
          </w:tcPr>
          <w:p w:rsidR="00F85381" w:rsidRPr="0088518A" w:rsidRDefault="00F85381" w:rsidP="00AD501D">
            <w:pPr>
              <w:jc w:val="right"/>
              <w:rPr>
                <w:noProof/>
              </w:rPr>
            </w:pPr>
            <w:r w:rsidRPr="0088518A">
              <w:rPr>
                <w:noProof/>
              </w:rPr>
              <w:t>Предмет јавне набавке</w:t>
            </w:r>
          </w:p>
        </w:tc>
        <w:tc>
          <w:tcPr>
            <w:tcW w:w="10065" w:type="dxa"/>
            <w:gridSpan w:val="5"/>
            <w:tcBorders>
              <w:top w:val="inset" w:sz="6" w:space="0" w:color="auto"/>
              <w:left w:val="single" w:sz="4" w:space="0" w:color="auto"/>
              <w:right w:val="inset" w:sz="6" w:space="0" w:color="auto"/>
            </w:tcBorders>
          </w:tcPr>
          <w:p w:rsidR="00BB1566" w:rsidRDefault="009D4F91" w:rsidP="00BB1566">
            <w:pPr>
              <w:rPr>
                <w:noProof/>
              </w:rPr>
            </w:pPr>
            <w:sdt>
              <w:sdtPr>
                <w:rPr>
                  <w:noProof/>
                </w:rPr>
                <w:alias w:val="Vrsta predmeta"/>
                <w:tag w:val="Vrsta predmeta"/>
                <w:id w:val="17026918"/>
                <w:dropDownList>
                  <w:listItem w:displayText="Добра" w:value="Добра"/>
                  <w:listItem w:displayText="Услуге" w:value="Услуге"/>
                  <w:listItem w:displayText="Радови" w:value="Радови"/>
                </w:dropDownList>
              </w:sdtPr>
              <w:sdtContent>
                <w:r w:rsidR="00AD501D" w:rsidRPr="00127D66">
                  <w:rPr>
                    <w:noProof/>
                  </w:rPr>
                  <w:t>Услуге</w:t>
                </w:r>
              </w:sdtContent>
            </w:sdt>
            <w:r w:rsidR="00AD501D" w:rsidRPr="00127D66">
              <w:rPr>
                <w:noProof/>
              </w:rPr>
              <w:t xml:space="preserve"> бр. 178-14-М – Сервис и одржавање телефонске централе</w:t>
            </w:r>
          </w:p>
          <w:p w:rsidR="00F85381" w:rsidRPr="00BB1566" w:rsidRDefault="00BB1566" w:rsidP="00BB1566">
            <w:pPr>
              <w:rPr>
                <w:noProof/>
              </w:rPr>
            </w:pPr>
            <w:r w:rsidRPr="00BB1566">
              <w:rPr>
                <w:noProof/>
              </w:rPr>
              <w:t>2.</w:t>
            </w:r>
            <w:r>
              <w:t xml:space="preserve"> партија </w:t>
            </w:r>
            <w:r w:rsidR="00CF1F82">
              <w:t>–</w:t>
            </w:r>
            <w:r>
              <w:t xml:space="preserve"> </w:t>
            </w:r>
            <w:r w:rsidRPr="00127D66">
              <w:t>Одржавање телефонске централе Tenovis Integral 55E</w:t>
            </w:r>
            <w:r>
              <w:t xml:space="preserve">, </w:t>
            </w:r>
            <w:r>
              <w:rPr>
                <w:noProof/>
              </w:rPr>
              <w:t>на период од 6 месеци</w:t>
            </w:r>
          </w:p>
        </w:tc>
      </w:tr>
      <w:tr w:rsidR="00F85381" w:rsidRPr="00AE1407" w:rsidTr="00AD501D">
        <w:tc>
          <w:tcPr>
            <w:tcW w:w="5245" w:type="dxa"/>
          </w:tcPr>
          <w:p w:rsidR="00F85381" w:rsidRPr="00AE1407" w:rsidRDefault="00F85381" w:rsidP="00AD501D">
            <w:pPr>
              <w:jc w:val="right"/>
              <w:rPr>
                <w:noProof/>
              </w:rPr>
            </w:pPr>
            <w:r w:rsidRPr="00AE1407">
              <w:rPr>
                <w:noProof/>
              </w:rPr>
              <w:t>Број понуде</w:t>
            </w:r>
          </w:p>
        </w:tc>
        <w:tc>
          <w:tcPr>
            <w:tcW w:w="3402" w:type="dxa"/>
            <w:gridSpan w:val="2"/>
            <w:tcBorders>
              <w:top w:val="inset" w:sz="6" w:space="0" w:color="auto"/>
            </w:tcBorders>
          </w:tcPr>
          <w:p w:rsidR="00F85381" w:rsidRPr="00AE1407" w:rsidRDefault="00F85381" w:rsidP="00AD501D">
            <w:pPr>
              <w:jc w:val="right"/>
              <w:rPr>
                <w:noProof/>
              </w:rPr>
            </w:pPr>
          </w:p>
        </w:tc>
        <w:tc>
          <w:tcPr>
            <w:tcW w:w="2977" w:type="dxa"/>
            <w:tcBorders>
              <w:top w:val="inset" w:sz="6" w:space="0" w:color="auto"/>
            </w:tcBorders>
          </w:tcPr>
          <w:p w:rsidR="00F85381" w:rsidRPr="00AE1407" w:rsidRDefault="00F85381" w:rsidP="00AD501D">
            <w:pPr>
              <w:jc w:val="right"/>
              <w:rPr>
                <w:noProof/>
              </w:rPr>
            </w:pPr>
            <w:r w:rsidRPr="00AE1407">
              <w:rPr>
                <w:noProof/>
              </w:rPr>
              <w:t>Датум понуде</w:t>
            </w:r>
          </w:p>
        </w:tc>
        <w:tc>
          <w:tcPr>
            <w:tcW w:w="3686" w:type="dxa"/>
            <w:gridSpan w:val="2"/>
            <w:tcBorders>
              <w:top w:val="inset" w:sz="6" w:space="0" w:color="auto"/>
            </w:tcBorders>
          </w:tcPr>
          <w:p w:rsidR="00F85381" w:rsidRPr="00AE1407" w:rsidRDefault="00F85381" w:rsidP="00AD501D">
            <w:pPr>
              <w:jc w:val="right"/>
              <w:rPr>
                <w:b/>
                <w:noProof/>
              </w:rPr>
            </w:pPr>
          </w:p>
        </w:tc>
      </w:tr>
      <w:tr w:rsidR="00F85381" w:rsidRPr="00AE1407" w:rsidTr="00AD501D">
        <w:tc>
          <w:tcPr>
            <w:tcW w:w="15310" w:type="dxa"/>
            <w:gridSpan w:val="6"/>
          </w:tcPr>
          <w:p w:rsidR="00F85381" w:rsidRPr="00AE1407" w:rsidRDefault="00F85381" w:rsidP="00AD501D">
            <w:pPr>
              <w:jc w:val="center"/>
              <w:rPr>
                <w:b/>
                <w:noProof/>
              </w:rPr>
            </w:pPr>
            <w:r w:rsidRPr="00AE1407">
              <w:rPr>
                <w:b/>
                <w:noProof/>
              </w:rPr>
              <w:br w:type="page"/>
              <w:t>Општи подаци о понуђачу</w:t>
            </w:r>
          </w:p>
        </w:tc>
      </w:tr>
      <w:tr w:rsidR="00F85381" w:rsidRPr="00AE1407" w:rsidTr="00AD501D">
        <w:tc>
          <w:tcPr>
            <w:tcW w:w="5245" w:type="dxa"/>
          </w:tcPr>
          <w:p w:rsidR="00F85381" w:rsidRPr="00AE1407" w:rsidRDefault="00F85381" w:rsidP="00AD501D">
            <w:pPr>
              <w:rPr>
                <w:b/>
                <w:noProof/>
              </w:rPr>
            </w:pPr>
            <w:r w:rsidRPr="00AE1407">
              <w:rPr>
                <w:noProof/>
              </w:rPr>
              <w:t>Пословно име или скраћени назив из одговарајућег регистра</w:t>
            </w:r>
          </w:p>
        </w:tc>
        <w:tc>
          <w:tcPr>
            <w:tcW w:w="10065" w:type="dxa"/>
            <w:gridSpan w:val="5"/>
          </w:tcPr>
          <w:p w:rsidR="00F85381" w:rsidRPr="00AE1407" w:rsidRDefault="00F85381" w:rsidP="00AD501D">
            <w:pPr>
              <w:rPr>
                <w:b/>
                <w:noProof/>
              </w:rPr>
            </w:pPr>
          </w:p>
        </w:tc>
      </w:tr>
      <w:tr w:rsidR="00F85381" w:rsidRPr="00AE1407" w:rsidTr="00AD501D">
        <w:tc>
          <w:tcPr>
            <w:tcW w:w="5245" w:type="dxa"/>
          </w:tcPr>
          <w:p w:rsidR="00F85381" w:rsidRPr="00AE1407" w:rsidRDefault="00F85381" w:rsidP="00AD501D">
            <w:pPr>
              <w:rPr>
                <w:b/>
                <w:noProof/>
              </w:rPr>
            </w:pPr>
            <w:r w:rsidRPr="00AE1407">
              <w:rPr>
                <w:noProof/>
              </w:rPr>
              <w:t>Адреса седишта</w:t>
            </w:r>
          </w:p>
        </w:tc>
        <w:tc>
          <w:tcPr>
            <w:tcW w:w="10065" w:type="dxa"/>
            <w:gridSpan w:val="5"/>
          </w:tcPr>
          <w:p w:rsidR="00F85381" w:rsidRPr="00AE1407" w:rsidRDefault="00F85381" w:rsidP="00AD501D">
            <w:pPr>
              <w:rPr>
                <w:b/>
                <w:noProof/>
              </w:rPr>
            </w:pPr>
          </w:p>
        </w:tc>
      </w:tr>
      <w:tr w:rsidR="00F85381" w:rsidRPr="00AE1407" w:rsidTr="00AD501D">
        <w:tc>
          <w:tcPr>
            <w:tcW w:w="5245" w:type="dxa"/>
          </w:tcPr>
          <w:p w:rsidR="00F85381" w:rsidRPr="00AE1407" w:rsidRDefault="00F85381" w:rsidP="00AD501D">
            <w:pPr>
              <w:rPr>
                <w:noProof/>
              </w:rPr>
            </w:pPr>
            <w:r w:rsidRPr="00AE1407">
              <w:rPr>
                <w:noProof/>
              </w:rPr>
              <w:t>Име особе за контакт</w:t>
            </w:r>
          </w:p>
        </w:tc>
        <w:tc>
          <w:tcPr>
            <w:tcW w:w="3402" w:type="dxa"/>
            <w:gridSpan w:val="2"/>
          </w:tcPr>
          <w:p w:rsidR="00F85381" w:rsidRPr="00AE1407" w:rsidRDefault="00F85381" w:rsidP="00AD501D">
            <w:pPr>
              <w:rPr>
                <w:b/>
                <w:noProof/>
              </w:rPr>
            </w:pPr>
          </w:p>
        </w:tc>
        <w:tc>
          <w:tcPr>
            <w:tcW w:w="3508" w:type="dxa"/>
            <w:gridSpan w:val="2"/>
          </w:tcPr>
          <w:p w:rsidR="00F85381" w:rsidRPr="00AE1407" w:rsidRDefault="00F85381" w:rsidP="00AD501D">
            <w:pPr>
              <w:jc w:val="right"/>
              <w:rPr>
                <w:b/>
                <w:noProof/>
              </w:rPr>
            </w:pPr>
            <w:r w:rsidRPr="00AE1407">
              <w:rPr>
                <w:noProof/>
              </w:rPr>
              <w:t xml:space="preserve">Матични број </w:t>
            </w:r>
          </w:p>
        </w:tc>
        <w:tc>
          <w:tcPr>
            <w:tcW w:w="3155" w:type="dxa"/>
          </w:tcPr>
          <w:p w:rsidR="00F85381" w:rsidRPr="00AE1407" w:rsidRDefault="00F85381" w:rsidP="00AD501D">
            <w:pPr>
              <w:jc w:val="right"/>
              <w:rPr>
                <w:b/>
                <w:noProof/>
              </w:rPr>
            </w:pPr>
          </w:p>
        </w:tc>
      </w:tr>
      <w:tr w:rsidR="00F85381" w:rsidRPr="00AE1407" w:rsidTr="00AD501D">
        <w:tc>
          <w:tcPr>
            <w:tcW w:w="5245" w:type="dxa"/>
          </w:tcPr>
          <w:p w:rsidR="00F85381" w:rsidRPr="00AE1407" w:rsidRDefault="00F85381" w:rsidP="00AD501D">
            <w:pPr>
              <w:rPr>
                <w:b/>
                <w:noProof/>
              </w:rPr>
            </w:pPr>
            <w:r w:rsidRPr="00AE1407">
              <w:rPr>
                <w:noProof/>
              </w:rPr>
              <w:t>Телефон/факс</w:t>
            </w:r>
          </w:p>
        </w:tc>
        <w:tc>
          <w:tcPr>
            <w:tcW w:w="3402" w:type="dxa"/>
            <w:gridSpan w:val="2"/>
          </w:tcPr>
          <w:p w:rsidR="00F85381" w:rsidRPr="00AE1407" w:rsidRDefault="00F85381" w:rsidP="00AD501D">
            <w:pPr>
              <w:rPr>
                <w:b/>
                <w:noProof/>
              </w:rPr>
            </w:pPr>
          </w:p>
        </w:tc>
        <w:tc>
          <w:tcPr>
            <w:tcW w:w="3508" w:type="dxa"/>
            <w:gridSpan w:val="2"/>
          </w:tcPr>
          <w:p w:rsidR="00F85381" w:rsidRPr="00AE1407" w:rsidRDefault="00F85381" w:rsidP="00AD501D">
            <w:pPr>
              <w:jc w:val="right"/>
              <w:rPr>
                <w:b/>
                <w:noProof/>
              </w:rPr>
            </w:pPr>
            <w:r w:rsidRPr="00AE1407">
              <w:rPr>
                <w:noProof/>
              </w:rPr>
              <w:t>Порески идентификациони број</w:t>
            </w:r>
          </w:p>
        </w:tc>
        <w:tc>
          <w:tcPr>
            <w:tcW w:w="3155" w:type="dxa"/>
          </w:tcPr>
          <w:p w:rsidR="00F85381" w:rsidRPr="00AE1407" w:rsidRDefault="00F85381" w:rsidP="00AD501D">
            <w:pPr>
              <w:jc w:val="right"/>
              <w:rPr>
                <w:b/>
                <w:noProof/>
              </w:rPr>
            </w:pPr>
          </w:p>
        </w:tc>
      </w:tr>
      <w:tr w:rsidR="00F85381" w:rsidRPr="00AE1407" w:rsidTr="00AD501D">
        <w:tc>
          <w:tcPr>
            <w:tcW w:w="5245" w:type="dxa"/>
          </w:tcPr>
          <w:p w:rsidR="00F85381" w:rsidRPr="00AE1407" w:rsidRDefault="00F85381" w:rsidP="00AD501D">
            <w:pPr>
              <w:rPr>
                <w:b/>
                <w:noProof/>
              </w:rPr>
            </w:pPr>
            <w:r w:rsidRPr="00AE1407">
              <w:rPr>
                <w:noProof/>
              </w:rPr>
              <w:t>Е-маил</w:t>
            </w:r>
          </w:p>
        </w:tc>
        <w:tc>
          <w:tcPr>
            <w:tcW w:w="3402" w:type="dxa"/>
            <w:gridSpan w:val="2"/>
          </w:tcPr>
          <w:p w:rsidR="00F85381" w:rsidRPr="00AE1407" w:rsidRDefault="00F85381" w:rsidP="00AD501D">
            <w:pPr>
              <w:rPr>
                <w:b/>
                <w:noProof/>
              </w:rPr>
            </w:pPr>
          </w:p>
        </w:tc>
        <w:tc>
          <w:tcPr>
            <w:tcW w:w="3508" w:type="dxa"/>
            <w:gridSpan w:val="2"/>
          </w:tcPr>
          <w:p w:rsidR="00F85381" w:rsidRPr="00311B20" w:rsidRDefault="00F85381" w:rsidP="00AD501D">
            <w:pPr>
              <w:jc w:val="right"/>
              <w:rPr>
                <w:noProof/>
              </w:rPr>
            </w:pPr>
            <w:r w:rsidRPr="00311B20">
              <w:rPr>
                <w:noProof/>
              </w:rPr>
              <w:t>Регистарски број</w:t>
            </w:r>
          </w:p>
        </w:tc>
        <w:tc>
          <w:tcPr>
            <w:tcW w:w="3155" w:type="dxa"/>
          </w:tcPr>
          <w:p w:rsidR="00F85381" w:rsidRPr="00AE1407" w:rsidRDefault="00F85381" w:rsidP="00AD501D">
            <w:pPr>
              <w:jc w:val="right"/>
              <w:rPr>
                <w:b/>
                <w:noProof/>
              </w:rPr>
            </w:pPr>
          </w:p>
        </w:tc>
      </w:tr>
      <w:tr w:rsidR="00F85381" w:rsidRPr="00AE1407" w:rsidTr="00AD501D">
        <w:tc>
          <w:tcPr>
            <w:tcW w:w="5245" w:type="dxa"/>
          </w:tcPr>
          <w:p w:rsidR="00F85381" w:rsidRPr="00AE1407" w:rsidRDefault="00F85381" w:rsidP="00AD501D">
            <w:pPr>
              <w:rPr>
                <w:noProof/>
              </w:rPr>
            </w:pPr>
            <w:r w:rsidRPr="00AE1407">
              <w:rPr>
                <w:noProof/>
              </w:rPr>
              <w:t>Овлашћено лице, које ће потписати Уговор</w:t>
            </w:r>
          </w:p>
        </w:tc>
        <w:tc>
          <w:tcPr>
            <w:tcW w:w="3402" w:type="dxa"/>
            <w:gridSpan w:val="2"/>
          </w:tcPr>
          <w:p w:rsidR="00F85381" w:rsidRPr="00AE1407" w:rsidRDefault="00F85381" w:rsidP="00AD501D">
            <w:pPr>
              <w:rPr>
                <w:b/>
                <w:noProof/>
              </w:rPr>
            </w:pPr>
          </w:p>
        </w:tc>
        <w:tc>
          <w:tcPr>
            <w:tcW w:w="3508" w:type="dxa"/>
            <w:gridSpan w:val="2"/>
          </w:tcPr>
          <w:p w:rsidR="00F85381" w:rsidRPr="00311B20" w:rsidRDefault="00F85381" w:rsidP="00AD501D">
            <w:pPr>
              <w:jc w:val="right"/>
              <w:rPr>
                <w:noProof/>
              </w:rPr>
            </w:pPr>
            <w:r w:rsidRPr="00311B20">
              <w:rPr>
                <w:noProof/>
              </w:rPr>
              <w:t>Шифра делатности</w:t>
            </w:r>
          </w:p>
        </w:tc>
        <w:tc>
          <w:tcPr>
            <w:tcW w:w="3155" w:type="dxa"/>
          </w:tcPr>
          <w:p w:rsidR="00F85381" w:rsidRPr="00AE1407" w:rsidRDefault="00F85381" w:rsidP="00AD501D">
            <w:pPr>
              <w:jc w:val="right"/>
              <w:rPr>
                <w:b/>
                <w:noProof/>
              </w:rPr>
            </w:pPr>
          </w:p>
        </w:tc>
      </w:tr>
      <w:tr w:rsidR="00F85381" w:rsidRPr="00AE1407" w:rsidTr="00AD501D">
        <w:trPr>
          <w:trHeight w:val="828"/>
        </w:trPr>
        <w:tc>
          <w:tcPr>
            <w:tcW w:w="5245" w:type="dxa"/>
          </w:tcPr>
          <w:p w:rsidR="00F85381" w:rsidRPr="00AE1407" w:rsidRDefault="00F85381" w:rsidP="00AD501D">
            <w:pPr>
              <w:rPr>
                <w:b/>
                <w:noProof/>
              </w:rPr>
            </w:pPr>
            <w:r w:rsidRPr="00AE1407">
              <w:rPr>
                <w:b/>
                <w:noProof/>
              </w:rPr>
              <w:br w:type="page"/>
            </w:r>
            <w:r w:rsidRPr="00AE1407">
              <w:rPr>
                <w:noProof/>
              </w:rPr>
              <w:t xml:space="preserve">Рок важења понуде изражен у броју дана од дана отварања понуда, који </w:t>
            </w:r>
            <w:r w:rsidRPr="00311B20">
              <w:rPr>
                <w:noProof/>
              </w:rPr>
              <w:t xml:space="preserve">не може бити краћи </w:t>
            </w:r>
            <w:r w:rsidRPr="00FC01E7">
              <w:rPr>
                <w:noProof/>
              </w:rPr>
              <w:t xml:space="preserve">од </w:t>
            </w:r>
            <w:r w:rsidR="00FC01E7" w:rsidRPr="00FC01E7">
              <w:rPr>
                <w:noProof/>
              </w:rPr>
              <w:t>6</w:t>
            </w:r>
            <w:r w:rsidRPr="00FC01E7">
              <w:rPr>
                <w:noProof/>
              </w:rPr>
              <w:t>0 дана</w:t>
            </w:r>
          </w:p>
        </w:tc>
        <w:tc>
          <w:tcPr>
            <w:tcW w:w="3402" w:type="dxa"/>
            <w:gridSpan w:val="2"/>
          </w:tcPr>
          <w:p w:rsidR="00F85381" w:rsidRPr="00AE1407" w:rsidRDefault="00F85381" w:rsidP="00AD501D">
            <w:pPr>
              <w:rPr>
                <w:b/>
                <w:noProof/>
              </w:rPr>
            </w:pPr>
          </w:p>
        </w:tc>
        <w:tc>
          <w:tcPr>
            <w:tcW w:w="3508" w:type="dxa"/>
            <w:gridSpan w:val="2"/>
          </w:tcPr>
          <w:p w:rsidR="00F85381" w:rsidRPr="00AE1407" w:rsidRDefault="00F85381" w:rsidP="00AD501D">
            <w:pPr>
              <w:jc w:val="right"/>
              <w:rPr>
                <w:noProof/>
              </w:rPr>
            </w:pPr>
            <w:r w:rsidRPr="00AE1407">
              <w:rPr>
                <w:noProof/>
              </w:rPr>
              <w:t>Жиро рачун и назив банке</w:t>
            </w:r>
          </w:p>
        </w:tc>
        <w:tc>
          <w:tcPr>
            <w:tcW w:w="3155" w:type="dxa"/>
          </w:tcPr>
          <w:p w:rsidR="00F85381" w:rsidRPr="00AE1407" w:rsidRDefault="00F85381" w:rsidP="00AD501D">
            <w:pPr>
              <w:jc w:val="right"/>
              <w:rPr>
                <w:b/>
                <w:noProof/>
              </w:rPr>
            </w:pPr>
          </w:p>
        </w:tc>
      </w:tr>
      <w:tr w:rsidR="00F85381" w:rsidRPr="00AE1407" w:rsidTr="00AD501D">
        <w:tc>
          <w:tcPr>
            <w:tcW w:w="15310" w:type="dxa"/>
            <w:gridSpan w:val="6"/>
          </w:tcPr>
          <w:p w:rsidR="00F85381" w:rsidRPr="00AE1407" w:rsidRDefault="00F85381" w:rsidP="00AD501D">
            <w:pPr>
              <w:jc w:val="center"/>
              <w:rPr>
                <w:b/>
                <w:noProof/>
              </w:rPr>
            </w:pPr>
            <w:r w:rsidRPr="00AE1407">
              <w:rPr>
                <w:b/>
                <w:noProof/>
              </w:rPr>
              <w:t>Остали подаци које наручилац сматра релевантним за закључење уговора</w:t>
            </w:r>
          </w:p>
        </w:tc>
      </w:tr>
      <w:tr w:rsidR="00F85381" w:rsidRPr="00AE1407" w:rsidTr="00AD501D">
        <w:tc>
          <w:tcPr>
            <w:tcW w:w="5245" w:type="dxa"/>
            <w:vMerge w:val="restart"/>
            <w:vAlign w:val="center"/>
          </w:tcPr>
          <w:p w:rsidR="00F85381" w:rsidRPr="00AE1407" w:rsidRDefault="00F85381" w:rsidP="00AD501D">
            <w:pPr>
              <w:rPr>
                <w:noProof/>
              </w:rPr>
            </w:pPr>
            <w:r w:rsidRPr="00AE1407">
              <w:rPr>
                <w:noProof/>
              </w:rPr>
              <w:t>Начин подношења понуде (заокружити)</w:t>
            </w:r>
          </w:p>
        </w:tc>
        <w:tc>
          <w:tcPr>
            <w:tcW w:w="426" w:type="dxa"/>
          </w:tcPr>
          <w:p w:rsidR="00F85381" w:rsidRPr="00AE1407" w:rsidRDefault="00F85381" w:rsidP="00AD501D">
            <w:pPr>
              <w:rPr>
                <w:noProof/>
              </w:rPr>
            </w:pPr>
            <w:r w:rsidRPr="00AE1407">
              <w:rPr>
                <w:noProof/>
              </w:rPr>
              <w:t>а</w:t>
            </w:r>
          </w:p>
        </w:tc>
        <w:tc>
          <w:tcPr>
            <w:tcW w:w="9639" w:type="dxa"/>
            <w:gridSpan w:val="4"/>
          </w:tcPr>
          <w:p w:rsidR="00F85381" w:rsidRPr="00AE1407" w:rsidRDefault="00F85381" w:rsidP="00AD501D">
            <w:pPr>
              <w:rPr>
                <w:noProof/>
              </w:rPr>
            </w:pPr>
            <w:r w:rsidRPr="00AE1407">
              <w:rPr>
                <w:noProof/>
              </w:rPr>
              <w:t>Самостална понуда</w:t>
            </w:r>
          </w:p>
        </w:tc>
      </w:tr>
      <w:tr w:rsidR="00F85381" w:rsidRPr="00AE1407" w:rsidTr="00AD501D">
        <w:tc>
          <w:tcPr>
            <w:tcW w:w="5245" w:type="dxa"/>
            <w:vMerge/>
          </w:tcPr>
          <w:p w:rsidR="00F85381" w:rsidRPr="00AE1407" w:rsidRDefault="00F85381" w:rsidP="00AD501D">
            <w:pPr>
              <w:rPr>
                <w:b/>
                <w:noProof/>
              </w:rPr>
            </w:pPr>
          </w:p>
        </w:tc>
        <w:tc>
          <w:tcPr>
            <w:tcW w:w="426" w:type="dxa"/>
          </w:tcPr>
          <w:p w:rsidR="00F85381" w:rsidRPr="00AE1407" w:rsidRDefault="00F85381" w:rsidP="00AD501D">
            <w:pPr>
              <w:rPr>
                <w:noProof/>
              </w:rPr>
            </w:pPr>
            <w:r w:rsidRPr="00AE1407">
              <w:rPr>
                <w:noProof/>
              </w:rPr>
              <w:t>б</w:t>
            </w:r>
          </w:p>
        </w:tc>
        <w:tc>
          <w:tcPr>
            <w:tcW w:w="9639" w:type="dxa"/>
            <w:gridSpan w:val="4"/>
          </w:tcPr>
          <w:p w:rsidR="00F85381" w:rsidRPr="00AE1407" w:rsidRDefault="00F85381" w:rsidP="00AD501D">
            <w:pPr>
              <w:rPr>
                <w:noProof/>
              </w:rPr>
            </w:pPr>
            <w:r w:rsidRPr="00AE1407">
              <w:rPr>
                <w:noProof/>
              </w:rPr>
              <w:t>Заједничка понуда</w:t>
            </w:r>
          </w:p>
        </w:tc>
      </w:tr>
      <w:tr w:rsidR="00F85381" w:rsidRPr="00AE1407" w:rsidTr="00AD501D">
        <w:tc>
          <w:tcPr>
            <w:tcW w:w="5245" w:type="dxa"/>
            <w:vMerge/>
          </w:tcPr>
          <w:p w:rsidR="00F85381" w:rsidRPr="00AE1407" w:rsidRDefault="00F85381" w:rsidP="00AD501D">
            <w:pPr>
              <w:rPr>
                <w:b/>
                <w:noProof/>
              </w:rPr>
            </w:pPr>
          </w:p>
        </w:tc>
        <w:tc>
          <w:tcPr>
            <w:tcW w:w="426" w:type="dxa"/>
          </w:tcPr>
          <w:p w:rsidR="00F85381" w:rsidRPr="00AE1407" w:rsidRDefault="00F85381" w:rsidP="00AD501D">
            <w:pPr>
              <w:rPr>
                <w:noProof/>
              </w:rPr>
            </w:pPr>
            <w:r w:rsidRPr="00AE1407">
              <w:rPr>
                <w:noProof/>
              </w:rPr>
              <w:t>в</w:t>
            </w:r>
          </w:p>
        </w:tc>
        <w:tc>
          <w:tcPr>
            <w:tcW w:w="9639" w:type="dxa"/>
            <w:gridSpan w:val="4"/>
          </w:tcPr>
          <w:p w:rsidR="00F85381" w:rsidRPr="00AE1407" w:rsidRDefault="00F85381" w:rsidP="00AD501D">
            <w:pPr>
              <w:rPr>
                <w:noProof/>
              </w:rPr>
            </w:pPr>
            <w:r w:rsidRPr="00AE1407">
              <w:rPr>
                <w:noProof/>
              </w:rPr>
              <w:t>Понуда са подизвођачем</w:t>
            </w:r>
          </w:p>
        </w:tc>
      </w:tr>
      <w:tr w:rsidR="00FC01E7" w:rsidRPr="00AE1407" w:rsidTr="00AD501D">
        <w:trPr>
          <w:trHeight w:val="293"/>
        </w:trPr>
        <w:tc>
          <w:tcPr>
            <w:tcW w:w="5245" w:type="dxa"/>
          </w:tcPr>
          <w:p w:rsidR="00FC01E7" w:rsidRPr="00FC01E7" w:rsidRDefault="00FC01E7" w:rsidP="005C4058">
            <w:pPr>
              <w:rPr>
                <w:noProof/>
              </w:rPr>
            </w:pPr>
            <w:r w:rsidRPr="00FC01E7">
              <w:rPr>
                <w:noProof/>
              </w:rPr>
              <w:t>Начин и услови плаћања</w:t>
            </w:r>
          </w:p>
        </w:tc>
        <w:tc>
          <w:tcPr>
            <w:tcW w:w="10065" w:type="dxa"/>
            <w:gridSpan w:val="5"/>
          </w:tcPr>
          <w:p w:rsidR="00FC01E7" w:rsidRPr="00AE1407" w:rsidRDefault="00FC01E7" w:rsidP="00AD501D">
            <w:pPr>
              <w:rPr>
                <w:b/>
                <w:noProof/>
              </w:rPr>
            </w:pPr>
          </w:p>
        </w:tc>
      </w:tr>
      <w:tr w:rsidR="00FC01E7" w:rsidRPr="00AE1407" w:rsidTr="00AD501D">
        <w:trPr>
          <w:trHeight w:val="283"/>
        </w:trPr>
        <w:tc>
          <w:tcPr>
            <w:tcW w:w="5245" w:type="dxa"/>
          </w:tcPr>
          <w:p w:rsidR="00FC01E7" w:rsidRPr="00FC01E7" w:rsidRDefault="00FC01E7" w:rsidP="005C4058">
            <w:pPr>
              <w:rPr>
                <w:noProof/>
              </w:rPr>
            </w:pPr>
            <w:r w:rsidRPr="00FC01E7">
              <w:rPr>
                <w:noProof/>
              </w:rPr>
              <w:t>Рок одзива ради извршења</w:t>
            </w:r>
          </w:p>
        </w:tc>
        <w:tc>
          <w:tcPr>
            <w:tcW w:w="10065" w:type="dxa"/>
            <w:gridSpan w:val="5"/>
          </w:tcPr>
          <w:p w:rsidR="00FC01E7" w:rsidRPr="00AE1407" w:rsidRDefault="00FC01E7" w:rsidP="00AD501D">
            <w:pPr>
              <w:rPr>
                <w:b/>
                <w:noProof/>
              </w:rPr>
            </w:pPr>
          </w:p>
        </w:tc>
      </w:tr>
      <w:tr w:rsidR="00FC01E7" w:rsidRPr="00AE1407" w:rsidTr="00AD501D">
        <w:trPr>
          <w:trHeight w:val="283"/>
        </w:trPr>
        <w:tc>
          <w:tcPr>
            <w:tcW w:w="5245" w:type="dxa"/>
          </w:tcPr>
          <w:p w:rsidR="00FC01E7" w:rsidRPr="00FC01E7" w:rsidRDefault="00FC01E7" w:rsidP="005C4058">
            <w:pPr>
              <w:rPr>
                <w:noProof/>
              </w:rPr>
            </w:pPr>
            <w:r w:rsidRPr="00FC01E7">
              <w:rPr>
                <w:noProof/>
              </w:rPr>
              <w:t>Рок извршења</w:t>
            </w:r>
          </w:p>
        </w:tc>
        <w:tc>
          <w:tcPr>
            <w:tcW w:w="10065" w:type="dxa"/>
            <w:gridSpan w:val="5"/>
          </w:tcPr>
          <w:p w:rsidR="00FC01E7" w:rsidRPr="00AE1407" w:rsidRDefault="00FC01E7" w:rsidP="00AD501D">
            <w:pPr>
              <w:rPr>
                <w:b/>
                <w:noProof/>
              </w:rPr>
            </w:pPr>
          </w:p>
        </w:tc>
      </w:tr>
      <w:tr w:rsidR="000F5CC6" w:rsidRPr="00FC01E7" w:rsidTr="00970D85">
        <w:trPr>
          <w:trHeight w:val="283"/>
        </w:trPr>
        <w:tc>
          <w:tcPr>
            <w:tcW w:w="5245" w:type="dxa"/>
          </w:tcPr>
          <w:p w:rsidR="000F5CC6" w:rsidRPr="000F5CC6" w:rsidRDefault="000F5CC6" w:rsidP="00970D85">
            <w:pPr>
              <w:rPr>
                <w:noProof/>
              </w:rPr>
            </w:pPr>
            <w:r>
              <w:rPr>
                <w:noProof/>
              </w:rPr>
              <w:t>Рок интервенције у хаваријским ситуацијама</w:t>
            </w:r>
          </w:p>
        </w:tc>
        <w:tc>
          <w:tcPr>
            <w:tcW w:w="10065" w:type="dxa"/>
            <w:gridSpan w:val="5"/>
          </w:tcPr>
          <w:p w:rsidR="000F5CC6" w:rsidRPr="00FC01E7" w:rsidRDefault="000F5CC6" w:rsidP="00970D85">
            <w:pPr>
              <w:rPr>
                <w:b/>
                <w:noProof/>
              </w:rPr>
            </w:pPr>
          </w:p>
        </w:tc>
      </w:tr>
      <w:tr w:rsidR="00FC01E7" w:rsidRPr="00AE1407" w:rsidTr="00AD501D">
        <w:trPr>
          <w:trHeight w:val="283"/>
        </w:trPr>
        <w:tc>
          <w:tcPr>
            <w:tcW w:w="5245" w:type="dxa"/>
          </w:tcPr>
          <w:p w:rsidR="00FC01E7" w:rsidRPr="00FC01E7" w:rsidRDefault="00FC01E7" w:rsidP="005C4058">
            <w:pPr>
              <w:rPr>
                <w:noProof/>
              </w:rPr>
            </w:pPr>
            <w:r w:rsidRPr="00FC01E7">
              <w:rPr>
                <w:noProof/>
              </w:rPr>
              <w:t>Гарантни рок на резервне делове</w:t>
            </w:r>
          </w:p>
        </w:tc>
        <w:tc>
          <w:tcPr>
            <w:tcW w:w="10065" w:type="dxa"/>
            <w:gridSpan w:val="5"/>
          </w:tcPr>
          <w:p w:rsidR="00FC01E7" w:rsidRPr="00AE1407" w:rsidRDefault="00FC01E7" w:rsidP="00AD501D">
            <w:pPr>
              <w:rPr>
                <w:b/>
                <w:noProof/>
              </w:rPr>
            </w:pPr>
          </w:p>
        </w:tc>
      </w:tr>
    </w:tbl>
    <w:p w:rsidR="00F85381" w:rsidRDefault="00F85381" w:rsidP="00F85381">
      <w:pPr>
        <w:rPr>
          <w:noProof/>
        </w:rPr>
      </w:pPr>
    </w:p>
    <w:p w:rsidR="00F85381" w:rsidRDefault="00F85381" w:rsidP="00F85381">
      <w:pPr>
        <w:rPr>
          <w:noProof/>
        </w:rPr>
      </w:pPr>
    </w:p>
    <w:p w:rsidR="00F85381" w:rsidRDefault="00F85381" w:rsidP="00F85381">
      <w:pPr>
        <w:rPr>
          <w:noProof/>
        </w:rPr>
      </w:pPr>
    </w:p>
    <w:p w:rsidR="00F85381" w:rsidRDefault="00F85381" w:rsidP="00F85381">
      <w:r>
        <w:br w:type="page"/>
      </w:r>
    </w:p>
    <w:tbl>
      <w:tblPr>
        <w:tblW w:w="15310"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567"/>
        <w:gridCol w:w="5954"/>
        <w:gridCol w:w="1134"/>
        <w:gridCol w:w="1134"/>
        <w:gridCol w:w="2552"/>
        <w:gridCol w:w="1417"/>
        <w:gridCol w:w="2552"/>
      </w:tblGrid>
      <w:tr w:rsidR="0038394E" w:rsidRPr="004768C4" w:rsidTr="00E2701E">
        <w:trPr>
          <w:trHeight w:val="262"/>
        </w:trPr>
        <w:tc>
          <w:tcPr>
            <w:tcW w:w="567" w:type="dxa"/>
            <w:vAlign w:val="center"/>
          </w:tcPr>
          <w:p w:rsidR="0038394E" w:rsidRPr="004768C4" w:rsidRDefault="0038394E" w:rsidP="00CB6974">
            <w:pPr>
              <w:autoSpaceDE w:val="0"/>
              <w:autoSpaceDN w:val="0"/>
              <w:adjustRightInd w:val="0"/>
              <w:jc w:val="center"/>
              <w:rPr>
                <w:noProof/>
                <w:lang w:val="en-US"/>
              </w:rPr>
            </w:pPr>
            <w:r w:rsidRPr="004768C4">
              <w:rPr>
                <w:noProof/>
              </w:rPr>
              <w:lastRenderedPageBreak/>
              <w:t>Р.БР</w:t>
            </w:r>
          </w:p>
        </w:tc>
        <w:tc>
          <w:tcPr>
            <w:tcW w:w="5954" w:type="dxa"/>
            <w:vAlign w:val="center"/>
          </w:tcPr>
          <w:p w:rsidR="0038394E" w:rsidRPr="004768C4" w:rsidRDefault="0038394E" w:rsidP="00CB6974">
            <w:pPr>
              <w:autoSpaceDE w:val="0"/>
              <w:autoSpaceDN w:val="0"/>
              <w:adjustRightInd w:val="0"/>
              <w:jc w:val="center"/>
              <w:rPr>
                <w:noProof/>
                <w:lang w:val="en-US"/>
              </w:rPr>
            </w:pPr>
            <w:r w:rsidRPr="004768C4">
              <w:rPr>
                <w:noProof/>
                <w:lang w:val="en-US"/>
              </w:rPr>
              <w:t>Назив</w:t>
            </w:r>
          </w:p>
        </w:tc>
        <w:tc>
          <w:tcPr>
            <w:tcW w:w="1134" w:type="dxa"/>
            <w:vAlign w:val="center"/>
          </w:tcPr>
          <w:p w:rsidR="0038394E" w:rsidRPr="00A979FA" w:rsidRDefault="0038394E" w:rsidP="00CB6974">
            <w:pPr>
              <w:autoSpaceDE w:val="0"/>
              <w:autoSpaceDN w:val="0"/>
              <w:adjustRightInd w:val="0"/>
              <w:jc w:val="center"/>
              <w:rPr>
                <w:noProof/>
                <w:lang w:val="en-US"/>
              </w:rPr>
            </w:pPr>
            <w:r w:rsidRPr="00A979FA">
              <w:rPr>
                <w:noProof/>
                <w:lang w:val="en-US"/>
              </w:rPr>
              <w:t>Јединица мере</w:t>
            </w:r>
          </w:p>
        </w:tc>
        <w:tc>
          <w:tcPr>
            <w:tcW w:w="1134" w:type="dxa"/>
            <w:vAlign w:val="center"/>
          </w:tcPr>
          <w:p w:rsidR="0038394E" w:rsidRPr="00A979FA" w:rsidRDefault="0038394E" w:rsidP="00CB6974">
            <w:pPr>
              <w:autoSpaceDE w:val="0"/>
              <w:autoSpaceDN w:val="0"/>
              <w:adjustRightInd w:val="0"/>
              <w:jc w:val="center"/>
              <w:rPr>
                <w:noProof/>
                <w:lang w:val="en-US"/>
              </w:rPr>
            </w:pPr>
            <w:r w:rsidRPr="00A979FA">
              <w:rPr>
                <w:noProof/>
                <w:lang w:val="en-US"/>
              </w:rPr>
              <w:t>Количина</w:t>
            </w:r>
          </w:p>
        </w:tc>
        <w:tc>
          <w:tcPr>
            <w:tcW w:w="2552" w:type="dxa"/>
            <w:vAlign w:val="center"/>
          </w:tcPr>
          <w:p w:rsidR="0038394E" w:rsidRPr="00A979FA" w:rsidRDefault="0038394E" w:rsidP="00CB6974">
            <w:pPr>
              <w:jc w:val="center"/>
            </w:pPr>
            <w:r w:rsidRPr="00A979FA">
              <w:t>Јединична цена без ПДВ-а</w:t>
            </w:r>
          </w:p>
        </w:tc>
        <w:tc>
          <w:tcPr>
            <w:tcW w:w="1417" w:type="dxa"/>
            <w:vAlign w:val="center"/>
          </w:tcPr>
          <w:p w:rsidR="0038394E" w:rsidRPr="00A979FA" w:rsidRDefault="0038394E" w:rsidP="00CB6974">
            <w:pPr>
              <w:jc w:val="center"/>
            </w:pPr>
            <w:r w:rsidRPr="00A979FA">
              <w:t>Стопа</w:t>
            </w:r>
          </w:p>
          <w:p w:rsidR="0038394E" w:rsidRPr="00A979FA" w:rsidRDefault="0038394E" w:rsidP="00CB6974">
            <w:pPr>
              <w:jc w:val="center"/>
            </w:pPr>
            <w:r w:rsidRPr="00A979FA">
              <w:t>ПДВ-а</w:t>
            </w:r>
          </w:p>
        </w:tc>
        <w:tc>
          <w:tcPr>
            <w:tcW w:w="2552" w:type="dxa"/>
            <w:vAlign w:val="center"/>
          </w:tcPr>
          <w:p w:rsidR="0038394E" w:rsidRPr="0038394E" w:rsidRDefault="0038394E" w:rsidP="00E2701E">
            <w:pPr>
              <w:jc w:val="center"/>
            </w:pPr>
            <w:r>
              <w:t>Укупна цена без ПДВ-а</w:t>
            </w:r>
          </w:p>
        </w:tc>
      </w:tr>
      <w:tr w:rsidR="0038394E" w:rsidRPr="00F85647" w:rsidTr="00E2701E">
        <w:trPr>
          <w:trHeight w:val="288"/>
        </w:trPr>
        <w:tc>
          <w:tcPr>
            <w:tcW w:w="567" w:type="dxa"/>
          </w:tcPr>
          <w:p w:rsidR="0038394E" w:rsidRPr="00F85647" w:rsidRDefault="0038394E" w:rsidP="00CB6974">
            <w:pPr>
              <w:autoSpaceDE w:val="0"/>
              <w:autoSpaceDN w:val="0"/>
              <w:adjustRightInd w:val="0"/>
              <w:jc w:val="center"/>
              <w:rPr>
                <w:noProof/>
              </w:rPr>
            </w:pPr>
            <w:r w:rsidRPr="00F85647">
              <w:rPr>
                <w:noProof/>
              </w:rPr>
              <w:t>1</w:t>
            </w:r>
          </w:p>
        </w:tc>
        <w:tc>
          <w:tcPr>
            <w:tcW w:w="5954" w:type="dxa"/>
          </w:tcPr>
          <w:p w:rsidR="0038394E" w:rsidRPr="00F85647" w:rsidRDefault="0038394E" w:rsidP="00CB6974">
            <w:pPr>
              <w:autoSpaceDE w:val="0"/>
              <w:autoSpaceDN w:val="0"/>
              <w:adjustRightInd w:val="0"/>
              <w:jc w:val="center"/>
              <w:rPr>
                <w:noProof/>
                <w:lang w:val="en-US"/>
              </w:rPr>
            </w:pPr>
            <w:r w:rsidRPr="00F85647">
              <w:rPr>
                <w:noProof/>
                <w:lang w:val="en-US"/>
              </w:rPr>
              <w:t>2</w:t>
            </w:r>
          </w:p>
        </w:tc>
        <w:tc>
          <w:tcPr>
            <w:tcW w:w="1134" w:type="dxa"/>
          </w:tcPr>
          <w:p w:rsidR="0038394E" w:rsidRPr="00F85647" w:rsidRDefault="0038394E" w:rsidP="00CB6974">
            <w:pPr>
              <w:autoSpaceDE w:val="0"/>
              <w:autoSpaceDN w:val="0"/>
              <w:adjustRightInd w:val="0"/>
              <w:jc w:val="center"/>
              <w:rPr>
                <w:noProof/>
                <w:lang w:val="en-US"/>
              </w:rPr>
            </w:pPr>
            <w:r w:rsidRPr="00F85647">
              <w:rPr>
                <w:noProof/>
                <w:lang w:val="en-US"/>
              </w:rPr>
              <w:t>3</w:t>
            </w:r>
          </w:p>
        </w:tc>
        <w:tc>
          <w:tcPr>
            <w:tcW w:w="1134" w:type="dxa"/>
          </w:tcPr>
          <w:p w:rsidR="0038394E" w:rsidRPr="00A979FA" w:rsidRDefault="0038394E" w:rsidP="00CB6974">
            <w:pPr>
              <w:autoSpaceDE w:val="0"/>
              <w:autoSpaceDN w:val="0"/>
              <w:adjustRightInd w:val="0"/>
              <w:jc w:val="center"/>
              <w:rPr>
                <w:noProof/>
                <w:lang w:val="en-US"/>
              </w:rPr>
            </w:pPr>
            <w:r w:rsidRPr="00A979FA">
              <w:rPr>
                <w:noProof/>
                <w:lang w:val="en-US"/>
              </w:rPr>
              <w:t>4</w:t>
            </w:r>
          </w:p>
        </w:tc>
        <w:tc>
          <w:tcPr>
            <w:tcW w:w="2552" w:type="dxa"/>
          </w:tcPr>
          <w:p w:rsidR="0038394E" w:rsidRPr="00A979FA" w:rsidRDefault="0038394E" w:rsidP="00CB6974">
            <w:pPr>
              <w:autoSpaceDE w:val="0"/>
              <w:autoSpaceDN w:val="0"/>
              <w:adjustRightInd w:val="0"/>
              <w:jc w:val="center"/>
              <w:rPr>
                <w:noProof/>
                <w:lang w:val="en-US"/>
              </w:rPr>
            </w:pPr>
            <w:r w:rsidRPr="00A979FA">
              <w:rPr>
                <w:noProof/>
                <w:lang w:val="en-US"/>
              </w:rPr>
              <w:t>5</w:t>
            </w:r>
          </w:p>
        </w:tc>
        <w:tc>
          <w:tcPr>
            <w:tcW w:w="1417" w:type="dxa"/>
          </w:tcPr>
          <w:p w:rsidR="0038394E" w:rsidRPr="00A979FA" w:rsidRDefault="0038394E" w:rsidP="00CB6974">
            <w:pPr>
              <w:autoSpaceDE w:val="0"/>
              <w:autoSpaceDN w:val="0"/>
              <w:adjustRightInd w:val="0"/>
              <w:jc w:val="center"/>
              <w:rPr>
                <w:noProof/>
                <w:lang w:val="en-US"/>
              </w:rPr>
            </w:pPr>
            <w:r w:rsidRPr="00A979FA">
              <w:rPr>
                <w:noProof/>
                <w:lang w:val="en-US"/>
              </w:rPr>
              <w:t>6</w:t>
            </w:r>
          </w:p>
        </w:tc>
        <w:tc>
          <w:tcPr>
            <w:tcW w:w="2552" w:type="dxa"/>
          </w:tcPr>
          <w:p w:rsidR="0038394E" w:rsidRPr="00A979FA" w:rsidRDefault="0038394E" w:rsidP="00CB6974">
            <w:pPr>
              <w:autoSpaceDE w:val="0"/>
              <w:autoSpaceDN w:val="0"/>
              <w:adjustRightInd w:val="0"/>
              <w:jc w:val="center"/>
              <w:rPr>
                <w:noProof/>
                <w:lang w:val="en-US"/>
              </w:rPr>
            </w:pPr>
          </w:p>
        </w:tc>
      </w:tr>
      <w:tr w:rsidR="0038394E" w:rsidRPr="00AE1407" w:rsidTr="00E2701E">
        <w:trPr>
          <w:trHeight w:val="228"/>
        </w:trPr>
        <w:tc>
          <w:tcPr>
            <w:tcW w:w="567" w:type="dxa"/>
          </w:tcPr>
          <w:p w:rsidR="0038394E" w:rsidRPr="00176DD2" w:rsidRDefault="0038394E" w:rsidP="00CB6974">
            <w:pPr>
              <w:pStyle w:val="ListParagraph"/>
              <w:numPr>
                <w:ilvl w:val="0"/>
                <w:numId w:val="24"/>
              </w:numPr>
              <w:autoSpaceDE w:val="0"/>
              <w:autoSpaceDN w:val="0"/>
              <w:adjustRightInd w:val="0"/>
              <w:jc w:val="center"/>
              <w:rPr>
                <w:noProof/>
                <w:lang w:val="en-US"/>
              </w:rPr>
            </w:pPr>
          </w:p>
        </w:tc>
        <w:tc>
          <w:tcPr>
            <w:tcW w:w="5954" w:type="dxa"/>
          </w:tcPr>
          <w:p w:rsidR="0038394E" w:rsidRPr="00B42B47" w:rsidRDefault="0038394E" w:rsidP="007E67E0">
            <w:pPr>
              <w:autoSpaceDE w:val="0"/>
              <w:autoSpaceDN w:val="0"/>
              <w:adjustRightInd w:val="0"/>
              <w:rPr>
                <w:noProof/>
              </w:rPr>
            </w:pPr>
            <w:r w:rsidRPr="00127D66">
              <w:t>Одржавање телефонске централе Tenovis Integral 55E</w:t>
            </w:r>
          </w:p>
        </w:tc>
        <w:tc>
          <w:tcPr>
            <w:tcW w:w="1134" w:type="dxa"/>
            <w:vAlign w:val="center"/>
          </w:tcPr>
          <w:p w:rsidR="0038394E" w:rsidRPr="007E67E0" w:rsidRDefault="0038394E" w:rsidP="007E67E0">
            <w:pPr>
              <w:autoSpaceDE w:val="0"/>
              <w:autoSpaceDN w:val="0"/>
              <w:adjustRightInd w:val="0"/>
              <w:jc w:val="center"/>
              <w:rPr>
                <w:noProof/>
              </w:rPr>
            </w:pPr>
            <w:r>
              <w:rPr>
                <w:noProof/>
              </w:rPr>
              <w:t>Месец</w:t>
            </w:r>
          </w:p>
        </w:tc>
        <w:tc>
          <w:tcPr>
            <w:tcW w:w="1134" w:type="dxa"/>
            <w:vAlign w:val="center"/>
          </w:tcPr>
          <w:p w:rsidR="0038394E" w:rsidRPr="007E67E0" w:rsidRDefault="0038394E" w:rsidP="007E67E0">
            <w:pPr>
              <w:autoSpaceDE w:val="0"/>
              <w:autoSpaceDN w:val="0"/>
              <w:adjustRightInd w:val="0"/>
              <w:jc w:val="center"/>
              <w:rPr>
                <w:noProof/>
              </w:rPr>
            </w:pPr>
            <w:r>
              <w:rPr>
                <w:noProof/>
              </w:rPr>
              <w:t>6</w:t>
            </w:r>
          </w:p>
        </w:tc>
        <w:tc>
          <w:tcPr>
            <w:tcW w:w="2552" w:type="dxa"/>
          </w:tcPr>
          <w:p w:rsidR="0038394E" w:rsidRPr="00AE1407" w:rsidRDefault="0038394E" w:rsidP="00CB6974">
            <w:pPr>
              <w:autoSpaceDE w:val="0"/>
              <w:autoSpaceDN w:val="0"/>
              <w:adjustRightInd w:val="0"/>
              <w:jc w:val="center"/>
              <w:rPr>
                <w:noProof/>
                <w:lang w:val="en-US"/>
              </w:rPr>
            </w:pPr>
          </w:p>
        </w:tc>
        <w:tc>
          <w:tcPr>
            <w:tcW w:w="1417" w:type="dxa"/>
          </w:tcPr>
          <w:p w:rsidR="0038394E" w:rsidRPr="00AE1407" w:rsidRDefault="0038394E" w:rsidP="00CB6974">
            <w:pPr>
              <w:autoSpaceDE w:val="0"/>
              <w:autoSpaceDN w:val="0"/>
              <w:adjustRightInd w:val="0"/>
              <w:jc w:val="right"/>
              <w:rPr>
                <w:noProof/>
                <w:lang w:val="en-US"/>
              </w:rPr>
            </w:pPr>
          </w:p>
        </w:tc>
        <w:tc>
          <w:tcPr>
            <w:tcW w:w="2552" w:type="dxa"/>
          </w:tcPr>
          <w:p w:rsidR="0038394E" w:rsidRPr="00AE1407" w:rsidRDefault="0038394E" w:rsidP="00CB6974">
            <w:pPr>
              <w:autoSpaceDE w:val="0"/>
              <w:autoSpaceDN w:val="0"/>
              <w:adjustRightInd w:val="0"/>
              <w:jc w:val="right"/>
              <w:rPr>
                <w:noProof/>
                <w:lang w:val="en-US"/>
              </w:rPr>
            </w:pPr>
          </w:p>
        </w:tc>
      </w:tr>
      <w:tr w:rsidR="0038394E" w:rsidRPr="00AE1407" w:rsidTr="00E2701E">
        <w:trPr>
          <w:trHeight w:val="78"/>
        </w:trPr>
        <w:tc>
          <w:tcPr>
            <w:tcW w:w="567" w:type="dxa"/>
          </w:tcPr>
          <w:p w:rsidR="0038394E" w:rsidRPr="00176DD2" w:rsidRDefault="0038394E" w:rsidP="00CB6974">
            <w:pPr>
              <w:pStyle w:val="ListParagraph"/>
              <w:numPr>
                <w:ilvl w:val="0"/>
                <w:numId w:val="24"/>
              </w:numPr>
              <w:autoSpaceDE w:val="0"/>
              <w:autoSpaceDN w:val="0"/>
              <w:adjustRightInd w:val="0"/>
              <w:jc w:val="center"/>
              <w:rPr>
                <w:noProof/>
                <w:lang w:val="en-US"/>
              </w:rPr>
            </w:pPr>
          </w:p>
        </w:tc>
        <w:tc>
          <w:tcPr>
            <w:tcW w:w="5954" w:type="dxa"/>
            <w:vAlign w:val="bottom"/>
          </w:tcPr>
          <w:p w:rsidR="0038394E" w:rsidRPr="0060199D" w:rsidRDefault="0038394E" w:rsidP="00CB6974">
            <w:r w:rsidRPr="00CA3D88">
              <w:t xml:space="preserve">DT21 / DT22 </w:t>
            </w:r>
            <w:r>
              <w:t>–</w:t>
            </w:r>
            <w:r w:rsidRPr="00CA3D88">
              <w:t xml:space="preserve"> </w:t>
            </w:r>
            <w:r>
              <w:t>плоча за примарни</w:t>
            </w:r>
            <w:r w:rsidRPr="00CA3D88">
              <w:t xml:space="preserve"> ISDN</w:t>
            </w:r>
          </w:p>
        </w:tc>
        <w:tc>
          <w:tcPr>
            <w:tcW w:w="1134" w:type="dxa"/>
            <w:vAlign w:val="center"/>
          </w:tcPr>
          <w:p w:rsidR="0038394E" w:rsidRPr="00A94874" w:rsidRDefault="0038394E" w:rsidP="00CE0831">
            <w:pPr>
              <w:autoSpaceDE w:val="0"/>
              <w:autoSpaceDN w:val="0"/>
              <w:adjustRightInd w:val="0"/>
              <w:jc w:val="center"/>
              <w:rPr>
                <w:noProof/>
              </w:rPr>
            </w:pPr>
            <w:r>
              <w:rPr>
                <w:noProof/>
              </w:rPr>
              <w:t>Ком.</w:t>
            </w:r>
          </w:p>
        </w:tc>
        <w:tc>
          <w:tcPr>
            <w:tcW w:w="1134" w:type="dxa"/>
            <w:vAlign w:val="center"/>
          </w:tcPr>
          <w:p w:rsidR="0038394E" w:rsidRPr="00AE1407" w:rsidRDefault="0038394E" w:rsidP="00CE0831">
            <w:pPr>
              <w:autoSpaceDE w:val="0"/>
              <w:autoSpaceDN w:val="0"/>
              <w:adjustRightInd w:val="0"/>
              <w:jc w:val="center"/>
              <w:rPr>
                <w:noProof/>
                <w:lang w:val="en-US"/>
              </w:rPr>
            </w:pPr>
            <w:r>
              <w:rPr>
                <w:noProof/>
                <w:lang w:val="en-US"/>
              </w:rPr>
              <w:t>1</w:t>
            </w:r>
          </w:p>
        </w:tc>
        <w:tc>
          <w:tcPr>
            <w:tcW w:w="2552" w:type="dxa"/>
          </w:tcPr>
          <w:p w:rsidR="0038394E" w:rsidRPr="00AE1407" w:rsidRDefault="0038394E" w:rsidP="00CB6974">
            <w:pPr>
              <w:autoSpaceDE w:val="0"/>
              <w:autoSpaceDN w:val="0"/>
              <w:adjustRightInd w:val="0"/>
              <w:jc w:val="center"/>
              <w:rPr>
                <w:noProof/>
                <w:lang w:val="en-US"/>
              </w:rPr>
            </w:pPr>
          </w:p>
        </w:tc>
        <w:tc>
          <w:tcPr>
            <w:tcW w:w="1417" w:type="dxa"/>
          </w:tcPr>
          <w:p w:rsidR="0038394E" w:rsidRPr="00AE1407" w:rsidRDefault="0038394E" w:rsidP="00CB6974">
            <w:pPr>
              <w:autoSpaceDE w:val="0"/>
              <w:autoSpaceDN w:val="0"/>
              <w:adjustRightInd w:val="0"/>
              <w:jc w:val="right"/>
              <w:rPr>
                <w:noProof/>
                <w:lang w:val="en-US"/>
              </w:rPr>
            </w:pPr>
          </w:p>
        </w:tc>
        <w:tc>
          <w:tcPr>
            <w:tcW w:w="2552" w:type="dxa"/>
          </w:tcPr>
          <w:p w:rsidR="0038394E" w:rsidRPr="00AE1407" w:rsidRDefault="0038394E" w:rsidP="00CB6974">
            <w:pPr>
              <w:autoSpaceDE w:val="0"/>
              <w:autoSpaceDN w:val="0"/>
              <w:adjustRightInd w:val="0"/>
              <w:jc w:val="right"/>
              <w:rPr>
                <w:noProof/>
                <w:lang w:val="en-US"/>
              </w:rPr>
            </w:pPr>
          </w:p>
        </w:tc>
      </w:tr>
      <w:tr w:rsidR="0038394E" w:rsidRPr="00AE1407" w:rsidTr="00E2701E">
        <w:trPr>
          <w:trHeight w:val="68"/>
        </w:trPr>
        <w:tc>
          <w:tcPr>
            <w:tcW w:w="567" w:type="dxa"/>
          </w:tcPr>
          <w:p w:rsidR="0038394E" w:rsidRPr="00176DD2" w:rsidRDefault="0038394E" w:rsidP="00CB6974">
            <w:pPr>
              <w:pStyle w:val="ListParagraph"/>
              <w:numPr>
                <w:ilvl w:val="0"/>
                <w:numId w:val="24"/>
              </w:numPr>
              <w:autoSpaceDE w:val="0"/>
              <w:autoSpaceDN w:val="0"/>
              <w:adjustRightInd w:val="0"/>
              <w:jc w:val="center"/>
              <w:rPr>
                <w:noProof/>
                <w:lang w:val="en-US"/>
              </w:rPr>
            </w:pPr>
          </w:p>
        </w:tc>
        <w:tc>
          <w:tcPr>
            <w:tcW w:w="5954" w:type="dxa"/>
            <w:vAlign w:val="bottom"/>
          </w:tcPr>
          <w:p w:rsidR="0038394E" w:rsidRPr="0060199D" w:rsidRDefault="0038394E" w:rsidP="00CB6974">
            <w:r w:rsidRPr="00CA3D88">
              <w:t xml:space="preserve">ASC21 </w:t>
            </w:r>
            <w:r>
              <w:t>–</w:t>
            </w:r>
            <w:r w:rsidRPr="00CA3D88">
              <w:t xml:space="preserve"> </w:t>
            </w:r>
            <w:r>
              <w:t>плоча за аналогне телефоне</w:t>
            </w:r>
          </w:p>
        </w:tc>
        <w:tc>
          <w:tcPr>
            <w:tcW w:w="1134" w:type="dxa"/>
            <w:vAlign w:val="center"/>
          </w:tcPr>
          <w:p w:rsidR="0038394E" w:rsidRDefault="0038394E" w:rsidP="00CE0831">
            <w:pPr>
              <w:jc w:val="center"/>
            </w:pPr>
            <w:r w:rsidRPr="00F55A4E">
              <w:rPr>
                <w:noProof/>
              </w:rPr>
              <w:t>Ком.</w:t>
            </w:r>
          </w:p>
        </w:tc>
        <w:tc>
          <w:tcPr>
            <w:tcW w:w="1134" w:type="dxa"/>
            <w:vAlign w:val="center"/>
          </w:tcPr>
          <w:p w:rsidR="0038394E" w:rsidRPr="00AE1407" w:rsidRDefault="0038394E" w:rsidP="00CE0831">
            <w:pPr>
              <w:autoSpaceDE w:val="0"/>
              <w:autoSpaceDN w:val="0"/>
              <w:adjustRightInd w:val="0"/>
              <w:jc w:val="center"/>
              <w:rPr>
                <w:noProof/>
                <w:lang w:val="en-US"/>
              </w:rPr>
            </w:pPr>
            <w:r>
              <w:rPr>
                <w:noProof/>
                <w:lang w:val="en-US"/>
              </w:rPr>
              <w:t>1</w:t>
            </w:r>
          </w:p>
        </w:tc>
        <w:tc>
          <w:tcPr>
            <w:tcW w:w="2552" w:type="dxa"/>
          </w:tcPr>
          <w:p w:rsidR="0038394E" w:rsidRPr="00AE1407" w:rsidRDefault="0038394E" w:rsidP="00CB6974">
            <w:pPr>
              <w:autoSpaceDE w:val="0"/>
              <w:autoSpaceDN w:val="0"/>
              <w:adjustRightInd w:val="0"/>
              <w:jc w:val="center"/>
              <w:rPr>
                <w:noProof/>
                <w:lang w:val="en-US"/>
              </w:rPr>
            </w:pPr>
          </w:p>
        </w:tc>
        <w:tc>
          <w:tcPr>
            <w:tcW w:w="1417" w:type="dxa"/>
          </w:tcPr>
          <w:p w:rsidR="0038394E" w:rsidRPr="00AE1407" w:rsidRDefault="0038394E" w:rsidP="00CB6974">
            <w:pPr>
              <w:autoSpaceDE w:val="0"/>
              <w:autoSpaceDN w:val="0"/>
              <w:adjustRightInd w:val="0"/>
              <w:jc w:val="right"/>
              <w:rPr>
                <w:noProof/>
                <w:lang w:val="en-US"/>
              </w:rPr>
            </w:pPr>
          </w:p>
        </w:tc>
        <w:tc>
          <w:tcPr>
            <w:tcW w:w="2552" w:type="dxa"/>
          </w:tcPr>
          <w:p w:rsidR="0038394E" w:rsidRPr="00AE1407" w:rsidRDefault="0038394E" w:rsidP="00CB6974">
            <w:pPr>
              <w:autoSpaceDE w:val="0"/>
              <w:autoSpaceDN w:val="0"/>
              <w:adjustRightInd w:val="0"/>
              <w:jc w:val="right"/>
              <w:rPr>
                <w:noProof/>
                <w:lang w:val="en-US"/>
              </w:rPr>
            </w:pPr>
          </w:p>
        </w:tc>
      </w:tr>
      <w:tr w:rsidR="0038394E" w:rsidRPr="00AE1407" w:rsidTr="00E2701E">
        <w:trPr>
          <w:trHeight w:val="57"/>
        </w:trPr>
        <w:tc>
          <w:tcPr>
            <w:tcW w:w="567" w:type="dxa"/>
          </w:tcPr>
          <w:p w:rsidR="0038394E" w:rsidRPr="00176DD2" w:rsidRDefault="0038394E" w:rsidP="00CB6974">
            <w:pPr>
              <w:pStyle w:val="ListParagraph"/>
              <w:numPr>
                <w:ilvl w:val="0"/>
                <w:numId w:val="24"/>
              </w:numPr>
              <w:autoSpaceDE w:val="0"/>
              <w:autoSpaceDN w:val="0"/>
              <w:adjustRightInd w:val="0"/>
              <w:jc w:val="center"/>
              <w:rPr>
                <w:noProof/>
                <w:lang w:val="en-US"/>
              </w:rPr>
            </w:pPr>
          </w:p>
        </w:tc>
        <w:tc>
          <w:tcPr>
            <w:tcW w:w="5954" w:type="dxa"/>
            <w:vAlign w:val="bottom"/>
          </w:tcPr>
          <w:p w:rsidR="0038394E" w:rsidRPr="0060199D" w:rsidRDefault="0038394E" w:rsidP="00CB6974">
            <w:r>
              <w:t>Вентилатор за HSCB</w:t>
            </w:r>
          </w:p>
        </w:tc>
        <w:tc>
          <w:tcPr>
            <w:tcW w:w="1134" w:type="dxa"/>
            <w:vAlign w:val="center"/>
          </w:tcPr>
          <w:p w:rsidR="0038394E" w:rsidRDefault="0038394E" w:rsidP="00CE0831">
            <w:pPr>
              <w:jc w:val="center"/>
            </w:pPr>
            <w:r w:rsidRPr="00F55A4E">
              <w:rPr>
                <w:noProof/>
              </w:rPr>
              <w:t>Ком.</w:t>
            </w:r>
          </w:p>
        </w:tc>
        <w:tc>
          <w:tcPr>
            <w:tcW w:w="1134" w:type="dxa"/>
            <w:vAlign w:val="center"/>
          </w:tcPr>
          <w:p w:rsidR="0038394E" w:rsidRPr="00AE1407" w:rsidRDefault="0038394E" w:rsidP="00CE0831">
            <w:pPr>
              <w:autoSpaceDE w:val="0"/>
              <w:autoSpaceDN w:val="0"/>
              <w:adjustRightInd w:val="0"/>
              <w:jc w:val="center"/>
              <w:rPr>
                <w:noProof/>
                <w:lang w:val="en-US"/>
              </w:rPr>
            </w:pPr>
            <w:r>
              <w:rPr>
                <w:noProof/>
                <w:lang w:val="en-US"/>
              </w:rPr>
              <w:t>1</w:t>
            </w:r>
          </w:p>
        </w:tc>
        <w:tc>
          <w:tcPr>
            <w:tcW w:w="2552" w:type="dxa"/>
          </w:tcPr>
          <w:p w:rsidR="0038394E" w:rsidRPr="00AE1407" w:rsidRDefault="0038394E" w:rsidP="00CB6974">
            <w:pPr>
              <w:autoSpaceDE w:val="0"/>
              <w:autoSpaceDN w:val="0"/>
              <w:adjustRightInd w:val="0"/>
              <w:jc w:val="center"/>
              <w:rPr>
                <w:noProof/>
                <w:lang w:val="en-US"/>
              </w:rPr>
            </w:pPr>
          </w:p>
        </w:tc>
        <w:tc>
          <w:tcPr>
            <w:tcW w:w="1417" w:type="dxa"/>
          </w:tcPr>
          <w:p w:rsidR="0038394E" w:rsidRPr="00AE1407" w:rsidRDefault="0038394E" w:rsidP="00CB6974">
            <w:pPr>
              <w:autoSpaceDE w:val="0"/>
              <w:autoSpaceDN w:val="0"/>
              <w:adjustRightInd w:val="0"/>
              <w:jc w:val="right"/>
              <w:rPr>
                <w:noProof/>
                <w:lang w:val="en-US"/>
              </w:rPr>
            </w:pPr>
          </w:p>
        </w:tc>
        <w:tc>
          <w:tcPr>
            <w:tcW w:w="2552" w:type="dxa"/>
          </w:tcPr>
          <w:p w:rsidR="0038394E" w:rsidRPr="00AE1407" w:rsidRDefault="0038394E" w:rsidP="00CB6974">
            <w:pPr>
              <w:autoSpaceDE w:val="0"/>
              <w:autoSpaceDN w:val="0"/>
              <w:adjustRightInd w:val="0"/>
              <w:jc w:val="right"/>
              <w:rPr>
                <w:noProof/>
                <w:lang w:val="en-US"/>
              </w:rPr>
            </w:pPr>
          </w:p>
        </w:tc>
      </w:tr>
      <w:tr w:rsidR="0038394E" w:rsidRPr="00AE1407" w:rsidTr="00E2701E">
        <w:trPr>
          <w:trHeight w:val="52"/>
        </w:trPr>
        <w:tc>
          <w:tcPr>
            <w:tcW w:w="567" w:type="dxa"/>
          </w:tcPr>
          <w:p w:rsidR="0038394E" w:rsidRPr="00176DD2" w:rsidRDefault="0038394E" w:rsidP="00CB6974">
            <w:pPr>
              <w:pStyle w:val="ListParagraph"/>
              <w:numPr>
                <w:ilvl w:val="0"/>
                <w:numId w:val="24"/>
              </w:numPr>
              <w:autoSpaceDE w:val="0"/>
              <w:autoSpaceDN w:val="0"/>
              <w:adjustRightInd w:val="0"/>
              <w:jc w:val="center"/>
              <w:rPr>
                <w:noProof/>
                <w:lang w:val="en-US"/>
              </w:rPr>
            </w:pPr>
          </w:p>
        </w:tc>
        <w:tc>
          <w:tcPr>
            <w:tcW w:w="5954" w:type="dxa"/>
            <w:vAlign w:val="bottom"/>
          </w:tcPr>
          <w:p w:rsidR="0038394E" w:rsidRPr="0060199D" w:rsidRDefault="0038394E" w:rsidP="00CB6974">
            <w:r>
              <w:t>Вентилатор у напајању PSL55</w:t>
            </w:r>
          </w:p>
        </w:tc>
        <w:tc>
          <w:tcPr>
            <w:tcW w:w="1134" w:type="dxa"/>
            <w:vAlign w:val="center"/>
          </w:tcPr>
          <w:p w:rsidR="0038394E" w:rsidRDefault="0038394E" w:rsidP="00CE0831">
            <w:pPr>
              <w:jc w:val="center"/>
            </w:pPr>
            <w:r w:rsidRPr="00F55A4E">
              <w:rPr>
                <w:noProof/>
              </w:rPr>
              <w:t>Ком.</w:t>
            </w:r>
          </w:p>
        </w:tc>
        <w:tc>
          <w:tcPr>
            <w:tcW w:w="1134" w:type="dxa"/>
            <w:vAlign w:val="center"/>
          </w:tcPr>
          <w:p w:rsidR="0038394E" w:rsidRPr="00AE1407" w:rsidRDefault="0038394E" w:rsidP="00CE0831">
            <w:pPr>
              <w:autoSpaceDE w:val="0"/>
              <w:autoSpaceDN w:val="0"/>
              <w:adjustRightInd w:val="0"/>
              <w:jc w:val="center"/>
              <w:rPr>
                <w:noProof/>
                <w:lang w:val="en-US"/>
              </w:rPr>
            </w:pPr>
            <w:r>
              <w:rPr>
                <w:noProof/>
                <w:lang w:val="en-US"/>
              </w:rPr>
              <w:t>1</w:t>
            </w:r>
          </w:p>
        </w:tc>
        <w:tc>
          <w:tcPr>
            <w:tcW w:w="2552" w:type="dxa"/>
          </w:tcPr>
          <w:p w:rsidR="0038394E" w:rsidRPr="00AE1407" w:rsidRDefault="0038394E" w:rsidP="00CB6974">
            <w:pPr>
              <w:autoSpaceDE w:val="0"/>
              <w:autoSpaceDN w:val="0"/>
              <w:adjustRightInd w:val="0"/>
              <w:jc w:val="center"/>
              <w:rPr>
                <w:noProof/>
                <w:lang w:val="en-US"/>
              </w:rPr>
            </w:pPr>
          </w:p>
        </w:tc>
        <w:tc>
          <w:tcPr>
            <w:tcW w:w="1417" w:type="dxa"/>
          </w:tcPr>
          <w:p w:rsidR="0038394E" w:rsidRPr="00AE1407" w:rsidRDefault="0038394E" w:rsidP="00CB6974">
            <w:pPr>
              <w:autoSpaceDE w:val="0"/>
              <w:autoSpaceDN w:val="0"/>
              <w:adjustRightInd w:val="0"/>
              <w:jc w:val="right"/>
              <w:rPr>
                <w:noProof/>
                <w:lang w:val="en-US"/>
              </w:rPr>
            </w:pPr>
          </w:p>
        </w:tc>
        <w:tc>
          <w:tcPr>
            <w:tcW w:w="2552" w:type="dxa"/>
          </w:tcPr>
          <w:p w:rsidR="0038394E" w:rsidRPr="00AE1407" w:rsidRDefault="0038394E" w:rsidP="00CB6974">
            <w:pPr>
              <w:autoSpaceDE w:val="0"/>
              <w:autoSpaceDN w:val="0"/>
              <w:adjustRightInd w:val="0"/>
              <w:jc w:val="right"/>
              <w:rPr>
                <w:noProof/>
                <w:lang w:val="en-US"/>
              </w:rPr>
            </w:pPr>
          </w:p>
        </w:tc>
      </w:tr>
      <w:tr w:rsidR="0038394E" w:rsidRPr="00AE1407" w:rsidTr="00E2701E">
        <w:trPr>
          <w:trHeight w:val="52"/>
        </w:trPr>
        <w:tc>
          <w:tcPr>
            <w:tcW w:w="567" w:type="dxa"/>
          </w:tcPr>
          <w:p w:rsidR="0038394E" w:rsidRPr="00AE1407" w:rsidRDefault="0038394E" w:rsidP="00CB6974">
            <w:pPr>
              <w:pStyle w:val="ListParagraph"/>
              <w:numPr>
                <w:ilvl w:val="0"/>
                <w:numId w:val="24"/>
              </w:numPr>
              <w:autoSpaceDE w:val="0"/>
              <w:autoSpaceDN w:val="0"/>
              <w:adjustRightInd w:val="0"/>
              <w:jc w:val="center"/>
              <w:rPr>
                <w:noProof/>
              </w:rPr>
            </w:pPr>
          </w:p>
        </w:tc>
        <w:tc>
          <w:tcPr>
            <w:tcW w:w="5954" w:type="dxa"/>
            <w:vAlign w:val="bottom"/>
          </w:tcPr>
          <w:p w:rsidR="0038394E" w:rsidRPr="0060199D" w:rsidRDefault="0038394E" w:rsidP="00CB6974">
            <w:r>
              <w:t>Диск PCMCIA за HSCB</w:t>
            </w:r>
          </w:p>
        </w:tc>
        <w:tc>
          <w:tcPr>
            <w:tcW w:w="1134" w:type="dxa"/>
            <w:vAlign w:val="center"/>
          </w:tcPr>
          <w:p w:rsidR="0038394E" w:rsidRDefault="0038394E" w:rsidP="00CE0831">
            <w:pPr>
              <w:jc w:val="center"/>
            </w:pPr>
            <w:r w:rsidRPr="00F55A4E">
              <w:rPr>
                <w:noProof/>
              </w:rPr>
              <w:t>Ком.</w:t>
            </w:r>
          </w:p>
        </w:tc>
        <w:tc>
          <w:tcPr>
            <w:tcW w:w="1134" w:type="dxa"/>
            <w:vAlign w:val="center"/>
          </w:tcPr>
          <w:p w:rsidR="0038394E" w:rsidRPr="00AE1407" w:rsidRDefault="0038394E" w:rsidP="00CE0831">
            <w:pPr>
              <w:autoSpaceDE w:val="0"/>
              <w:autoSpaceDN w:val="0"/>
              <w:adjustRightInd w:val="0"/>
              <w:jc w:val="center"/>
              <w:rPr>
                <w:noProof/>
                <w:lang w:val="en-US"/>
              </w:rPr>
            </w:pPr>
            <w:r>
              <w:rPr>
                <w:noProof/>
                <w:lang w:val="en-US"/>
              </w:rPr>
              <w:t>1</w:t>
            </w:r>
          </w:p>
        </w:tc>
        <w:tc>
          <w:tcPr>
            <w:tcW w:w="2552" w:type="dxa"/>
          </w:tcPr>
          <w:p w:rsidR="0038394E" w:rsidRPr="00AE1407" w:rsidRDefault="0038394E" w:rsidP="00CB6974">
            <w:pPr>
              <w:autoSpaceDE w:val="0"/>
              <w:autoSpaceDN w:val="0"/>
              <w:adjustRightInd w:val="0"/>
              <w:jc w:val="center"/>
              <w:rPr>
                <w:noProof/>
                <w:lang w:val="en-US"/>
              </w:rPr>
            </w:pPr>
          </w:p>
        </w:tc>
        <w:tc>
          <w:tcPr>
            <w:tcW w:w="1417" w:type="dxa"/>
          </w:tcPr>
          <w:p w:rsidR="0038394E" w:rsidRPr="00AE1407" w:rsidRDefault="0038394E" w:rsidP="00CB6974">
            <w:pPr>
              <w:autoSpaceDE w:val="0"/>
              <w:autoSpaceDN w:val="0"/>
              <w:adjustRightInd w:val="0"/>
              <w:jc w:val="right"/>
              <w:rPr>
                <w:noProof/>
                <w:lang w:val="en-US"/>
              </w:rPr>
            </w:pPr>
          </w:p>
        </w:tc>
        <w:tc>
          <w:tcPr>
            <w:tcW w:w="2552" w:type="dxa"/>
          </w:tcPr>
          <w:p w:rsidR="0038394E" w:rsidRPr="00AE1407" w:rsidRDefault="0038394E" w:rsidP="00CB6974">
            <w:pPr>
              <w:autoSpaceDE w:val="0"/>
              <w:autoSpaceDN w:val="0"/>
              <w:adjustRightInd w:val="0"/>
              <w:jc w:val="right"/>
              <w:rPr>
                <w:noProof/>
                <w:lang w:val="en-US"/>
              </w:rPr>
            </w:pPr>
          </w:p>
        </w:tc>
      </w:tr>
      <w:tr w:rsidR="0038394E" w:rsidRPr="00AE1407" w:rsidTr="00E2701E">
        <w:trPr>
          <w:trHeight w:val="155"/>
        </w:trPr>
        <w:tc>
          <w:tcPr>
            <w:tcW w:w="567" w:type="dxa"/>
          </w:tcPr>
          <w:p w:rsidR="0038394E" w:rsidRPr="00AE1407" w:rsidRDefault="0038394E" w:rsidP="00CB6974">
            <w:pPr>
              <w:pStyle w:val="ListParagraph"/>
              <w:numPr>
                <w:ilvl w:val="0"/>
                <w:numId w:val="24"/>
              </w:numPr>
              <w:autoSpaceDE w:val="0"/>
              <w:autoSpaceDN w:val="0"/>
              <w:adjustRightInd w:val="0"/>
              <w:jc w:val="center"/>
              <w:rPr>
                <w:noProof/>
              </w:rPr>
            </w:pPr>
          </w:p>
        </w:tc>
        <w:tc>
          <w:tcPr>
            <w:tcW w:w="5954" w:type="dxa"/>
            <w:vAlign w:val="bottom"/>
          </w:tcPr>
          <w:p w:rsidR="0038394E" w:rsidRPr="0060199D" w:rsidRDefault="0038394E" w:rsidP="00CB6974">
            <w:r w:rsidRPr="00CA3D88">
              <w:t xml:space="preserve">SIMM DRAM </w:t>
            </w:r>
            <w:r>
              <w:t>меморија за</w:t>
            </w:r>
            <w:r w:rsidRPr="00CA3D88">
              <w:t xml:space="preserve"> HSCB</w:t>
            </w:r>
          </w:p>
        </w:tc>
        <w:tc>
          <w:tcPr>
            <w:tcW w:w="1134" w:type="dxa"/>
            <w:vAlign w:val="center"/>
          </w:tcPr>
          <w:p w:rsidR="0038394E" w:rsidRDefault="0038394E" w:rsidP="00CE0831">
            <w:pPr>
              <w:jc w:val="center"/>
            </w:pPr>
            <w:r w:rsidRPr="00F55A4E">
              <w:rPr>
                <w:noProof/>
              </w:rPr>
              <w:t>Ком.</w:t>
            </w:r>
          </w:p>
        </w:tc>
        <w:tc>
          <w:tcPr>
            <w:tcW w:w="1134" w:type="dxa"/>
            <w:vAlign w:val="center"/>
          </w:tcPr>
          <w:p w:rsidR="0038394E" w:rsidRPr="00AE1407" w:rsidRDefault="0038394E" w:rsidP="00CE0831">
            <w:pPr>
              <w:autoSpaceDE w:val="0"/>
              <w:autoSpaceDN w:val="0"/>
              <w:adjustRightInd w:val="0"/>
              <w:jc w:val="center"/>
              <w:rPr>
                <w:noProof/>
                <w:lang w:val="en-US"/>
              </w:rPr>
            </w:pPr>
            <w:r>
              <w:rPr>
                <w:noProof/>
                <w:lang w:val="en-US"/>
              </w:rPr>
              <w:t>1</w:t>
            </w:r>
          </w:p>
        </w:tc>
        <w:tc>
          <w:tcPr>
            <w:tcW w:w="2552" w:type="dxa"/>
          </w:tcPr>
          <w:p w:rsidR="0038394E" w:rsidRPr="00AE1407" w:rsidRDefault="0038394E" w:rsidP="00CB6974">
            <w:pPr>
              <w:autoSpaceDE w:val="0"/>
              <w:autoSpaceDN w:val="0"/>
              <w:adjustRightInd w:val="0"/>
              <w:jc w:val="center"/>
              <w:rPr>
                <w:noProof/>
                <w:lang w:val="en-US"/>
              </w:rPr>
            </w:pPr>
          </w:p>
        </w:tc>
        <w:tc>
          <w:tcPr>
            <w:tcW w:w="1417" w:type="dxa"/>
          </w:tcPr>
          <w:p w:rsidR="0038394E" w:rsidRPr="00AE1407" w:rsidRDefault="0038394E" w:rsidP="00CB6974">
            <w:pPr>
              <w:autoSpaceDE w:val="0"/>
              <w:autoSpaceDN w:val="0"/>
              <w:adjustRightInd w:val="0"/>
              <w:jc w:val="right"/>
              <w:rPr>
                <w:noProof/>
                <w:lang w:val="en-US"/>
              </w:rPr>
            </w:pPr>
          </w:p>
        </w:tc>
        <w:tc>
          <w:tcPr>
            <w:tcW w:w="2552" w:type="dxa"/>
          </w:tcPr>
          <w:p w:rsidR="0038394E" w:rsidRPr="00AE1407" w:rsidRDefault="0038394E" w:rsidP="00CB6974">
            <w:pPr>
              <w:autoSpaceDE w:val="0"/>
              <w:autoSpaceDN w:val="0"/>
              <w:adjustRightInd w:val="0"/>
              <w:jc w:val="right"/>
              <w:rPr>
                <w:noProof/>
                <w:lang w:val="en-US"/>
              </w:rPr>
            </w:pPr>
          </w:p>
        </w:tc>
      </w:tr>
    </w:tbl>
    <w:p w:rsidR="00CB6974" w:rsidRPr="00CB6974" w:rsidRDefault="00CB6974" w:rsidP="00F85381"/>
    <w:tbl>
      <w:tblPr>
        <w:tblW w:w="15310"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tblPr>
      <w:tblGrid>
        <w:gridCol w:w="567"/>
        <w:gridCol w:w="12191"/>
        <w:gridCol w:w="2552"/>
      </w:tblGrid>
      <w:tr w:rsidR="00F85381" w:rsidRPr="00AE1407" w:rsidTr="00E2701E">
        <w:trPr>
          <w:trHeight w:val="274"/>
        </w:trPr>
        <w:tc>
          <w:tcPr>
            <w:tcW w:w="567" w:type="dxa"/>
          </w:tcPr>
          <w:p w:rsidR="00F85381" w:rsidRPr="00AE1407" w:rsidRDefault="00F85381" w:rsidP="00AD501D">
            <w:pPr>
              <w:autoSpaceDE w:val="0"/>
              <w:autoSpaceDN w:val="0"/>
              <w:adjustRightInd w:val="0"/>
              <w:jc w:val="center"/>
              <w:rPr>
                <w:b/>
                <w:bCs/>
                <w:noProof/>
              </w:rPr>
            </w:pPr>
            <w:r>
              <w:rPr>
                <w:b/>
                <w:bCs/>
                <w:noProof/>
              </w:rPr>
              <w:t>I</w:t>
            </w:r>
          </w:p>
        </w:tc>
        <w:tc>
          <w:tcPr>
            <w:tcW w:w="12191" w:type="dxa"/>
          </w:tcPr>
          <w:p w:rsidR="00F85381" w:rsidRPr="00AE1407" w:rsidRDefault="00F85381" w:rsidP="00AD501D">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2552" w:type="dxa"/>
          </w:tcPr>
          <w:p w:rsidR="00F85381" w:rsidRPr="00AE1407" w:rsidRDefault="00F85381" w:rsidP="00AD501D">
            <w:pPr>
              <w:autoSpaceDE w:val="0"/>
              <w:autoSpaceDN w:val="0"/>
              <w:adjustRightInd w:val="0"/>
              <w:jc w:val="right"/>
              <w:rPr>
                <w:b/>
                <w:bCs/>
                <w:noProof/>
                <w:lang w:val="en-US"/>
              </w:rPr>
            </w:pPr>
          </w:p>
        </w:tc>
      </w:tr>
      <w:tr w:rsidR="00F85381" w:rsidRPr="00AE1407" w:rsidTr="00E2701E">
        <w:trPr>
          <w:trHeight w:val="274"/>
        </w:trPr>
        <w:tc>
          <w:tcPr>
            <w:tcW w:w="567" w:type="dxa"/>
          </w:tcPr>
          <w:p w:rsidR="00F85381" w:rsidRPr="00AE1407" w:rsidRDefault="00F85381" w:rsidP="00AD501D">
            <w:pPr>
              <w:autoSpaceDE w:val="0"/>
              <w:autoSpaceDN w:val="0"/>
              <w:adjustRightInd w:val="0"/>
              <w:jc w:val="center"/>
              <w:rPr>
                <w:b/>
                <w:bCs/>
                <w:noProof/>
                <w:lang w:val="en-US"/>
              </w:rPr>
            </w:pPr>
            <w:r>
              <w:rPr>
                <w:b/>
                <w:bCs/>
                <w:noProof/>
                <w:lang w:val="en-US"/>
              </w:rPr>
              <w:t>II</w:t>
            </w:r>
          </w:p>
        </w:tc>
        <w:tc>
          <w:tcPr>
            <w:tcW w:w="12191" w:type="dxa"/>
          </w:tcPr>
          <w:p w:rsidR="00F85381" w:rsidRPr="00AE1407" w:rsidRDefault="00F85381" w:rsidP="00AD501D">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2552" w:type="dxa"/>
          </w:tcPr>
          <w:p w:rsidR="00F85381" w:rsidRPr="00AE1407" w:rsidRDefault="00F85381" w:rsidP="00AD501D">
            <w:pPr>
              <w:autoSpaceDE w:val="0"/>
              <w:autoSpaceDN w:val="0"/>
              <w:adjustRightInd w:val="0"/>
              <w:jc w:val="right"/>
              <w:rPr>
                <w:b/>
                <w:bCs/>
                <w:noProof/>
                <w:lang w:val="en-US"/>
              </w:rPr>
            </w:pPr>
          </w:p>
        </w:tc>
      </w:tr>
      <w:tr w:rsidR="00F85381" w:rsidRPr="00AE1407" w:rsidTr="00E2701E">
        <w:trPr>
          <w:trHeight w:val="274"/>
        </w:trPr>
        <w:tc>
          <w:tcPr>
            <w:tcW w:w="567" w:type="dxa"/>
          </w:tcPr>
          <w:p w:rsidR="00F85381" w:rsidRPr="00AE1407" w:rsidRDefault="00F85381" w:rsidP="00AD501D">
            <w:pPr>
              <w:autoSpaceDE w:val="0"/>
              <w:autoSpaceDN w:val="0"/>
              <w:adjustRightInd w:val="0"/>
              <w:jc w:val="center"/>
              <w:rPr>
                <w:b/>
                <w:bCs/>
                <w:noProof/>
                <w:lang w:val="en-US"/>
              </w:rPr>
            </w:pPr>
            <w:r>
              <w:rPr>
                <w:b/>
                <w:bCs/>
                <w:noProof/>
                <w:lang w:val="en-US"/>
              </w:rPr>
              <w:t>III</w:t>
            </w:r>
          </w:p>
        </w:tc>
        <w:tc>
          <w:tcPr>
            <w:tcW w:w="12191" w:type="dxa"/>
          </w:tcPr>
          <w:p w:rsidR="00F85381" w:rsidRPr="00AE1407" w:rsidRDefault="00F85381" w:rsidP="00AD501D">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2552" w:type="dxa"/>
          </w:tcPr>
          <w:p w:rsidR="00F85381" w:rsidRPr="00AE1407" w:rsidRDefault="00F85381" w:rsidP="00AD501D">
            <w:pPr>
              <w:autoSpaceDE w:val="0"/>
              <w:autoSpaceDN w:val="0"/>
              <w:adjustRightInd w:val="0"/>
              <w:jc w:val="right"/>
              <w:rPr>
                <w:b/>
                <w:bCs/>
                <w:noProof/>
                <w:lang w:val="en-US"/>
              </w:rPr>
            </w:pPr>
          </w:p>
        </w:tc>
      </w:tr>
    </w:tbl>
    <w:p w:rsidR="00F85381" w:rsidRDefault="00F85381" w:rsidP="00F85381">
      <w:pPr>
        <w:pStyle w:val="BodyText"/>
        <w:rPr>
          <w:noProof/>
          <w:szCs w:val="24"/>
        </w:rPr>
      </w:pPr>
    </w:p>
    <w:p w:rsidR="00BD4077" w:rsidRPr="00BD4077" w:rsidRDefault="00BD4077" w:rsidP="00F85381">
      <w:pPr>
        <w:pStyle w:val="BodyText"/>
        <w:rPr>
          <w:noProof/>
          <w:szCs w:val="24"/>
        </w:rPr>
      </w:pPr>
    </w:p>
    <w:p w:rsidR="00F85381" w:rsidRPr="00937B4E" w:rsidRDefault="00F85381" w:rsidP="00F85381">
      <w:pPr>
        <w:pStyle w:val="BodyText"/>
        <w:rPr>
          <w:noProof/>
          <w:szCs w:val="24"/>
        </w:rPr>
      </w:pPr>
    </w:p>
    <w:tbl>
      <w:tblPr>
        <w:tblStyle w:val="TableGrid"/>
        <w:tblW w:w="0" w:type="auto"/>
        <w:tblInd w:w="6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3"/>
        <w:gridCol w:w="3975"/>
      </w:tblGrid>
      <w:tr w:rsidR="00F85381" w:rsidTr="00AD501D">
        <w:trPr>
          <w:trHeight w:val="307"/>
        </w:trPr>
        <w:tc>
          <w:tcPr>
            <w:tcW w:w="1203" w:type="dxa"/>
          </w:tcPr>
          <w:p w:rsidR="00F85381" w:rsidRPr="00AB145C" w:rsidRDefault="00F85381" w:rsidP="00AD501D">
            <w:pPr>
              <w:jc w:val="center"/>
              <w:rPr>
                <w:noProof/>
              </w:rPr>
            </w:pPr>
            <w:r w:rsidRPr="00AB145C">
              <w:rPr>
                <w:noProof/>
              </w:rPr>
              <w:t>М.П.</w:t>
            </w:r>
          </w:p>
        </w:tc>
        <w:tc>
          <w:tcPr>
            <w:tcW w:w="3975" w:type="dxa"/>
            <w:tcBorders>
              <w:bottom w:val="single" w:sz="4" w:space="0" w:color="auto"/>
            </w:tcBorders>
          </w:tcPr>
          <w:p w:rsidR="00F85381" w:rsidRDefault="00F85381" w:rsidP="00AD501D">
            <w:pPr>
              <w:rPr>
                <w:b/>
                <w:noProof/>
              </w:rPr>
            </w:pPr>
          </w:p>
        </w:tc>
      </w:tr>
      <w:tr w:rsidR="00F85381" w:rsidTr="00AD501D">
        <w:trPr>
          <w:trHeight w:val="292"/>
        </w:trPr>
        <w:tc>
          <w:tcPr>
            <w:tcW w:w="1203" w:type="dxa"/>
          </w:tcPr>
          <w:p w:rsidR="00F85381" w:rsidRDefault="00F85381" w:rsidP="00AD501D">
            <w:pPr>
              <w:rPr>
                <w:b/>
                <w:noProof/>
              </w:rPr>
            </w:pPr>
          </w:p>
        </w:tc>
        <w:tc>
          <w:tcPr>
            <w:tcW w:w="3975" w:type="dxa"/>
            <w:tcBorders>
              <w:top w:val="single" w:sz="4" w:space="0" w:color="auto"/>
            </w:tcBorders>
          </w:tcPr>
          <w:p w:rsidR="00F85381" w:rsidRPr="00AB145C" w:rsidRDefault="00F85381" w:rsidP="00AD501D">
            <w:pPr>
              <w:jc w:val="center"/>
              <w:rPr>
                <w:noProof/>
              </w:rPr>
            </w:pPr>
            <w:r w:rsidRPr="00AB145C">
              <w:rPr>
                <w:noProof/>
              </w:rPr>
              <w:t>ПОТПИС</w:t>
            </w:r>
          </w:p>
        </w:tc>
      </w:tr>
    </w:tbl>
    <w:p w:rsidR="006D1D12" w:rsidRDefault="006D1D12" w:rsidP="006F3775">
      <w:pPr>
        <w:pStyle w:val="Heading1"/>
        <w:ind w:left="720"/>
        <w:rPr>
          <w:sz w:val="28"/>
          <w:szCs w:val="28"/>
        </w:rPr>
        <w:sectPr w:rsidR="006D1D12" w:rsidSect="0006401C">
          <w:pgSz w:w="16838" w:h="11906" w:orient="landscape"/>
          <w:pgMar w:top="1418" w:right="1418" w:bottom="1418" w:left="1418" w:header="709" w:footer="709" w:gutter="0"/>
          <w:cols w:space="708"/>
          <w:docGrid w:linePitch="360"/>
        </w:sectPr>
      </w:pPr>
    </w:p>
    <w:p w:rsidR="00D574CB" w:rsidRDefault="00EC5232" w:rsidP="00FA0E43">
      <w:pPr>
        <w:pStyle w:val="Heading1"/>
        <w:numPr>
          <w:ilvl w:val="0"/>
          <w:numId w:val="9"/>
        </w:numPr>
        <w:jc w:val="center"/>
        <w:rPr>
          <w:sz w:val="28"/>
          <w:szCs w:val="28"/>
        </w:rPr>
      </w:pPr>
      <w:bookmarkStart w:id="72" w:name="_Toc404337030"/>
      <w:r w:rsidRPr="00BC6DD7">
        <w:rPr>
          <w:sz w:val="28"/>
          <w:szCs w:val="28"/>
        </w:rPr>
        <w:lastRenderedPageBreak/>
        <w:t>ОПШТИ ПОДАЦИ О ПОНУЂАЧУ ИЗ ГРУПЕ ПОНУЂАЧА</w:t>
      </w:r>
      <w:bookmarkEnd w:id="69"/>
      <w:bookmarkEnd w:id="70"/>
      <w:bookmarkEnd w:id="72"/>
    </w:p>
    <w:p w:rsidR="00B71F6A" w:rsidRDefault="00B71F6A" w:rsidP="00B71F6A"/>
    <w:p w:rsidR="00B71F6A" w:rsidRDefault="00B71F6A" w:rsidP="00B71F6A">
      <w:pPr>
        <w:rPr>
          <w:b/>
          <w:noProof/>
        </w:rPr>
      </w:pPr>
      <w:r>
        <w:rPr>
          <w:b/>
          <w:noProof/>
        </w:rPr>
        <w:t xml:space="preserve">За партију __ </w:t>
      </w:r>
      <w:r w:rsidRPr="00F35CD4">
        <w:rPr>
          <w:i/>
          <w:noProof/>
        </w:rPr>
        <w:t>(број партије)</w:t>
      </w:r>
      <w:r>
        <w:rPr>
          <w:b/>
          <w:noProof/>
        </w:rPr>
        <w:t xml:space="preserve"> - ___________________________________</w:t>
      </w:r>
      <w:r w:rsidRPr="00F35CD4">
        <w:rPr>
          <w:i/>
          <w:noProof/>
        </w:rPr>
        <w:t>(назив партије)</w:t>
      </w:r>
    </w:p>
    <w:p w:rsidR="00B71F6A" w:rsidRPr="00B71F6A" w:rsidRDefault="00B71F6A" w:rsidP="00B71F6A"/>
    <w:p w:rsidR="00012258" w:rsidRDefault="00012258"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969"/>
        <w:gridCol w:w="4618"/>
      </w:tblGrid>
      <w:tr w:rsidR="004474F8" w:rsidTr="006E0EE1">
        <w:tc>
          <w:tcPr>
            <w:tcW w:w="567" w:type="dxa"/>
            <w:vMerge w:val="restart"/>
            <w:shd w:val="clear" w:color="auto" w:fill="auto"/>
          </w:tcPr>
          <w:p w:rsidR="004474F8" w:rsidRDefault="004474F8" w:rsidP="00844093">
            <w:pPr>
              <w:snapToGrid w:val="0"/>
              <w:jc w:val="both"/>
            </w:pPr>
          </w:p>
          <w:p w:rsidR="004474F8" w:rsidRDefault="004474F8" w:rsidP="00844093">
            <w:pPr>
              <w:jc w:val="both"/>
              <w:rPr>
                <w:rFonts w:ascii="Arial" w:eastAsia="TimesNewRomanPSMT" w:hAnsi="Arial" w:cs="Arial"/>
                <w:bCs/>
                <w:i/>
                <w:lang w:val="en-US"/>
              </w:rPr>
            </w:pPr>
            <w:r>
              <w:rPr>
                <w:rFonts w:ascii="Arial" w:eastAsia="TimesNewRomanPSMT" w:hAnsi="Arial" w:cs="Arial"/>
                <w:bCs/>
                <w:i/>
                <w:lang w:val="en-US"/>
              </w:rPr>
              <w:t>1)</w:t>
            </w:r>
          </w:p>
          <w:p w:rsidR="004474F8" w:rsidRDefault="004474F8" w:rsidP="00844093">
            <w:pPr>
              <w:snapToGrid w:val="0"/>
              <w:jc w:val="both"/>
              <w:rPr>
                <w:rFonts w:ascii="Arial" w:eastAsia="TimesNewRomanPSMT" w:hAnsi="Arial" w:cs="Arial"/>
                <w:bCs/>
                <w:i/>
                <w:lang w:val="en-US"/>
              </w:rPr>
            </w:pPr>
          </w:p>
          <w:p w:rsidR="004474F8" w:rsidRDefault="004474F8" w:rsidP="00844093">
            <w:pPr>
              <w:snapToGrid w:val="0"/>
              <w:jc w:val="both"/>
              <w:rPr>
                <w:rFonts w:ascii="Arial" w:eastAsia="TimesNewRomanPSMT" w:hAnsi="Arial" w:cs="Arial"/>
                <w:bCs/>
                <w:i/>
                <w:lang w:val="en-US"/>
              </w:rPr>
            </w:pPr>
          </w:p>
          <w:p w:rsidR="004474F8" w:rsidRDefault="004474F8" w:rsidP="00844093">
            <w:pPr>
              <w:snapToGrid w:val="0"/>
              <w:jc w:val="both"/>
              <w:rPr>
                <w:rFonts w:ascii="Arial" w:eastAsia="TimesNewRomanPSMT" w:hAnsi="Arial" w:cs="Arial"/>
                <w:bCs/>
                <w:i/>
                <w:lang w:val="en-US"/>
              </w:rPr>
            </w:pPr>
          </w:p>
          <w:p w:rsidR="004474F8" w:rsidRDefault="004474F8" w:rsidP="00844093">
            <w:pPr>
              <w:jc w:val="both"/>
              <w:rPr>
                <w:rFonts w:ascii="Arial" w:eastAsia="TimesNewRomanPSMT" w:hAnsi="Arial" w:cs="Arial"/>
                <w:bCs/>
                <w:i/>
                <w:lang w:val="en-US"/>
              </w:rPr>
            </w:pPr>
          </w:p>
        </w:tc>
        <w:tc>
          <w:tcPr>
            <w:tcW w:w="3969" w:type="dxa"/>
            <w:shd w:val="clear" w:color="auto" w:fill="auto"/>
            <w:vAlign w:val="center"/>
          </w:tcPr>
          <w:p w:rsidR="004474F8" w:rsidRPr="00504D6A" w:rsidRDefault="004474F8" w:rsidP="00844093">
            <w:pPr>
              <w:rPr>
                <w:b/>
              </w:rPr>
            </w:pPr>
            <w:r w:rsidRPr="00504D6A">
              <w:rPr>
                <w:b/>
              </w:rPr>
              <w:t>Пословно име или скраћени назив из одговарајућег регистра</w:t>
            </w:r>
          </w:p>
        </w:tc>
        <w:tc>
          <w:tcPr>
            <w:tcW w:w="4618" w:type="dxa"/>
            <w:shd w:val="clear" w:color="auto" w:fill="auto"/>
          </w:tcPr>
          <w:p w:rsidR="00E15A6B" w:rsidRPr="00E15A6B" w:rsidRDefault="00E15A6B" w:rsidP="00844093">
            <w:pPr>
              <w:snapToGrid w:val="0"/>
              <w:jc w:val="both"/>
              <w:rPr>
                <w:rFonts w:ascii="Arial" w:eastAsia="TimesNewRomanPSMT" w:hAnsi="Arial" w:cs="Arial"/>
                <w:b/>
                <w:bCs/>
              </w:rPr>
            </w:pPr>
          </w:p>
        </w:tc>
      </w:tr>
      <w:tr w:rsidR="004474F8" w:rsidTr="00E15A6B">
        <w:trPr>
          <w:trHeight w:val="526"/>
        </w:trPr>
        <w:tc>
          <w:tcPr>
            <w:tcW w:w="567" w:type="dxa"/>
            <w:vMerge/>
            <w:shd w:val="clear" w:color="auto" w:fill="auto"/>
          </w:tcPr>
          <w:p w:rsidR="004474F8" w:rsidRDefault="004474F8" w:rsidP="00844093">
            <w:pPr>
              <w:jc w:val="both"/>
              <w:rPr>
                <w:rFonts w:ascii="Arial" w:eastAsia="TimesNewRomanPSMT" w:hAnsi="Arial" w:cs="Arial"/>
                <w:bCs/>
                <w:i/>
                <w:lang w:val="en-US"/>
              </w:rPr>
            </w:pPr>
          </w:p>
        </w:tc>
        <w:tc>
          <w:tcPr>
            <w:tcW w:w="3969" w:type="dxa"/>
            <w:shd w:val="clear" w:color="auto" w:fill="auto"/>
            <w:vAlign w:val="center"/>
          </w:tcPr>
          <w:p w:rsidR="004474F8" w:rsidRPr="00504D6A" w:rsidRDefault="004474F8" w:rsidP="00844093">
            <w:pPr>
              <w:rPr>
                <w:b/>
              </w:rPr>
            </w:pPr>
            <w:r w:rsidRPr="00504D6A">
              <w:rPr>
                <w:b/>
              </w:rPr>
              <w:t>Адреса седишта</w:t>
            </w:r>
          </w:p>
        </w:tc>
        <w:tc>
          <w:tcPr>
            <w:tcW w:w="4618" w:type="dxa"/>
            <w:shd w:val="clear" w:color="auto" w:fill="auto"/>
          </w:tcPr>
          <w:p w:rsidR="004474F8" w:rsidRPr="00E15A6B" w:rsidRDefault="004474F8" w:rsidP="00844093">
            <w:pPr>
              <w:snapToGrid w:val="0"/>
              <w:jc w:val="both"/>
              <w:rPr>
                <w:rFonts w:ascii="Arial" w:eastAsia="TimesNewRomanPSMT" w:hAnsi="Arial" w:cs="Arial"/>
                <w:b/>
                <w:bCs/>
              </w:rPr>
            </w:pPr>
          </w:p>
        </w:tc>
      </w:tr>
      <w:tr w:rsidR="004474F8" w:rsidTr="006E0EE1">
        <w:tc>
          <w:tcPr>
            <w:tcW w:w="567" w:type="dxa"/>
            <w:vMerge/>
            <w:shd w:val="clear" w:color="auto" w:fill="auto"/>
          </w:tcPr>
          <w:p w:rsidR="004474F8" w:rsidRDefault="004474F8" w:rsidP="00844093">
            <w:pPr>
              <w:jc w:val="both"/>
              <w:rPr>
                <w:rFonts w:ascii="Arial" w:eastAsia="TimesNewRomanPSMT" w:hAnsi="Arial" w:cs="Arial"/>
                <w:bCs/>
                <w:i/>
                <w:lang w:val="en-US"/>
              </w:rPr>
            </w:pPr>
          </w:p>
        </w:tc>
        <w:tc>
          <w:tcPr>
            <w:tcW w:w="3969" w:type="dxa"/>
            <w:shd w:val="clear" w:color="auto" w:fill="auto"/>
            <w:vAlign w:val="center"/>
          </w:tcPr>
          <w:p w:rsidR="004474F8" w:rsidRPr="00504D6A" w:rsidRDefault="004474F8" w:rsidP="00844093">
            <w:pPr>
              <w:rPr>
                <w:b/>
              </w:rPr>
            </w:pPr>
            <w:r w:rsidRPr="00504D6A">
              <w:rPr>
                <w:b/>
              </w:rPr>
              <w:t>Матични број</w:t>
            </w:r>
          </w:p>
        </w:tc>
        <w:tc>
          <w:tcPr>
            <w:tcW w:w="4618" w:type="dxa"/>
            <w:shd w:val="clear" w:color="auto" w:fill="auto"/>
          </w:tcPr>
          <w:p w:rsidR="004474F8" w:rsidRDefault="004474F8" w:rsidP="00844093">
            <w:pPr>
              <w:snapToGrid w:val="0"/>
              <w:jc w:val="both"/>
              <w:rPr>
                <w:rFonts w:ascii="Arial" w:eastAsia="TimesNewRomanPSMT" w:hAnsi="Arial" w:cs="Arial"/>
                <w:b/>
                <w:bCs/>
                <w:lang w:val="en-US"/>
              </w:rPr>
            </w:pPr>
          </w:p>
        </w:tc>
      </w:tr>
      <w:tr w:rsidR="004474F8" w:rsidTr="006E0EE1">
        <w:tc>
          <w:tcPr>
            <w:tcW w:w="567" w:type="dxa"/>
            <w:vMerge/>
            <w:shd w:val="clear" w:color="auto" w:fill="auto"/>
          </w:tcPr>
          <w:p w:rsidR="004474F8" w:rsidRDefault="004474F8" w:rsidP="00844093">
            <w:pPr>
              <w:jc w:val="both"/>
              <w:rPr>
                <w:rFonts w:ascii="Arial" w:eastAsia="TimesNewRomanPSMT" w:hAnsi="Arial" w:cs="Arial"/>
                <w:bCs/>
                <w:i/>
                <w:lang w:val="en-US"/>
              </w:rPr>
            </w:pPr>
          </w:p>
        </w:tc>
        <w:tc>
          <w:tcPr>
            <w:tcW w:w="3969" w:type="dxa"/>
            <w:shd w:val="clear" w:color="auto" w:fill="auto"/>
            <w:vAlign w:val="center"/>
          </w:tcPr>
          <w:p w:rsidR="004474F8" w:rsidRPr="00504D6A" w:rsidRDefault="004474F8" w:rsidP="00844093">
            <w:pPr>
              <w:rPr>
                <w:b/>
              </w:rPr>
            </w:pPr>
            <w:r w:rsidRPr="00504D6A">
              <w:rPr>
                <w:b/>
              </w:rPr>
              <w:t>Порески идентификациони број</w:t>
            </w:r>
          </w:p>
        </w:tc>
        <w:tc>
          <w:tcPr>
            <w:tcW w:w="4618" w:type="dxa"/>
            <w:shd w:val="clear" w:color="auto" w:fill="auto"/>
          </w:tcPr>
          <w:p w:rsidR="004474F8" w:rsidRDefault="004474F8" w:rsidP="00844093">
            <w:pPr>
              <w:snapToGrid w:val="0"/>
              <w:jc w:val="both"/>
              <w:rPr>
                <w:rFonts w:ascii="Arial" w:eastAsia="TimesNewRomanPSMT" w:hAnsi="Arial" w:cs="Arial"/>
                <w:b/>
                <w:bCs/>
                <w:lang w:val="en-US"/>
              </w:rPr>
            </w:pPr>
          </w:p>
        </w:tc>
      </w:tr>
      <w:tr w:rsidR="00DB1B17" w:rsidTr="006E0EE1">
        <w:trPr>
          <w:trHeight w:val="115"/>
        </w:trPr>
        <w:tc>
          <w:tcPr>
            <w:tcW w:w="567" w:type="dxa"/>
            <w:vMerge/>
            <w:shd w:val="clear" w:color="auto" w:fill="auto"/>
          </w:tcPr>
          <w:p w:rsidR="00DB1B17" w:rsidRDefault="00DB1B17" w:rsidP="00844093">
            <w:pPr>
              <w:snapToGrid w:val="0"/>
              <w:jc w:val="both"/>
              <w:rPr>
                <w:rFonts w:ascii="Arial" w:eastAsia="TimesNewRomanPSMT" w:hAnsi="Arial" w:cs="Arial"/>
                <w:bCs/>
                <w:i/>
                <w:lang w:val="en-US"/>
              </w:rPr>
            </w:pPr>
          </w:p>
        </w:tc>
        <w:tc>
          <w:tcPr>
            <w:tcW w:w="3969" w:type="dxa"/>
            <w:shd w:val="clear" w:color="auto" w:fill="auto"/>
            <w:vAlign w:val="center"/>
          </w:tcPr>
          <w:p w:rsidR="00DB1B17" w:rsidRPr="00504D6A" w:rsidRDefault="00DB1B17" w:rsidP="00844093">
            <w:pPr>
              <w:rPr>
                <w:b/>
              </w:rPr>
            </w:pPr>
            <w:r w:rsidRPr="00504D6A">
              <w:rPr>
                <w:b/>
              </w:rPr>
              <w:t>Име особе за контакт</w:t>
            </w:r>
          </w:p>
        </w:tc>
        <w:tc>
          <w:tcPr>
            <w:tcW w:w="4618" w:type="dxa"/>
            <w:shd w:val="clear" w:color="auto" w:fill="auto"/>
          </w:tcPr>
          <w:p w:rsidR="00DB1B17" w:rsidRDefault="00DB1B17" w:rsidP="00844093">
            <w:pPr>
              <w:snapToGrid w:val="0"/>
              <w:jc w:val="both"/>
              <w:rPr>
                <w:rFonts w:ascii="Arial" w:eastAsia="TimesNewRomanPSMT" w:hAnsi="Arial" w:cs="Arial"/>
                <w:b/>
                <w:bCs/>
                <w:lang w:val="en-US"/>
              </w:rPr>
            </w:pPr>
          </w:p>
        </w:tc>
      </w:tr>
    </w:tbl>
    <w:p w:rsidR="003303A6"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969"/>
        <w:gridCol w:w="4618"/>
      </w:tblGrid>
      <w:tr w:rsidR="003303A6" w:rsidTr="006E0EE1">
        <w:tc>
          <w:tcPr>
            <w:tcW w:w="567" w:type="dxa"/>
            <w:vMerge w:val="restart"/>
            <w:shd w:val="clear" w:color="auto" w:fill="auto"/>
          </w:tcPr>
          <w:p w:rsidR="003303A6" w:rsidRDefault="003303A6" w:rsidP="00844093">
            <w:pPr>
              <w:snapToGrid w:val="0"/>
              <w:jc w:val="both"/>
            </w:pPr>
          </w:p>
          <w:p w:rsidR="003303A6" w:rsidRDefault="003303A6" w:rsidP="00844093">
            <w:pPr>
              <w:jc w:val="both"/>
              <w:rPr>
                <w:rFonts w:ascii="Arial" w:eastAsia="TimesNewRomanPSMT" w:hAnsi="Arial" w:cs="Arial"/>
                <w:bCs/>
                <w:i/>
                <w:lang w:val="en-US"/>
              </w:rPr>
            </w:pPr>
            <w:r>
              <w:rPr>
                <w:rFonts w:ascii="Arial" w:eastAsia="TimesNewRomanPSMT" w:hAnsi="Arial" w:cs="Arial"/>
                <w:bCs/>
                <w:i/>
                <w:lang w:val="en-US"/>
              </w:rPr>
              <w:t>2)</w:t>
            </w:r>
          </w:p>
          <w:p w:rsidR="003303A6" w:rsidRDefault="003303A6" w:rsidP="00844093">
            <w:pPr>
              <w:snapToGrid w:val="0"/>
              <w:jc w:val="both"/>
              <w:rPr>
                <w:rFonts w:ascii="Arial" w:eastAsia="TimesNewRomanPSMT" w:hAnsi="Arial" w:cs="Arial"/>
                <w:bCs/>
                <w:i/>
                <w:lang w:val="en-US"/>
              </w:rPr>
            </w:pPr>
          </w:p>
          <w:p w:rsidR="003303A6" w:rsidRDefault="003303A6" w:rsidP="00844093">
            <w:pPr>
              <w:snapToGrid w:val="0"/>
              <w:jc w:val="both"/>
              <w:rPr>
                <w:rFonts w:ascii="Arial" w:eastAsia="TimesNewRomanPSMT" w:hAnsi="Arial" w:cs="Arial"/>
                <w:bCs/>
                <w:i/>
                <w:lang w:val="en-US"/>
              </w:rPr>
            </w:pPr>
          </w:p>
          <w:p w:rsidR="003303A6" w:rsidRDefault="003303A6" w:rsidP="00844093">
            <w:pPr>
              <w:snapToGrid w:val="0"/>
              <w:jc w:val="both"/>
              <w:rPr>
                <w:rFonts w:ascii="Arial" w:eastAsia="TimesNewRomanPSMT" w:hAnsi="Arial" w:cs="Arial"/>
                <w:bCs/>
                <w:i/>
                <w:lang w:val="en-US"/>
              </w:rPr>
            </w:pPr>
          </w:p>
          <w:p w:rsidR="003303A6" w:rsidRDefault="003303A6" w:rsidP="00844093">
            <w:pPr>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Пословно име или скраћени назив из одговарајућег регистра</w:t>
            </w:r>
          </w:p>
        </w:tc>
        <w:tc>
          <w:tcPr>
            <w:tcW w:w="4618" w:type="dxa"/>
            <w:shd w:val="clear" w:color="auto" w:fill="auto"/>
          </w:tcPr>
          <w:p w:rsidR="00E15A6B" w:rsidRPr="00E15A6B" w:rsidRDefault="00E15A6B" w:rsidP="00844093">
            <w:pPr>
              <w:snapToGrid w:val="0"/>
              <w:jc w:val="both"/>
              <w:rPr>
                <w:rFonts w:ascii="Arial" w:eastAsia="TimesNewRomanPSMT" w:hAnsi="Arial" w:cs="Arial"/>
                <w:b/>
                <w:bCs/>
              </w:rPr>
            </w:pPr>
          </w:p>
        </w:tc>
      </w:tr>
      <w:tr w:rsidR="003303A6" w:rsidTr="00E15A6B">
        <w:trPr>
          <w:trHeight w:val="574"/>
        </w:trPr>
        <w:tc>
          <w:tcPr>
            <w:tcW w:w="567" w:type="dxa"/>
            <w:vMerge/>
            <w:shd w:val="clear" w:color="auto" w:fill="auto"/>
          </w:tcPr>
          <w:p w:rsidR="003303A6" w:rsidRDefault="003303A6" w:rsidP="00844093">
            <w:pPr>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Адреса седишта</w:t>
            </w:r>
          </w:p>
        </w:tc>
        <w:tc>
          <w:tcPr>
            <w:tcW w:w="4618" w:type="dxa"/>
            <w:shd w:val="clear" w:color="auto" w:fill="auto"/>
          </w:tcPr>
          <w:p w:rsidR="003303A6" w:rsidRPr="00E15A6B" w:rsidRDefault="003303A6" w:rsidP="00844093">
            <w:pPr>
              <w:snapToGrid w:val="0"/>
              <w:jc w:val="both"/>
              <w:rPr>
                <w:rFonts w:ascii="Arial" w:eastAsia="TimesNewRomanPSMT" w:hAnsi="Arial" w:cs="Arial"/>
                <w:b/>
                <w:bCs/>
              </w:rPr>
            </w:pPr>
          </w:p>
        </w:tc>
      </w:tr>
      <w:tr w:rsidR="003303A6" w:rsidTr="006E0EE1">
        <w:tc>
          <w:tcPr>
            <w:tcW w:w="567" w:type="dxa"/>
            <w:vMerge/>
            <w:shd w:val="clear" w:color="auto" w:fill="auto"/>
          </w:tcPr>
          <w:p w:rsidR="003303A6" w:rsidRDefault="003303A6" w:rsidP="00844093">
            <w:pPr>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Матични број</w:t>
            </w:r>
          </w:p>
        </w:tc>
        <w:tc>
          <w:tcPr>
            <w:tcW w:w="4618" w:type="dxa"/>
            <w:shd w:val="clear" w:color="auto" w:fill="auto"/>
          </w:tcPr>
          <w:p w:rsidR="003303A6" w:rsidRDefault="003303A6" w:rsidP="00844093">
            <w:pPr>
              <w:snapToGrid w:val="0"/>
              <w:jc w:val="both"/>
              <w:rPr>
                <w:rFonts w:ascii="Arial" w:eastAsia="TimesNewRomanPSMT" w:hAnsi="Arial" w:cs="Arial"/>
                <w:b/>
                <w:bCs/>
                <w:lang w:val="en-US"/>
              </w:rPr>
            </w:pPr>
          </w:p>
        </w:tc>
      </w:tr>
      <w:tr w:rsidR="003303A6" w:rsidTr="006E0EE1">
        <w:tc>
          <w:tcPr>
            <w:tcW w:w="567" w:type="dxa"/>
            <w:vMerge/>
            <w:shd w:val="clear" w:color="auto" w:fill="auto"/>
          </w:tcPr>
          <w:p w:rsidR="003303A6" w:rsidRDefault="003303A6" w:rsidP="00844093">
            <w:pPr>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Порески идентификациони број</w:t>
            </w:r>
          </w:p>
        </w:tc>
        <w:tc>
          <w:tcPr>
            <w:tcW w:w="4618" w:type="dxa"/>
            <w:shd w:val="clear" w:color="auto" w:fill="auto"/>
          </w:tcPr>
          <w:p w:rsidR="003303A6" w:rsidRDefault="003303A6" w:rsidP="00844093">
            <w:pPr>
              <w:snapToGrid w:val="0"/>
              <w:jc w:val="both"/>
              <w:rPr>
                <w:rFonts w:ascii="Arial" w:eastAsia="TimesNewRomanPSMT" w:hAnsi="Arial" w:cs="Arial"/>
                <w:b/>
                <w:bCs/>
                <w:lang w:val="en-US"/>
              </w:rPr>
            </w:pPr>
          </w:p>
        </w:tc>
      </w:tr>
      <w:tr w:rsidR="003303A6" w:rsidTr="006E0EE1">
        <w:trPr>
          <w:trHeight w:val="115"/>
        </w:trPr>
        <w:tc>
          <w:tcPr>
            <w:tcW w:w="567" w:type="dxa"/>
            <w:vMerge/>
            <w:shd w:val="clear" w:color="auto" w:fill="auto"/>
          </w:tcPr>
          <w:p w:rsidR="003303A6" w:rsidRDefault="003303A6" w:rsidP="00844093">
            <w:pPr>
              <w:snapToGrid w:val="0"/>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Име особе за контакт</w:t>
            </w:r>
          </w:p>
        </w:tc>
        <w:tc>
          <w:tcPr>
            <w:tcW w:w="4618" w:type="dxa"/>
            <w:shd w:val="clear" w:color="auto" w:fill="auto"/>
          </w:tcPr>
          <w:p w:rsidR="003303A6" w:rsidRDefault="003303A6" w:rsidP="00844093">
            <w:pPr>
              <w:snapToGrid w:val="0"/>
              <w:jc w:val="both"/>
              <w:rPr>
                <w:rFonts w:ascii="Arial" w:eastAsia="TimesNewRomanPSMT" w:hAnsi="Arial" w:cs="Arial"/>
                <w:b/>
                <w:bCs/>
                <w:lang w:val="en-US"/>
              </w:rPr>
            </w:pPr>
          </w:p>
        </w:tc>
      </w:tr>
    </w:tbl>
    <w:p w:rsidR="003303A6"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969"/>
        <w:gridCol w:w="4618"/>
      </w:tblGrid>
      <w:tr w:rsidR="003303A6" w:rsidTr="006E0EE1">
        <w:tc>
          <w:tcPr>
            <w:tcW w:w="567" w:type="dxa"/>
            <w:vMerge w:val="restart"/>
            <w:shd w:val="clear" w:color="auto" w:fill="auto"/>
          </w:tcPr>
          <w:p w:rsidR="003303A6" w:rsidRDefault="003303A6" w:rsidP="00844093">
            <w:pPr>
              <w:snapToGrid w:val="0"/>
              <w:jc w:val="both"/>
            </w:pPr>
          </w:p>
          <w:p w:rsidR="003303A6" w:rsidRDefault="003303A6" w:rsidP="00844093">
            <w:pPr>
              <w:jc w:val="both"/>
              <w:rPr>
                <w:rFonts w:ascii="Arial" w:eastAsia="TimesNewRomanPSMT" w:hAnsi="Arial" w:cs="Arial"/>
                <w:bCs/>
                <w:i/>
                <w:lang w:val="en-US"/>
              </w:rPr>
            </w:pPr>
            <w:r>
              <w:rPr>
                <w:rFonts w:ascii="Arial" w:eastAsia="TimesNewRomanPSMT" w:hAnsi="Arial" w:cs="Arial"/>
                <w:bCs/>
                <w:i/>
                <w:lang w:val="en-US"/>
              </w:rPr>
              <w:t>3)</w:t>
            </w:r>
          </w:p>
          <w:p w:rsidR="003303A6" w:rsidRDefault="003303A6" w:rsidP="00844093">
            <w:pPr>
              <w:snapToGrid w:val="0"/>
              <w:jc w:val="both"/>
              <w:rPr>
                <w:rFonts w:ascii="Arial" w:eastAsia="TimesNewRomanPSMT" w:hAnsi="Arial" w:cs="Arial"/>
                <w:bCs/>
                <w:i/>
                <w:lang w:val="en-US"/>
              </w:rPr>
            </w:pPr>
          </w:p>
          <w:p w:rsidR="003303A6" w:rsidRDefault="003303A6" w:rsidP="00844093">
            <w:pPr>
              <w:snapToGrid w:val="0"/>
              <w:jc w:val="both"/>
              <w:rPr>
                <w:rFonts w:ascii="Arial" w:eastAsia="TimesNewRomanPSMT" w:hAnsi="Arial" w:cs="Arial"/>
                <w:bCs/>
                <w:i/>
                <w:lang w:val="en-US"/>
              </w:rPr>
            </w:pPr>
          </w:p>
          <w:p w:rsidR="003303A6" w:rsidRDefault="003303A6" w:rsidP="00844093">
            <w:pPr>
              <w:snapToGrid w:val="0"/>
              <w:jc w:val="both"/>
              <w:rPr>
                <w:rFonts w:ascii="Arial" w:eastAsia="TimesNewRomanPSMT" w:hAnsi="Arial" w:cs="Arial"/>
                <w:bCs/>
                <w:i/>
                <w:lang w:val="en-US"/>
              </w:rPr>
            </w:pPr>
          </w:p>
          <w:p w:rsidR="003303A6" w:rsidRDefault="003303A6" w:rsidP="00844093">
            <w:pPr>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Пословно име или скраћени назив из одговарајућег регистра</w:t>
            </w:r>
          </w:p>
        </w:tc>
        <w:tc>
          <w:tcPr>
            <w:tcW w:w="4618" w:type="dxa"/>
            <w:shd w:val="clear" w:color="auto" w:fill="auto"/>
          </w:tcPr>
          <w:p w:rsidR="00E15A6B" w:rsidRPr="00E15A6B" w:rsidRDefault="00E15A6B" w:rsidP="00844093">
            <w:pPr>
              <w:snapToGrid w:val="0"/>
              <w:jc w:val="both"/>
              <w:rPr>
                <w:rFonts w:ascii="Arial" w:eastAsia="TimesNewRomanPSMT" w:hAnsi="Arial" w:cs="Arial"/>
                <w:b/>
                <w:bCs/>
              </w:rPr>
            </w:pPr>
          </w:p>
        </w:tc>
      </w:tr>
      <w:tr w:rsidR="003303A6" w:rsidTr="00E15A6B">
        <w:trPr>
          <w:trHeight w:val="555"/>
        </w:trPr>
        <w:tc>
          <w:tcPr>
            <w:tcW w:w="567" w:type="dxa"/>
            <w:vMerge/>
            <w:shd w:val="clear" w:color="auto" w:fill="auto"/>
          </w:tcPr>
          <w:p w:rsidR="003303A6" w:rsidRDefault="003303A6" w:rsidP="00844093">
            <w:pPr>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Адреса седишта</w:t>
            </w:r>
          </w:p>
        </w:tc>
        <w:tc>
          <w:tcPr>
            <w:tcW w:w="4618" w:type="dxa"/>
            <w:shd w:val="clear" w:color="auto" w:fill="auto"/>
          </w:tcPr>
          <w:p w:rsidR="003303A6" w:rsidRPr="00E15A6B" w:rsidRDefault="003303A6" w:rsidP="00844093">
            <w:pPr>
              <w:snapToGrid w:val="0"/>
              <w:jc w:val="both"/>
              <w:rPr>
                <w:rFonts w:ascii="Arial" w:eastAsia="TimesNewRomanPSMT" w:hAnsi="Arial" w:cs="Arial"/>
                <w:b/>
                <w:bCs/>
              </w:rPr>
            </w:pPr>
          </w:p>
        </w:tc>
      </w:tr>
      <w:tr w:rsidR="003303A6" w:rsidTr="006E0EE1">
        <w:tc>
          <w:tcPr>
            <w:tcW w:w="567" w:type="dxa"/>
            <w:vMerge/>
            <w:shd w:val="clear" w:color="auto" w:fill="auto"/>
          </w:tcPr>
          <w:p w:rsidR="003303A6" w:rsidRDefault="003303A6" w:rsidP="00844093">
            <w:pPr>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Матични број</w:t>
            </w:r>
          </w:p>
        </w:tc>
        <w:tc>
          <w:tcPr>
            <w:tcW w:w="4618" w:type="dxa"/>
            <w:shd w:val="clear" w:color="auto" w:fill="auto"/>
          </w:tcPr>
          <w:p w:rsidR="003303A6" w:rsidRDefault="003303A6" w:rsidP="00844093">
            <w:pPr>
              <w:snapToGrid w:val="0"/>
              <w:jc w:val="both"/>
              <w:rPr>
                <w:rFonts w:ascii="Arial" w:eastAsia="TimesNewRomanPSMT" w:hAnsi="Arial" w:cs="Arial"/>
                <w:b/>
                <w:bCs/>
                <w:lang w:val="en-US"/>
              </w:rPr>
            </w:pPr>
          </w:p>
        </w:tc>
      </w:tr>
      <w:tr w:rsidR="003303A6" w:rsidTr="006E0EE1">
        <w:tc>
          <w:tcPr>
            <w:tcW w:w="567" w:type="dxa"/>
            <w:vMerge/>
            <w:shd w:val="clear" w:color="auto" w:fill="auto"/>
          </w:tcPr>
          <w:p w:rsidR="003303A6" w:rsidRDefault="003303A6" w:rsidP="00844093">
            <w:pPr>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Порески идентификациони број</w:t>
            </w:r>
          </w:p>
        </w:tc>
        <w:tc>
          <w:tcPr>
            <w:tcW w:w="4618" w:type="dxa"/>
            <w:shd w:val="clear" w:color="auto" w:fill="auto"/>
          </w:tcPr>
          <w:p w:rsidR="003303A6" w:rsidRDefault="003303A6" w:rsidP="00844093">
            <w:pPr>
              <w:snapToGrid w:val="0"/>
              <w:jc w:val="both"/>
              <w:rPr>
                <w:rFonts w:ascii="Arial" w:eastAsia="TimesNewRomanPSMT" w:hAnsi="Arial" w:cs="Arial"/>
                <w:b/>
                <w:bCs/>
                <w:lang w:val="en-US"/>
              </w:rPr>
            </w:pPr>
          </w:p>
        </w:tc>
      </w:tr>
      <w:tr w:rsidR="003303A6" w:rsidTr="006E0EE1">
        <w:trPr>
          <w:trHeight w:val="115"/>
        </w:trPr>
        <w:tc>
          <w:tcPr>
            <w:tcW w:w="567" w:type="dxa"/>
            <w:vMerge/>
            <w:shd w:val="clear" w:color="auto" w:fill="auto"/>
          </w:tcPr>
          <w:p w:rsidR="003303A6" w:rsidRDefault="003303A6" w:rsidP="00844093">
            <w:pPr>
              <w:snapToGrid w:val="0"/>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Име особе за контакт</w:t>
            </w:r>
          </w:p>
        </w:tc>
        <w:tc>
          <w:tcPr>
            <w:tcW w:w="4618" w:type="dxa"/>
            <w:shd w:val="clear" w:color="auto" w:fill="auto"/>
          </w:tcPr>
          <w:p w:rsidR="003303A6" w:rsidRDefault="003303A6" w:rsidP="00844093">
            <w:pPr>
              <w:snapToGrid w:val="0"/>
              <w:jc w:val="both"/>
              <w:rPr>
                <w:rFonts w:ascii="Arial" w:eastAsia="TimesNewRomanPSMT" w:hAnsi="Arial" w:cs="Arial"/>
                <w:b/>
                <w:bCs/>
                <w:lang w:val="en-US"/>
              </w:rPr>
            </w:pPr>
          </w:p>
        </w:tc>
      </w:tr>
    </w:tbl>
    <w:p w:rsidR="003303A6" w:rsidRDefault="003303A6" w:rsidP="00012258">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7"/>
        <w:gridCol w:w="3969"/>
        <w:gridCol w:w="4618"/>
      </w:tblGrid>
      <w:tr w:rsidR="003303A6" w:rsidTr="006E0EE1">
        <w:tc>
          <w:tcPr>
            <w:tcW w:w="567" w:type="dxa"/>
            <w:vMerge w:val="restart"/>
            <w:shd w:val="clear" w:color="auto" w:fill="auto"/>
          </w:tcPr>
          <w:p w:rsidR="003303A6" w:rsidRDefault="003303A6" w:rsidP="00844093">
            <w:pPr>
              <w:snapToGrid w:val="0"/>
              <w:jc w:val="both"/>
            </w:pPr>
          </w:p>
          <w:p w:rsidR="003303A6" w:rsidRDefault="003303A6" w:rsidP="00844093">
            <w:pPr>
              <w:jc w:val="both"/>
              <w:rPr>
                <w:rFonts w:ascii="Arial" w:eastAsia="TimesNewRomanPSMT" w:hAnsi="Arial" w:cs="Arial"/>
                <w:bCs/>
                <w:i/>
                <w:lang w:val="en-US"/>
              </w:rPr>
            </w:pPr>
            <w:r>
              <w:rPr>
                <w:rFonts w:ascii="Arial" w:eastAsia="TimesNewRomanPSMT" w:hAnsi="Arial" w:cs="Arial"/>
                <w:bCs/>
                <w:i/>
                <w:lang w:val="en-US"/>
              </w:rPr>
              <w:t>4)</w:t>
            </w:r>
          </w:p>
          <w:p w:rsidR="003303A6" w:rsidRDefault="003303A6" w:rsidP="00844093">
            <w:pPr>
              <w:snapToGrid w:val="0"/>
              <w:jc w:val="both"/>
              <w:rPr>
                <w:rFonts w:ascii="Arial" w:eastAsia="TimesNewRomanPSMT" w:hAnsi="Arial" w:cs="Arial"/>
                <w:bCs/>
                <w:i/>
                <w:lang w:val="en-US"/>
              </w:rPr>
            </w:pPr>
          </w:p>
          <w:p w:rsidR="003303A6" w:rsidRDefault="003303A6" w:rsidP="00844093">
            <w:pPr>
              <w:snapToGrid w:val="0"/>
              <w:jc w:val="both"/>
              <w:rPr>
                <w:rFonts w:ascii="Arial" w:eastAsia="TimesNewRomanPSMT" w:hAnsi="Arial" w:cs="Arial"/>
                <w:bCs/>
                <w:i/>
                <w:lang w:val="en-US"/>
              </w:rPr>
            </w:pPr>
          </w:p>
          <w:p w:rsidR="003303A6" w:rsidRDefault="003303A6" w:rsidP="00844093">
            <w:pPr>
              <w:snapToGrid w:val="0"/>
              <w:jc w:val="both"/>
              <w:rPr>
                <w:rFonts w:ascii="Arial" w:eastAsia="TimesNewRomanPSMT" w:hAnsi="Arial" w:cs="Arial"/>
                <w:bCs/>
                <w:i/>
                <w:lang w:val="en-US"/>
              </w:rPr>
            </w:pPr>
          </w:p>
          <w:p w:rsidR="003303A6" w:rsidRDefault="003303A6" w:rsidP="00844093">
            <w:pPr>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Пословно име или скраћени назив из одговарајућег регистра</w:t>
            </w:r>
          </w:p>
        </w:tc>
        <w:tc>
          <w:tcPr>
            <w:tcW w:w="4618" w:type="dxa"/>
            <w:shd w:val="clear" w:color="auto" w:fill="auto"/>
          </w:tcPr>
          <w:p w:rsidR="00E15A6B" w:rsidRPr="00E15A6B" w:rsidRDefault="00E15A6B" w:rsidP="00844093">
            <w:pPr>
              <w:snapToGrid w:val="0"/>
              <w:jc w:val="both"/>
              <w:rPr>
                <w:rFonts w:ascii="Arial" w:eastAsia="TimesNewRomanPSMT" w:hAnsi="Arial" w:cs="Arial"/>
                <w:b/>
                <w:bCs/>
              </w:rPr>
            </w:pPr>
          </w:p>
        </w:tc>
      </w:tr>
      <w:tr w:rsidR="003303A6" w:rsidTr="00E15A6B">
        <w:trPr>
          <w:trHeight w:val="549"/>
        </w:trPr>
        <w:tc>
          <w:tcPr>
            <w:tcW w:w="567" w:type="dxa"/>
            <w:vMerge/>
            <w:shd w:val="clear" w:color="auto" w:fill="auto"/>
          </w:tcPr>
          <w:p w:rsidR="003303A6" w:rsidRDefault="003303A6" w:rsidP="00844093">
            <w:pPr>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Адреса седишта</w:t>
            </w:r>
          </w:p>
        </w:tc>
        <w:tc>
          <w:tcPr>
            <w:tcW w:w="4618" w:type="dxa"/>
            <w:shd w:val="clear" w:color="auto" w:fill="auto"/>
          </w:tcPr>
          <w:p w:rsidR="003303A6" w:rsidRPr="00E15A6B" w:rsidRDefault="003303A6" w:rsidP="00844093">
            <w:pPr>
              <w:snapToGrid w:val="0"/>
              <w:jc w:val="both"/>
              <w:rPr>
                <w:rFonts w:ascii="Arial" w:eastAsia="TimesNewRomanPSMT" w:hAnsi="Arial" w:cs="Arial"/>
                <w:b/>
                <w:bCs/>
              </w:rPr>
            </w:pPr>
          </w:p>
        </w:tc>
      </w:tr>
      <w:tr w:rsidR="003303A6" w:rsidTr="006E0EE1">
        <w:tc>
          <w:tcPr>
            <w:tcW w:w="567" w:type="dxa"/>
            <w:vMerge/>
            <w:shd w:val="clear" w:color="auto" w:fill="auto"/>
          </w:tcPr>
          <w:p w:rsidR="003303A6" w:rsidRDefault="003303A6" w:rsidP="00844093">
            <w:pPr>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Матични број</w:t>
            </w:r>
          </w:p>
        </w:tc>
        <w:tc>
          <w:tcPr>
            <w:tcW w:w="4618" w:type="dxa"/>
            <w:shd w:val="clear" w:color="auto" w:fill="auto"/>
          </w:tcPr>
          <w:p w:rsidR="003303A6" w:rsidRDefault="003303A6" w:rsidP="00844093">
            <w:pPr>
              <w:snapToGrid w:val="0"/>
              <w:jc w:val="both"/>
              <w:rPr>
                <w:rFonts w:ascii="Arial" w:eastAsia="TimesNewRomanPSMT" w:hAnsi="Arial" w:cs="Arial"/>
                <w:b/>
                <w:bCs/>
                <w:lang w:val="en-US"/>
              </w:rPr>
            </w:pPr>
          </w:p>
        </w:tc>
      </w:tr>
      <w:tr w:rsidR="003303A6" w:rsidTr="006E0EE1">
        <w:tc>
          <w:tcPr>
            <w:tcW w:w="567" w:type="dxa"/>
            <w:vMerge/>
            <w:shd w:val="clear" w:color="auto" w:fill="auto"/>
          </w:tcPr>
          <w:p w:rsidR="003303A6" w:rsidRDefault="003303A6" w:rsidP="00844093">
            <w:pPr>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Порески идентификациони број</w:t>
            </w:r>
          </w:p>
        </w:tc>
        <w:tc>
          <w:tcPr>
            <w:tcW w:w="4618" w:type="dxa"/>
            <w:shd w:val="clear" w:color="auto" w:fill="auto"/>
          </w:tcPr>
          <w:p w:rsidR="003303A6" w:rsidRDefault="003303A6" w:rsidP="00844093">
            <w:pPr>
              <w:snapToGrid w:val="0"/>
              <w:jc w:val="both"/>
              <w:rPr>
                <w:rFonts w:ascii="Arial" w:eastAsia="TimesNewRomanPSMT" w:hAnsi="Arial" w:cs="Arial"/>
                <w:b/>
                <w:bCs/>
                <w:lang w:val="en-US"/>
              </w:rPr>
            </w:pPr>
          </w:p>
        </w:tc>
      </w:tr>
      <w:tr w:rsidR="003303A6" w:rsidTr="006E0EE1">
        <w:trPr>
          <w:trHeight w:val="115"/>
        </w:trPr>
        <w:tc>
          <w:tcPr>
            <w:tcW w:w="567" w:type="dxa"/>
            <w:vMerge/>
            <w:shd w:val="clear" w:color="auto" w:fill="auto"/>
          </w:tcPr>
          <w:p w:rsidR="003303A6" w:rsidRDefault="003303A6" w:rsidP="00844093">
            <w:pPr>
              <w:snapToGrid w:val="0"/>
              <w:jc w:val="both"/>
              <w:rPr>
                <w:rFonts w:ascii="Arial" w:eastAsia="TimesNewRomanPSMT" w:hAnsi="Arial" w:cs="Arial"/>
                <w:bCs/>
                <w:i/>
                <w:lang w:val="en-US"/>
              </w:rPr>
            </w:pPr>
          </w:p>
        </w:tc>
        <w:tc>
          <w:tcPr>
            <w:tcW w:w="3969" w:type="dxa"/>
            <w:shd w:val="clear" w:color="auto" w:fill="auto"/>
            <w:vAlign w:val="center"/>
          </w:tcPr>
          <w:p w:rsidR="003303A6" w:rsidRPr="00504D6A" w:rsidRDefault="003303A6" w:rsidP="00844093">
            <w:pPr>
              <w:rPr>
                <w:b/>
              </w:rPr>
            </w:pPr>
            <w:r w:rsidRPr="00504D6A">
              <w:rPr>
                <w:b/>
              </w:rPr>
              <w:t>Име особе за контакт</w:t>
            </w:r>
          </w:p>
        </w:tc>
        <w:tc>
          <w:tcPr>
            <w:tcW w:w="4618" w:type="dxa"/>
            <w:shd w:val="clear" w:color="auto" w:fill="auto"/>
          </w:tcPr>
          <w:p w:rsidR="003303A6" w:rsidRDefault="003303A6" w:rsidP="00844093">
            <w:pPr>
              <w:snapToGrid w:val="0"/>
              <w:jc w:val="both"/>
              <w:rPr>
                <w:rFonts w:ascii="Arial" w:eastAsia="TimesNewRomanPSMT" w:hAnsi="Arial" w:cs="Arial"/>
                <w:b/>
                <w:bCs/>
                <w:lang w:val="en-US"/>
              </w:rPr>
            </w:pPr>
          </w:p>
        </w:tc>
      </w:tr>
    </w:tbl>
    <w:p w:rsidR="006E0EE1" w:rsidRDefault="006E0EE1" w:rsidP="006E0EE1">
      <w:pPr>
        <w:rPr>
          <w:noProof/>
        </w:rPr>
      </w:pPr>
    </w:p>
    <w:p w:rsidR="00AB39E7" w:rsidRPr="00AE1407" w:rsidRDefault="00AB39E7" w:rsidP="006E0EE1">
      <w:pPr>
        <w:rPr>
          <w:b/>
          <w:noProof/>
        </w:rPr>
      </w:pPr>
      <w:r w:rsidRPr="00AE1407">
        <w:rPr>
          <w:b/>
          <w:noProof/>
        </w:rPr>
        <w:t>НАПОМЕНЕ:</w:t>
      </w:r>
    </w:p>
    <w:p w:rsidR="00AB39E7" w:rsidRPr="00AE1407" w:rsidRDefault="00AB39E7" w:rsidP="006E0EE1">
      <w:pPr>
        <w:rPr>
          <w:noProof/>
        </w:rPr>
      </w:pPr>
      <w:r w:rsidRPr="00AE1407">
        <w:rPr>
          <w:noProof/>
        </w:rPr>
        <w:t xml:space="preserve">Понуђач доставља уколико је у Обрасцу понуде заокружио </w:t>
      </w:r>
      <w:r w:rsidRPr="00AE1407">
        <w:rPr>
          <w:b/>
          <w:noProof/>
        </w:rPr>
        <w:t>“</w:t>
      </w:r>
      <w:r w:rsidR="00D24D31" w:rsidRPr="00AE1407">
        <w:rPr>
          <w:b/>
          <w:noProof/>
        </w:rPr>
        <w:t>б</w:t>
      </w:r>
      <w:r w:rsidRPr="00AE1407">
        <w:rPr>
          <w:b/>
          <w:noProof/>
        </w:rPr>
        <w:t>”.</w:t>
      </w:r>
    </w:p>
    <w:p w:rsidR="006F3775" w:rsidRDefault="00AB39E7" w:rsidP="006E0EE1">
      <w:pPr>
        <w:rPr>
          <w:noProof/>
        </w:rPr>
      </w:pPr>
      <w:r w:rsidRPr="00AE1407">
        <w:rPr>
          <w:noProof/>
        </w:rPr>
        <w:t>Образац копирати, уколико има више понуђача</w:t>
      </w:r>
    </w:p>
    <w:p w:rsidR="00AB145C" w:rsidRDefault="00AB145C" w:rsidP="006E0EE1">
      <w:pPr>
        <w:rPr>
          <w:noProof/>
        </w:rPr>
      </w:pPr>
    </w:p>
    <w:p w:rsidR="00B71F6A" w:rsidRDefault="00B71F6A" w:rsidP="006E0EE1">
      <w:pPr>
        <w:rPr>
          <w:noProof/>
        </w:rPr>
      </w:pPr>
    </w:p>
    <w:p w:rsidR="00B71F6A" w:rsidRDefault="00B71F6A" w:rsidP="006E0EE1">
      <w:pPr>
        <w:rPr>
          <w:noProof/>
        </w:rPr>
      </w:pPr>
    </w:p>
    <w:p w:rsidR="00B71F6A" w:rsidRPr="00B71F6A" w:rsidRDefault="00B71F6A" w:rsidP="006E0EE1">
      <w:pPr>
        <w:rPr>
          <w:noProof/>
        </w:rPr>
      </w:pPr>
    </w:p>
    <w:p w:rsidR="006F3775" w:rsidRPr="006F3775" w:rsidRDefault="006F3775" w:rsidP="006F3775">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3"/>
        <w:gridCol w:w="3975"/>
      </w:tblGrid>
      <w:tr w:rsidR="00AB145C" w:rsidTr="00AB145C">
        <w:trPr>
          <w:trHeight w:val="307"/>
        </w:trPr>
        <w:tc>
          <w:tcPr>
            <w:tcW w:w="1203" w:type="dxa"/>
          </w:tcPr>
          <w:p w:rsidR="00AB145C" w:rsidRPr="00AB145C" w:rsidRDefault="00AB145C" w:rsidP="00AB145C">
            <w:pPr>
              <w:jc w:val="center"/>
              <w:rPr>
                <w:noProof/>
              </w:rPr>
            </w:pPr>
            <w:r w:rsidRPr="00AB145C">
              <w:rPr>
                <w:noProof/>
              </w:rPr>
              <w:t>М.П.</w:t>
            </w:r>
          </w:p>
        </w:tc>
        <w:tc>
          <w:tcPr>
            <w:tcW w:w="3975" w:type="dxa"/>
            <w:tcBorders>
              <w:bottom w:val="single" w:sz="4" w:space="0" w:color="auto"/>
            </w:tcBorders>
          </w:tcPr>
          <w:p w:rsidR="00AB145C" w:rsidRDefault="00AB145C" w:rsidP="00060D06">
            <w:pPr>
              <w:rPr>
                <w:b/>
                <w:noProof/>
              </w:rPr>
            </w:pPr>
          </w:p>
        </w:tc>
      </w:tr>
      <w:tr w:rsidR="00AB145C" w:rsidTr="00AB145C">
        <w:trPr>
          <w:trHeight w:val="292"/>
        </w:trPr>
        <w:tc>
          <w:tcPr>
            <w:tcW w:w="1203" w:type="dxa"/>
          </w:tcPr>
          <w:p w:rsidR="00AB145C" w:rsidRDefault="00AB145C" w:rsidP="00060D06">
            <w:pPr>
              <w:rPr>
                <w:b/>
                <w:noProof/>
              </w:rPr>
            </w:pPr>
          </w:p>
        </w:tc>
        <w:tc>
          <w:tcPr>
            <w:tcW w:w="3975" w:type="dxa"/>
            <w:tcBorders>
              <w:top w:val="single" w:sz="4" w:space="0" w:color="auto"/>
            </w:tcBorders>
          </w:tcPr>
          <w:p w:rsidR="00AB145C" w:rsidRPr="00AB145C" w:rsidRDefault="00AB145C" w:rsidP="00AB145C">
            <w:pPr>
              <w:jc w:val="center"/>
              <w:rPr>
                <w:noProof/>
              </w:rPr>
            </w:pPr>
            <w:r w:rsidRPr="00AB145C">
              <w:rPr>
                <w:noProof/>
              </w:rPr>
              <w:t>ПОТПИС</w:t>
            </w:r>
          </w:p>
        </w:tc>
      </w:tr>
    </w:tbl>
    <w:p w:rsidR="00CF1DEC" w:rsidRDefault="00CF1DEC" w:rsidP="00CF1DEC">
      <w:pPr>
        <w:pStyle w:val="Heading1"/>
        <w:ind w:left="720"/>
        <w:rPr>
          <w:noProof/>
          <w:sz w:val="28"/>
          <w:szCs w:val="28"/>
        </w:rPr>
      </w:pPr>
      <w:bookmarkStart w:id="73" w:name="_Toc375826016"/>
      <w:bookmarkStart w:id="74" w:name="_Toc389030823"/>
    </w:p>
    <w:p w:rsidR="00CF1DEC" w:rsidRDefault="00CF1DEC" w:rsidP="00CF1DEC">
      <w:pPr>
        <w:rPr>
          <w:noProof/>
        </w:rPr>
      </w:pPr>
      <w:r>
        <w:rPr>
          <w:noProof/>
        </w:rPr>
        <w:br w:type="page"/>
      </w:r>
    </w:p>
    <w:p w:rsidR="00EC5232" w:rsidRPr="00B37FEA" w:rsidRDefault="00900222" w:rsidP="00FA0E43">
      <w:pPr>
        <w:pStyle w:val="Heading1"/>
        <w:numPr>
          <w:ilvl w:val="0"/>
          <w:numId w:val="9"/>
        </w:numPr>
        <w:jc w:val="center"/>
        <w:rPr>
          <w:noProof/>
          <w:sz w:val="28"/>
          <w:szCs w:val="28"/>
        </w:rPr>
      </w:pPr>
      <w:r>
        <w:rPr>
          <w:noProof/>
          <w:sz w:val="28"/>
          <w:szCs w:val="28"/>
        </w:rPr>
        <w:lastRenderedPageBreak/>
        <w:t xml:space="preserve"> </w:t>
      </w:r>
      <w:bookmarkStart w:id="75" w:name="_Toc404337031"/>
      <w:r w:rsidR="00EC5232" w:rsidRPr="00B37FEA">
        <w:rPr>
          <w:sz w:val="28"/>
          <w:szCs w:val="28"/>
        </w:rPr>
        <w:t>ОПШТИ ПОДАЦИ О ПОДИЗВОЂАЧИМА</w:t>
      </w:r>
      <w:bookmarkEnd w:id="73"/>
      <w:bookmarkEnd w:id="74"/>
      <w:bookmarkEnd w:id="75"/>
    </w:p>
    <w:p w:rsidR="00B71F6A" w:rsidRDefault="00B71F6A" w:rsidP="00B71F6A"/>
    <w:p w:rsidR="00B71F6A" w:rsidRDefault="00B71F6A" w:rsidP="00B71F6A">
      <w:pPr>
        <w:rPr>
          <w:b/>
          <w:noProof/>
        </w:rPr>
      </w:pPr>
      <w:r>
        <w:rPr>
          <w:b/>
          <w:noProof/>
        </w:rPr>
        <w:t xml:space="preserve">За партију __ </w:t>
      </w:r>
      <w:r w:rsidRPr="00F35CD4">
        <w:rPr>
          <w:i/>
          <w:noProof/>
        </w:rPr>
        <w:t>(број партије)</w:t>
      </w:r>
      <w:r>
        <w:rPr>
          <w:b/>
          <w:noProof/>
        </w:rPr>
        <w:t xml:space="preserve"> - ___________________________________</w:t>
      </w:r>
      <w:r w:rsidRPr="00F35CD4">
        <w:rPr>
          <w:i/>
          <w:noProof/>
        </w:rPr>
        <w:t>(назив партије)</w:t>
      </w:r>
    </w:p>
    <w:p w:rsidR="00B71F6A" w:rsidRPr="00B71F6A" w:rsidRDefault="00B71F6A" w:rsidP="00B71F6A"/>
    <w:p w:rsidR="00EC5232" w:rsidRPr="00AE1407" w:rsidRDefault="00EC5232" w:rsidP="00AB39E7">
      <w:pPr>
        <w:rPr>
          <w:b/>
          <w:noProof/>
        </w:rPr>
      </w:pPr>
    </w:p>
    <w:tbl>
      <w:tblPr>
        <w:tblW w:w="0" w:type="auto"/>
        <w:tblInd w:w="108" w:type="dxa"/>
        <w:tblLayout w:type="fixed"/>
        <w:tblLook w:val="0000"/>
      </w:tblPr>
      <w:tblGrid>
        <w:gridCol w:w="567"/>
        <w:gridCol w:w="3989"/>
        <w:gridCol w:w="4598"/>
      </w:tblGrid>
      <w:tr w:rsidR="000B1EA1" w:rsidTr="006E0EE1">
        <w:tc>
          <w:tcPr>
            <w:tcW w:w="567" w:type="dxa"/>
            <w:vMerge w:val="restart"/>
            <w:tcBorders>
              <w:top w:val="single" w:sz="4" w:space="0" w:color="000000"/>
              <w:left w:val="single" w:sz="4" w:space="0" w:color="000000"/>
            </w:tcBorders>
            <w:shd w:val="clear" w:color="auto" w:fill="auto"/>
          </w:tcPr>
          <w:p w:rsidR="000B1EA1" w:rsidRDefault="000B1EA1" w:rsidP="00844093">
            <w:pPr>
              <w:snapToGrid w:val="0"/>
              <w:jc w:val="both"/>
            </w:pPr>
          </w:p>
          <w:p w:rsidR="000B1EA1" w:rsidRDefault="000B1EA1" w:rsidP="00844093">
            <w:pPr>
              <w:jc w:val="both"/>
              <w:rPr>
                <w:rFonts w:ascii="Arial" w:eastAsia="TimesNewRomanPSMT" w:hAnsi="Arial" w:cs="Arial"/>
                <w:bCs/>
                <w:i/>
                <w:lang w:val="en-US"/>
              </w:rPr>
            </w:pPr>
            <w:r>
              <w:rPr>
                <w:rFonts w:ascii="Arial" w:eastAsia="TimesNewRomanPSMT" w:hAnsi="Arial" w:cs="Arial"/>
                <w:bCs/>
                <w:i/>
                <w:lang w:val="en-US"/>
              </w:rPr>
              <w:t>1)</w:t>
            </w:r>
          </w:p>
          <w:p w:rsidR="000B1EA1" w:rsidRDefault="000B1EA1" w:rsidP="00844093">
            <w:pPr>
              <w:snapToGrid w:val="0"/>
              <w:jc w:val="both"/>
              <w:rPr>
                <w:rFonts w:ascii="Arial" w:eastAsia="TimesNewRomanPSMT" w:hAnsi="Arial" w:cs="Arial"/>
                <w:bCs/>
                <w:i/>
                <w:lang w:val="en-US"/>
              </w:rPr>
            </w:pPr>
          </w:p>
          <w:p w:rsidR="000B1EA1" w:rsidRDefault="000B1EA1" w:rsidP="00844093">
            <w:pPr>
              <w:snapToGrid w:val="0"/>
              <w:jc w:val="both"/>
              <w:rPr>
                <w:rFonts w:ascii="Arial" w:eastAsia="TimesNewRomanPSMT" w:hAnsi="Arial" w:cs="Arial"/>
                <w:bCs/>
                <w:i/>
                <w:lang w:val="en-US"/>
              </w:rPr>
            </w:pPr>
          </w:p>
          <w:p w:rsidR="000B1EA1" w:rsidRDefault="000B1EA1" w:rsidP="00844093">
            <w:pPr>
              <w:snapToGrid w:val="0"/>
              <w:jc w:val="both"/>
              <w:rPr>
                <w:rFonts w:ascii="Arial" w:eastAsia="TimesNewRomanPSMT" w:hAnsi="Arial" w:cs="Arial"/>
                <w:bCs/>
                <w:i/>
                <w:lang w:val="en-US"/>
              </w:rPr>
            </w:pPr>
          </w:p>
          <w:p w:rsidR="000B1EA1" w:rsidRDefault="000B1EA1" w:rsidP="00844093">
            <w:pPr>
              <w:jc w:val="both"/>
              <w:rPr>
                <w:rFonts w:ascii="Arial" w:eastAsia="TimesNewRomanPSMT" w:hAnsi="Arial" w:cs="Arial"/>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504D6A" w:rsidRDefault="000B1EA1" w:rsidP="00844093">
            <w:pPr>
              <w:rPr>
                <w:b/>
              </w:rPr>
            </w:pPr>
            <w:r w:rsidRPr="00504D6A">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Default="000B1EA1" w:rsidP="00844093">
            <w:pPr>
              <w:snapToGrid w:val="0"/>
              <w:jc w:val="both"/>
              <w:rPr>
                <w:rFonts w:ascii="Arial" w:eastAsia="TimesNewRomanPSMT" w:hAnsi="Arial" w:cs="Arial"/>
                <w:b/>
                <w:bCs/>
                <w:lang w:val="en-US"/>
              </w:rPr>
            </w:pPr>
          </w:p>
        </w:tc>
      </w:tr>
      <w:tr w:rsidR="000B1EA1" w:rsidTr="006E0EE1">
        <w:tc>
          <w:tcPr>
            <w:tcW w:w="567" w:type="dxa"/>
            <w:vMerge/>
            <w:tcBorders>
              <w:left w:val="single" w:sz="4" w:space="0" w:color="000000"/>
            </w:tcBorders>
            <w:shd w:val="clear" w:color="auto" w:fill="auto"/>
          </w:tcPr>
          <w:p w:rsidR="000B1EA1" w:rsidRDefault="000B1EA1" w:rsidP="00844093">
            <w:pPr>
              <w:jc w:val="both"/>
              <w:rPr>
                <w:rFonts w:ascii="Arial" w:eastAsia="TimesNewRomanPSMT" w:hAnsi="Arial" w:cs="Arial"/>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504D6A" w:rsidRDefault="000B1EA1" w:rsidP="00844093">
            <w:pPr>
              <w:rPr>
                <w:b/>
              </w:rPr>
            </w:pPr>
            <w:r w:rsidRPr="00504D6A">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Default="000B1EA1" w:rsidP="00844093">
            <w:pPr>
              <w:snapToGrid w:val="0"/>
              <w:jc w:val="both"/>
              <w:rPr>
                <w:rFonts w:ascii="Arial" w:eastAsia="TimesNewRomanPSMT" w:hAnsi="Arial" w:cs="Arial"/>
                <w:b/>
                <w:bCs/>
                <w:lang w:val="en-US"/>
              </w:rPr>
            </w:pPr>
          </w:p>
          <w:p w:rsidR="000B1EA1" w:rsidRDefault="000B1EA1" w:rsidP="00844093">
            <w:pPr>
              <w:snapToGrid w:val="0"/>
              <w:jc w:val="both"/>
              <w:rPr>
                <w:rFonts w:ascii="Arial" w:eastAsia="TimesNewRomanPSMT" w:hAnsi="Arial" w:cs="Arial"/>
                <w:b/>
                <w:bCs/>
                <w:lang w:val="en-US"/>
              </w:rPr>
            </w:pPr>
          </w:p>
        </w:tc>
      </w:tr>
      <w:tr w:rsidR="000B1EA1" w:rsidTr="006E0EE1">
        <w:tc>
          <w:tcPr>
            <w:tcW w:w="567" w:type="dxa"/>
            <w:vMerge/>
            <w:tcBorders>
              <w:left w:val="single" w:sz="4" w:space="0" w:color="000000"/>
            </w:tcBorders>
            <w:shd w:val="clear" w:color="auto" w:fill="auto"/>
          </w:tcPr>
          <w:p w:rsidR="000B1EA1" w:rsidRDefault="000B1EA1" w:rsidP="00844093">
            <w:pPr>
              <w:jc w:val="both"/>
              <w:rPr>
                <w:rFonts w:ascii="Arial" w:eastAsia="TimesNewRomanPSMT" w:hAnsi="Arial" w:cs="Arial"/>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504D6A" w:rsidRDefault="000B1EA1" w:rsidP="00844093">
            <w:pPr>
              <w:rPr>
                <w:b/>
              </w:rPr>
            </w:pPr>
            <w:r w:rsidRPr="00504D6A">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Default="000B1EA1" w:rsidP="00844093">
            <w:pPr>
              <w:snapToGrid w:val="0"/>
              <w:jc w:val="both"/>
              <w:rPr>
                <w:rFonts w:ascii="Arial" w:eastAsia="TimesNewRomanPSMT" w:hAnsi="Arial" w:cs="Arial"/>
                <w:b/>
                <w:bCs/>
                <w:lang w:val="en-US"/>
              </w:rPr>
            </w:pPr>
          </w:p>
        </w:tc>
      </w:tr>
      <w:tr w:rsidR="000B1EA1" w:rsidTr="006E0EE1">
        <w:tc>
          <w:tcPr>
            <w:tcW w:w="567" w:type="dxa"/>
            <w:vMerge/>
            <w:tcBorders>
              <w:left w:val="single" w:sz="4" w:space="0" w:color="000000"/>
            </w:tcBorders>
            <w:shd w:val="clear" w:color="auto" w:fill="auto"/>
          </w:tcPr>
          <w:p w:rsidR="000B1EA1" w:rsidRDefault="000B1EA1" w:rsidP="00844093">
            <w:pPr>
              <w:jc w:val="both"/>
              <w:rPr>
                <w:rFonts w:ascii="Arial" w:eastAsia="TimesNewRomanPSMT" w:hAnsi="Arial" w:cs="Arial"/>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504D6A" w:rsidRDefault="000B1EA1" w:rsidP="00844093">
            <w:pPr>
              <w:rPr>
                <w:b/>
              </w:rPr>
            </w:pPr>
            <w:r w:rsidRPr="00504D6A">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Default="000B1EA1" w:rsidP="00844093">
            <w:pPr>
              <w:snapToGrid w:val="0"/>
              <w:jc w:val="both"/>
              <w:rPr>
                <w:rFonts w:ascii="Arial" w:eastAsia="TimesNewRomanPSMT" w:hAnsi="Arial" w:cs="Arial"/>
                <w:b/>
                <w:bCs/>
                <w:lang w:val="en-US"/>
              </w:rPr>
            </w:pPr>
          </w:p>
        </w:tc>
      </w:tr>
      <w:tr w:rsidR="000B1EA1" w:rsidTr="006E0EE1">
        <w:tc>
          <w:tcPr>
            <w:tcW w:w="567" w:type="dxa"/>
            <w:vMerge/>
            <w:tcBorders>
              <w:left w:val="single" w:sz="4" w:space="0" w:color="000000"/>
            </w:tcBorders>
            <w:shd w:val="clear" w:color="auto" w:fill="auto"/>
          </w:tcPr>
          <w:p w:rsidR="000B1EA1" w:rsidRDefault="000B1EA1" w:rsidP="00844093">
            <w:pPr>
              <w:snapToGrid w:val="0"/>
              <w:jc w:val="both"/>
              <w:rPr>
                <w:rFonts w:ascii="Arial" w:eastAsia="TimesNewRomanPSMT" w:hAnsi="Arial" w:cs="Arial"/>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504D6A" w:rsidRDefault="000B1EA1" w:rsidP="00844093">
            <w:pPr>
              <w:rPr>
                <w:b/>
              </w:rPr>
            </w:pPr>
            <w:r w:rsidRPr="00504D6A">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Default="000B1EA1" w:rsidP="00844093">
            <w:pPr>
              <w:snapToGrid w:val="0"/>
              <w:jc w:val="both"/>
              <w:rPr>
                <w:rFonts w:ascii="Arial" w:eastAsia="TimesNewRomanPSMT" w:hAnsi="Arial" w:cs="Arial"/>
                <w:b/>
                <w:bCs/>
                <w:lang w:val="en-US"/>
              </w:rPr>
            </w:pPr>
          </w:p>
        </w:tc>
      </w:tr>
      <w:tr w:rsidR="0056646A" w:rsidTr="006E0EE1">
        <w:tc>
          <w:tcPr>
            <w:tcW w:w="567" w:type="dxa"/>
            <w:vMerge/>
            <w:tcBorders>
              <w:left w:val="single" w:sz="4" w:space="0" w:color="000000"/>
            </w:tcBorders>
            <w:shd w:val="clear" w:color="auto" w:fill="auto"/>
          </w:tcPr>
          <w:p w:rsidR="0056646A" w:rsidRDefault="0056646A" w:rsidP="00844093">
            <w:pPr>
              <w:snapToGrid w:val="0"/>
              <w:jc w:val="both"/>
              <w:rPr>
                <w:rFonts w:ascii="Arial" w:eastAsia="TimesNewRomanPSMT" w:hAnsi="Arial" w:cs="Arial"/>
                <w:bCs/>
                <w:i/>
                <w:lang w:val="en-US"/>
              </w:rPr>
            </w:pPr>
          </w:p>
        </w:tc>
        <w:tc>
          <w:tcPr>
            <w:tcW w:w="3989" w:type="dxa"/>
            <w:tcBorders>
              <w:top w:val="single" w:sz="4" w:space="0" w:color="000000"/>
              <w:left w:val="single" w:sz="4" w:space="0" w:color="000000"/>
              <w:bottom w:val="single" w:sz="4" w:space="0" w:color="000000"/>
            </w:tcBorders>
            <w:shd w:val="clear" w:color="auto" w:fill="auto"/>
          </w:tcPr>
          <w:p w:rsidR="0056646A" w:rsidRPr="0056646A" w:rsidRDefault="0056646A" w:rsidP="00844093">
            <w:pPr>
              <w:rPr>
                <w:rFonts w:eastAsia="TimesNewRomanPSMT"/>
                <w:b/>
              </w:rPr>
            </w:pPr>
            <w:r w:rsidRPr="00504D6A">
              <w:rPr>
                <w:rFonts w:eastAsia="TimesNewRomanPSMT"/>
                <w:b/>
              </w:rPr>
              <w:t>Проценат укупне вредности наба</w:t>
            </w:r>
            <w:r>
              <w:rPr>
                <w:rFonts w:eastAsia="TimesNewRomanPSMT"/>
                <w:b/>
              </w:rPr>
              <w:t>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6646A" w:rsidRDefault="0056646A" w:rsidP="00844093">
            <w:pPr>
              <w:snapToGrid w:val="0"/>
              <w:jc w:val="both"/>
              <w:rPr>
                <w:rFonts w:ascii="Arial" w:eastAsia="TimesNewRomanPSMT" w:hAnsi="Arial" w:cs="Arial"/>
                <w:b/>
                <w:bCs/>
                <w:lang w:val="ru-RU"/>
              </w:rPr>
            </w:pPr>
          </w:p>
        </w:tc>
      </w:tr>
      <w:tr w:rsidR="000B1EA1" w:rsidTr="006E0EE1">
        <w:trPr>
          <w:trHeight w:val="1376"/>
        </w:trPr>
        <w:tc>
          <w:tcPr>
            <w:tcW w:w="567" w:type="dxa"/>
            <w:vMerge/>
            <w:tcBorders>
              <w:left w:val="single" w:sz="4" w:space="0" w:color="000000"/>
              <w:bottom w:val="single" w:sz="4" w:space="0" w:color="000000"/>
            </w:tcBorders>
            <w:shd w:val="clear" w:color="auto" w:fill="auto"/>
          </w:tcPr>
          <w:p w:rsidR="000B1EA1" w:rsidRDefault="000B1EA1" w:rsidP="00844093">
            <w:pPr>
              <w:snapToGrid w:val="0"/>
              <w:jc w:val="both"/>
              <w:rPr>
                <w:rFonts w:ascii="Arial" w:eastAsia="TimesNewRomanPSMT" w:hAnsi="Arial" w:cs="Arial"/>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0B1EA1" w:rsidRPr="007160F1" w:rsidRDefault="000B1EA1" w:rsidP="00844093">
            <w:pPr>
              <w:rPr>
                <w:rFonts w:eastAsia="TimesNewRomanPSMT"/>
                <w:b/>
              </w:rPr>
            </w:pPr>
            <w:r w:rsidRPr="00504D6A">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0B1EA1" w:rsidRPr="006E0EE1" w:rsidRDefault="000B1EA1" w:rsidP="00844093">
            <w:pPr>
              <w:snapToGrid w:val="0"/>
              <w:jc w:val="both"/>
              <w:rPr>
                <w:rFonts w:ascii="Arial" w:eastAsia="TimesNewRomanPSMT" w:hAnsi="Arial" w:cs="Arial"/>
                <w:b/>
                <w:bCs/>
              </w:rPr>
            </w:pPr>
          </w:p>
        </w:tc>
      </w:tr>
    </w:tbl>
    <w:p w:rsidR="003303A6" w:rsidRDefault="003303A6"/>
    <w:tbl>
      <w:tblPr>
        <w:tblW w:w="0" w:type="auto"/>
        <w:tblInd w:w="108" w:type="dxa"/>
        <w:tblLayout w:type="fixed"/>
        <w:tblLook w:val="0000"/>
      </w:tblPr>
      <w:tblGrid>
        <w:gridCol w:w="567"/>
        <w:gridCol w:w="3989"/>
        <w:gridCol w:w="4598"/>
      </w:tblGrid>
      <w:tr w:rsidR="006E0EE1" w:rsidTr="00844093">
        <w:tc>
          <w:tcPr>
            <w:tcW w:w="567" w:type="dxa"/>
            <w:vMerge w:val="restart"/>
            <w:tcBorders>
              <w:top w:val="single" w:sz="4" w:space="0" w:color="000000"/>
              <w:left w:val="single" w:sz="4" w:space="0" w:color="000000"/>
            </w:tcBorders>
            <w:shd w:val="clear" w:color="auto" w:fill="auto"/>
          </w:tcPr>
          <w:p w:rsidR="006E0EE1" w:rsidRDefault="006E0EE1" w:rsidP="00844093">
            <w:pPr>
              <w:snapToGrid w:val="0"/>
              <w:jc w:val="both"/>
            </w:pPr>
          </w:p>
          <w:p w:rsidR="006E0EE1" w:rsidRDefault="006E0EE1" w:rsidP="00844093">
            <w:pPr>
              <w:jc w:val="both"/>
              <w:rPr>
                <w:rFonts w:ascii="Arial" w:eastAsia="TimesNewRomanPSMT" w:hAnsi="Arial" w:cs="Arial"/>
                <w:bCs/>
                <w:i/>
                <w:lang w:val="en-US"/>
              </w:rPr>
            </w:pPr>
            <w:r>
              <w:rPr>
                <w:rFonts w:ascii="Arial" w:eastAsia="TimesNewRomanPSMT" w:hAnsi="Arial" w:cs="Arial"/>
                <w:bCs/>
                <w:i/>
              </w:rPr>
              <w:t>2</w:t>
            </w:r>
            <w:r>
              <w:rPr>
                <w:rFonts w:ascii="Arial" w:eastAsia="TimesNewRomanPSMT" w:hAnsi="Arial" w:cs="Arial"/>
                <w:bCs/>
                <w:i/>
                <w:lang w:val="en-US"/>
              </w:rPr>
              <w:t>)</w:t>
            </w:r>
          </w:p>
          <w:p w:rsidR="006E0EE1" w:rsidRDefault="006E0EE1" w:rsidP="00844093">
            <w:pPr>
              <w:snapToGrid w:val="0"/>
              <w:jc w:val="both"/>
              <w:rPr>
                <w:rFonts w:ascii="Arial" w:eastAsia="TimesNewRomanPSMT" w:hAnsi="Arial" w:cs="Arial"/>
                <w:bCs/>
                <w:i/>
                <w:lang w:val="en-US"/>
              </w:rPr>
            </w:pPr>
          </w:p>
          <w:p w:rsidR="006E0EE1" w:rsidRDefault="006E0EE1" w:rsidP="00844093">
            <w:pPr>
              <w:snapToGrid w:val="0"/>
              <w:jc w:val="both"/>
              <w:rPr>
                <w:rFonts w:ascii="Arial" w:eastAsia="TimesNewRomanPSMT" w:hAnsi="Arial" w:cs="Arial"/>
                <w:bCs/>
                <w:i/>
                <w:lang w:val="en-US"/>
              </w:rPr>
            </w:pPr>
          </w:p>
          <w:p w:rsidR="006E0EE1" w:rsidRDefault="006E0EE1" w:rsidP="00844093">
            <w:pPr>
              <w:snapToGrid w:val="0"/>
              <w:jc w:val="both"/>
              <w:rPr>
                <w:rFonts w:ascii="Arial" w:eastAsia="TimesNewRomanPSMT" w:hAnsi="Arial" w:cs="Arial"/>
                <w:bCs/>
                <w:i/>
                <w:lang w:val="en-US"/>
              </w:rPr>
            </w:pPr>
          </w:p>
          <w:p w:rsidR="006E0EE1" w:rsidRDefault="006E0EE1" w:rsidP="00844093">
            <w:pPr>
              <w:jc w:val="both"/>
              <w:rPr>
                <w:rFonts w:ascii="Arial" w:eastAsia="TimesNewRomanPSMT" w:hAnsi="Arial" w:cs="Arial"/>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504D6A" w:rsidRDefault="006E0EE1" w:rsidP="00844093">
            <w:pPr>
              <w:rPr>
                <w:b/>
              </w:rPr>
            </w:pPr>
            <w:r w:rsidRPr="00504D6A">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Default="006E0EE1" w:rsidP="00844093">
            <w:pPr>
              <w:snapToGrid w:val="0"/>
              <w:jc w:val="both"/>
              <w:rPr>
                <w:rFonts w:ascii="Arial" w:eastAsia="TimesNewRomanPSMT" w:hAnsi="Arial" w:cs="Arial"/>
                <w:b/>
                <w:bCs/>
                <w:lang w:val="en-US"/>
              </w:rPr>
            </w:pPr>
          </w:p>
        </w:tc>
      </w:tr>
      <w:tr w:rsidR="006E0EE1" w:rsidTr="00844093">
        <w:tc>
          <w:tcPr>
            <w:tcW w:w="567" w:type="dxa"/>
            <w:vMerge/>
            <w:tcBorders>
              <w:left w:val="single" w:sz="4" w:space="0" w:color="000000"/>
            </w:tcBorders>
            <w:shd w:val="clear" w:color="auto" w:fill="auto"/>
          </w:tcPr>
          <w:p w:rsidR="006E0EE1" w:rsidRDefault="006E0EE1" w:rsidP="00844093">
            <w:pPr>
              <w:jc w:val="both"/>
              <w:rPr>
                <w:rFonts w:ascii="Arial" w:eastAsia="TimesNewRomanPSMT" w:hAnsi="Arial" w:cs="Arial"/>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504D6A" w:rsidRDefault="006E0EE1" w:rsidP="00844093">
            <w:pPr>
              <w:rPr>
                <w:b/>
              </w:rPr>
            </w:pPr>
            <w:r w:rsidRPr="00504D6A">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Default="006E0EE1" w:rsidP="00844093">
            <w:pPr>
              <w:snapToGrid w:val="0"/>
              <w:jc w:val="both"/>
              <w:rPr>
                <w:rFonts w:ascii="Arial" w:eastAsia="TimesNewRomanPSMT" w:hAnsi="Arial" w:cs="Arial"/>
                <w:b/>
                <w:bCs/>
                <w:lang w:val="en-US"/>
              </w:rPr>
            </w:pPr>
          </w:p>
          <w:p w:rsidR="006E0EE1" w:rsidRDefault="006E0EE1" w:rsidP="00844093">
            <w:pPr>
              <w:snapToGrid w:val="0"/>
              <w:jc w:val="both"/>
              <w:rPr>
                <w:rFonts w:ascii="Arial" w:eastAsia="TimesNewRomanPSMT" w:hAnsi="Arial" w:cs="Arial"/>
                <w:b/>
                <w:bCs/>
                <w:lang w:val="en-US"/>
              </w:rPr>
            </w:pPr>
          </w:p>
        </w:tc>
      </w:tr>
      <w:tr w:rsidR="006E0EE1" w:rsidTr="00844093">
        <w:tc>
          <w:tcPr>
            <w:tcW w:w="567" w:type="dxa"/>
            <w:vMerge/>
            <w:tcBorders>
              <w:left w:val="single" w:sz="4" w:space="0" w:color="000000"/>
            </w:tcBorders>
            <w:shd w:val="clear" w:color="auto" w:fill="auto"/>
          </w:tcPr>
          <w:p w:rsidR="006E0EE1" w:rsidRDefault="006E0EE1" w:rsidP="00844093">
            <w:pPr>
              <w:jc w:val="both"/>
              <w:rPr>
                <w:rFonts w:ascii="Arial" w:eastAsia="TimesNewRomanPSMT" w:hAnsi="Arial" w:cs="Arial"/>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504D6A" w:rsidRDefault="006E0EE1" w:rsidP="00844093">
            <w:pPr>
              <w:rPr>
                <w:b/>
              </w:rPr>
            </w:pPr>
            <w:r w:rsidRPr="00504D6A">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Default="006E0EE1" w:rsidP="00844093">
            <w:pPr>
              <w:snapToGrid w:val="0"/>
              <w:jc w:val="both"/>
              <w:rPr>
                <w:rFonts w:ascii="Arial" w:eastAsia="TimesNewRomanPSMT" w:hAnsi="Arial" w:cs="Arial"/>
                <w:b/>
                <w:bCs/>
                <w:lang w:val="en-US"/>
              </w:rPr>
            </w:pPr>
          </w:p>
        </w:tc>
      </w:tr>
      <w:tr w:rsidR="006E0EE1" w:rsidTr="00844093">
        <w:tc>
          <w:tcPr>
            <w:tcW w:w="567" w:type="dxa"/>
            <w:vMerge/>
            <w:tcBorders>
              <w:left w:val="single" w:sz="4" w:space="0" w:color="000000"/>
            </w:tcBorders>
            <w:shd w:val="clear" w:color="auto" w:fill="auto"/>
          </w:tcPr>
          <w:p w:rsidR="006E0EE1" w:rsidRDefault="006E0EE1" w:rsidP="00844093">
            <w:pPr>
              <w:jc w:val="both"/>
              <w:rPr>
                <w:rFonts w:ascii="Arial" w:eastAsia="TimesNewRomanPSMT" w:hAnsi="Arial" w:cs="Arial"/>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504D6A" w:rsidRDefault="006E0EE1" w:rsidP="00844093">
            <w:pPr>
              <w:rPr>
                <w:b/>
              </w:rPr>
            </w:pPr>
            <w:r w:rsidRPr="00504D6A">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Default="006E0EE1" w:rsidP="00844093">
            <w:pPr>
              <w:snapToGrid w:val="0"/>
              <w:jc w:val="both"/>
              <w:rPr>
                <w:rFonts w:ascii="Arial" w:eastAsia="TimesNewRomanPSMT" w:hAnsi="Arial" w:cs="Arial"/>
                <w:b/>
                <w:bCs/>
                <w:lang w:val="en-US"/>
              </w:rPr>
            </w:pPr>
          </w:p>
        </w:tc>
      </w:tr>
      <w:tr w:rsidR="006E0EE1" w:rsidTr="00844093">
        <w:tc>
          <w:tcPr>
            <w:tcW w:w="567" w:type="dxa"/>
            <w:vMerge/>
            <w:tcBorders>
              <w:left w:val="single" w:sz="4" w:space="0" w:color="000000"/>
            </w:tcBorders>
            <w:shd w:val="clear" w:color="auto" w:fill="auto"/>
          </w:tcPr>
          <w:p w:rsidR="006E0EE1" w:rsidRDefault="006E0EE1" w:rsidP="00844093">
            <w:pPr>
              <w:snapToGrid w:val="0"/>
              <w:jc w:val="both"/>
              <w:rPr>
                <w:rFonts w:ascii="Arial" w:eastAsia="TimesNewRomanPSMT" w:hAnsi="Arial" w:cs="Arial"/>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504D6A" w:rsidRDefault="006E0EE1" w:rsidP="00844093">
            <w:pPr>
              <w:rPr>
                <w:b/>
              </w:rPr>
            </w:pPr>
            <w:r w:rsidRPr="00504D6A">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Default="006E0EE1" w:rsidP="00844093">
            <w:pPr>
              <w:snapToGrid w:val="0"/>
              <w:jc w:val="both"/>
              <w:rPr>
                <w:rFonts w:ascii="Arial" w:eastAsia="TimesNewRomanPSMT" w:hAnsi="Arial" w:cs="Arial"/>
                <w:b/>
                <w:bCs/>
                <w:lang w:val="en-US"/>
              </w:rPr>
            </w:pPr>
          </w:p>
        </w:tc>
      </w:tr>
      <w:tr w:rsidR="006E0EE1" w:rsidTr="00844093">
        <w:tc>
          <w:tcPr>
            <w:tcW w:w="567" w:type="dxa"/>
            <w:vMerge/>
            <w:tcBorders>
              <w:left w:val="single" w:sz="4" w:space="0" w:color="000000"/>
            </w:tcBorders>
            <w:shd w:val="clear" w:color="auto" w:fill="auto"/>
          </w:tcPr>
          <w:p w:rsidR="006E0EE1" w:rsidRDefault="006E0EE1" w:rsidP="00844093">
            <w:pPr>
              <w:snapToGrid w:val="0"/>
              <w:jc w:val="both"/>
              <w:rPr>
                <w:rFonts w:ascii="Arial" w:eastAsia="TimesNewRomanPSMT" w:hAnsi="Arial" w:cs="Arial"/>
                <w:bCs/>
                <w:i/>
                <w:lang w:val="en-US"/>
              </w:rPr>
            </w:pPr>
          </w:p>
        </w:tc>
        <w:tc>
          <w:tcPr>
            <w:tcW w:w="3989" w:type="dxa"/>
            <w:tcBorders>
              <w:top w:val="single" w:sz="4" w:space="0" w:color="000000"/>
              <w:left w:val="single" w:sz="4" w:space="0" w:color="000000"/>
              <w:bottom w:val="single" w:sz="4" w:space="0" w:color="000000"/>
            </w:tcBorders>
            <w:shd w:val="clear" w:color="auto" w:fill="auto"/>
          </w:tcPr>
          <w:p w:rsidR="006E0EE1" w:rsidRPr="0056646A" w:rsidRDefault="006E0EE1" w:rsidP="00844093">
            <w:pPr>
              <w:rPr>
                <w:rFonts w:eastAsia="TimesNewRomanPSMT"/>
                <w:b/>
              </w:rPr>
            </w:pPr>
            <w:r w:rsidRPr="00504D6A">
              <w:rPr>
                <w:rFonts w:eastAsia="TimesNewRomanPSMT"/>
                <w:b/>
              </w:rPr>
              <w:t>Проценат укупне вредности наба</w:t>
            </w:r>
            <w:r>
              <w:rPr>
                <w:rFonts w:eastAsia="TimesNewRomanPSMT"/>
                <w:b/>
              </w:rPr>
              <w:t>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Default="006E0EE1" w:rsidP="00844093">
            <w:pPr>
              <w:snapToGrid w:val="0"/>
              <w:jc w:val="both"/>
              <w:rPr>
                <w:rFonts w:ascii="Arial" w:eastAsia="TimesNewRomanPSMT" w:hAnsi="Arial" w:cs="Arial"/>
                <w:b/>
                <w:bCs/>
                <w:lang w:val="ru-RU"/>
              </w:rPr>
            </w:pPr>
          </w:p>
        </w:tc>
      </w:tr>
      <w:tr w:rsidR="006E0EE1" w:rsidTr="00844093">
        <w:trPr>
          <w:trHeight w:val="1376"/>
        </w:trPr>
        <w:tc>
          <w:tcPr>
            <w:tcW w:w="567" w:type="dxa"/>
            <w:vMerge/>
            <w:tcBorders>
              <w:left w:val="single" w:sz="4" w:space="0" w:color="000000"/>
              <w:bottom w:val="single" w:sz="4" w:space="0" w:color="000000"/>
            </w:tcBorders>
            <w:shd w:val="clear" w:color="auto" w:fill="auto"/>
          </w:tcPr>
          <w:p w:rsidR="006E0EE1" w:rsidRDefault="006E0EE1" w:rsidP="00844093">
            <w:pPr>
              <w:snapToGrid w:val="0"/>
              <w:jc w:val="both"/>
              <w:rPr>
                <w:rFonts w:ascii="Arial" w:eastAsia="TimesNewRomanPSMT" w:hAnsi="Arial" w:cs="Arial"/>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rsidR="006E0EE1" w:rsidRPr="007160F1" w:rsidRDefault="006E0EE1" w:rsidP="00844093">
            <w:pPr>
              <w:rPr>
                <w:rFonts w:eastAsia="TimesNewRomanPSMT"/>
                <w:b/>
              </w:rPr>
            </w:pPr>
            <w:r w:rsidRPr="00504D6A">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E0EE1" w:rsidRPr="006E0EE1" w:rsidRDefault="006E0EE1" w:rsidP="00844093">
            <w:pPr>
              <w:snapToGrid w:val="0"/>
              <w:jc w:val="both"/>
              <w:rPr>
                <w:rFonts w:ascii="Arial" w:eastAsia="TimesNewRomanPSMT" w:hAnsi="Arial" w:cs="Arial"/>
                <w:b/>
                <w:bCs/>
              </w:rPr>
            </w:pPr>
          </w:p>
        </w:tc>
      </w:tr>
    </w:tbl>
    <w:p w:rsidR="003303A6" w:rsidRDefault="003303A6"/>
    <w:p w:rsidR="00AB39E7" w:rsidRPr="00AE1407" w:rsidRDefault="00AB39E7" w:rsidP="000B1EA1">
      <w:pPr>
        <w:rPr>
          <w:b/>
          <w:noProof/>
        </w:rPr>
      </w:pPr>
      <w:r w:rsidRPr="00AE1407">
        <w:rPr>
          <w:noProof/>
        </w:rPr>
        <w:t>Уколико уговор између наручиоца и понуђача буде закључен,  подизвођач ће бити наведен у уговору.</w:t>
      </w:r>
    </w:p>
    <w:p w:rsidR="00AB39E7" w:rsidRPr="00AE1407" w:rsidRDefault="00AB39E7" w:rsidP="00AB39E7">
      <w:pPr>
        <w:rPr>
          <w:b/>
          <w:noProof/>
        </w:rPr>
      </w:pPr>
    </w:p>
    <w:p w:rsidR="00AB39E7" w:rsidRPr="00AE1407" w:rsidRDefault="00AB39E7" w:rsidP="000B1EA1">
      <w:pPr>
        <w:rPr>
          <w:b/>
          <w:noProof/>
        </w:rPr>
      </w:pPr>
      <w:r w:rsidRPr="00AE1407">
        <w:rPr>
          <w:b/>
          <w:noProof/>
        </w:rPr>
        <w:t>НАПОМЕНЕ:</w:t>
      </w:r>
    </w:p>
    <w:p w:rsidR="00AB39E7" w:rsidRPr="00AE1407" w:rsidRDefault="00AB39E7" w:rsidP="000B1EA1">
      <w:pPr>
        <w:rPr>
          <w:noProof/>
        </w:rPr>
      </w:pPr>
      <w:r w:rsidRPr="00AE1407">
        <w:rPr>
          <w:noProof/>
        </w:rPr>
        <w:t xml:space="preserve">Понуђач доставља уколико је у Обрасцу понуде заокружио </w:t>
      </w:r>
      <w:r w:rsidR="0054043F" w:rsidRPr="00AE1407">
        <w:rPr>
          <w:b/>
          <w:noProof/>
        </w:rPr>
        <w:t>“в</w:t>
      </w:r>
      <w:r w:rsidRPr="00AE1407">
        <w:rPr>
          <w:b/>
          <w:noProof/>
        </w:rPr>
        <w:t>”.</w:t>
      </w:r>
    </w:p>
    <w:p w:rsidR="00AB145C" w:rsidRDefault="00AB39E7" w:rsidP="000B1EA1">
      <w:pPr>
        <w:rPr>
          <w:noProof/>
        </w:rPr>
      </w:pPr>
      <w:r w:rsidRPr="00AE1407">
        <w:rPr>
          <w:noProof/>
        </w:rPr>
        <w:t>Образац копирати, уколико има више подизвођача.</w:t>
      </w:r>
    </w:p>
    <w:p w:rsidR="00AB145C" w:rsidRDefault="00AB145C" w:rsidP="000B1EA1">
      <w:pPr>
        <w:rPr>
          <w:noProof/>
        </w:rPr>
      </w:pPr>
    </w:p>
    <w:p w:rsidR="00AB145C" w:rsidRDefault="00AB145C" w:rsidP="000B1EA1">
      <w:pPr>
        <w:rPr>
          <w:noProof/>
        </w:rPr>
      </w:pPr>
    </w:p>
    <w:p w:rsidR="00AB145C" w:rsidRDefault="00AB145C" w:rsidP="000B1EA1">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3"/>
        <w:gridCol w:w="3975"/>
      </w:tblGrid>
      <w:tr w:rsidR="00AB145C" w:rsidTr="00844093">
        <w:trPr>
          <w:trHeight w:val="307"/>
        </w:trPr>
        <w:tc>
          <w:tcPr>
            <w:tcW w:w="1203" w:type="dxa"/>
          </w:tcPr>
          <w:p w:rsidR="00AB145C" w:rsidRPr="00AB145C" w:rsidRDefault="00AB145C" w:rsidP="00844093">
            <w:pPr>
              <w:jc w:val="center"/>
              <w:rPr>
                <w:noProof/>
              </w:rPr>
            </w:pPr>
            <w:r w:rsidRPr="00AB145C">
              <w:rPr>
                <w:noProof/>
              </w:rPr>
              <w:t>М.П.</w:t>
            </w:r>
          </w:p>
        </w:tc>
        <w:tc>
          <w:tcPr>
            <w:tcW w:w="3975" w:type="dxa"/>
            <w:tcBorders>
              <w:bottom w:val="single" w:sz="4" w:space="0" w:color="auto"/>
            </w:tcBorders>
          </w:tcPr>
          <w:p w:rsidR="00AB145C" w:rsidRDefault="00AB145C" w:rsidP="00844093">
            <w:pPr>
              <w:rPr>
                <w:b/>
                <w:noProof/>
              </w:rPr>
            </w:pPr>
          </w:p>
        </w:tc>
      </w:tr>
      <w:tr w:rsidR="00AB145C" w:rsidTr="00844093">
        <w:trPr>
          <w:trHeight w:val="292"/>
        </w:trPr>
        <w:tc>
          <w:tcPr>
            <w:tcW w:w="1203" w:type="dxa"/>
          </w:tcPr>
          <w:p w:rsidR="00AB145C" w:rsidRDefault="00AB145C" w:rsidP="00844093">
            <w:pPr>
              <w:rPr>
                <w:b/>
                <w:noProof/>
              </w:rPr>
            </w:pPr>
          </w:p>
        </w:tc>
        <w:tc>
          <w:tcPr>
            <w:tcW w:w="3975" w:type="dxa"/>
            <w:tcBorders>
              <w:top w:val="single" w:sz="4" w:space="0" w:color="auto"/>
            </w:tcBorders>
          </w:tcPr>
          <w:p w:rsidR="00AB145C" w:rsidRPr="00AB145C" w:rsidRDefault="00AB145C" w:rsidP="00844093">
            <w:pPr>
              <w:jc w:val="center"/>
              <w:rPr>
                <w:noProof/>
              </w:rPr>
            </w:pPr>
            <w:r w:rsidRPr="00AB145C">
              <w:rPr>
                <w:noProof/>
              </w:rPr>
              <w:t>ПОТПИС</w:t>
            </w:r>
          </w:p>
        </w:tc>
      </w:tr>
    </w:tbl>
    <w:p w:rsidR="00AB39E7" w:rsidRPr="00AE1407" w:rsidRDefault="00AB39E7" w:rsidP="000B1EA1">
      <w:pPr>
        <w:rPr>
          <w:noProof/>
        </w:rPr>
      </w:pPr>
      <w:r w:rsidRPr="00AE1407">
        <w:rPr>
          <w:noProof/>
        </w:rPr>
        <w:t xml:space="preserve"> </w:t>
      </w:r>
    </w:p>
    <w:sectPr w:rsidR="00AB39E7" w:rsidRPr="00AE1407" w:rsidSect="006D1D12">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34ED" w:rsidRDefault="004C34ED">
      <w:r>
        <w:separator/>
      </w:r>
    </w:p>
  </w:endnote>
  <w:endnote w:type="continuationSeparator" w:id="0">
    <w:p w:rsidR="004C34ED" w:rsidRDefault="004C34E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ED" w:rsidRDefault="009D4F91" w:rsidP="00092A9E">
    <w:pPr>
      <w:pStyle w:val="Footer"/>
      <w:framePr w:wrap="around" w:vAnchor="text" w:hAnchor="margin" w:xAlign="right" w:y="1"/>
      <w:rPr>
        <w:rStyle w:val="PageNumber"/>
      </w:rPr>
    </w:pPr>
    <w:r>
      <w:rPr>
        <w:rStyle w:val="PageNumber"/>
      </w:rPr>
      <w:fldChar w:fldCharType="begin"/>
    </w:r>
    <w:r w:rsidR="004C34ED">
      <w:rPr>
        <w:rStyle w:val="PageNumber"/>
      </w:rPr>
      <w:instrText xml:space="preserve">PAGE  </w:instrText>
    </w:r>
    <w:r>
      <w:rPr>
        <w:rStyle w:val="PageNumber"/>
      </w:rPr>
      <w:fldChar w:fldCharType="end"/>
    </w:r>
  </w:p>
  <w:p w:rsidR="004C34ED" w:rsidRDefault="004C34ED" w:rsidP="00E161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5287"/>
      <w:docPartObj>
        <w:docPartGallery w:val="Page Numbers (Bottom of Page)"/>
        <w:docPartUnique/>
      </w:docPartObj>
    </w:sdtPr>
    <w:sdtContent>
      <w:sdt>
        <w:sdtPr>
          <w:id w:val="565050477"/>
          <w:docPartObj>
            <w:docPartGallery w:val="Page Numbers (Top of Page)"/>
            <w:docPartUnique/>
          </w:docPartObj>
        </w:sdtPr>
        <w:sdtContent>
          <w:p w:rsidR="004C34ED" w:rsidRDefault="004C34ED">
            <w:pPr>
              <w:pStyle w:val="Footer"/>
              <w:jc w:val="center"/>
            </w:pPr>
            <w:r>
              <w:t xml:space="preserve">Страна </w:t>
            </w:r>
            <w:r w:rsidR="009D4F91">
              <w:rPr>
                <w:b/>
              </w:rPr>
              <w:fldChar w:fldCharType="begin"/>
            </w:r>
            <w:r>
              <w:rPr>
                <w:b/>
              </w:rPr>
              <w:instrText xml:space="preserve"> PAGE </w:instrText>
            </w:r>
            <w:r w:rsidR="009D4F91">
              <w:rPr>
                <w:b/>
              </w:rPr>
              <w:fldChar w:fldCharType="separate"/>
            </w:r>
            <w:r w:rsidR="00A81B91">
              <w:rPr>
                <w:b/>
                <w:noProof/>
              </w:rPr>
              <w:t>19</w:t>
            </w:r>
            <w:r w:rsidR="009D4F91">
              <w:rPr>
                <w:b/>
              </w:rPr>
              <w:fldChar w:fldCharType="end"/>
            </w:r>
            <w:r>
              <w:t xml:space="preserve"> од </w:t>
            </w:r>
            <w:r w:rsidR="009D4F91">
              <w:rPr>
                <w:b/>
              </w:rPr>
              <w:fldChar w:fldCharType="begin"/>
            </w:r>
            <w:r>
              <w:rPr>
                <w:b/>
              </w:rPr>
              <w:instrText xml:space="preserve"> NUMPAGES  </w:instrText>
            </w:r>
            <w:r w:rsidR="009D4F91">
              <w:rPr>
                <w:b/>
              </w:rPr>
              <w:fldChar w:fldCharType="separate"/>
            </w:r>
            <w:r w:rsidR="00A81B91">
              <w:rPr>
                <w:b/>
                <w:noProof/>
              </w:rPr>
              <w:t>33</w:t>
            </w:r>
            <w:r w:rsidR="009D4F91">
              <w:rPr>
                <w:b/>
              </w:rPr>
              <w:fldChar w:fldCharType="end"/>
            </w:r>
          </w:p>
        </w:sdtContent>
      </w:sdt>
    </w:sdtContent>
  </w:sdt>
  <w:p w:rsidR="004C34ED" w:rsidRPr="00CF2211" w:rsidRDefault="004C34ED" w:rsidP="006F5E85">
    <w:pPr>
      <w:pStyle w:val="Footer"/>
      <w:ind w:right="360"/>
      <w:jc w:val="right"/>
      <w:rPr>
        <w:noProof/>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34ED" w:rsidRDefault="004C34ED">
      <w:r>
        <w:separator/>
      </w:r>
    </w:p>
  </w:footnote>
  <w:footnote w:type="continuationSeparator" w:id="0">
    <w:p w:rsidR="004C34ED" w:rsidRDefault="004C3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4ED" w:rsidRPr="00884492" w:rsidRDefault="004C34ED" w:rsidP="002D5B2C">
    <w:pPr>
      <w:jc w:val="both"/>
      <w:rPr>
        <w:bCs/>
        <w:noProo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nsid w:val="0B351CEA"/>
    <w:multiLevelType w:val="hybridMultilevel"/>
    <w:tmpl w:val="6A98C8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F1189F"/>
    <w:multiLevelType w:val="hybridMultilevel"/>
    <w:tmpl w:val="724E9C24"/>
    <w:lvl w:ilvl="0" w:tplc="3B28F526">
      <w:start w:val="1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2310760"/>
    <w:multiLevelType w:val="hybridMultilevel"/>
    <w:tmpl w:val="44725738"/>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7EB38C7"/>
    <w:multiLevelType w:val="hybridMultilevel"/>
    <w:tmpl w:val="8CDC46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810871"/>
    <w:multiLevelType w:val="hybridMultilevel"/>
    <w:tmpl w:val="B2BEB414"/>
    <w:lvl w:ilvl="0" w:tplc="7910DC66">
      <w:start w:val="1"/>
      <w:numFmt w:val="decimal"/>
      <w:lvlText w:val="%1)"/>
      <w:lvlJc w:val="left"/>
      <w:pPr>
        <w:ind w:left="795" w:hanging="43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C21B89"/>
    <w:multiLevelType w:val="hybridMultilevel"/>
    <w:tmpl w:val="0282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D4D3E"/>
    <w:multiLevelType w:val="multilevel"/>
    <w:tmpl w:val="DC3A4FD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34845C99"/>
    <w:multiLevelType w:val="hybridMultilevel"/>
    <w:tmpl w:val="5AF00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CE44B4"/>
    <w:multiLevelType w:val="hybridMultilevel"/>
    <w:tmpl w:val="BAC0D2B8"/>
    <w:lvl w:ilvl="0" w:tplc="D80CFA5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3D69323D"/>
    <w:multiLevelType w:val="hybridMultilevel"/>
    <w:tmpl w:val="A502B878"/>
    <w:lvl w:ilvl="0" w:tplc="F04EA1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6881463"/>
    <w:multiLevelType w:val="hybridMultilevel"/>
    <w:tmpl w:val="9DAA0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7317B5"/>
    <w:multiLevelType w:val="hybridMultilevel"/>
    <w:tmpl w:val="E55ED4E0"/>
    <w:lvl w:ilvl="0" w:tplc="531228EA">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DE1CC5"/>
    <w:multiLevelType w:val="hybridMultilevel"/>
    <w:tmpl w:val="DE32C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EC75D6"/>
    <w:multiLevelType w:val="hybridMultilevel"/>
    <w:tmpl w:val="7F5A436A"/>
    <w:lvl w:ilvl="0" w:tplc="01E29BB2">
      <w:start w:val="12"/>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CA63E23"/>
    <w:multiLevelType w:val="hybridMultilevel"/>
    <w:tmpl w:val="D0EC98A0"/>
    <w:lvl w:ilvl="0" w:tplc="1CE28D50">
      <w:start w:val="15"/>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1AD1519"/>
    <w:multiLevelType w:val="hybridMultilevel"/>
    <w:tmpl w:val="39DADBB8"/>
    <w:lvl w:ilvl="0" w:tplc="E30CBF66">
      <w:start w:val="1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AC7222"/>
    <w:multiLevelType w:val="hybridMultilevel"/>
    <w:tmpl w:val="A2761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0F7B6E"/>
    <w:multiLevelType w:val="hybridMultilevel"/>
    <w:tmpl w:val="7CF2DDA2"/>
    <w:lvl w:ilvl="0" w:tplc="73A611DC">
      <w:start w:val="13"/>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A3129E"/>
    <w:multiLevelType w:val="hybridMultilevel"/>
    <w:tmpl w:val="BC0A5D12"/>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5E506AC3"/>
    <w:multiLevelType w:val="hybridMultilevel"/>
    <w:tmpl w:val="A860DA46"/>
    <w:lvl w:ilvl="0" w:tplc="A958100A">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771AA5"/>
    <w:multiLevelType w:val="hybridMultilevel"/>
    <w:tmpl w:val="D58CE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A4637"/>
    <w:multiLevelType w:val="hybridMultilevel"/>
    <w:tmpl w:val="5E8C908C"/>
    <w:lvl w:ilvl="0" w:tplc="48F43F7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2820BB"/>
    <w:multiLevelType w:val="hybridMultilevel"/>
    <w:tmpl w:val="C07AC234"/>
    <w:lvl w:ilvl="0" w:tplc="DEE0E564">
      <w:start w:val="12"/>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4F01315"/>
    <w:multiLevelType w:val="hybridMultilevel"/>
    <w:tmpl w:val="96466148"/>
    <w:lvl w:ilvl="0" w:tplc="A0D0BF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C696D"/>
    <w:multiLevelType w:val="hybridMultilevel"/>
    <w:tmpl w:val="71F8C694"/>
    <w:lvl w:ilvl="0" w:tplc="D9ECAE3A">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8E427E"/>
    <w:multiLevelType w:val="hybridMultilevel"/>
    <w:tmpl w:val="1C927A06"/>
    <w:lvl w:ilvl="0" w:tplc="16FE6062">
      <w:start w:val="12"/>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1E6535"/>
    <w:multiLevelType w:val="hybridMultilevel"/>
    <w:tmpl w:val="FB64CD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AC1EEA"/>
    <w:multiLevelType w:val="hybridMultilevel"/>
    <w:tmpl w:val="684E1922"/>
    <w:lvl w:ilvl="0" w:tplc="9D9844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EE7C90"/>
    <w:multiLevelType w:val="hybridMultilevel"/>
    <w:tmpl w:val="E8BAE704"/>
    <w:lvl w:ilvl="0" w:tplc="61AA47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FF4ED7"/>
    <w:multiLevelType w:val="hybridMultilevel"/>
    <w:tmpl w:val="EC7CEA5A"/>
    <w:lvl w:ilvl="0" w:tplc="1CD68D22">
      <w:start w:val="4"/>
      <w:numFmt w:val="bullet"/>
      <w:lvlText w:val="-"/>
      <w:lvlJc w:val="left"/>
      <w:pPr>
        <w:ind w:left="720" w:hanging="360"/>
      </w:pPr>
      <w:rPr>
        <w:rFonts w:ascii="Times New Roman" w:eastAsia="Times New Roman" w:hAnsi="Times New Roman" w:cs="Times New Roman"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9F6CA1"/>
    <w:multiLevelType w:val="hybridMultilevel"/>
    <w:tmpl w:val="D15EBDDE"/>
    <w:lvl w:ilvl="0" w:tplc="AE326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15062A6"/>
    <w:multiLevelType w:val="hybridMultilevel"/>
    <w:tmpl w:val="1F623BB8"/>
    <w:lvl w:ilvl="0" w:tplc="7334EDCA">
      <w:start w:val="13"/>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9534837"/>
    <w:multiLevelType w:val="hybridMultilevel"/>
    <w:tmpl w:val="E320DE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8F312F"/>
    <w:multiLevelType w:val="hybridMultilevel"/>
    <w:tmpl w:val="323E05B0"/>
    <w:lvl w:ilvl="0" w:tplc="D80CFA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B96CC6"/>
    <w:multiLevelType w:val="hybridMultilevel"/>
    <w:tmpl w:val="BC0A5D12"/>
    <w:lvl w:ilvl="0" w:tplc="AE3266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40"/>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1"/>
  </w:num>
  <w:num w:numId="6">
    <w:abstractNumId w:val="1"/>
  </w:num>
  <w:num w:numId="7">
    <w:abstractNumId w:val="9"/>
  </w:num>
  <w:num w:numId="8">
    <w:abstractNumId w:val="9"/>
  </w:num>
  <w:num w:numId="9">
    <w:abstractNumId w:val="5"/>
  </w:num>
  <w:num w:numId="10">
    <w:abstractNumId w:val="19"/>
  </w:num>
  <w:num w:numId="11">
    <w:abstractNumId w:val="6"/>
  </w:num>
  <w:num w:numId="12">
    <w:abstractNumId w:val="38"/>
  </w:num>
  <w:num w:numId="13">
    <w:abstractNumId w:val="8"/>
  </w:num>
  <w:num w:numId="14">
    <w:abstractNumId w:val="26"/>
  </w:num>
  <w:num w:numId="15">
    <w:abstractNumId w:val="13"/>
  </w:num>
  <w:num w:numId="16">
    <w:abstractNumId w:val="35"/>
  </w:num>
  <w:num w:numId="17">
    <w:abstractNumId w:val="16"/>
  </w:num>
  <w:num w:numId="18">
    <w:abstractNumId w:val="27"/>
  </w:num>
  <w:num w:numId="19">
    <w:abstractNumId w:val="30"/>
  </w:num>
  <w:num w:numId="20">
    <w:abstractNumId w:val="33"/>
  </w:num>
  <w:num w:numId="21">
    <w:abstractNumId w:val="21"/>
  </w:num>
  <w:num w:numId="22">
    <w:abstractNumId w:val="42"/>
  </w:num>
  <w:num w:numId="23">
    <w:abstractNumId w:val="15"/>
  </w:num>
  <w:num w:numId="24">
    <w:abstractNumId w:val="43"/>
  </w:num>
  <w:num w:numId="25">
    <w:abstractNumId w:val="10"/>
  </w:num>
  <w:num w:numId="26">
    <w:abstractNumId w:val="34"/>
  </w:num>
  <w:num w:numId="27">
    <w:abstractNumId w:val="20"/>
  </w:num>
  <w:num w:numId="28">
    <w:abstractNumId w:val="12"/>
  </w:num>
  <w:num w:numId="29">
    <w:abstractNumId w:val="41"/>
  </w:num>
  <w:num w:numId="30">
    <w:abstractNumId w:val="24"/>
  </w:num>
  <w:num w:numId="31">
    <w:abstractNumId w:val="14"/>
  </w:num>
  <w:num w:numId="32">
    <w:abstractNumId w:val="18"/>
  </w:num>
  <w:num w:numId="33">
    <w:abstractNumId w:val="22"/>
  </w:num>
  <w:num w:numId="34">
    <w:abstractNumId w:val="29"/>
  </w:num>
  <w:num w:numId="35">
    <w:abstractNumId w:val="39"/>
  </w:num>
  <w:num w:numId="36">
    <w:abstractNumId w:val="23"/>
  </w:num>
  <w:num w:numId="37">
    <w:abstractNumId w:val="25"/>
  </w:num>
  <w:num w:numId="38">
    <w:abstractNumId w:val="7"/>
  </w:num>
  <w:num w:numId="39">
    <w:abstractNumId w:val="32"/>
  </w:num>
  <w:num w:numId="40">
    <w:abstractNumId w:val="31"/>
  </w:num>
  <w:num w:numId="41">
    <w:abstractNumId w:val="37"/>
  </w:num>
  <w:num w:numId="42">
    <w:abstractNumId w:val="3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415745"/>
  </w:hdrShapeDefaults>
  <w:footnotePr>
    <w:footnote w:id="-1"/>
    <w:footnote w:id="0"/>
  </w:footnotePr>
  <w:endnotePr>
    <w:endnote w:id="-1"/>
    <w:endnote w:id="0"/>
  </w:endnotePr>
  <w:compat/>
  <w:rsids>
    <w:rsidRoot w:val="005A62B5"/>
    <w:rsid w:val="00002B3E"/>
    <w:rsid w:val="00002F18"/>
    <w:rsid w:val="0000324E"/>
    <w:rsid w:val="000051F9"/>
    <w:rsid w:val="0000565D"/>
    <w:rsid w:val="00006AB0"/>
    <w:rsid w:val="00012258"/>
    <w:rsid w:val="00013588"/>
    <w:rsid w:val="00014202"/>
    <w:rsid w:val="000146CB"/>
    <w:rsid w:val="00016094"/>
    <w:rsid w:val="000209CB"/>
    <w:rsid w:val="00021588"/>
    <w:rsid w:val="00022193"/>
    <w:rsid w:val="00023F04"/>
    <w:rsid w:val="00024A8D"/>
    <w:rsid w:val="00025080"/>
    <w:rsid w:val="00026332"/>
    <w:rsid w:val="00027225"/>
    <w:rsid w:val="00032804"/>
    <w:rsid w:val="0003299A"/>
    <w:rsid w:val="00033FFF"/>
    <w:rsid w:val="00034280"/>
    <w:rsid w:val="00035680"/>
    <w:rsid w:val="0004035E"/>
    <w:rsid w:val="00040E9C"/>
    <w:rsid w:val="00042AE4"/>
    <w:rsid w:val="00042D50"/>
    <w:rsid w:val="00044A4E"/>
    <w:rsid w:val="000459ED"/>
    <w:rsid w:val="00047385"/>
    <w:rsid w:val="00047CF4"/>
    <w:rsid w:val="00047DDD"/>
    <w:rsid w:val="000504BD"/>
    <w:rsid w:val="00050E3E"/>
    <w:rsid w:val="000518CF"/>
    <w:rsid w:val="00051AF8"/>
    <w:rsid w:val="00052043"/>
    <w:rsid w:val="00052B0E"/>
    <w:rsid w:val="00055FB1"/>
    <w:rsid w:val="000571F0"/>
    <w:rsid w:val="00057C4E"/>
    <w:rsid w:val="00060D06"/>
    <w:rsid w:val="000629F2"/>
    <w:rsid w:val="00063DA8"/>
    <w:rsid w:val="0006401C"/>
    <w:rsid w:val="000650C9"/>
    <w:rsid w:val="000667E0"/>
    <w:rsid w:val="00066C79"/>
    <w:rsid w:val="000671B1"/>
    <w:rsid w:val="00067479"/>
    <w:rsid w:val="00067A8B"/>
    <w:rsid w:val="00067D99"/>
    <w:rsid w:val="000709BA"/>
    <w:rsid w:val="00070C22"/>
    <w:rsid w:val="00073ADA"/>
    <w:rsid w:val="00074147"/>
    <w:rsid w:val="000746DE"/>
    <w:rsid w:val="00074CB9"/>
    <w:rsid w:val="000811A3"/>
    <w:rsid w:val="00083526"/>
    <w:rsid w:val="00084EA9"/>
    <w:rsid w:val="00085126"/>
    <w:rsid w:val="00086647"/>
    <w:rsid w:val="00086CD3"/>
    <w:rsid w:val="00090EC4"/>
    <w:rsid w:val="000910CA"/>
    <w:rsid w:val="00092A9E"/>
    <w:rsid w:val="00092CF5"/>
    <w:rsid w:val="00092E88"/>
    <w:rsid w:val="0009333A"/>
    <w:rsid w:val="00094047"/>
    <w:rsid w:val="0009576F"/>
    <w:rsid w:val="00097582"/>
    <w:rsid w:val="000A27D8"/>
    <w:rsid w:val="000A517E"/>
    <w:rsid w:val="000A5764"/>
    <w:rsid w:val="000A5B4B"/>
    <w:rsid w:val="000B0407"/>
    <w:rsid w:val="000B1EA1"/>
    <w:rsid w:val="000B2B16"/>
    <w:rsid w:val="000B2D0E"/>
    <w:rsid w:val="000B46C8"/>
    <w:rsid w:val="000B4E1C"/>
    <w:rsid w:val="000B4FA1"/>
    <w:rsid w:val="000B50B2"/>
    <w:rsid w:val="000B515A"/>
    <w:rsid w:val="000B735A"/>
    <w:rsid w:val="000B7D6A"/>
    <w:rsid w:val="000C03AC"/>
    <w:rsid w:val="000C2296"/>
    <w:rsid w:val="000C2AAF"/>
    <w:rsid w:val="000C3A33"/>
    <w:rsid w:val="000C3B23"/>
    <w:rsid w:val="000C3EB7"/>
    <w:rsid w:val="000C484F"/>
    <w:rsid w:val="000C517C"/>
    <w:rsid w:val="000C53A4"/>
    <w:rsid w:val="000D17B5"/>
    <w:rsid w:val="000D1A2B"/>
    <w:rsid w:val="000D205E"/>
    <w:rsid w:val="000D27A5"/>
    <w:rsid w:val="000D68D1"/>
    <w:rsid w:val="000D7B22"/>
    <w:rsid w:val="000E0BC4"/>
    <w:rsid w:val="000E2592"/>
    <w:rsid w:val="000E264B"/>
    <w:rsid w:val="000E3627"/>
    <w:rsid w:val="000E5146"/>
    <w:rsid w:val="000F0736"/>
    <w:rsid w:val="000F0E13"/>
    <w:rsid w:val="000F10D6"/>
    <w:rsid w:val="000F1172"/>
    <w:rsid w:val="000F1472"/>
    <w:rsid w:val="000F2AEB"/>
    <w:rsid w:val="000F5CC6"/>
    <w:rsid w:val="000F68C7"/>
    <w:rsid w:val="000F6F0C"/>
    <w:rsid w:val="00100553"/>
    <w:rsid w:val="001007FF"/>
    <w:rsid w:val="00100A24"/>
    <w:rsid w:val="00102920"/>
    <w:rsid w:val="00102D49"/>
    <w:rsid w:val="00103B3A"/>
    <w:rsid w:val="00106B6C"/>
    <w:rsid w:val="001110B0"/>
    <w:rsid w:val="001114FD"/>
    <w:rsid w:val="00111650"/>
    <w:rsid w:val="0011312E"/>
    <w:rsid w:val="00114E7E"/>
    <w:rsid w:val="00120CB5"/>
    <w:rsid w:val="00122A0B"/>
    <w:rsid w:val="00124AC5"/>
    <w:rsid w:val="00125BB2"/>
    <w:rsid w:val="00126017"/>
    <w:rsid w:val="0012626F"/>
    <w:rsid w:val="00126DDE"/>
    <w:rsid w:val="00127AFC"/>
    <w:rsid w:val="00130BBA"/>
    <w:rsid w:val="00130D9E"/>
    <w:rsid w:val="00134C46"/>
    <w:rsid w:val="00135592"/>
    <w:rsid w:val="0013560B"/>
    <w:rsid w:val="001366BB"/>
    <w:rsid w:val="00141C00"/>
    <w:rsid w:val="0014389F"/>
    <w:rsid w:val="001439B7"/>
    <w:rsid w:val="00143A70"/>
    <w:rsid w:val="00145944"/>
    <w:rsid w:val="0014662C"/>
    <w:rsid w:val="0014694F"/>
    <w:rsid w:val="00147266"/>
    <w:rsid w:val="00147B96"/>
    <w:rsid w:val="00150683"/>
    <w:rsid w:val="0015341C"/>
    <w:rsid w:val="00153C11"/>
    <w:rsid w:val="00153C79"/>
    <w:rsid w:val="00154CEC"/>
    <w:rsid w:val="00154CFE"/>
    <w:rsid w:val="00155036"/>
    <w:rsid w:val="00155EA2"/>
    <w:rsid w:val="00156973"/>
    <w:rsid w:val="00157997"/>
    <w:rsid w:val="00161469"/>
    <w:rsid w:val="00161D95"/>
    <w:rsid w:val="00163A12"/>
    <w:rsid w:val="00164FEC"/>
    <w:rsid w:val="00166299"/>
    <w:rsid w:val="001702D7"/>
    <w:rsid w:val="001703F2"/>
    <w:rsid w:val="0017054C"/>
    <w:rsid w:val="00172671"/>
    <w:rsid w:val="00172739"/>
    <w:rsid w:val="00174548"/>
    <w:rsid w:val="001749F5"/>
    <w:rsid w:val="00176DD2"/>
    <w:rsid w:val="00180D5E"/>
    <w:rsid w:val="00180E2F"/>
    <w:rsid w:val="00182F69"/>
    <w:rsid w:val="0018368C"/>
    <w:rsid w:val="00184B3F"/>
    <w:rsid w:val="00184FE2"/>
    <w:rsid w:val="001852F0"/>
    <w:rsid w:val="001859ED"/>
    <w:rsid w:val="00187DFD"/>
    <w:rsid w:val="0019170F"/>
    <w:rsid w:val="00191EBE"/>
    <w:rsid w:val="00192B19"/>
    <w:rsid w:val="00193C2F"/>
    <w:rsid w:val="0019503C"/>
    <w:rsid w:val="0019687E"/>
    <w:rsid w:val="00197712"/>
    <w:rsid w:val="00197B6D"/>
    <w:rsid w:val="001A10B9"/>
    <w:rsid w:val="001A2234"/>
    <w:rsid w:val="001A546E"/>
    <w:rsid w:val="001A553D"/>
    <w:rsid w:val="001A6417"/>
    <w:rsid w:val="001A70E5"/>
    <w:rsid w:val="001A73E6"/>
    <w:rsid w:val="001B0651"/>
    <w:rsid w:val="001B07A3"/>
    <w:rsid w:val="001B1A6F"/>
    <w:rsid w:val="001B2CEB"/>
    <w:rsid w:val="001B4E69"/>
    <w:rsid w:val="001C0035"/>
    <w:rsid w:val="001C2363"/>
    <w:rsid w:val="001C66D6"/>
    <w:rsid w:val="001D089F"/>
    <w:rsid w:val="001D1B33"/>
    <w:rsid w:val="001D229D"/>
    <w:rsid w:val="001D2B98"/>
    <w:rsid w:val="001D3DC5"/>
    <w:rsid w:val="001D4769"/>
    <w:rsid w:val="001D56B3"/>
    <w:rsid w:val="001E0172"/>
    <w:rsid w:val="001E1F79"/>
    <w:rsid w:val="001E1FCE"/>
    <w:rsid w:val="001E49EF"/>
    <w:rsid w:val="001E67FF"/>
    <w:rsid w:val="001F0979"/>
    <w:rsid w:val="001F12CE"/>
    <w:rsid w:val="001F3061"/>
    <w:rsid w:val="001F30AB"/>
    <w:rsid w:val="001F4B30"/>
    <w:rsid w:val="001F4F3B"/>
    <w:rsid w:val="00201028"/>
    <w:rsid w:val="002016CB"/>
    <w:rsid w:val="00201D1B"/>
    <w:rsid w:val="00202B65"/>
    <w:rsid w:val="00202BB7"/>
    <w:rsid w:val="002032A3"/>
    <w:rsid w:val="00203319"/>
    <w:rsid w:val="00203E02"/>
    <w:rsid w:val="00210316"/>
    <w:rsid w:val="002103DD"/>
    <w:rsid w:val="002107F6"/>
    <w:rsid w:val="00213F8E"/>
    <w:rsid w:val="0021409A"/>
    <w:rsid w:val="0021698F"/>
    <w:rsid w:val="00217D3C"/>
    <w:rsid w:val="00222C30"/>
    <w:rsid w:val="00225800"/>
    <w:rsid w:val="002259B4"/>
    <w:rsid w:val="00226145"/>
    <w:rsid w:val="0022681C"/>
    <w:rsid w:val="00226E2B"/>
    <w:rsid w:val="00230204"/>
    <w:rsid w:val="00230332"/>
    <w:rsid w:val="00233D1A"/>
    <w:rsid w:val="00235B03"/>
    <w:rsid w:val="002360D1"/>
    <w:rsid w:val="0023642B"/>
    <w:rsid w:val="00236A45"/>
    <w:rsid w:val="00237AF5"/>
    <w:rsid w:val="0024147C"/>
    <w:rsid w:val="0024207A"/>
    <w:rsid w:val="0024459E"/>
    <w:rsid w:val="00247002"/>
    <w:rsid w:val="00250C7A"/>
    <w:rsid w:val="0025154C"/>
    <w:rsid w:val="002539D4"/>
    <w:rsid w:val="002548D3"/>
    <w:rsid w:val="00254D7F"/>
    <w:rsid w:val="00257C99"/>
    <w:rsid w:val="00260308"/>
    <w:rsid w:val="002634C5"/>
    <w:rsid w:val="0026393D"/>
    <w:rsid w:val="00265535"/>
    <w:rsid w:val="00266B05"/>
    <w:rsid w:val="00267488"/>
    <w:rsid w:val="00272362"/>
    <w:rsid w:val="00272759"/>
    <w:rsid w:val="0027365F"/>
    <w:rsid w:val="00273E9B"/>
    <w:rsid w:val="0027411C"/>
    <w:rsid w:val="00277B34"/>
    <w:rsid w:val="002828C1"/>
    <w:rsid w:val="002856DC"/>
    <w:rsid w:val="00286FDC"/>
    <w:rsid w:val="00287498"/>
    <w:rsid w:val="002912F5"/>
    <w:rsid w:val="00292288"/>
    <w:rsid w:val="00293D26"/>
    <w:rsid w:val="00295204"/>
    <w:rsid w:val="00296C22"/>
    <w:rsid w:val="002A0143"/>
    <w:rsid w:val="002A2479"/>
    <w:rsid w:val="002A2F2E"/>
    <w:rsid w:val="002A3632"/>
    <w:rsid w:val="002A49FD"/>
    <w:rsid w:val="002A53A4"/>
    <w:rsid w:val="002A734D"/>
    <w:rsid w:val="002A7C42"/>
    <w:rsid w:val="002B0A8F"/>
    <w:rsid w:val="002B3F1C"/>
    <w:rsid w:val="002B557B"/>
    <w:rsid w:val="002B5909"/>
    <w:rsid w:val="002B5E0F"/>
    <w:rsid w:val="002B604D"/>
    <w:rsid w:val="002C1CB0"/>
    <w:rsid w:val="002C1EAE"/>
    <w:rsid w:val="002C270D"/>
    <w:rsid w:val="002C3803"/>
    <w:rsid w:val="002C46D4"/>
    <w:rsid w:val="002C4BE3"/>
    <w:rsid w:val="002C61E2"/>
    <w:rsid w:val="002D0499"/>
    <w:rsid w:val="002D0B13"/>
    <w:rsid w:val="002D1160"/>
    <w:rsid w:val="002D1A2A"/>
    <w:rsid w:val="002D2FF0"/>
    <w:rsid w:val="002D3DD5"/>
    <w:rsid w:val="002D44CE"/>
    <w:rsid w:val="002D4DE9"/>
    <w:rsid w:val="002D512F"/>
    <w:rsid w:val="002D5B2C"/>
    <w:rsid w:val="002D79DB"/>
    <w:rsid w:val="002D7AEC"/>
    <w:rsid w:val="002D7FDA"/>
    <w:rsid w:val="002E0C93"/>
    <w:rsid w:val="002E14DA"/>
    <w:rsid w:val="002E1A62"/>
    <w:rsid w:val="002E2AB1"/>
    <w:rsid w:val="002E33F9"/>
    <w:rsid w:val="002E42C3"/>
    <w:rsid w:val="002E5F24"/>
    <w:rsid w:val="002E7E9E"/>
    <w:rsid w:val="002F0935"/>
    <w:rsid w:val="002F09D9"/>
    <w:rsid w:val="002F0B09"/>
    <w:rsid w:val="002F36AC"/>
    <w:rsid w:val="002F3C2B"/>
    <w:rsid w:val="002F3DB1"/>
    <w:rsid w:val="002F4F2A"/>
    <w:rsid w:val="002F53AC"/>
    <w:rsid w:val="002F5806"/>
    <w:rsid w:val="002F5E99"/>
    <w:rsid w:val="002F614A"/>
    <w:rsid w:val="00300AAD"/>
    <w:rsid w:val="003011CA"/>
    <w:rsid w:val="00301804"/>
    <w:rsid w:val="0030188F"/>
    <w:rsid w:val="003044EF"/>
    <w:rsid w:val="00304737"/>
    <w:rsid w:val="00304A28"/>
    <w:rsid w:val="00305496"/>
    <w:rsid w:val="00305CE0"/>
    <w:rsid w:val="00306B0E"/>
    <w:rsid w:val="00307312"/>
    <w:rsid w:val="003075E9"/>
    <w:rsid w:val="00307D18"/>
    <w:rsid w:val="00310543"/>
    <w:rsid w:val="003105C8"/>
    <w:rsid w:val="00311B20"/>
    <w:rsid w:val="00311F5E"/>
    <w:rsid w:val="00312AD1"/>
    <w:rsid w:val="00312CA6"/>
    <w:rsid w:val="003206E4"/>
    <w:rsid w:val="00321635"/>
    <w:rsid w:val="00322BD9"/>
    <w:rsid w:val="003232AD"/>
    <w:rsid w:val="0032493E"/>
    <w:rsid w:val="00325999"/>
    <w:rsid w:val="0032705B"/>
    <w:rsid w:val="003303A6"/>
    <w:rsid w:val="0033133B"/>
    <w:rsid w:val="00335232"/>
    <w:rsid w:val="00337245"/>
    <w:rsid w:val="0034035B"/>
    <w:rsid w:val="00343F79"/>
    <w:rsid w:val="00344FFC"/>
    <w:rsid w:val="00345F39"/>
    <w:rsid w:val="00346AD8"/>
    <w:rsid w:val="00354248"/>
    <w:rsid w:val="00361A55"/>
    <w:rsid w:val="00361F4C"/>
    <w:rsid w:val="00364582"/>
    <w:rsid w:val="0036575E"/>
    <w:rsid w:val="00367FD5"/>
    <w:rsid w:val="003707FD"/>
    <w:rsid w:val="00371CF2"/>
    <w:rsid w:val="003727A7"/>
    <w:rsid w:val="00373A7C"/>
    <w:rsid w:val="003743CE"/>
    <w:rsid w:val="00375C8C"/>
    <w:rsid w:val="003764EE"/>
    <w:rsid w:val="0038171D"/>
    <w:rsid w:val="00383726"/>
    <w:rsid w:val="0038394E"/>
    <w:rsid w:val="00384989"/>
    <w:rsid w:val="00385D2E"/>
    <w:rsid w:val="003870B9"/>
    <w:rsid w:val="003874E7"/>
    <w:rsid w:val="003877DA"/>
    <w:rsid w:val="00390F8C"/>
    <w:rsid w:val="0039144E"/>
    <w:rsid w:val="00394A87"/>
    <w:rsid w:val="00394B17"/>
    <w:rsid w:val="00395D57"/>
    <w:rsid w:val="00396DEA"/>
    <w:rsid w:val="003A10F2"/>
    <w:rsid w:val="003A1C36"/>
    <w:rsid w:val="003A2832"/>
    <w:rsid w:val="003A4D18"/>
    <w:rsid w:val="003A5A82"/>
    <w:rsid w:val="003B04D0"/>
    <w:rsid w:val="003B2201"/>
    <w:rsid w:val="003B3290"/>
    <w:rsid w:val="003B4F74"/>
    <w:rsid w:val="003B5315"/>
    <w:rsid w:val="003B560B"/>
    <w:rsid w:val="003B5E0B"/>
    <w:rsid w:val="003B69C0"/>
    <w:rsid w:val="003B753F"/>
    <w:rsid w:val="003C1C11"/>
    <w:rsid w:val="003C33A3"/>
    <w:rsid w:val="003C49DD"/>
    <w:rsid w:val="003D253A"/>
    <w:rsid w:val="003D30B0"/>
    <w:rsid w:val="003D4F7D"/>
    <w:rsid w:val="003D5F20"/>
    <w:rsid w:val="003D63E4"/>
    <w:rsid w:val="003D6D0C"/>
    <w:rsid w:val="003E0927"/>
    <w:rsid w:val="003E1940"/>
    <w:rsid w:val="003E23D7"/>
    <w:rsid w:val="003E26D1"/>
    <w:rsid w:val="003E2FCD"/>
    <w:rsid w:val="003E3F70"/>
    <w:rsid w:val="003E4817"/>
    <w:rsid w:val="003E6070"/>
    <w:rsid w:val="003E67F2"/>
    <w:rsid w:val="003F0CA0"/>
    <w:rsid w:val="003F2517"/>
    <w:rsid w:val="003F2866"/>
    <w:rsid w:val="003F2DEA"/>
    <w:rsid w:val="003F2F0C"/>
    <w:rsid w:val="003F3084"/>
    <w:rsid w:val="003F4D38"/>
    <w:rsid w:val="003F5A22"/>
    <w:rsid w:val="0040034C"/>
    <w:rsid w:val="00401A5E"/>
    <w:rsid w:val="004033F5"/>
    <w:rsid w:val="00404727"/>
    <w:rsid w:val="00404E7D"/>
    <w:rsid w:val="00405755"/>
    <w:rsid w:val="00405FC6"/>
    <w:rsid w:val="00406A96"/>
    <w:rsid w:val="00406B71"/>
    <w:rsid w:val="0040708B"/>
    <w:rsid w:val="0040720E"/>
    <w:rsid w:val="004076C7"/>
    <w:rsid w:val="00411B5E"/>
    <w:rsid w:val="004120EF"/>
    <w:rsid w:val="00412E09"/>
    <w:rsid w:val="00413DB2"/>
    <w:rsid w:val="00417713"/>
    <w:rsid w:val="00417DFD"/>
    <w:rsid w:val="00421C27"/>
    <w:rsid w:val="00421DEB"/>
    <w:rsid w:val="00422146"/>
    <w:rsid w:val="0042284D"/>
    <w:rsid w:val="004228C8"/>
    <w:rsid w:val="00423282"/>
    <w:rsid w:val="00423952"/>
    <w:rsid w:val="00424126"/>
    <w:rsid w:val="0042490B"/>
    <w:rsid w:val="00424C5F"/>
    <w:rsid w:val="0042537B"/>
    <w:rsid w:val="00426B77"/>
    <w:rsid w:val="0042790C"/>
    <w:rsid w:val="00430EA8"/>
    <w:rsid w:val="00434E1C"/>
    <w:rsid w:val="00435238"/>
    <w:rsid w:val="004355E0"/>
    <w:rsid w:val="00435E13"/>
    <w:rsid w:val="00436BF7"/>
    <w:rsid w:val="004408E0"/>
    <w:rsid w:val="00440B08"/>
    <w:rsid w:val="00441477"/>
    <w:rsid w:val="00444D7B"/>
    <w:rsid w:val="004474F8"/>
    <w:rsid w:val="004477D9"/>
    <w:rsid w:val="00450705"/>
    <w:rsid w:val="00450CB5"/>
    <w:rsid w:val="0045110F"/>
    <w:rsid w:val="00454C6D"/>
    <w:rsid w:val="004575BD"/>
    <w:rsid w:val="00457684"/>
    <w:rsid w:val="00457FF5"/>
    <w:rsid w:val="004605A5"/>
    <w:rsid w:val="004635BA"/>
    <w:rsid w:val="00464BAC"/>
    <w:rsid w:val="00464D70"/>
    <w:rsid w:val="00466D2B"/>
    <w:rsid w:val="00466DD6"/>
    <w:rsid w:val="00466DF7"/>
    <w:rsid w:val="0046703F"/>
    <w:rsid w:val="004672A7"/>
    <w:rsid w:val="00467AB2"/>
    <w:rsid w:val="004701C5"/>
    <w:rsid w:val="004717C0"/>
    <w:rsid w:val="00472399"/>
    <w:rsid w:val="004768C4"/>
    <w:rsid w:val="00477511"/>
    <w:rsid w:val="00483971"/>
    <w:rsid w:val="00484A6B"/>
    <w:rsid w:val="004850B7"/>
    <w:rsid w:val="0048549D"/>
    <w:rsid w:val="00486AB7"/>
    <w:rsid w:val="00486E66"/>
    <w:rsid w:val="00487D93"/>
    <w:rsid w:val="00491AA7"/>
    <w:rsid w:val="00491F92"/>
    <w:rsid w:val="00492099"/>
    <w:rsid w:val="00492963"/>
    <w:rsid w:val="004936F6"/>
    <w:rsid w:val="0049524C"/>
    <w:rsid w:val="00495549"/>
    <w:rsid w:val="004956F9"/>
    <w:rsid w:val="00496129"/>
    <w:rsid w:val="00496327"/>
    <w:rsid w:val="00497992"/>
    <w:rsid w:val="00497B2B"/>
    <w:rsid w:val="00497D80"/>
    <w:rsid w:val="004A3E03"/>
    <w:rsid w:val="004A3F8B"/>
    <w:rsid w:val="004A69BD"/>
    <w:rsid w:val="004B0F43"/>
    <w:rsid w:val="004B101C"/>
    <w:rsid w:val="004B2216"/>
    <w:rsid w:val="004B3376"/>
    <w:rsid w:val="004B4CC7"/>
    <w:rsid w:val="004B5745"/>
    <w:rsid w:val="004B5A73"/>
    <w:rsid w:val="004B5F4E"/>
    <w:rsid w:val="004B6792"/>
    <w:rsid w:val="004B75D4"/>
    <w:rsid w:val="004B7E01"/>
    <w:rsid w:val="004C1A3F"/>
    <w:rsid w:val="004C1AF8"/>
    <w:rsid w:val="004C1CBB"/>
    <w:rsid w:val="004C1DE3"/>
    <w:rsid w:val="004C2BE3"/>
    <w:rsid w:val="004C2CAE"/>
    <w:rsid w:val="004C2EFF"/>
    <w:rsid w:val="004C34ED"/>
    <w:rsid w:val="004C75C5"/>
    <w:rsid w:val="004D15BB"/>
    <w:rsid w:val="004D2E66"/>
    <w:rsid w:val="004D3FDC"/>
    <w:rsid w:val="004E6C40"/>
    <w:rsid w:val="004F025C"/>
    <w:rsid w:val="004F1942"/>
    <w:rsid w:val="004F2BAB"/>
    <w:rsid w:val="0050240F"/>
    <w:rsid w:val="005036B2"/>
    <w:rsid w:val="00504D6A"/>
    <w:rsid w:val="00505B0D"/>
    <w:rsid w:val="00507218"/>
    <w:rsid w:val="00510329"/>
    <w:rsid w:val="00513460"/>
    <w:rsid w:val="005145FA"/>
    <w:rsid w:val="00516496"/>
    <w:rsid w:val="0051665F"/>
    <w:rsid w:val="00517456"/>
    <w:rsid w:val="00524AFA"/>
    <w:rsid w:val="00526771"/>
    <w:rsid w:val="0052769E"/>
    <w:rsid w:val="00531A8A"/>
    <w:rsid w:val="0053310E"/>
    <w:rsid w:val="00533CF7"/>
    <w:rsid w:val="0053502B"/>
    <w:rsid w:val="0053521B"/>
    <w:rsid w:val="00536884"/>
    <w:rsid w:val="0054043F"/>
    <w:rsid w:val="00541692"/>
    <w:rsid w:val="00551960"/>
    <w:rsid w:val="00552692"/>
    <w:rsid w:val="00553184"/>
    <w:rsid w:val="0055462C"/>
    <w:rsid w:val="005559C2"/>
    <w:rsid w:val="00556887"/>
    <w:rsid w:val="005622BE"/>
    <w:rsid w:val="00563D66"/>
    <w:rsid w:val="0056435C"/>
    <w:rsid w:val="0056576A"/>
    <w:rsid w:val="00565C37"/>
    <w:rsid w:val="0056646A"/>
    <w:rsid w:val="005666A8"/>
    <w:rsid w:val="00570F3A"/>
    <w:rsid w:val="005721A9"/>
    <w:rsid w:val="00572E76"/>
    <w:rsid w:val="00573740"/>
    <w:rsid w:val="0057460C"/>
    <w:rsid w:val="00575ECC"/>
    <w:rsid w:val="0057626C"/>
    <w:rsid w:val="00576ADE"/>
    <w:rsid w:val="00577A74"/>
    <w:rsid w:val="00580E66"/>
    <w:rsid w:val="00585ABF"/>
    <w:rsid w:val="00586053"/>
    <w:rsid w:val="0059397A"/>
    <w:rsid w:val="00593C64"/>
    <w:rsid w:val="00594056"/>
    <w:rsid w:val="0059465E"/>
    <w:rsid w:val="00594F43"/>
    <w:rsid w:val="005959FB"/>
    <w:rsid w:val="00596A83"/>
    <w:rsid w:val="005A0813"/>
    <w:rsid w:val="005A11A8"/>
    <w:rsid w:val="005A1FEE"/>
    <w:rsid w:val="005A48F0"/>
    <w:rsid w:val="005A4943"/>
    <w:rsid w:val="005A5228"/>
    <w:rsid w:val="005A539F"/>
    <w:rsid w:val="005A557A"/>
    <w:rsid w:val="005A62B5"/>
    <w:rsid w:val="005A654A"/>
    <w:rsid w:val="005A6969"/>
    <w:rsid w:val="005B14F9"/>
    <w:rsid w:val="005B1EBE"/>
    <w:rsid w:val="005B369B"/>
    <w:rsid w:val="005B40B1"/>
    <w:rsid w:val="005B4B4C"/>
    <w:rsid w:val="005B4BDC"/>
    <w:rsid w:val="005B57B6"/>
    <w:rsid w:val="005B58F3"/>
    <w:rsid w:val="005B62D0"/>
    <w:rsid w:val="005B70E5"/>
    <w:rsid w:val="005B718A"/>
    <w:rsid w:val="005B7455"/>
    <w:rsid w:val="005C0554"/>
    <w:rsid w:val="005C088E"/>
    <w:rsid w:val="005C2276"/>
    <w:rsid w:val="005C22ED"/>
    <w:rsid w:val="005C3F6E"/>
    <w:rsid w:val="005C4058"/>
    <w:rsid w:val="005C42E2"/>
    <w:rsid w:val="005C52C2"/>
    <w:rsid w:val="005D1AC8"/>
    <w:rsid w:val="005D1CD5"/>
    <w:rsid w:val="005D52E3"/>
    <w:rsid w:val="005D6B09"/>
    <w:rsid w:val="005E041D"/>
    <w:rsid w:val="005E0BE7"/>
    <w:rsid w:val="005E1222"/>
    <w:rsid w:val="005E175F"/>
    <w:rsid w:val="005E24ED"/>
    <w:rsid w:val="005E2923"/>
    <w:rsid w:val="005E5D19"/>
    <w:rsid w:val="005E60D9"/>
    <w:rsid w:val="005E71EF"/>
    <w:rsid w:val="005E7D69"/>
    <w:rsid w:val="005F0083"/>
    <w:rsid w:val="005F077D"/>
    <w:rsid w:val="005F09A5"/>
    <w:rsid w:val="005F247C"/>
    <w:rsid w:val="005F45CF"/>
    <w:rsid w:val="005F4B5A"/>
    <w:rsid w:val="005F53E4"/>
    <w:rsid w:val="005F705D"/>
    <w:rsid w:val="005F76D6"/>
    <w:rsid w:val="0060199D"/>
    <w:rsid w:val="00602144"/>
    <w:rsid w:val="0060347B"/>
    <w:rsid w:val="00605780"/>
    <w:rsid w:val="00606507"/>
    <w:rsid w:val="00606751"/>
    <w:rsid w:val="006078CE"/>
    <w:rsid w:val="00607C1D"/>
    <w:rsid w:val="00611B06"/>
    <w:rsid w:val="0061239C"/>
    <w:rsid w:val="00612435"/>
    <w:rsid w:val="00612786"/>
    <w:rsid w:val="00613B94"/>
    <w:rsid w:val="00614796"/>
    <w:rsid w:val="00614F42"/>
    <w:rsid w:val="006163ED"/>
    <w:rsid w:val="0061743F"/>
    <w:rsid w:val="006175EF"/>
    <w:rsid w:val="0062102B"/>
    <w:rsid w:val="006222A6"/>
    <w:rsid w:val="00622C23"/>
    <w:rsid w:val="00623790"/>
    <w:rsid w:val="006247F3"/>
    <w:rsid w:val="00626D96"/>
    <w:rsid w:val="00631512"/>
    <w:rsid w:val="00633103"/>
    <w:rsid w:val="00633CF5"/>
    <w:rsid w:val="00634392"/>
    <w:rsid w:val="00635601"/>
    <w:rsid w:val="0063608E"/>
    <w:rsid w:val="00636BFF"/>
    <w:rsid w:val="0063713D"/>
    <w:rsid w:val="0063749E"/>
    <w:rsid w:val="0063783E"/>
    <w:rsid w:val="00641993"/>
    <w:rsid w:val="00643747"/>
    <w:rsid w:val="0064565E"/>
    <w:rsid w:val="00646779"/>
    <w:rsid w:val="00647829"/>
    <w:rsid w:val="00650E0F"/>
    <w:rsid w:val="00654440"/>
    <w:rsid w:val="00654500"/>
    <w:rsid w:val="0065471E"/>
    <w:rsid w:val="006559D3"/>
    <w:rsid w:val="0065758C"/>
    <w:rsid w:val="00657D54"/>
    <w:rsid w:val="0066183C"/>
    <w:rsid w:val="00662891"/>
    <w:rsid w:val="00662999"/>
    <w:rsid w:val="006629BE"/>
    <w:rsid w:val="00662C02"/>
    <w:rsid w:val="00666DD8"/>
    <w:rsid w:val="00671ED8"/>
    <w:rsid w:val="00672DE3"/>
    <w:rsid w:val="00675FAD"/>
    <w:rsid w:val="006775AD"/>
    <w:rsid w:val="0068219F"/>
    <w:rsid w:val="00683F5C"/>
    <w:rsid w:val="00684C6E"/>
    <w:rsid w:val="00690676"/>
    <w:rsid w:val="00691960"/>
    <w:rsid w:val="00694E7F"/>
    <w:rsid w:val="00697793"/>
    <w:rsid w:val="006A0C86"/>
    <w:rsid w:val="006A0DC2"/>
    <w:rsid w:val="006A2E6F"/>
    <w:rsid w:val="006A3D7D"/>
    <w:rsid w:val="006A3E2A"/>
    <w:rsid w:val="006A6003"/>
    <w:rsid w:val="006A66B9"/>
    <w:rsid w:val="006A7A31"/>
    <w:rsid w:val="006A7A5A"/>
    <w:rsid w:val="006B2063"/>
    <w:rsid w:val="006B2A19"/>
    <w:rsid w:val="006B30BC"/>
    <w:rsid w:val="006B3953"/>
    <w:rsid w:val="006B3C53"/>
    <w:rsid w:val="006B3FBC"/>
    <w:rsid w:val="006B558D"/>
    <w:rsid w:val="006B5618"/>
    <w:rsid w:val="006B7459"/>
    <w:rsid w:val="006C161B"/>
    <w:rsid w:val="006C3333"/>
    <w:rsid w:val="006C4CA4"/>
    <w:rsid w:val="006C6C87"/>
    <w:rsid w:val="006D0924"/>
    <w:rsid w:val="006D1D12"/>
    <w:rsid w:val="006D29F2"/>
    <w:rsid w:val="006D469F"/>
    <w:rsid w:val="006D646F"/>
    <w:rsid w:val="006D68E2"/>
    <w:rsid w:val="006D7665"/>
    <w:rsid w:val="006E0EE1"/>
    <w:rsid w:val="006E1824"/>
    <w:rsid w:val="006E24A5"/>
    <w:rsid w:val="006E2CCA"/>
    <w:rsid w:val="006E550A"/>
    <w:rsid w:val="006E621F"/>
    <w:rsid w:val="006E74E3"/>
    <w:rsid w:val="006F3775"/>
    <w:rsid w:val="006F37AB"/>
    <w:rsid w:val="006F3A7E"/>
    <w:rsid w:val="006F5E85"/>
    <w:rsid w:val="006F6809"/>
    <w:rsid w:val="006F6E6A"/>
    <w:rsid w:val="0070047A"/>
    <w:rsid w:val="007009F6"/>
    <w:rsid w:val="007015D1"/>
    <w:rsid w:val="00701C8D"/>
    <w:rsid w:val="00704A25"/>
    <w:rsid w:val="00704C97"/>
    <w:rsid w:val="007065AE"/>
    <w:rsid w:val="007076AF"/>
    <w:rsid w:val="00707DF4"/>
    <w:rsid w:val="0071272E"/>
    <w:rsid w:val="00712E85"/>
    <w:rsid w:val="00714DE0"/>
    <w:rsid w:val="007157D1"/>
    <w:rsid w:val="007160F1"/>
    <w:rsid w:val="0071683C"/>
    <w:rsid w:val="00717CC3"/>
    <w:rsid w:val="0072089F"/>
    <w:rsid w:val="00720E6D"/>
    <w:rsid w:val="00720E9B"/>
    <w:rsid w:val="00720FE3"/>
    <w:rsid w:val="0072261C"/>
    <w:rsid w:val="00723C45"/>
    <w:rsid w:val="00724106"/>
    <w:rsid w:val="007241A1"/>
    <w:rsid w:val="00724400"/>
    <w:rsid w:val="00724C92"/>
    <w:rsid w:val="0072560E"/>
    <w:rsid w:val="00726EE9"/>
    <w:rsid w:val="007272E9"/>
    <w:rsid w:val="007306B1"/>
    <w:rsid w:val="00731775"/>
    <w:rsid w:val="00731FF0"/>
    <w:rsid w:val="00734460"/>
    <w:rsid w:val="00734A18"/>
    <w:rsid w:val="00735078"/>
    <w:rsid w:val="00735485"/>
    <w:rsid w:val="00736C5A"/>
    <w:rsid w:val="00740B6F"/>
    <w:rsid w:val="00742528"/>
    <w:rsid w:val="00743779"/>
    <w:rsid w:val="00744253"/>
    <w:rsid w:val="007442CB"/>
    <w:rsid w:val="007558CC"/>
    <w:rsid w:val="007564D0"/>
    <w:rsid w:val="007606E5"/>
    <w:rsid w:val="007606F1"/>
    <w:rsid w:val="0076122F"/>
    <w:rsid w:val="00761978"/>
    <w:rsid w:val="00761EB2"/>
    <w:rsid w:val="00762DD5"/>
    <w:rsid w:val="00762EFC"/>
    <w:rsid w:val="00763001"/>
    <w:rsid w:val="0076337F"/>
    <w:rsid w:val="00765E76"/>
    <w:rsid w:val="00766385"/>
    <w:rsid w:val="00767449"/>
    <w:rsid w:val="00767F7F"/>
    <w:rsid w:val="007706B5"/>
    <w:rsid w:val="007715D2"/>
    <w:rsid w:val="00771C28"/>
    <w:rsid w:val="00772BCC"/>
    <w:rsid w:val="0077365A"/>
    <w:rsid w:val="00774993"/>
    <w:rsid w:val="00774EBA"/>
    <w:rsid w:val="00775889"/>
    <w:rsid w:val="007767F3"/>
    <w:rsid w:val="007771EC"/>
    <w:rsid w:val="00777B8D"/>
    <w:rsid w:val="00780D54"/>
    <w:rsid w:val="007811FD"/>
    <w:rsid w:val="00781967"/>
    <w:rsid w:val="007826EE"/>
    <w:rsid w:val="007841A3"/>
    <w:rsid w:val="00786CEA"/>
    <w:rsid w:val="007918D5"/>
    <w:rsid w:val="007942AB"/>
    <w:rsid w:val="00796F48"/>
    <w:rsid w:val="007A21B6"/>
    <w:rsid w:val="007A4B1A"/>
    <w:rsid w:val="007A4D4D"/>
    <w:rsid w:val="007A50D5"/>
    <w:rsid w:val="007B0302"/>
    <w:rsid w:val="007B0529"/>
    <w:rsid w:val="007B05EE"/>
    <w:rsid w:val="007B247F"/>
    <w:rsid w:val="007B286E"/>
    <w:rsid w:val="007B3C20"/>
    <w:rsid w:val="007B61A3"/>
    <w:rsid w:val="007B7F38"/>
    <w:rsid w:val="007C044D"/>
    <w:rsid w:val="007C049E"/>
    <w:rsid w:val="007C0D7F"/>
    <w:rsid w:val="007C1080"/>
    <w:rsid w:val="007C1157"/>
    <w:rsid w:val="007C2906"/>
    <w:rsid w:val="007C298F"/>
    <w:rsid w:val="007C4820"/>
    <w:rsid w:val="007C4E8F"/>
    <w:rsid w:val="007C63B3"/>
    <w:rsid w:val="007C70BD"/>
    <w:rsid w:val="007C77EC"/>
    <w:rsid w:val="007D24CD"/>
    <w:rsid w:val="007D346A"/>
    <w:rsid w:val="007D3804"/>
    <w:rsid w:val="007D4347"/>
    <w:rsid w:val="007D5E70"/>
    <w:rsid w:val="007E023F"/>
    <w:rsid w:val="007E1CDC"/>
    <w:rsid w:val="007E23B2"/>
    <w:rsid w:val="007E4953"/>
    <w:rsid w:val="007E67E0"/>
    <w:rsid w:val="007E6CDD"/>
    <w:rsid w:val="007E79FF"/>
    <w:rsid w:val="007F01FF"/>
    <w:rsid w:val="007F0FEC"/>
    <w:rsid w:val="007F5CFC"/>
    <w:rsid w:val="007F73D6"/>
    <w:rsid w:val="008003CA"/>
    <w:rsid w:val="0080058B"/>
    <w:rsid w:val="0080075F"/>
    <w:rsid w:val="008012AB"/>
    <w:rsid w:val="00801C84"/>
    <w:rsid w:val="008023DD"/>
    <w:rsid w:val="00803F70"/>
    <w:rsid w:val="00806C68"/>
    <w:rsid w:val="00810F3C"/>
    <w:rsid w:val="00811B5D"/>
    <w:rsid w:val="008123EC"/>
    <w:rsid w:val="00812915"/>
    <w:rsid w:val="0081571D"/>
    <w:rsid w:val="00817C42"/>
    <w:rsid w:val="008239A0"/>
    <w:rsid w:val="0083078E"/>
    <w:rsid w:val="0083132F"/>
    <w:rsid w:val="00831672"/>
    <w:rsid w:val="008328A8"/>
    <w:rsid w:val="008340F3"/>
    <w:rsid w:val="00836933"/>
    <w:rsid w:val="0083724D"/>
    <w:rsid w:val="00837557"/>
    <w:rsid w:val="00837683"/>
    <w:rsid w:val="008406D1"/>
    <w:rsid w:val="00841EC0"/>
    <w:rsid w:val="0084265E"/>
    <w:rsid w:val="008432A6"/>
    <w:rsid w:val="00844093"/>
    <w:rsid w:val="0084500F"/>
    <w:rsid w:val="00846556"/>
    <w:rsid w:val="0084685A"/>
    <w:rsid w:val="00847DBE"/>
    <w:rsid w:val="00852CB7"/>
    <w:rsid w:val="00853139"/>
    <w:rsid w:val="00853A88"/>
    <w:rsid w:val="00855918"/>
    <w:rsid w:val="00855CF7"/>
    <w:rsid w:val="008600C9"/>
    <w:rsid w:val="00860F3A"/>
    <w:rsid w:val="00861B00"/>
    <w:rsid w:val="00862360"/>
    <w:rsid w:val="00862AD1"/>
    <w:rsid w:val="00863193"/>
    <w:rsid w:val="00863674"/>
    <w:rsid w:val="00863CE3"/>
    <w:rsid w:val="008707BC"/>
    <w:rsid w:val="008718B8"/>
    <w:rsid w:val="00871D6F"/>
    <w:rsid w:val="00872354"/>
    <w:rsid w:val="00876E68"/>
    <w:rsid w:val="0087724B"/>
    <w:rsid w:val="00882F61"/>
    <w:rsid w:val="00883093"/>
    <w:rsid w:val="00883926"/>
    <w:rsid w:val="00884DD6"/>
    <w:rsid w:val="0088518A"/>
    <w:rsid w:val="00887301"/>
    <w:rsid w:val="00892C95"/>
    <w:rsid w:val="00893336"/>
    <w:rsid w:val="00894B5E"/>
    <w:rsid w:val="00894B6C"/>
    <w:rsid w:val="00896C1C"/>
    <w:rsid w:val="00897104"/>
    <w:rsid w:val="008A1D66"/>
    <w:rsid w:val="008A2B5F"/>
    <w:rsid w:val="008A2CDB"/>
    <w:rsid w:val="008A3722"/>
    <w:rsid w:val="008A3783"/>
    <w:rsid w:val="008A5342"/>
    <w:rsid w:val="008A6360"/>
    <w:rsid w:val="008A7A1C"/>
    <w:rsid w:val="008A7A5D"/>
    <w:rsid w:val="008A7BF7"/>
    <w:rsid w:val="008A7D29"/>
    <w:rsid w:val="008B00F6"/>
    <w:rsid w:val="008B2366"/>
    <w:rsid w:val="008B2367"/>
    <w:rsid w:val="008B4934"/>
    <w:rsid w:val="008B55B5"/>
    <w:rsid w:val="008B56E7"/>
    <w:rsid w:val="008B7475"/>
    <w:rsid w:val="008B7E0F"/>
    <w:rsid w:val="008C16D4"/>
    <w:rsid w:val="008C2139"/>
    <w:rsid w:val="008C27F4"/>
    <w:rsid w:val="008C32BF"/>
    <w:rsid w:val="008C3C22"/>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C35"/>
    <w:rsid w:val="008E055A"/>
    <w:rsid w:val="008E2951"/>
    <w:rsid w:val="008E4727"/>
    <w:rsid w:val="008E47BA"/>
    <w:rsid w:val="008E4BC4"/>
    <w:rsid w:val="008E5B36"/>
    <w:rsid w:val="008E785B"/>
    <w:rsid w:val="008F19B3"/>
    <w:rsid w:val="008F246D"/>
    <w:rsid w:val="008F3B6B"/>
    <w:rsid w:val="008F45C5"/>
    <w:rsid w:val="008F57A3"/>
    <w:rsid w:val="008F5D92"/>
    <w:rsid w:val="008F7706"/>
    <w:rsid w:val="00900222"/>
    <w:rsid w:val="009003A8"/>
    <w:rsid w:val="009003B1"/>
    <w:rsid w:val="00902BCD"/>
    <w:rsid w:val="00904C9B"/>
    <w:rsid w:val="00904DD1"/>
    <w:rsid w:val="00907596"/>
    <w:rsid w:val="009114E3"/>
    <w:rsid w:val="00911521"/>
    <w:rsid w:val="00912D41"/>
    <w:rsid w:val="009150D1"/>
    <w:rsid w:val="009156E5"/>
    <w:rsid w:val="009161DE"/>
    <w:rsid w:val="009164F1"/>
    <w:rsid w:val="00916691"/>
    <w:rsid w:val="00917163"/>
    <w:rsid w:val="0092077B"/>
    <w:rsid w:val="00920823"/>
    <w:rsid w:val="00923F12"/>
    <w:rsid w:val="00924D5F"/>
    <w:rsid w:val="00925657"/>
    <w:rsid w:val="00925CBB"/>
    <w:rsid w:val="00926727"/>
    <w:rsid w:val="0092795E"/>
    <w:rsid w:val="00931C91"/>
    <w:rsid w:val="00935322"/>
    <w:rsid w:val="0093552E"/>
    <w:rsid w:val="00935703"/>
    <w:rsid w:val="0093662C"/>
    <w:rsid w:val="00937994"/>
    <w:rsid w:val="00937B4E"/>
    <w:rsid w:val="00940D27"/>
    <w:rsid w:val="00940E13"/>
    <w:rsid w:val="009416F9"/>
    <w:rsid w:val="00941D3D"/>
    <w:rsid w:val="00942F0E"/>
    <w:rsid w:val="00946E78"/>
    <w:rsid w:val="009503BD"/>
    <w:rsid w:val="00951643"/>
    <w:rsid w:val="009518F9"/>
    <w:rsid w:val="00952609"/>
    <w:rsid w:val="00953B49"/>
    <w:rsid w:val="009543DE"/>
    <w:rsid w:val="0095766D"/>
    <w:rsid w:val="00957708"/>
    <w:rsid w:val="009577C9"/>
    <w:rsid w:val="009577EB"/>
    <w:rsid w:val="009609E3"/>
    <w:rsid w:val="0096195D"/>
    <w:rsid w:val="00962E58"/>
    <w:rsid w:val="009651F9"/>
    <w:rsid w:val="00966749"/>
    <w:rsid w:val="00967D1C"/>
    <w:rsid w:val="00970C41"/>
    <w:rsid w:val="00970D85"/>
    <w:rsid w:val="00971CE4"/>
    <w:rsid w:val="00973789"/>
    <w:rsid w:val="009749FB"/>
    <w:rsid w:val="00977B14"/>
    <w:rsid w:val="009806A0"/>
    <w:rsid w:val="009821B1"/>
    <w:rsid w:val="009834A1"/>
    <w:rsid w:val="0098697F"/>
    <w:rsid w:val="00991116"/>
    <w:rsid w:val="00992FA8"/>
    <w:rsid w:val="0099416B"/>
    <w:rsid w:val="00994A31"/>
    <w:rsid w:val="009954CE"/>
    <w:rsid w:val="00995909"/>
    <w:rsid w:val="009959D0"/>
    <w:rsid w:val="0099644D"/>
    <w:rsid w:val="00996A09"/>
    <w:rsid w:val="00997DDB"/>
    <w:rsid w:val="00997F3D"/>
    <w:rsid w:val="009A3B49"/>
    <w:rsid w:val="009A5352"/>
    <w:rsid w:val="009A62CA"/>
    <w:rsid w:val="009A688E"/>
    <w:rsid w:val="009A7057"/>
    <w:rsid w:val="009A7BBA"/>
    <w:rsid w:val="009B0AB8"/>
    <w:rsid w:val="009B2375"/>
    <w:rsid w:val="009B29BE"/>
    <w:rsid w:val="009B2CF8"/>
    <w:rsid w:val="009B3A37"/>
    <w:rsid w:val="009B3AED"/>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4F91"/>
    <w:rsid w:val="009D5577"/>
    <w:rsid w:val="009D6000"/>
    <w:rsid w:val="009E037C"/>
    <w:rsid w:val="009E1601"/>
    <w:rsid w:val="009E392D"/>
    <w:rsid w:val="009E6294"/>
    <w:rsid w:val="009E68C7"/>
    <w:rsid w:val="009F147F"/>
    <w:rsid w:val="009F1C82"/>
    <w:rsid w:val="009F22AF"/>
    <w:rsid w:val="009F3326"/>
    <w:rsid w:val="009F4377"/>
    <w:rsid w:val="009F49C7"/>
    <w:rsid w:val="009F5FA6"/>
    <w:rsid w:val="00A01425"/>
    <w:rsid w:val="00A018B3"/>
    <w:rsid w:val="00A02C3E"/>
    <w:rsid w:val="00A02FBC"/>
    <w:rsid w:val="00A03CE0"/>
    <w:rsid w:val="00A040D5"/>
    <w:rsid w:val="00A05BCE"/>
    <w:rsid w:val="00A060E8"/>
    <w:rsid w:val="00A0769E"/>
    <w:rsid w:val="00A07AC4"/>
    <w:rsid w:val="00A07C4D"/>
    <w:rsid w:val="00A13D28"/>
    <w:rsid w:val="00A15261"/>
    <w:rsid w:val="00A1542E"/>
    <w:rsid w:val="00A20671"/>
    <w:rsid w:val="00A20A54"/>
    <w:rsid w:val="00A215D3"/>
    <w:rsid w:val="00A227A0"/>
    <w:rsid w:val="00A22E46"/>
    <w:rsid w:val="00A23647"/>
    <w:rsid w:val="00A23D98"/>
    <w:rsid w:val="00A23F31"/>
    <w:rsid w:val="00A242A2"/>
    <w:rsid w:val="00A25759"/>
    <w:rsid w:val="00A2597A"/>
    <w:rsid w:val="00A2667F"/>
    <w:rsid w:val="00A26846"/>
    <w:rsid w:val="00A26968"/>
    <w:rsid w:val="00A26D4B"/>
    <w:rsid w:val="00A275B6"/>
    <w:rsid w:val="00A27616"/>
    <w:rsid w:val="00A324FE"/>
    <w:rsid w:val="00A33F91"/>
    <w:rsid w:val="00A355E5"/>
    <w:rsid w:val="00A37566"/>
    <w:rsid w:val="00A4062A"/>
    <w:rsid w:val="00A40F26"/>
    <w:rsid w:val="00A41A71"/>
    <w:rsid w:val="00A41ECC"/>
    <w:rsid w:val="00A438B0"/>
    <w:rsid w:val="00A446DF"/>
    <w:rsid w:val="00A4584B"/>
    <w:rsid w:val="00A45EC8"/>
    <w:rsid w:val="00A47544"/>
    <w:rsid w:val="00A509C3"/>
    <w:rsid w:val="00A55F46"/>
    <w:rsid w:val="00A56077"/>
    <w:rsid w:val="00A57148"/>
    <w:rsid w:val="00A60C3F"/>
    <w:rsid w:val="00A60C65"/>
    <w:rsid w:val="00A62AED"/>
    <w:rsid w:val="00A634DB"/>
    <w:rsid w:val="00A64FE4"/>
    <w:rsid w:val="00A66BD9"/>
    <w:rsid w:val="00A674BF"/>
    <w:rsid w:val="00A71AAE"/>
    <w:rsid w:val="00A74612"/>
    <w:rsid w:val="00A76C12"/>
    <w:rsid w:val="00A76D82"/>
    <w:rsid w:val="00A8027E"/>
    <w:rsid w:val="00A80D66"/>
    <w:rsid w:val="00A81B91"/>
    <w:rsid w:val="00A822BB"/>
    <w:rsid w:val="00A83ACC"/>
    <w:rsid w:val="00A878F3"/>
    <w:rsid w:val="00A913FF"/>
    <w:rsid w:val="00A91757"/>
    <w:rsid w:val="00A91AD5"/>
    <w:rsid w:val="00A946B0"/>
    <w:rsid w:val="00A94874"/>
    <w:rsid w:val="00A95023"/>
    <w:rsid w:val="00A9587C"/>
    <w:rsid w:val="00A97095"/>
    <w:rsid w:val="00A9751C"/>
    <w:rsid w:val="00A979FA"/>
    <w:rsid w:val="00AA147A"/>
    <w:rsid w:val="00AA196F"/>
    <w:rsid w:val="00AA260C"/>
    <w:rsid w:val="00AA3133"/>
    <w:rsid w:val="00AA3A69"/>
    <w:rsid w:val="00AA413D"/>
    <w:rsid w:val="00AA4F85"/>
    <w:rsid w:val="00AA5277"/>
    <w:rsid w:val="00AA65A3"/>
    <w:rsid w:val="00AA67E2"/>
    <w:rsid w:val="00AB0DD9"/>
    <w:rsid w:val="00AB145C"/>
    <w:rsid w:val="00AB23D9"/>
    <w:rsid w:val="00AB2ED3"/>
    <w:rsid w:val="00AB39E7"/>
    <w:rsid w:val="00AB5B5E"/>
    <w:rsid w:val="00AB64D6"/>
    <w:rsid w:val="00AB7508"/>
    <w:rsid w:val="00AC15C4"/>
    <w:rsid w:val="00AC1763"/>
    <w:rsid w:val="00AC1A71"/>
    <w:rsid w:val="00AC34B8"/>
    <w:rsid w:val="00AC3D8A"/>
    <w:rsid w:val="00AC4CC8"/>
    <w:rsid w:val="00AC5312"/>
    <w:rsid w:val="00AC6F98"/>
    <w:rsid w:val="00AC717F"/>
    <w:rsid w:val="00AD0C56"/>
    <w:rsid w:val="00AD19DD"/>
    <w:rsid w:val="00AD2925"/>
    <w:rsid w:val="00AD30D1"/>
    <w:rsid w:val="00AD48FD"/>
    <w:rsid w:val="00AD501D"/>
    <w:rsid w:val="00AD638C"/>
    <w:rsid w:val="00AD6863"/>
    <w:rsid w:val="00AD6D93"/>
    <w:rsid w:val="00AE12A3"/>
    <w:rsid w:val="00AE1407"/>
    <w:rsid w:val="00AE1E3A"/>
    <w:rsid w:val="00AE4348"/>
    <w:rsid w:val="00AE549F"/>
    <w:rsid w:val="00AE6E0A"/>
    <w:rsid w:val="00AE6EFF"/>
    <w:rsid w:val="00AF121F"/>
    <w:rsid w:val="00AF135E"/>
    <w:rsid w:val="00AF315F"/>
    <w:rsid w:val="00AF3F7E"/>
    <w:rsid w:val="00AF401A"/>
    <w:rsid w:val="00AF56EB"/>
    <w:rsid w:val="00AF5C0B"/>
    <w:rsid w:val="00AF63B6"/>
    <w:rsid w:val="00AF739E"/>
    <w:rsid w:val="00AF74F0"/>
    <w:rsid w:val="00AF7E70"/>
    <w:rsid w:val="00B03192"/>
    <w:rsid w:val="00B032AE"/>
    <w:rsid w:val="00B0340E"/>
    <w:rsid w:val="00B036D9"/>
    <w:rsid w:val="00B05693"/>
    <w:rsid w:val="00B061F6"/>
    <w:rsid w:val="00B063E6"/>
    <w:rsid w:val="00B06702"/>
    <w:rsid w:val="00B06746"/>
    <w:rsid w:val="00B077EB"/>
    <w:rsid w:val="00B12D19"/>
    <w:rsid w:val="00B151EB"/>
    <w:rsid w:val="00B1757D"/>
    <w:rsid w:val="00B20ECA"/>
    <w:rsid w:val="00B21B0B"/>
    <w:rsid w:val="00B22F22"/>
    <w:rsid w:val="00B25B57"/>
    <w:rsid w:val="00B25B97"/>
    <w:rsid w:val="00B27444"/>
    <w:rsid w:val="00B30CF7"/>
    <w:rsid w:val="00B3273F"/>
    <w:rsid w:val="00B32748"/>
    <w:rsid w:val="00B33696"/>
    <w:rsid w:val="00B35A30"/>
    <w:rsid w:val="00B36ABA"/>
    <w:rsid w:val="00B37FEA"/>
    <w:rsid w:val="00B4168E"/>
    <w:rsid w:val="00B42265"/>
    <w:rsid w:val="00B4252C"/>
    <w:rsid w:val="00B42B47"/>
    <w:rsid w:val="00B42F8F"/>
    <w:rsid w:val="00B43707"/>
    <w:rsid w:val="00B438CF"/>
    <w:rsid w:val="00B4414D"/>
    <w:rsid w:val="00B45A28"/>
    <w:rsid w:val="00B46AE7"/>
    <w:rsid w:val="00B46F5B"/>
    <w:rsid w:val="00B50AB6"/>
    <w:rsid w:val="00B50DBB"/>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75C5"/>
    <w:rsid w:val="00B67E6F"/>
    <w:rsid w:val="00B71F6A"/>
    <w:rsid w:val="00B72131"/>
    <w:rsid w:val="00B73DB7"/>
    <w:rsid w:val="00B75519"/>
    <w:rsid w:val="00B76BB3"/>
    <w:rsid w:val="00B77346"/>
    <w:rsid w:val="00B77F2C"/>
    <w:rsid w:val="00B812E4"/>
    <w:rsid w:val="00B8142F"/>
    <w:rsid w:val="00B81990"/>
    <w:rsid w:val="00B819C7"/>
    <w:rsid w:val="00B836B4"/>
    <w:rsid w:val="00B9363F"/>
    <w:rsid w:val="00B93A68"/>
    <w:rsid w:val="00B9509F"/>
    <w:rsid w:val="00B962F7"/>
    <w:rsid w:val="00B96A03"/>
    <w:rsid w:val="00B974FA"/>
    <w:rsid w:val="00BA0293"/>
    <w:rsid w:val="00BA051F"/>
    <w:rsid w:val="00BA48C3"/>
    <w:rsid w:val="00BA58E9"/>
    <w:rsid w:val="00BA65A5"/>
    <w:rsid w:val="00BA7D14"/>
    <w:rsid w:val="00BB0638"/>
    <w:rsid w:val="00BB129B"/>
    <w:rsid w:val="00BB1566"/>
    <w:rsid w:val="00BB1639"/>
    <w:rsid w:val="00BB1D6B"/>
    <w:rsid w:val="00BB1E5A"/>
    <w:rsid w:val="00BB235F"/>
    <w:rsid w:val="00BB30E9"/>
    <w:rsid w:val="00BB33C6"/>
    <w:rsid w:val="00BB65CA"/>
    <w:rsid w:val="00BC17D3"/>
    <w:rsid w:val="00BC1F06"/>
    <w:rsid w:val="00BC1F4C"/>
    <w:rsid w:val="00BC2577"/>
    <w:rsid w:val="00BC2672"/>
    <w:rsid w:val="00BC4362"/>
    <w:rsid w:val="00BC5F71"/>
    <w:rsid w:val="00BC67B8"/>
    <w:rsid w:val="00BC6DD7"/>
    <w:rsid w:val="00BD027B"/>
    <w:rsid w:val="00BD0475"/>
    <w:rsid w:val="00BD129E"/>
    <w:rsid w:val="00BD16F6"/>
    <w:rsid w:val="00BD2CC8"/>
    <w:rsid w:val="00BD2D63"/>
    <w:rsid w:val="00BD3DC8"/>
    <w:rsid w:val="00BD4077"/>
    <w:rsid w:val="00BD76AE"/>
    <w:rsid w:val="00BD7B17"/>
    <w:rsid w:val="00BE1051"/>
    <w:rsid w:val="00BE168A"/>
    <w:rsid w:val="00BE2781"/>
    <w:rsid w:val="00BE2ADA"/>
    <w:rsid w:val="00BE422F"/>
    <w:rsid w:val="00BE50C8"/>
    <w:rsid w:val="00BE6004"/>
    <w:rsid w:val="00BE6363"/>
    <w:rsid w:val="00BE65ED"/>
    <w:rsid w:val="00BE68F0"/>
    <w:rsid w:val="00BE7F7A"/>
    <w:rsid w:val="00BF1E5F"/>
    <w:rsid w:val="00BF38F8"/>
    <w:rsid w:val="00BF6017"/>
    <w:rsid w:val="00BF63CD"/>
    <w:rsid w:val="00BF747C"/>
    <w:rsid w:val="00C026E9"/>
    <w:rsid w:val="00C03049"/>
    <w:rsid w:val="00C10109"/>
    <w:rsid w:val="00C10E7C"/>
    <w:rsid w:val="00C11CD0"/>
    <w:rsid w:val="00C1215A"/>
    <w:rsid w:val="00C1280A"/>
    <w:rsid w:val="00C12CAF"/>
    <w:rsid w:val="00C1633E"/>
    <w:rsid w:val="00C17451"/>
    <w:rsid w:val="00C17C5F"/>
    <w:rsid w:val="00C20AB0"/>
    <w:rsid w:val="00C20E93"/>
    <w:rsid w:val="00C21A19"/>
    <w:rsid w:val="00C21BB7"/>
    <w:rsid w:val="00C224B6"/>
    <w:rsid w:val="00C24A98"/>
    <w:rsid w:val="00C25410"/>
    <w:rsid w:val="00C264FE"/>
    <w:rsid w:val="00C26EAC"/>
    <w:rsid w:val="00C31E0B"/>
    <w:rsid w:val="00C33671"/>
    <w:rsid w:val="00C33D64"/>
    <w:rsid w:val="00C34E07"/>
    <w:rsid w:val="00C37083"/>
    <w:rsid w:val="00C402BD"/>
    <w:rsid w:val="00C4081E"/>
    <w:rsid w:val="00C43280"/>
    <w:rsid w:val="00C4355E"/>
    <w:rsid w:val="00C45F93"/>
    <w:rsid w:val="00C4793E"/>
    <w:rsid w:val="00C47AC1"/>
    <w:rsid w:val="00C5068F"/>
    <w:rsid w:val="00C51414"/>
    <w:rsid w:val="00C51B99"/>
    <w:rsid w:val="00C551C4"/>
    <w:rsid w:val="00C55405"/>
    <w:rsid w:val="00C56267"/>
    <w:rsid w:val="00C57822"/>
    <w:rsid w:val="00C61E86"/>
    <w:rsid w:val="00C61F18"/>
    <w:rsid w:val="00C62675"/>
    <w:rsid w:val="00C64104"/>
    <w:rsid w:val="00C64E8A"/>
    <w:rsid w:val="00C65004"/>
    <w:rsid w:val="00C71082"/>
    <w:rsid w:val="00C7207F"/>
    <w:rsid w:val="00C72D4A"/>
    <w:rsid w:val="00C73C81"/>
    <w:rsid w:val="00C74F94"/>
    <w:rsid w:val="00C75834"/>
    <w:rsid w:val="00C768FC"/>
    <w:rsid w:val="00C80267"/>
    <w:rsid w:val="00C824AA"/>
    <w:rsid w:val="00C82A65"/>
    <w:rsid w:val="00C83E7E"/>
    <w:rsid w:val="00C84C5A"/>
    <w:rsid w:val="00C861A6"/>
    <w:rsid w:val="00C863A4"/>
    <w:rsid w:val="00C86D04"/>
    <w:rsid w:val="00C873E0"/>
    <w:rsid w:val="00C910C7"/>
    <w:rsid w:val="00C934EB"/>
    <w:rsid w:val="00C94AD7"/>
    <w:rsid w:val="00C97EE7"/>
    <w:rsid w:val="00CA13D4"/>
    <w:rsid w:val="00CA2087"/>
    <w:rsid w:val="00CA277F"/>
    <w:rsid w:val="00CA2E97"/>
    <w:rsid w:val="00CA3D88"/>
    <w:rsid w:val="00CA682E"/>
    <w:rsid w:val="00CA7002"/>
    <w:rsid w:val="00CB01E0"/>
    <w:rsid w:val="00CB0A34"/>
    <w:rsid w:val="00CB103B"/>
    <w:rsid w:val="00CB26A0"/>
    <w:rsid w:val="00CB6974"/>
    <w:rsid w:val="00CB778C"/>
    <w:rsid w:val="00CB7DC6"/>
    <w:rsid w:val="00CC04EA"/>
    <w:rsid w:val="00CC1EFA"/>
    <w:rsid w:val="00CC20AE"/>
    <w:rsid w:val="00CC2A0B"/>
    <w:rsid w:val="00CC5EB4"/>
    <w:rsid w:val="00CC6BAC"/>
    <w:rsid w:val="00CD0E3F"/>
    <w:rsid w:val="00CD4064"/>
    <w:rsid w:val="00CD56FC"/>
    <w:rsid w:val="00CD6277"/>
    <w:rsid w:val="00CD676B"/>
    <w:rsid w:val="00CE0831"/>
    <w:rsid w:val="00CE0E6E"/>
    <w:rsid w:val="00CE0F74"/>
    <w:rsid w:val="00CE2A67"/>
    <w:rsid w:val="00CE2E0D"/>
    <w:rsid w:val="00CE3EED"/>
    <w:rsid w:val="00CE4004"/>
    <w:rsid w:val="00CE503A"/>
    <w:rsid w:val="00CE546F"/>
    <w:rsid w:val="00CE551E"/>
    <w:rsid w:val="00CE68C3"/>
    <w:rsid w:val="00CE71D9"/>
    <w:rsid w:val="00CE72CC"/>
    <w:rsid w:val="00CF0DB3"/>
    <w:rsid w:val="00CF0F2D"/>
    <w:rsid w:val="00CF1DEC"/>
    <w:rsid w:val="00CF1F35"/>
    <w:rsid w:val="00CF1F82"/>
    <w:rsid w:val="00CF2211"/>
    <w:rsid w:val="00CF512A"/>
    <w:rsid w:val="00CF5D62"/>
    <w:rsid w:val="00CF61CF"/>
    <w:rsid w:val="00CF6FA8"/>
    <w:rsid w:val="00D01CE5"/>
    <w:rsid w:val="00D0292B"/>
    <w:rsid w:val="00D038A4"/>
    <w:rsid w:val="00D05D26"/>
    <w:rsid w:val="00D07A65"/>
    <w:rsid w:val="00D13883"/>
    <w:rsid w:val="00D1451D"/>
    <w:rsid w:val="00D1637C"/>
    <w:rsid w:val="00D2186E"/>
    <w:rsid w:val="00D22A88"/>
    <w:rsid w:val="00D2336B"/>
    <w:rsid w:val="00D24D31"/>
    <w:rsid w:val="00D2510E"/>
    <w:rsid w:val="00D273B0"/>
    <w:rsid w:val="00D27E53"/>
    <w:rsid w:val="00D31DCE"/>
    <w:rsid w:val="00D33099"/>
    <w:rsid w:val="00D33674"/>
    <w:rsid w:val="00D33B5F"/>
    <w:rsid w:val="00D34530"/>
    <w:rsid w:val="00D34EF0"/>
    <w:rsid w:val="00D37D98"/>
    <w:rsid w:val="00D4174B"/>
    <w:rsid w:val="00D42217"/>
    <w:rsid w:val="00D43274"/>
    <w:rsid w:val="00D436AB"/>
    <w:rsid w:val="00D436CC"/>
    <w:rsid w:val="00D43809"/>
    <w:rsid w:val="00D45589"/>
    <w:rsid w:val="00D45C42"/>
    <w:rsid w:val="00D506DF"/>
    <w:rsid w:val="00D514D0"/>
    <w:rsid w:val="00D51945"/>
    <w:rsid w:val="00D51E52"/>
    <w:rsid w:val="00D52298"/>
    <w:rsid w:val="00D52A97"/>
    <w:rsid w:val="00D5353A"/>
    <w:rsid w:val="00D54831"/>
    <w:rsid w:val="00D54E90"/>
    <w:rsid w:val="00D55C45"/>
    <w:rsid w:val="00D5648E"/>
    <w:rsid w:val="00D56BDA"/>
    <w:rsid w:val="00D574CB"/>
    <w:rsid w:val="00D577F8"/>
    <w:rsid w:val="00D57AD8"/>
    <w:rsid w:val="00D63BB9"/>
    <w:rsid w:val="00D63D21"/>
    <w:rsid w:val="00D70543"/>
    <w:rsid w:val="00D73E75"/>
    <w:rsid w:val="00D74D53"/>
    <w:rsid w:val="00D764AC"/>
    <w:rsid w:val="00D76B9F"/>
    <w:rsid w:val="00D76DA2"/>
    <w:rsid w:val="00D804AD"/>
    <w:rsid w:val="00D81915"/>
    <w:rsid w:val="00D836BC"/>
    <w:rsid w:val="00D83B5B"/>
    <w:rsid w:val="00D862AF"/>
    <w:rsid w:val="00D86480"/>
    <w:rsid w:val="00D872F5"/>
    <w:rsid w:val="00D94B26"/>
    <w:rsid w:val="00D94F2C"/>
    <w:rsid w:val="00D94F94"/>
    <w:rsid w:val="00D979E7"/>
    <w:rsid w:val="00DA0767"/>
    <w:rsid w:val="00DA1157"/>
    <w:rsid w:val="00DA361F"/>
    <w:rsid w:val="00DA3F3C"/>
    <w:rsid w:val="00DA4F4A"/>
    <w:rsid w:val="00DA5FE9"/>
    <w:rsid w:val="00DA6C36"/>
    <w:rsid w:val="00DA6D52"/>
    <w:rsid w:val="00DA6DE2"/>
    <w:rsid w:val="00DA7692"/>
    <w:rsid w:val="00DB0D79"/>
    <w:rsid w:val="00DB0E6E"/>
    <w:rsid w:val="00DB1A35"/>
    <w:rsid w:val="00DB1B17"/>
    <w:rsid w:val="00DB4412"/>
    <w:rsid w:val="00DB4A85"/>
    <w:rsid w:val="00DB6021"/>
    <w:rsid w:val="00DB78F7"/>
    <w:rsid w:val="00DC08D6"/>
    <w:rsid w:val="00DC0BAE"/>
    <w:rsid w:val="00DC3C88"/>
    <w:rsid w:val="00DC400F"/>
    <w:rsid w:val="00DC7EC3"/>
    <w:rsid w:val="00DD009C"/>
    <w:rsid w:val="00DD27C4"/>
    <w:rsid w:val="00DD2911"/>
    <w:rsid w:val="00DD3358"/>
    <w:rsid w:val="00DD3983"/>
    <w:rsid w:val="00DD4621"/>
    <w:rsid w:val="00DD4D39"/>
    <w:rsid w:val="00DD6173"/>
    <w:rsid w:val="00DD6A37"/>
    <w:rsid w:val="00DE1AA2"/>
    <w:rsid w:val="00DE1AAD"/>
    <w:rsid w:val="00DE1B49"/>
    <w:rsid w:val="00DE256D"/>
    <w:rsid w:val="00DE454F"/>
    <w:rsid w:val="00DE4E38"/>
    <w:rsid w:val="00DE548A"/>
    <w:rsid w:val="00DE604F"/>
    <w:rsid w:val="00DE79DD"/>
    <w:rsid w:val="00DF08C0"/>
    <w:rsid w:val="00DF603C"/>
    <w:rsid w:val="00DF79E3"/>
    <w:rsid w:val="00DF7A83"/>
    <w:rsid w:val="00E02567"/>
    <w:rsid w:val="00E030C1"/>
    <w:rsid w:val="00E0330C"/>
    <w:rsid w:val="00E05078"/>
    <w:rsid w:val="00E053A1"/>
    <w:rsid w:val="00E06584"/>
    <w:rsid w:val="00E06BB2"/>
    <w:rsid w:val="00E1066D"/>
    <w:rsid w:val="00E117E4"/>
    <w:rsid w:val="00E1229F"/>
    <w:rsid w:val="00E127E8"/>
    <w:rsid w:val="00E12D79"/>
    <w:rsid w:val="00E139E1"/>
    <w:rsid w:val="00E14170"/>
    <w:rsid w:val="00E14877"/>
    <w:rsid w:val="00E148C8"/>
    <w:rsid w:val="00E15A6B"/>
    <w:rsid w:val="00E161CE"/>
    <w:rsid w:val="00E167C3"/>
    <w:rsid w:val="00E20CCB"/>
    <w:rsid w:val="00E22841"/>
    <w:rsid w:val="00E23933"/>
    <w:rsid w:val="00E23EAC"/>
    <w:rsid w:val="00E2620F"/>
    <w:rsid w:val="00E2701E"/>
    <w:rsid w:val="00E275DA"/>
    <w:rsid w:val="00E31C1C"/>
    <w:rsid w:val="00E32646"/>
    <w:rsid w:val="00E33138"/>
    <w:rsid w:val="00E33AD1"/>
    <w:rsid w:val="00E34220"/>
    <w:rsid w:val="00E35BBC"/>
    <w:rsid w:val="00E42500"/>
    <w:rsid w:val="00E43EED"/>
    <w:rsid w:val="00E43FAE"/>
    <w:rsid w:val="00E44FC8"/>
    <w:rsid w:val="00E45640"/>
    <w:rsid w:val="00E467E3"/>
    <w:rsid w:val="00E47631"/>
    <w:rsid w:val="00E50569"/>
    <w:rsid w:val="00E51425"/>
    <w:rsid w:val="00E51B03"/>
    <w:rsid w:val="00E52D7A"/>
    <w:rsid w:val="00E5579E"/>
    <w:rsid w:val="00E57E43"/>
    <w:rsid w:val="00E61177"/>
    <w:rsid w:val="00E62329"/>
    <w:rsid w:val="00E6522A"/>
    <w:rsid w:val="00E6555A"/>
    <w:rsid w:val="00E660C8"/>
    <w:rsid w:val="00E70731"/>
    <w:rsid w:val="00E71BEB"/>
    <w:rsid w:val="00E7208D"/>
    <w:rsid w:val="00E729D3"/>
    <w:rsid w:val="00E74807"/>
    <w:rsid w:val="00E74AAD"/>
    <w:rsid w:val="00E750FE"/>
    <w:rsid w:val="00E75DCB"/>
    <w:rsid w:val="00E779FF"/>
    <w:rsid w:val="00E77F32"/>
    <w:rsid w:val="00E83543"/>
    <w:rsid w:val="00E846E5"/>
    <w:rsid w:val="00E8698E"/>
    <w:rsid w:val="00E86D57"/>
    <w:rsid w:val="00E902C3"/>
    <w:rsid w:val="00E90706"/>
    <w:rsid w:val="00E9167E"/>
    <w:rsid w:val="00E91686"/>
    <w:rsid w:val="00E91B76"/>
    <w:rsid w:val="00E920B5"/>
    <w:rsid w:val="00E92670"/>
    <w:rsid w:val="00E94176"/>
    <w:rsid w:val="00E943A6"/>
    <w:rsid w:val="00E9534E"/>
    <w:rsid w:val="00E9554A"/>
    <w:rsid w:val="00E95FD2"/>
    <w:rsid w:val="00E96C35"/>
    <w:rsid w:val="00E973A1"/>
    <w:rsid w:val="00EA1257"/>
    <w:rsid w:val="00EA189C"/>
    <w:rsid w:val="00EA1DE8"/>
    <w:rsid w:val="00EA3083"/>
    <w:rsid w:val="00EA33BA"/>
    <w:rsid w:val="00EA3D67"/>
    <w:rsid w:val="00EA471B"/>
    <w:rsid w:val="00EA4F40"/>
    <w:rsid w:val="00EA6306"/>
    <w:rsid w:val="00EA63AA"/>
    <w:rsid w:val="00EA647C"/>
    <w:rsid w:val="00EA6BDE"/>
    <w:rsid w:val="00EB03EC"/>
    <w:rsid w:val="00EB1FD4"/>
    <w:rsid w:val="00EB31F4"/>
    <w:rsid w:val="00EB33A1"/>
    <w:rsid w:val="00EB379C"/>
    <w:rsid w:val="00EC12C4"/>
    <w:rsid w:val="00EC475A"/>
    <w:rsid w:val="00EC5232"/>
    <w:rsid w:val="00EC5A58"/>
    <w:rsid w:val="00EC6DFD"/>
    <w:rsid w:val="00ED01C3"/>
    <w:rsid w:val="00ED0386"/>
    <w:rsid w:val="00ED2588"/>
    <w:rsid w:val="00ED2D2C"/>
    <w:rsid w:val="00ED39EB"/>
    <w:rsid w:val="00ED3E63"/>
    <w:rsid w:val="00ED47C1"/>
    <w:rsid w:val="00ED5D87"/>
    <w:rsid w:val="00ED5E53"/>
    <w:rsid w:val="00ED5EEB"/>
    <w:rsid w:val="00ED610F"/>
    <w:rsid w:val="00ED6396"/>
    <w:rsid w:val="00ED7988"/>
    <w:rsid w:val="00EE0F92"/>
    <w:rsid w:val="00EE1AE7"/>
    <w:rsid w:val="00EE2BE5"/>
    <w:rsid w:val="00EE307C"/>
    <w:rsid w:val="00EE3AEC"/>
    <w:rsid w:val="00EE406D"/>
    <w:rsid w:val="00EE6451"/>
    <w:rsid w:val="00EF2AC3"/>
    <w:rsid w:val="00EF3F4F"/>
    <w:rsid w:val="00EF4F08"/>
    <w:rsid w:val="00EF5517"/>
    <w:rsid w:val="00EF55C0"/>
    <w:rsid w:val="00EF6B58"/>
    <w:rsid w:val="00EF6B5E"/>
    <w:rsid w:val="00EF7FE9"/>
    <w:rsid w:val="00F00EAD"/>
    <w:rsid w:val="00F0178C"/>
    <w:rsid w:val="00F03D13"/>
    <w:rsid w:val="00F0595D"/>
    <w:rsid w:val="00F1008E"/>
    <w:rsid w:val="00F10EFC"/>
    <w:rsid w:val="00F111F8"/>
    <w:rsid w:val="00F12A33"/>
    <w:rsid w:val="00F13EE5"/>
    <w:rsid w:val="00F140AD"/>
    <w:rsid w:val="00F14B1A"/>
    <w:rsid w:val="00F16349"/>
    <w:rsid w:val="00F16876"/>
    <w:rsid w:val="00F17225"/>
    <w:rsid w:val="00F1791D"/>
    <w:rsid w:val="00F21767"/>
    <w:rsid w:val="00F21981"/>
    <w:rsid w:val="00F22E74"/>
    <w:rsid w:val="00F239A0"/>
    <w:rsid w:val="00F249CE"/>
    <w:rsid w:val="00F26BCB"/>
    <w:rsid w:val="00F27C3E"/>
    <w:rsid w:val="00F31421"/>
    <w:rsid w:val="00F3197D"/>
    <w:rsid w:val="00F32498"/>
    <w:rsid w:val="00F32A7F"/>
    <w:rsid w:val="00F33B01"/>
    <w:rsid w:val="00F34467"/>
    <w:rsid w:val="00F36BF0"/>
    <w:rsid w:val="00F37E17"/>
    <w:rsid w:val="00F40284"/>
    <w:rsid w:val="00F41267"/>
    <w:rsid w:val="00F418AC"/>
    <w:rsid w:val="00F436AB"/>
    <w:rsid w:val="00F43DE8"/>
    <w:rsid w:val="00F4446D"/>
    <w:rsid w:val="00F44E91"/>
    <w:rsid w:val="00F4524E"/>
    <w:rsid w:val="00F45E63"/>
    <w:rsid w:val="00F478FC"/>
    <w:rsid w:val="00F47C7F"/>
    <w:rsid w:val="00F53DC9"/>
    <w:rsid w:val="00F54E15"/>
    <w:rsid w:val="00F55568"/>
    <w:rsid w:val="00F557B9"/>
    <w:rsid w:val="00F6082C"/>
    <w:rsid w:val="00F6167C"/>
    <w:rsid w:val="00F6285A"/>
    <w:rsid w:val="00F63ECB"/>
    <w:rsid w:val="00F650D4"/>
    <w:rsid w:val="00F67193"/>
    <w:rsid w:val="00F67BDA"/>
    <w:rsid w:val="00F733FB"/>
    <w:rsid w:val="00F77255"/>
    <w:rsid w:val="00F777F2"/>
    <w:rsid w:val="00F80EF4"/>
    <w:rsid w:val="00F81526"/>
    <w:rsid w:val="00F82B85"/>
    <w:rsid w:val="00F831A0"/>
    <w:rsid w:val="00F83E2A"/>
    <w:rsid w:val="00F85070"/>
    <w:rsid w:val="00F85381"/>
    <w:rsid w:val="00F85647"/>
    <w:rsid w:val="00F857A8"/>
    <w:rsid w:val="00F87167"/>
    <w:rsid w:val="00F87D02"/>
    <w:rsid w:val="00F91260"/>
    <w:rsid w:val="00F9313D"/>
    <w:rsid w:val="00F94380"/>
    <w:rsid w:val="00F9482B"/>
    <w:rsid w:val="00F96112"/>
    <w:rsid w:val="00F97E65"/>
    <w:rsid w:val="00FA08AD"/>
    <w:rsid w:val="00FA0E43"/>
    <w:rsid w:val="00FA32D1"/>
    <w:rsid w:val="00FA4F9C"/>
    <w:rsid w:val="00FA5008"/>
    <w:rsid w:val="00FA71C9"/>
    <w:rsid w:val="00FB040D"/>
    <w:rsid w:val="00FB0BC7"/>
    <w:rsid w:val="00FB2CDF"/>
    <w:rsid w:val="00FB347D"/>
    <w:rsid w:val="00FB72A3"/>
    <w:rsid w:val="00FC01E7"/>
    <w:rsid w:val="00FC0FBA"/>
    <w:rsid w:val="00FC15C6"/>
    <w:rsid w:val="00FC1C64"/>
    <w:rsid w:val="00FC1FED"/>
    <w:rsid w:val="00FC2054"/>
    <w:rsid w:val="00FC4113"/>
    <w:rsid w:val="00FC59C7"/>
    <w:rsid w:val="00FC5CC5"/>
    <w:rsid w:val="00FC5FB6"/>
    <w:rsid w:val="00FC761E"/>
    <w:rsid w:val="00FD0DC1"/>
    <w:rsid w:val="00FD1F68"/>
    <w:rsid w:val="00FD2EEA"/>
    <w:rsid w:val="00FD33C2"/>
    <w:rsid w:val="00FD3521"/>
    <w:rsid w:val="00FE0238"/>
    <w:rsid w:val="00FE037C"/>
    <w:rsid w:val="00FE04B9"/>
    <w:rsid w:val="00FE0B83"/>
    <w:rsid w:val="00FE1A6D"/>
    <w:rsid w:val="00FE2DB5"/>
    <w:rsid w:val="00FE3CF2"/>
    <w:rsid w:val="00FE4234"/>
    <w:rsid w:val="00FE4DB8"/>
    <w:rsid w:val="00FE63A0"/>
    <w:rsid w:val="00FE7A27"/>
    <w:rsid w:val="00FE7BD5"/>
    <w:rsid w:val="00FF2FBD"/>
    <w:rsid w:val="00FF4929"/>
    <w:rsid w:val="00FF5E6F"/>
    <w:rsid w:val="00FF652A"/>
    <w:rsid w:val="00FF6E1B"/>
    <w:rsid w:val="00FF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5745"/>
    <o:shapelayout v:ext="edit">
      <o:idmap v:ext="edit" data="1"/>
      <o:rules v:ext="edit">
        <o:r id="V:Rule13" type="connector" idref="#Straight Arrow Connector 3"/>
        <o:r id="V:Rule14" type="connector" idref="#_x0000_s1046"/>
        <o:r id="V:Rule15" type="connector" idref="#_x0000_s1050"/>
        <o:r id="V:Rule16" type="connector" idref="#_x0000_s1043"/>
        <o:r id="V:Rule17" type="connector" idref="#_x0000_s1047"/>
        <o:r id="V:Rule18" type="connector" idref="#_x0000_s1049"/>
        <o:r id="V:Rule19" type="connector" idref="#_x0000_s1042"/>
        <o:r id="V:Rule20" type="connector" idref="#_x0000_s1041"/>
        <o:r id="V:Rule21" type="connector" idref="#_x0000_s1038"/>
        <o:r id="V:Rule22" type="connector" idref="#Straight Arrow Connector 2"/>
        <o:r id="V:Rule23" type="connector" idref="#_x0000_s1039"/>
        <o:r id="V:Rule2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uiPriority w:val="59"/>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qFormat/>
    <w:rsid w:val="005B14F9"/>
    <w:pPr>
      <w:spacing w:before="120" w:after="120"/>
    </w:pPr>
    <w:rPr>
      <w:rFonts w:asciiTheme="minorHAnsi" w:hAnsiTheme="minorHAnsi" w:cstheme="minorHAnsi"/>
      <w:b/>
      <w:bCs/>
      <w:caps/>
      <w:sz w:val="20"/>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ind w:left="240"/>
    </w:pPr>
    <w:rPr>
      <w:rFonts w:asciiTheme="minorHAnsi" w:hAnsiTheme="minorHAnsi" w:cs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570F3A"/>
    <w:pPr>
      <w:ind w:left="480"/>
    </w:pPr>
    <w:rPr>
      <w:rFonts w:asciiTheme="minorHAnsi" w:hAnsiTheme="minorHAnsi" w:cstheme="minorHAnsi"/>
      <w:i/>
      <w:iCs/>
      <w:sz w:val="20"/>
      <w:szCs w:val="20"/>
    </w:rPr>
  </w:style>
  <w:style w:type="paragraph" w:styleId="TOC4">
    <w:name w:val="toc 4"/>
    <w:basedOn w:val="Normal"/>
    <w:next w:val="Normal"/>
    <w:autoRedefine/>
    <w:rsid w:val="00570F3A"/>
    <w:pPr>
      <w:ind w:left="720"/>
    </w:pPr>
    <w:rPr>
      <w:rFonts w:asciiTheme="minorHAnsi" w:hAnsiTheme="minorHAnsi" w:cstheme="minorHAnsi"/>
      <w:sz w:val="18"/>
      <w:szCs w:val="18"/>
    </w:rPr>
  </w:style>
  <w:style w:type="paragraph" w:styleId="TOC5">
    <w:name w:val="toc 5"/>
    <w:basedOn w:val="Normal"/>
    <w:next w:val="Normal"/>
    <w:autoRedefine/>
    <w:rsid w:val="00570F3A"/>
    <w:pPr>
      <w:ind w:left="960"/>
    </w:pPr>
    <w:rPr>
      <w:rFonts w:asciiTheme="minorHAnsi" w:hAnsiTheme="minorHAnsi" w:cstheme="minorHAnsi"/>
      <w:sz w:val="18"/>
      <w:szCs w:val="18"/>
    </w:rPr>
  </w:style>
  <w:style w:type="paragraph" w:styleId="TOC6">
    <w:name w:val="toc 6"/>
    <w:basedOn w:val="Normal"/>
    <w:next w:val="Normal"/>
    <w:autoRedefine/>
    <w:rsid w:val="00570F3A"/>
    <w:pPr>
      <w:ind w:left="1200"/>
    </w:pPr>
    <w:rPr>
      <w:rFonts w:asciiTheme="minorHAnsi" w:hAnsiTheme="minorHAnsi" w:cstheme="minorHAnsi"/>
      <w:sz w:val="18"/>
      <w:szCs w:val="18"/>
    </w:rPr>
  </w:style>
  <w:style w:type="paragraph" w:styleId="TOC7">
    <w:name w:val="toc 7"/>
    <w:basedOn w:val="Normal"/>
    <w:next w:val="Normal"/>
    <w:autoRedefine/>
    <w:rsid w:val="00570F3A"/>
    <w:pPr>
      <w:ind w:left="1440"/>
    </w:pPr>
    <w:rPr>
      <w:rFonts w:asciiTheme="minorHAnsi" w:hAnsiTheme="minorHAnsi" w:cstheme="minorHAnsi"/>
      <w:sz w:val="18"/>
      <w:szCs w:val="18"/>
    </w:rPr>
  </w:style>
  <w:style w:type="paragraph" w:styleId="TOC8">
    <w:name w:val="toc 8"/>
    <w:basedOn w:val="Normal"/>
    <w:next w:val="Normal"/>
    <w:autoRedefine/>
    <w:rsid w:val="00570F3A"/>
    <w:pPr>
      <w:ind w:left="1680"/>
    </w:pPr>
    <w:rPr>
      <w:rFonts w:asciiTheme="minorHAnsi" w:hAnsiTheme="minorHAnsi" w:cstheme="minorHAnsi"/>
      <w:sz w:val="18"/>
      <w:szCs w:val="18"/>
    </w:rPr>
  </w:style>
  <w:style w:type="paragraph" w:styleId="TOC9">
    <w:name w:val="toc 9"/>
    <w:basedOn w:val="Normal"/>
    <w:next w:val="Normal"/>
    <w:autoRedefine/>
    <w:rsid w:val="00570F3A"/>
    <w:pPr>
      <w:ind w:left="1920"/>
    </w:pPr>
    <w:rPr>
      <w:rFonts w:asciiTheme="minorHAnsi" w:hAnsiTheme="minorHAnsi" w:cstheme="minorHAns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1085;&#1072;&#1073;&#1072;&#1074;&#1082;&#1077;@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kcv.rs"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584D715E7FE4C6AA21832CAA464FBBE"/>
        <w:category>
          <w:name w:val="General"/>
          <w:gallery w:val="placeholder"/>
        </w:category>
        <w:types>
          <w:type w:val="bbPlcHdr"/>
        </w:types>
        <w:behaviors>
          <w:behavior w:val="content"/>
        </w:behaviors>
        <w:guid w:val="{9F6C0575-6D19-424F-9513-9581D16165EC}"/>
      </w:docPartPr>
      <w:docPartBody>
        <w:p w:rsidR="00E44A73" w:rsidRDefault="00E44A73" w:rsidP="00E44A73">
          <w:pPr>
            <w:pStyle w:val="6584D715E7FE4C6AA21832CAA464FBBE"/>
          </w:pPr>
          <w:r w:rsidRPr="000E0184">
            <w:rPr>
              <w:rStyle w:val="PlaceholderText"/>
            </w:rPr>
            <w:t>Choose an item.</w:t>
          </w:r>
        </w:p>
      </w:docPartBody>
    </w:docPart>
    <w:docPart>
      <w:docPartPr>
        <w:name w:val="3A37467A34E143CB953B77F102CA1551"/>
        <w:category>
          <w:name w:val="General"/>
          <w:gallery w:val="placeholder"/>
        </w:category>
        <w:types>
          <w:type w:val="bbPlcHdr"/>
        </w:types>
        <w:behaviors>
          <w:behavior w:val="content"/>
        </w:behaviors>
        <w:guid w:val="{77018F73-8176-440C-B74D-8DE5A1BC5E7B}"/>
      </w:docPartPr>
      <w:docPartBody>
        <w:p w:rsidR="00E44A73" w:rsidRDefault="00E44A73" w:rsidP="00E44A73">
          <w:pPr>
            <w:pStyle w:val="3A37467A34E143CB953B77F102CA1551"/>
          </w:pPr>
          <w:r w:rsidRPr="006A1E85">
            <w:rPr>
              <w:rStyle w:val="PlaceholderText"/>
            </w:rPr>
            <w:t>Choose an item.</w:t>
          </w:r>
        </w:p>
      </w:docPartBody>
    </w:docPart>
    <w:docPart>
      <w:docPartPr>
        <w:name w:val="02C42FDE23CE48CFA6B765C330F14119"/>
        <w:category>
          <w:name w:val="General"/>
          <w:gallery w:val="placeholder"/>
        </w:category>
        <w:types>
          <w:type w:val="bbPlcHdr"/>
        </w:types>
        <w:behaviors>
          <w:behavior w:val="content"/>
        </w:behaviors>
        <w:guid w:val="{DBBA2850-FE81-4EAC-9055-61DF4A4DF97C}"/>
      </w:docPartPr>
      <w:docPartBody>
        <w:p w:rsidR="00E44A73" w:rsidRDefault="00E44A73" w:rsidP="00E44A73">
          <w:pPr>
            <w:pStyle w:val="02C42FDE23CE48CFA6B765C330F14119"/>
          </w:pPr>
          <w:r w:rsidRPr="006A1E85">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5E3D3E"/>
    <w:rsid w:val="0001674E"/>
    <w:rsid w:val="00044159"/>
    <w:rsid w:val="00095614"/>
    <w:rsid w:val="000D6DEC"/>
    <w:rsid w:val="00122B92"/>
    <w:rsid w:val="00160D8C"/>
    <w:rsid w:val="001945BC"/>
    <w:rsid w:val="001C6B21"/>
    <w:rsid w:val="0020106B"/>
    <w:rsid w:val="00246B00"/>
    <w:rsid w:val="002C02DE"/>
    <w:rsid w:val="002F7009"/>
    <w:rsid w:val="00335679"/>
    <w:rsid w:val="00342777"/>
    <w:rsid w:val="003B29A3"/>
    <w:rsid w:val="0040556F"/>
    <w:rsid w:val="00426910"/>
    <w:rsid w:val="00445263"/>
    <w:rsid w:val="00454213"/>
    <w:rsid w:val="0045502A"/>
    <w:rsid w:val="004878A7"/>
    <w:rsid w:val="004B2731"/>
    <w:rsid w:val="00536B77"/>
    <w:rsid w:val="005564EA"/>
    <w:rsid w:val="00582E20"/>
    <w:rsid w:val="0058462F"/>
    <w:rsid w:val="005A6AE4"/>
    <w:rsid w:val="005B087A"/>
    <w:rsid w:val="005E3D3E"/>
    <w:rsid w:val="005E7551"/>
    <w:rsid w:val="00613D6B"/>
    <w:rsid w:val="00637211"/>
    <w:rsid w:val="00646533"/>
    <w:rsid w:val="00670498"/>
    <w:rsid w:val="00690583"/>
    <w:rsid w:val="006D3C7F"/>
    <w:rsid w:val="007A7591"/>
    <w:rsid w:val="007C7A12"/>
    <w:rsid w:val="007E4B9D"/>
    <w:rsid w:val="008C355C"/>
    <w:rsid w:val="008E1F6D"/>
    <w:rsid w:val="008F5780"/>
    <w:rsid w:val="00906D33"/>
    <w:rsid w:val="00975DD1"/>
    <w:rsid w:val="009A39F2"/>
    <w:rsid w:val="009F0AFF"/>
    <w:rsid w:val="00A71514"/>
    <w:rsid w:val="00A75B26"/>
    <w:rsid w:val="00A77D1F"/>
    <w:rsid w:val="00A93C93"/>
    <w:rsid w:val="00AB0F27"/>
    <w:rsid w:val="00AC2F13"/>
    <w:rsid w:val="00AE4D0C"/>
    <w:rsid w:val="00B61906"/>
    <w:rsid w:val="00B646DA"/>
    <w:rsid w:val="00B91835"/>
    <w:rsid w:val="00BA70DB"/>
    <w:rsid w:val="00BC1360"/>
    <w:rsid w:val="00C202F5"/>
    <w:rsid w:val="00C3636E"/>
    <w:rsid w:val="00C45E0B"/>
    <w:rsid w:val="00C4766B"/>
    <w:rsid w:val="00C65B98"/>
    <w:rsid w:val="00C722B6"/>
    <w:rsid w:val="00C91F80"/>
    <w:rsid w:val="00CE64DE"/>
    <w:rsid w:val="00D97D7D"/>
    <w:rsid w:val="00DB3BAA"/>
    <w:rsid w:val="00DD3CA1"/>
    <w:rsid w:val="00E44A73"/>
    <w:rsid w:val="00E53E94"/>
    <w:rsid w:val="00E7225A"/>
    <w:rsid w:val="00E868D7"/>
    <w:rsid w:val="00E86CBB"/>
    <w:rsid w:val="00EA02CF"/>
    <w:rsid w:val="00ED0CD4"/>
    <w:rsid w:val="00ED6815"/>
    <w:rsid w:val="00ED7DDE"/>
    <w:rsid w:val="00FB5776"/>
    <w:rsid w:val="00FD1D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583"/>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6584D715E7FE4C6AA21832CAA464FBBE">
    <w:name w:val="6584D715E7FE4C6AA21832CAA464FBBE"/>
    <w:rsid w:val="00E44A73"/>
  </w:style>
  <w:style w:type="paragraph" w:customStyle="1" w:styleId="3A37467A34E143CB953B77F102CA1551">
    <w:name w:val="3A37467A34E143CB953B77F102CA1551"/>
    <w:rsid w:val="00E44A73"/>
  </w:style>
  <w:style w:type="paragraph" w:customStyle="1" w:styleId="02C42FDE23CE48CFA6B765C330F14119">
    <w:name w:val="02C42FDE23CE48CFA6B765C330F14119"/>
    <w:rsid w:val="00E44A73"/>
  </w:style>
  <w:style w:type="paragraph" w:customStyle="1" w:styleId="AE64B22B6C2845FD8353BBAE0E0F5E62">
    <w:name w:val="AE64B22B6C2845FD8353BBAE0E0F5E62"/>
    <w:rsid w:val="00E44A73"/>
  </w:style>
  <w:style w:type="paragraph" w:customStyle="1" w:styleId="BB472B1A7036404CAE7AC1E88E8BD187">
    <w:name w:val="BB472B1A7036404CAE7AC1E88E8BD187"/>
    <w:rsid w:val="00E44A73"/>
  </w:style>
  <w:style w:type="paragraph" w:customStyle="1" w:styleId="9E8E4366F306499BA58596961549D117">
    <w:name w:val="9E8E4366F306499BA58596961549D117"/>
    <w:rsid w:val="00FB5776"/>
  </w:style>
  <w:style w:type="paragraph" w:customStyle="1" w:styleId="1775A12122524913BE69C295F2B0CC26">
    <w:name w:val="1775A12122524913BE69C295F2B0CC26"/>
    <w:rsid w:val="00FB5776"/>
  </w:style>
  <w:style w:type="paragraph" w:customStyle="1" w:styleId="D307A034224D400DA5529246A3154815">
    <w:name w:val="D307A034224D400DA5529246A3154815"/>
    <w:rsid w:val="0069058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7CA6B-E38C-440B-A70D-12E55917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33</Pages>
  <Words>7300</Words>
  <Characters>44502</Characters>
  <Application>Microsoft Office Word</Application>
  <DocSecurity>0</DocSecurity>
  <Lines>370</Lines>
  <Paragraphs>103</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51699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Sl JN</cp:lastModifiedBy>
  <cp:revision>288</cp:revision>
  <cp:lastPrinted>2014-11-20T12:20:00Z</cp:lastPrinted>
  <dcterms:created xsi:type="dcterms:W3CDTF">2013-08-15T08:37:00Z</dcterms:created>
  <dcterms:modified xsi:type="dcterms:W3CDTF">2014-11-21T12:36:00Z</dcterms:modified>
</cp:coreProperties>
</file>