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B2C3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F7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9F1B0B">
        <w:rPr>
          <w:rFonts w:eastAsiaTheme="minorHAnsi"/>
        </w:rPr>
        <w:t>4</w:t>
      </w:r>
      <w:r w:rsidR="009A0A27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A0A27" w:rsidRPr="009A0A27">
        <w:rPr>
          <w:lang w:val="sr-Cyrl-CS"/>
        </w:rPr>
        <w:t>набавка материјала за forse triad и ligasure апарат 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A0A27" w:rsidRPr="00AC24BE">
        <w:t xml:space="preserve">958.068,00 </w:t>
      </w:r>
      <w:r w:rsidR="009A0A27" w:rsidRPr="00AC24BE">
        <w:rPr>
          <w:bCs/>
          <w:lang/>
        </w:rPr>
        <w:t xml:space="preserve">динара, односно </w:t>
      </w:r>
      <w:r w:rsidR="009A0A27" w:rsidRPr="00AC24BE">
        <w:t>1.149.681,60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792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A0A27" w:rsidRPr="00AC24BE">
        <w:t>958.068,00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A0A27" w:rsidRPr="00AC24BE">
        <w:t>958.068,00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0A27" w:rsidRPr="00AC24BE">
        <w:t>958.068,00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A0A27" w:rsidRPr="00AC24BE">
        <w:t>958.068,00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D7923">
        <w:rPr>
          <w:rFonts w:eastAsiaTheme="minorHAnsi"/>
          <w:lang w:val="en-US"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9A0A2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0A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C24BE">
        <w:t>„М</w:t>
      </w:r>
      <w:r w:rsidRPr="00AC24BE">
        <w:rPr>
          <w:lang w:val="en-US"/>
        </w:rPr>
        <w:t>edi Ray</w:t>
      </w:r>
      <w:r w:rsidRPr="00AC24BE">
        <w:t>“ д.о.о., Шуматовачка 48,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D6A05"/>
    <w:rsid w:val="00752904"/>
    <w:rsid w:val="00762D9A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2015-02-11T12:10:00Z</dcterms:modified>
</cp:coreProperties>
</file>