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4129571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540E9F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66067">
        <w:rPr>
          <w:rFonts w:ascii="Times New Roman" w:eastAsia="Times New Roman" w:hAnsi="Times New Roman"/>
          <w:noProof/>
          <w:sz w:val="24"/>
          <w:szCs w:val="24"/>
          <w:lang w:val="sr-Latn-RS"/>
        </w:rPr>
        <w:t>1</w:t>
      </w:r>
      <w:r w:rsidR="00066067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456854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06606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66067">
        <w:rPr>
          <w:rFonts w:ascii="Times New Roman" w:eastAsia="Times New Roman" w:hAnsi="Times New Roman"/>
          <w:noProof/>
          <w:sz w:val="24"/>
          <w:szCs w:val="24"/>
          <w:lang w:val="sr-Cyrl-RS"/>
        </w:rPr>
        <w:t>30.01.2015.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500AB5" w:rsidRDefault="00066067" w:rsidP="00D27E24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Latn-RS"/>
        </w:rPr>
        <w:t>1</w:t>
      </w:r>
      <w:r>
        <w:rPr>
          <w:b/>
          <w:noProof/>
          <w:lang w:val="sr-Cyrl-RS"/>
        </w:rPr>
        <w:t>2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066067">
        <w:rPr>
          <w:b/>
          <w:lang w:val="sr-Cyrl-CS"/>
        </w:rPr>
        <w:t>набавка материјала за максилофацијалну хирургију за потребе Клиничког центра Војводине</w:t>
      </w: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6A1A72" w:rsidRPr="00761FD7" w:rsidRDefault="00F437F7" w:rsidP="00761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AA07BB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бр. 1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066067" w:rsidRPr="00066067" w:rsidRDefault="001340D8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1340D8">
        <w:rPr>
          <w:rFonts w:ascii="Times New Roman" w:eastAsia="Times New Roman" w:hAnsi="Times New Roman"/>
          <w:sz w:val="24"/>
          <w:lang w:val="sr-Cyrl-RS" w:eastAsia="sr-Latn-RS"/>
        </w:rPr>
        <w:t>„</w:t>
      </w:r>
      <w:r w:rsidR="00066067"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1. Предлог и начин измена се односи на следеће ставке из Образца понуде: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бр.6: Права плочица, дебљине 0,5-0,6мм, 16-18 рупа, титанијумска;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бр.7: Плочица за орбиталну ивицу, закривљена, дебљине 0,5-0,6мм, 8-10отвора, титанијумска;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бр.11: Крстасти сраф диам.2.0x(8-9)мм, самонарезујуци, титанијумски;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бр.12: Крстасти сраф диам.2.0x(10-11)мм, самонарезујуци, титанијумски;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бр.13: Крстасти сраф диам.(1.5-1.7)x5мм, самонарезујуци, титанијумски;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бр.14: Крстасти сраф диам.(1.5-1.7)x6мм, самонарезујуци, титанијумски;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бр.15: Крстасти сраф диам.(1.0-1.2)x4мм, самонарезујуци, титанијумски;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бр.16: Крстасти сраф диам.(1.0-1.2)x5мм, самонарезујуци, титанијумски;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бр.17: Крстасти сраф диам.(1.0-1.2)x6мм, самонарезујуци, титанијумски;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бр.18: Крстасти сраф диам.(1.0-1.2)x3мм, самонарезујуци, титанијумски;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бр.19: Плоцица за под орбите, мања, 0,3мм;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бр.22: ректангуларна плоцица 3x2 отвора, титанијумска, дебљине 1мм;</w:t>
      </w: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Ставка бр.23: 3Д плочица, 80x80мм, најмање 10x10 отвора, дебљине 0.3-0.6мм,савитљива;</w:t>
      </w:r>
    </w:p>
    <w:p w:rsid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Код ове ставке (бр.23), профил плочице не утиче на успешност процедуре али ограничава конкуренцију, а такође мрежица димензија 80x80мм има већи број отвора, а тражени број од 10x10 отвора увелико ограничава конкуренцију.</w:t>
      </w:r>
    </w:p>
    <w:p w:rsidR="00AA07BB" w:rsidRPr="00066067" w:rsidRDefault="00AA07BB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</w:p>
    <w:p w:rsidR="00066067" w:rsidRP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 Даље тражимо да се ставке 20. и 21. издвоје у посебну партију (или више засебних партија), јер је због заинтересованости само једне компаније која је једини увозник овог материјала немогуће дати заједничку понуду, па постављамо следеће питање наручиоцу:</w:t>
      </w:r>
    </w:p>
    <w:p w:rsid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2.Да ли би Наручилац у циљу обезбеђивања што веће конкуренције у складу са чланом 10. ЗЈН, издвојио ставке 20. и 21. у засебну партију?</w:t>
      </w:r>
    </w:p>
    <w:p w:rsidR="00AA07BB" w:rsidRPr="00066067" w:rsidRDefault="00AA07BB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</w:p>
    <w:p w:rsidR="0006606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066067">
        <w:rPr>
          <w:rFonts w:ascii="Times New Roman" w:eastAsia="Times New Roman" w:hAnsi="Times New Roman"/>
          <w:noProof/>
          <w:sz w:val="24"/>
          <w:lang w:val="sr-Cyrl-RS" w:eastAsia="sr-Cyrl-RS"/>
        </w:rPr>
        <w:t>3.Да ли би Наручилац издвојио ставку 24. у засебну партију, с обзиром да тражени шрафцигер није уградни материјал већ основно средство за рад.</w:t>
      </w:r>
      <w:r>
        <w:rPr>
          <w:rFonts w:ascii="Times New Roman" w:eastAsia="Times New Roman" w:hAnsi="Times New Roman"/>
          <w:noProof/>
          <w:sz w:val="24"/>
          <w:lang w:val="sr-Cyrl-RS" w:eastAsia="sr-Cyrl-RS"/>
        </w:rPr>
        <w:t>“</w:t>
      </w:r>
    </w:p>
    <w:p w:rsidR="00066067" w:rsidRPr="00A80A57" w:rsidRDefault="00066067" w:rsidP="00AA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 w:eastAsia="sr-Cyrl-RS"/>
        </w:rPr>
      </w:pPr>
    </w:p>
    <w:p w:rsidR="003C772C" w:rsidRDefault="003E16ED" w:rsidP="00FD1C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AA07BB" w:rsidRDefault="00AA07BB" w:rsidP="00AA07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lastRenderedPageBreak/>
        <w:t>Наручилац је код тражених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ставки: 6, 7, 11-19,</w:t>
      </w: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22, 23 у обрасцу понуде на страни 29/31 изменио конкурсну документацију и додао „или еквивалент“.</w:t>
      </w:r>
    </w:p>
    <w:p w:rsidR="00AA07BB" w:rsidRDefault="00AA07BB" w:rsidP="00AA07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Ставке 20- </w:t>
      </w: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>Winter sina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 21- </w:t>
      </w: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>Titanijumska zica 0.4/0.5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издвојене су у посебну партију.</w:t>
      </w:r>
    </w:p>
    <w:p w:rsidR="00761FD7" w:rsidRDefault="00AA07BB" w:rsidP="00AA07BB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Тражени шрафцигер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није могуће издвојити у посебну партију, јер то </w:t>
      </w: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>јесте основно средство за рад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које мора </w:t>
      </w: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>да буде компатибилан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</w:t>
      </w: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са уградним материјалом који се нуди, како би исти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и могао да се користи. Н</w:t>
      </w: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>ије могуће користити шрафцигер једног произвођача, а уградни материјал другог произвођача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 што је и разлог овако формулисане партије.</w:t>
      </w:r>
    </w:p>
    <w:p w:rsidR="009C320E" w:rsidRPr="00761FD7" w:rsidRDefault="009C320E" w:rsidP="00761FD7">
      <w:pPr>
        <w:ind w:left="36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761FD7">
        <w:rPr>
          <w:rFonts w:ascii="Times New Roman" w:eastAsia="Times New Roman" w:hAnsi="Times New Roman"/>
          <w:noProof/>
          <w:sz w:val="24"/>
          <w:szCs w:val="24"/>
          <w:lang w:val="sr-Cyrl-RS"/>
        </w:rPr>
        <w:t>Измењена конкурсна документација се налази на Порталу ЈН и на КЦВ сајту.</w:t>
      </w:r>
    </w:p>
    <w:p w:rsidR="00066067" w:rsidRPr="00AA07BB" w:rsidRDefault="00AA07BB" w:rsidP="00AA07BB">
      <w:pP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ПИТАЊE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бр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ПОТЕНЦИЈАЛНОГ ПОНУЂАЧА:</w:t>
      </w:r>
    </w:p>
    <w:p w:rsidR="00AA07BB" w:rsidRPr="00AA07BB" w:rsidRDefault="00AA07BB" w:rsidP="00AA07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„</w:t>
      </w: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>-         Прво питање је у вези испуњења додатних услова за учешће у поступку јавне набавке, тачка 7. Ставка 1. (Потврда НБС о броју дана неликвидности за период од 22.07.2014. до 22.01.2015. године.). С обзиром да Народна банка Србије на свом званичном сајту даје податак о броју дана неликвидности за три године уназад од момента упита, а у складу са конкурсном документацијом И наводом да:  “Наручилац неће одбити понуду као неприхватљиву, уколико не садржи доказ одређен конкурсном документацијом, ако понуђач наведе у понуди интернет страницу на којој су подаци који су тражени у оквиру услова јавно доступни.”, наше питање гласи:</w:t>
      </w:r>
    </w:p>
    <w:p w:rsidR="00AA07BB" w:rsidRPr="00AA07BB" w:rsidRDefault="00AA07BB" w:rsidP="00AA07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>1.      Да ли би Наручилац прихватио, као доказ испуњења додатног услова из тачке 7. Ставка1., Изјаву са навођењем званичне интернет странице Народне банке Србије, И припадајућег линка – принудна наплата, на ко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јој је тражени податак доступан</w:t>
      </w:r>
    </w:p>
    <w:p w:rsidR="00AA07BB" w:rsidRPr="00AA07BB" w:rsidRDefault="00AA07BB" w:rsidP="00AA07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>-          Друго питање се односи такође на испуњење додатног услова из тачке 7., Ставка 2. Финансијски извештаји који се траже као доказ испуњења додатног услова из тачке 7. Ставка 2. (Извештај о бонитету НБС (или АПР) или понуђачеви биланси стања и биланси успеха, или изводи из тих биланса, за претходне две обрачунске године (2013. и 2014. год.). Потенцијални понуђачи којима још није завршен Извештај о бонитету за 2014. годину, морају доставити фотокопије биланса стања и биланса успеха за ту годину), још увек нису завршени за 2014. годину, и неће бити завршени до момента отварања понуда, па наше питање гласи:</w:t>
      </w:r>
      <w:bookmarkStart w:id="0" w:name="_GoBack"/>
      <w:bookmarkEnd w:id="0"/>
    </w:p>
    <w:p w:rsidR="00AA07BB" w:rsidRPr="00AA07BB" w:rsidRDefault="00AA07BB" w:rsidP="00AA07BB">
      <w:pPr>
        <w:rPr>
          <w:lang w:val="sr-Cyrl-RS"/>
        </w:rPr>
      </w:pP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>2.      Да ли би Наручилац прихватио, као доказ испуњења додатног услова из тачке 7. Ставка2., Извештај о Бонитету за јавне набавке БОН ЈН, за период 2011.-2013. године, који издаје Агенција за Привредне Регистре – Регистар финансијских Извештаја?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“</w:t>
      </w:r>
    </w:p>
    <w:p w:rsidR="00AA07BB" w:rsidRDefault="00AA07BB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AA07BB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ОДГОВОР КЦВ-А НА ПИТАЊЕ:</w:t>
      </w:r>
    </w:p>
    <w:p w:rsidR="00AA07BB" w:rsidRDefault="00AA07BB" w:rsidP="00AA07B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</w:t>
      </w:r>
      <w:r w:rsidRPr="00AA07BB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прихвата</w:t>
      </w: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као доказ испуњења додатног услова из тачке 7. Ставка1., Изјаву са навођењем званичне интернет странице Народне банке Србије, и припадајућег линка – принудна наплата, на којој је тражени податак доступан.</w:t>
      </w:r>
    </w:p>
    <w:p w:rsidR="00AA07BB" w:rsidRPr="00AA07BB" w:rsidRDefault="00AA07BB" w:rsidP="00AA07B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</w:t>
      </w:r>
      <w:r w:rsidRPr="00AA07BB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прихвата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као </w:t>
      </w:r>
      <w:r w:rsidRPr="00AA07BB">
        <w:rPr>
          <w:rFonts w:ascii="Times New Roman" w:eastAsia="Times New Roman" w:hAnsi="Times New Roman"/>
          <w:noProof/>
          <w:sz w:val="24"/>
          <w:szCs w:val="24"/>
          <w:lang w:val="sr-Cyrl-RS"/>
        </w:rPr>
        <w:t>доказ испуњења додатног услова из тачке 7. Ставка2., Извештај о Бонитету за јавне набавке БОН ЈН, за период 2011.-2013. године, који издаје Агенција за Привредне Регистре – Регистар финансијских Извештаја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AA07BB" w:rsidRDefault="00AA07BB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761FD7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40E9F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1</w:t>
      </w:r>
      <w:r w:rsidR="00540E9F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2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44" w:rsidRDefault="00827C44" w:rsidP="00332FD7">
      <w:pPr>
        <w:spacing w:after="0" w:line="240" w:lineRule="auto"/>
      </w:pPr>
      <w:r>
        <w:separator/>
      </w:r>
    </w:p>
  </w:endnote>
  <w:endnote w:type="continuationSeparator" w:id="0">
    <w:p w:rsidR="00827C44" w:rsidRDefault="00827C4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7C44" w:rsidRDefault="00827C44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40E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40E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7C44" w:rsidRDefault="00827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44" w:rsidRDefault="00827C44" w:rsidP="00332FD7">
      <w:pPr>
        <w:spacing w:after="0" w:line="240" w:lineRule="auto"/>
      </w:pPr>
      <w:r>
        <w:separator/>
      </w:r>
    </w:p>
  </w:footnote>
  <w:footnote w:type="continuationSeparator" w:id="0">
    <w:p w:rsidR="00827C44" w:rsidRDefault="00827C4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66067"/>
    <w:rsid w:val="00076A66"/>
    <w:rsid w:val="001146FC"/>
    <w:rsid w:val="00115120"/>
    <w:rsid w:val="001340D8"/>
    <w:rsid w:val="0016777B"/>
    <w:rsid w:val="00172431"/>
    <w:rsid w:val="00173F0E"/>
    <w:rsid w:val="001C4F4E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01845"/>
    <w:rsid w:val="00456854"/>
    <w:rsid w:val="004C3897"/>
    <w:rsid w:val="004C4574"/>
    <w:rsid w:val="004C7BFA"/>
    <w:rsid w:val="004E333C"/>
    <w:rsid w:val="00500AB5"/>
    <w:rsid w:val="00510D26"/>
    <w:rsid w:val="00536C8E"/>
    <w:rsid w:val="00540E9F"/>
    <w:rsid w:val="005B4E5F"/>
    <w:rsid w:val="005B4F09"/>
    <w:rsid w:val="005E03DD"/>
    <w:rsid w:val="00651E25"/>
    <w:rsid w:val="00675187"/>
    <w:rsid w:val="00686664"/>
    <w:rsid w:val="006A1A72"/>
    <w:rsid w:val="006A5427"/>
    <w:rsid w:val="0070565C"/>
    <w:rsid w:val="007414E1"/>
    <w:rsid w:val="00761FD7"/>
    <w:rsid w:val="00776A0C"/>
    <w:rsid w:val="00827C44"/>
    <w:rsid w:val="00852460"/>
    <w:rsid w:val="009774F8"/>
    <w:rsid w:val="00982125"/>
    <w:rsid w:val="009C320E"/>
    <w:rsid w:val="009D55E5"/>
    <w:rsid w:val="00A27D57"/>
    <w:rsid w:val="00A65595"/>
    <w:rsid w:val="00A70240"/>
    <w:rsid w:val="00A87565"/>
    <w:rsid w:val="00AA07BB"/>
    <w:rsid w:val="00AE00CD"/>
    <w:rsid w:val="00B02191"/>
    <w:rsid w:val="00B8514D"/>
    <w:rsid w:val="00B85D72"/>
    <w:rsid w:val="00BA4A3E"/>
    <w:rsid w:val="00BB3100"/>
    <w:rsid w:val="00C260CB"/>
    <w:rsid w:val="00C86F11"/>
    <w:rsid w:val="00C94D71"/>
    <w:rsid w:val="00CA2874"/>
    <w:rsid w:val="00CB6C45"/>
    <w:rsid w:val="00CB6C8E"/>
    <w:rsid w:val="00D27E24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74F9-4F62-4B81-824B-9BBF6EBF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14</cp:revision>
  <cp:lastPrinted>2015-01-30T11:48:00Z</cp:lastPrinted>
  <dcterms:created xsi:type="dcterms:W3CDTF">2015-01-21T08:21:00Z</dcterms:created>
  <dcterms:modified xsi:type="dcterms:W3CDTF">2015-01-30T12:26:00Z</dcterms:modified>
</cp:coreProperties>
</file>