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947955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A533C9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07-15-О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5B22FA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D2250">
        <w:rPr>
          <w:rFonts w:ascii="Times New Roman" w:eastAsia="Times New Roman" w:hAnsi="Times New Roman"/>
          <w:noProof/>
          <w:sz w:val="24"/>
          <w:szCs w:val="24"/>
          <w:lang w:val="sr-Latn-RS"/>
        </w:rPr>
        <w:t>28.01.2015.</w:t>
      </w:r>
      <w:r w:rsidR="005B22FA">
        <w:rPr>
          <w:rFonts w:ascii="Times New Roman" w:eastAsia="Times New Roman" w:hAnsi="Times New Roman"/>
          <w:noProof/>
          <w:sz w:val="24"/>
          <w:szCs w:val="24"/>
          <w:lang w:val="sr-Latn-RS"/>
        </w:rPr>
        <w:t xml:space="preserve"> </w:t>
      </w:r>
      <w:r w:rsidR="005B22FA">
        <w:rPr>
          <w:rFonts w:ascii="Times New Roman" w:eastAsia="Times New Roman" w:hAnsi="Times New Roman"/>
          <w:noProof/>
          <w:sz w:val="24"/>
          <w:szCs w:val="24"/>
          <w:lang w:val="sr-Cyrl-RS"/>
        </w:rPr>
        <w:t>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1340D8" w:rsidRDefault="001340D8" w:rsidP="00500AB5">
      <w:pPr>
        <w:pStyle w:val="Footer"/>
        <w:jc w:val="center"/>
        <w:rPr>
          <w:b/>
          <w:szCs w:val="28"/>
          <w:lang w:val="sr-Cyrl-RS"/>
        </w:rPr>
      </w:pPr>
      <w:r>
        <w:rPr>
          <w:b/>
          <w:noProof/>
          <w:lang w:val="sr-Cyrl-CS"/>
        </w:rPr>
        <w:t>07-15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4E333C">
        <w:rPr>
          <w:b/>
          <w:lang w:val="sr-Cyrl-CS"/>
        </w:rPr>
        <w:t>Набавка</w:t>
      </w:r>
      <w:r w:rsidR="004E333C">
        <w:rPr>
          <w:b/>
        </w:rPr>
        <w:t xml:space="preserve"> </w:t>
      </w:r>
      <w:r w:rsidRPr="00340EFD">
        <w:rPr>
          <w:b/>
          <w:szCs w:val="28"/>
          <w:lang w:val="sr-Cyrl-RS"/>
        </w:rPr>
        <w:t xml:space="preserve">нестерилних раствора </w:t>
      </w:r>
      <w:r w:rsidRPr="00340EFD">
        <w:rPr>
          <w:b/>
          <w:szCs w:val="28"/>
          <w:lang w:val="sr-Latn-RS"/>
        </w:rPr>
        <w:t xml:space="preserve">Aethanolum dil. 70% 1l, Etanol apsolutni pa 1l, Aethanolum concentratum farmaceutski pakovanje po 1l (pakovanje u PET ambalaži) i 10l (pakovanje u polietilen ambalaži) za spoljašnju upotrebu </w:t>
      </w:r>
    </w:p>
    <w:p w:rsidR="004C3897" w:rsidRDefault="001340D8" w:rsidP="00500AB5">
      <w:pPr>
        <w:pStyle w:val="Footer"/>
        <w:jc w:val="center"/>
        <w:rPr>
          <w:b/>
          <w:noProof/>
          <w:lang w:val="sr-Cyrl-CS"/>
        </w:rPr>
      </w:pPr>
      <w:r w:rsidRPr="00340EFD">
        <w:rPr>
          <w:b/>
          <w:szCs w:val="28"/>
          <w:lang w:val="sr-Cyrl-RS"/>
        </w:rPr>
        <w:t>за потребе Клиничког центра Војводине</w:t>
      </w:r>
    </w:p>
    <w:p w:rsidR="00500AB5" w:rsidRPr="00CD2250" w:rsidRDefault="00500AB5" w:rsidP="00500AB5">
      <w:pPr>
        <w:pStyle w:val="Footer"/>
        <w:jc w:val="center"/>
        <w:rPr>
          <w:b/>
          <w:lang w:val="sr-Latn-R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CD2250" w:rsidRPr="00CD2250" w:rsidRDefault="001340D8" w:rsidP="0083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1340D8">
        <w:rPr>
          <w:rFonts w:ascii="Times New Roman" w:eastAsia="Times New Roman" w:hAnsi="Times New Roman"/>
          <w:sz w:val="24"/>
          <w:lang w:val="sr-Cyrl-RS" w:eastAsia="sr-Latn-RS"/>
        </w:rPr>
        <w:t>„</w:t>
      </w:r>
      <w:r w:rsidR="00CD2250"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Поштовани,</w:t>
      </w:r>
    </w:p>
    <w:p w:rsidR="00CD2250" w:rsidRPr="00CD2250" w:rsidRDefault="00CD2250" w:rsidP="0083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У конкурсној документацији ЈН 07-15-О</w:t>
      </w:r>
      <w:r w:rsidR="005B22FA">
        <w:rPr>
          <w:rFonts w:ascii="Times New Roman" w:eastAsia="Times New Roman" w:hAnsi="Times New Roman"/>
          <w:noProof/>
          <w:sz w:val="24"/>
          <w:lang w:val="sr-Latn-RS" w:eastAsia="sr-Cyrl-RS"/>
        </w:rPr>
        <w:t xml:space="preserve"> 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- набавка нестерилних ра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створа Aethanolum dilutum 70%, 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етанол апсолутни, 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>Aethanolum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>concentratum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, у делу додатни услови, тачка бр</w:t>
      </w:r>
      <w:r w:rsidR="005B22FA">
        <w:rPr>
          <w:rFonts w:ascii="Times New Roman" w:eastAsia="Times New Roman" w:hAnsi="Times New Roman"/>
          <w:noProof/>
          <w:sz w:val="24"/>
          <w:lang w:val="sr-Latn-RS" w:eastAsia="sr-Cyrl-RS"/>
        </w:rPr>
        <w:t>.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 6 захтевате И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>звештај о бонитету НБС (или АПР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) за пр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>етходне две обрачунске године (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201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>2, 2013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). Такође, захтевате да потенцијални понуђачи којима још није завршен Извештај о бонитету за 2014. годину, морају доставити фотокопије биланса стања и биланса успеха за ту годину.</w:t>
      </w:r>
    </w:p>
    <w:p w:rsidR="00CD2250" w:rsidRPr="00CD2250" w:rsidRDefault="00CD2250" w:rsidP="0083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С обзиром да се биланси 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стања и успеха за 2014. годину 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подносе до 28.02.2015 године, наши биланси стања и успеха нису сада завршени.</w:t>
      </w:r>
    </w:p>
    <w:p w:rsidR="00CD2250" w:rsidRPr="00CD2250" w:rsidRDefault="00CD2250" w:rsidP="0083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У разговору са Привредним саветником, Службеним гласником и АПР- ом потврђено нам је да неоверена фотокопија биланса стања и успеха на дан 31.12.2014 не може бити валидна и не доказује право стање прихода понуђача. Једини валидан докуменат је </w:t>
      </w:r>
      <w:r>
        <w:rPr>
          <w:rFonts w:ascii="Times New Roman" w:eastAsia="Times New Roman" w:hAnsi="Times New Roman"/>
          <w:noProof/>
          <w:sz w:val="24"/>
          <w:lang w:val="sr-Cyrl-RS" w:eastAsia="sr-Cyrl-RS"/>
        </w:rPr>
        <w:t>БОН ЈН за год 2011, 2012, 2013.</w:t>
      </w:r>
    </w:p>
    <w:p w:rsidR="00CD2250" w:rsidRPr="0083686B" w:rsidRDefault="00CD2250" w:rsidP="00836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lang w:val="sr-Cyrl-RS" w:eastAsia="sr-Cyrl-RS"/>
        </w:rPr>
      </w:pP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Да ли св</w:t>
      </w:r>
      <w:r w:rsidR="005B22FA">
        <w:rPr>
          <w:rFonts w:ascii="Times New Roman" w:eastAsia="Times New Roman" w:hAnsi="Times New Roman"/>
          <w:noProof/>
          <w:sz w:val="24"/>
          <w:lang w:val="sr-Cyrl-RS" w:eastAsia="sr-Cyrl-RS"/>
        </w:rPr>
        <w:t>е три године (2011, 2012, 2013</w:t>
      </w:r>
      <w:r w:rsidRPr="00CD2250">
        <w:rPr>
          <w:rFonts w:ascii="Times New Roman" w:eastAsia="Times New Roman" w:hAnsi="Times New Roman"/>
          <w:noProof/>
          <w:sz w:val="24"/>
          <w:lang w:val="sr-Cyrl-RS" w:eastAsia="sr-Cyrl-RS"/>
        </w:rPr>
        <w:t>) треба да буду финансијски позитивне?</w:t>
      </w:r>
      <w:r>
        <w:rPr>
          <w:rFonts w:ascii="Times New Roman" w:eastAsia="Times New Roman" w:hAnsi="Times New Roman"/>
          <w:noProof/>
          <w:sz w:val="24"/>
          <w:lang w:val="sr-Cyrl-RS" w:eastAsia="sr-Cyrl-RS"/>
        </w:rPr>
        <w:t xml:space="preserve">“ </w:t>
      </w:r>
    </w:p>
    <w:p w:rsidR="00CD2250" w:rsidRDefault="00CD2250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</w:pPr>
    </w:p>
    <w:p w:rsidR="003E16ED" w:rsidRDefault="003E16ED" w:rsidP="00FD1C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CD2250" w:rsidRDefault="00CD2250" w:rsidP="0059226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CD22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У конкурсној документацији на страници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9/32 </w:t>
      </w:r>
      <w:r w:rsidRPr="00CD2250"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је написано: Да понуђач располаже неопходним финансијским и пословним капацитетом, тј. да нема ни један дан неликвидности у периоду од шест месеци пре објављивања позива, односно од дана 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09.07.2014. до 09.01.2015</w:t>
      </w:r>
      <w:r w:rsidRPr="00CD2250">
        <w:rPr>
          <w:rFonts w:ascii="Times New Roman" w:eastAsia="Times New Roman" w:hAnsi="Times New Roman"/>
          <w:noProof/>
          <w:sz w:val="24"/>
          <w:szCs w:val="24"/>
          <w:lang w:val="sr-Cyrl-RS"/>
        </w:rPr>
        <w:t>. године и год</w:t>
      </w: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ине и да је остварио најмање 6.0</w:t>
      </w:r>
      <w:r w:rsidRPr="00CD2250">
        <w:rPr>
          <w:rFonts w:ascii="Times New Roman" w:eastAsia="Times New Roman" w:hAnsi="Times New Roman"/>
          <w:noProof/>
          <w:sz w:val="24"/>
          <w:szCs w:val="24"/>
          <w:lang w:val="sr-Cyrl-RS"/>
        </w:rPr>
        <w:t>00.000,00 динара прихода у последње две године (2012. и 2013.).</w:t>
      </w:r>
    </w:p>
    <w:p w:rsidR="00BE658F" w:rsidRPr="00CD2250" w:rsidRDefault="00BE658F" w:rsidP="00592263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BE658F">
        <w:rPr>
          <w:rFonts w:ascii="Times New Roman" w:eastAsia="Times New Roman" w:hAnsi="Times New Roman"/>
          <w:noProof/>
          <w:sz w:val="24"/>
          <w:szCs w:val="24"/>
        </w:rPr>
        <w:t>Конкурсна документација је измењена и објављена на Порталу за ЈН , као и на сајту КЦВ-а.</w:t>
      </w:r>
    </w:p>
    <w:p w:rsidR="00076A66" w:rsidRDefault="00076A66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5B22FA" w:rsidRPr="00A533C9" w:rsidRDefault="005B22FA" w:rsidP="005B22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  <w:bookmarkStart w:id="0" w:name="_GoBack"/>
      <w:bookmarkEnd w:id="0"/>
    </w:p>
    <w:p w:rsid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„Поштовани,</w:t>
      </w:r>
    </w:p>
    <w:p w:rsid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lastRenderedPageBreak/>
        <w:t>Да ли се испуњеност додатних услова (потврда НБС-а о ликвидности) може доказати изјавом да је податак јавно доступан да навођењем интернет адресе?</w:t>
      </w:r>
    </w:p>
    <w:p w:rsid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И сходно члану 79, став 5 ЗЈН наручилац не може одбити као неприхватљиву понуду ако је понуђач навео у понуди интернет страницу на којој су подаци јавно доступни.“</w:t>
      </w:r>
    </w:p>
    <w:p w:rsid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5B22FA" w:rsidRDefault="005B22FA" w:rsidP="005B22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Latn-R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RS"/>
        </w:rPr>
        <w:t>Наручилац ће прихватити изјаву са навођењем интернет адресе где су тражени подаци о испуњености додатних услова јавно доступни.</w:t>
      </w:r>
    </w:p>
    <w:p w:rsidR="005B22FA" w:rsidRPr="005B22FA" w:rsidRDefault="005B22FA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07-15-О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533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533C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076A66"/>
    <w:rsid w:val="00115120"/>
    <w:rsid w:val="001340D8"/>
    <w:rsid w:val="0016777B"/>
    <w:rsid w:val="00173F0E"/>
    <w:rsid w:val="001C4F4E"/>
    <w:rsid w:val="002967E6"/>
    <w:rsid w:val="002D06F3"/>
    <w:rsid w:val="002D1FD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01845"/>
    <w:rsid w:val="004C3897"/>
    <w:rsid w:val="004C4574"/>
    <w:rsid w:val="004C7BFA"/>
    <w:rsid w:val="004E333C"/>
    <w:rsid w:val="00500AB5"/>
    <w:rsid w:val="00510D26"/>
    <w:rsid w:val="00536C8E"/>
    <w:rsid w:val="005B22FA"/>
    <w:rsid w:val="005B4F09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9D55E5"/>
    <w:rsid w:val="00A27D57"/>
    <w:rsid w:val="00A533C9"/>
    <w:rsid w:val="00A65595"/>
    <w:rsid w:val="00A70240"/>
    <w:rsid w:val="00AE00CD"/>
    <w:rsid w:val="00B02191"/>
    <w:rsid w:val="00B85D72"/>
    <w:rsid w:val="00BA4A3E"/>
    <w:rsid w:val="00BB3100"/>
    <w:rsid w:val="00BE658F"/>
    <w:rsid w:val="00C260CB"/>
    <w:rsid w:val="00C86F11"/>
    <w:rsid w:val="00C94D71"/>
    <w:rsid w:val="00CA2874"/>
    <w:rsid w:val="00CB6C45"/>
    <w:rsid w:val="00CB6C8E"/>
    <w:rsid w:val="00CD2250"/>
    <w:rsid w:val="00D410AB"/>
    <w:rsid w:val="00DC6AB1"/>
    <w:rsid w:val="00DC7DF8"/>
    <w:rsid w:val="00DD7FBB"/>
    <w:rsid w:val="00E2651B"/>
    <w:rsid w:val="00E4640A"/>
    <w:rsid w:val="00E51176"/>
    <w:rsid w:val="00E948A3"/>
    <w:rsid w:val="00F151C1"/>
    <w:rsid w:val="00F437F7"/>
    <w:rsid w:val="00F91EE7"/>
    <w:rsid w:val="00FA77CA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8C37-C85C-410C-AF97-BFCB22F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14</cp:revision>
  <cp:lastPrinted>2015-01-28T09:59:00Z</cp:lastPrinted>
  <dcterms:created xsi:type="dcterms:W3CDTF">2014-09-26T12:18:00Z</dcterms:created>
  <dcterms:modified xsi:type="dcterms:W3CDTF">2015-01-28T09:59:00Z</dcterms:modified>
</cp:coreProperties>
</file>