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3944438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ED144B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D5197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ED144B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D5197">
        <w:rPr>
          <w:rFonts w:ascii="Times New Roman" w:eastAsia="Times New Roman" w:hAnsi="Times New Roman"/>
          <w:noProof/>
          <w:sz w:val="24"/>
          <w:szCs w:val="24"/>
        </w:rPr>
        <w:t>28.01.2015.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DD519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 w:rsidR="00ED144B">
        <w:rPr>
          <w:b/>
          <w:noProof/>
          <w:lang w:val="sr-Cyrl-RS"/>
        </w:rPr>
        <w:t>2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ED144B" w:rsidRPr="00ED144B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DD5197">
        <w:rPr>
          <w:rFonts w:ascii="Times New Roman" w:hAnsi="Times New Roman"/>
          <w:sz w:val="24"/>
          <w:szCs w:val="24"/>
          <w:lang w:val="sr-Cyrl-RS"/>
        </w:rPr>
        <w:t>1</w:t>
      </w:r>
      <w:r w:rsidR="00ED144B">
        <w:rPr>
          <w:rFonts w:ascii="Times New Roman" w:hAnsi="Times New Roman"/>
          <w:sz w:val="24"/>
          <w:szCs w:val="24"/>
          <w:lang w:val="sr-Cyrl-RS"/>
        </w:rPr>
        <w:t>2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ED144B" w:rsidRPr="00ED144B">
        <w:rPr>
          <w:rFonts w:ascii="Times New Roman" w:hAnsi="Times New Roman"/>
          <w:b/>
          <w:sz w:val="24"/>
          <w:szCs w:val="24"/>
          <w:lang w:val="sr-Cyrl-CS"/>
        </w:rPr>
        <w:t xml:space="preserve">набавка материјала за максилофацијалну хирургију за потребе Клиничког центра Војводине </w:t>
      </w:r>
      <w:r w:rsidR="00DD5197">
        <w:rPr>
          <w:rFonts w:ascii="Times New Roman" w:hAnsi="Times New Roman"/>
          <w:sz w:val="24"/>
          <w:szCs w:val="24"/>
          <w:lang w:val="sr-Cyrl-RS"/>
        </w:rPr>
        <w:t>мења се следеће</w:t>
      </w:r>
      <w:r w:rsidR="00425B91">
        <w:rPr>
          <w:rFonts w:ascii="Times New Roman" w:hAnsi="Times New Roman"/>
          <w:sz w:val="24"/>
          <w:szCs w:val="24"/>
          <w:lang w:val="sr-Cyrl-RS"/>
        </w:rPr>
        <w:t>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5197" w:rsidRPr="00DD5197" w:rsidRDefault="00DD5197" w:rsidP="00A729E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Године за које се достављају биланси стања и успеха/бонитет (2012.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2013.), с обзиром да понуђачи немају припремљене за 2014.: </w:t>
      </w:r>
      <w:r w:rsidR="004B2812"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У поглављу </w:t>
      </w:r>
      <w:r w:rsidR="00ED144B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тачка 6., у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додатни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услови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учешће у поступку јавне набавке из члана 76. Закона</w:t>
      </w:r>
      <w:r w:rsidR="00ED144B">
        <w:rPr>
          <w:rFonts w:ascii="Times New Roman" w:eastAsia="Times New Roman" w:hAnsi="Times New Roman"/>
          <w:sz w:val="24"/>
          <w:szCs w:val="24"/>
          <w:lang w:val="sr-Cyrl-CS"/>
        </w:rPr>
        <w:t>, страна 8/31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Извештај о бонитету НБС (или АПР) или понуђачеви биланси стања и биланси успеха, или изводи из тих биланса, за претходне две обрачунске године (</w:t>
      </w:r>
      <w:r w:rsidRPr="00DD5197">
        <w:rPr>
          <w:rFonts w:ascii="Times New Roman" w:eastAsia="Times New Roman" w:hAnsi="Times New Roman"/>
          <w:b/>
          <w:sz w:val="24"/>
          <w:szCs w:val="24"/>
          <w:lang w:val="sr-Cyrl-CS"/>
        </w:rPr>
        <w:t>2012. и 2013. год.).</w:t>
      </w:r>
    </w:p>
    <w:p w:rsidR="00DD5197" w:rsidRDefault="00DD5197" w:rsidP="00A729E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29593F" w:rsidRPr="00DD5197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D144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12</w:t>
      </w:r>
      <w:bookmarkStart w:id="0" w:name="_GoBack"/>
      <w:bookmarkEnd w:id="0"/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B5F"/>
    <w:multiLevelType w:val="hybridMultilevel"/>
    <w:tmpl w:val="A8626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729EA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DD5197"/>
    <w:rsid w:val="00ED144B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2CAA9-D7B1-49FA-984E-6F6E9A8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5</cp:revision>
  <cp:lastPrinted>2015-01-28T08:56:00Z</cp:lastPrinted>
  <dcterms:created xsi:type="dcterms:W3CDTF">2015-01-21T13:54:00Z</dcterms:created>
  <dcterms:modified xsi:type="dcterms:W3CDTF">2015-01-28T09:01:00Z</dcterms:modified>
</cp:coreProperties>
</file>