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EE521E" w:rsidRPr="00EE521E" w:rsidTr="00425B91">
        <w:trPr>
          <w:trHeight w:val="1110"/>
          <w:jc w:val="center"/>
        </w:trPr>
        <w:tc>
          <w:tcPr>
            <w:tcW w:w="1475" w:type="dxa"/>
          </w:tcPr>
          <w:p w:rsidR="00EE521E" w:rsidRPr="00EE521E" w:rsidRDefault="00EE521E" w:rsidP="00EE52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E521E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7" o:title=""/>
                </v:shape>
                <o:OLEObject Type="Embed" ProgID="PBrush" ShapeID="_x0000_i1025" DrawAspect="Content" ObjectID="_1483944167" r:id="rId8"/>
              </w:object>
            </w:r>
          </w:p>
        </w:tc>
        <w:tc>
          <w:tcPr>
            <w:tcW w:w="8063" w:type="dxa"/>
          </w:tcPr>
          <w:p w:rsidR="00EE521E" w:rsidRPr="00EE521E" w:rsidRDefault="00EE521E" w:rsidP="00EE521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EE521E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EE521E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EE521E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EE521E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RS"/>
              </w:rPr>
              <w:t>l</w:t>
            </w: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EE521E" w:rsidRPr="00EE521E" w:rsidRDefault="00DD5197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9" w:history="1">
              <w:r w:rsidR="00EE521E" w:rsidRPr="00EE521E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EE521E"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uprava@kcv.rs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B43F67" w:rsidRDefault="00AD5FFD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DD5197">
        <w:rPr>
          <w:rFonts w:ascii="Times New Roman" w:eastAsia="Times New Roman" w:hAnsi="Times New Roman"/>
          <w:noProof/>
          <w:sz w:val="24"/>
          <w:szCs w:val="24"/>
          <w:lang w:val="sr-Cyrl-CS"/>
        </w:rPr>
        <w:t>1</w:t>
      </w:r>
      <w:r w:rsidR="00DD5197">
        <w:rPr>
          <w:rFonts w:ascii="Times New Roman" w:eastAsia="Times New Roman" w:hAnsi="Times New Roman"/>
          <w:noProof/>
          <w:sz w:val="24"/>
          <w:szCs w:val="24"/>
          <w:lang w:val="sr-Latn-RS"/>
        </w:rPr>
        <w:t>6</w:t>
      </w:r>
      <w:r w:rsidR="003109B7">
        <w:rPr>
          <w:rFonts w:ascii="Times New Roman" w:eastAsia="Times New Roman" w:hAnsi="Times New Roman"/>
          <w:noProof/>
          <w:sz w:val="24"/>
          <w:szCs w:val="24"/>
          <w:lang w:val="sr-Cyrl-CS"/>
        </w:rPr>
        <w:t>-15</w:t>
      </w:r>
      <w:r>
        <w:rPr>
          <w:rFonts w:ascii="Times New Roman" w:eastAsia="Times New Roman" w:hAnsi="Times New Roman"/>
          <w:noProof/>
          <w:sz w:val="24"/>
          <w:szCs w:val="24"/>
        </w:rPr>
        <w:t>-O/</w:t>
      </w:r>
      <w:r w:rsidR="00C95C6C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</w:p>
    <w:p w:rsidR="00F437F7" w:rsidRPr="008D1AFE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>Дана:</w:t>
      </w:r>
      <w:r w:rsidR="0039532A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DD5197">
        <w:rPr>
          <w:rFonts w:ascii="Times New Roman" w:eastAsia="Times New Roman" w:hAnsi="Times New Roman"/>
          <w:noProof/>
          <w:sz w:val="24"/>
          <w:szCs w:val="24"/>
        </w:rPr>
        <w:t>28.01.2015.</w:t>
      </w:r>
    </w:p>
    <w:p w:rsidR="00F437F7" w:rsidRDefault="00F437F7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A0C8D" w:rsidRDefault="003A0C8D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A0C8D" w:rsidRPr="003A0C8D" w:rsidRDefault="003A0C8D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8D1AFE" w:rsidRDefault="00F437F7" w:rsidP="00AD5FF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ПРЕДМЕТ: </w:t>
      </w:r>
      <w:r w:rsidR="00AD5FFD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 xml:space="preserve">ИЗМЕНА </w:t>
      </w: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КОНКУРСНЕ ДОКУМЕНТАЦИЈЕ</w:t>
      </w:r>
    </w:p>
    <w:p w:rsidR="00624296" w:rsidRDefault="00DD5197" w:rsidP="00624296">
      <w:pPr>
        <w:pStyle w:val="Footer"/>
        <w:jc w:val="center"/>
        <w:rPr>
          <w:b/>
          <w:noProof/>
          <w:lang w:val="sr-Cyrl-BA"/>
        </w:rPr>
      </w:pPr>
      <w:r>
        <w:rPr>
          <w:b/>
          <w:noProof/>
          <w:lang w:val="sr-Cyrl-CS"/>
        </w:rPr>
        <w:t>1</w:t>
      </w:r>
      <w:r>
        <w:rPr>
          <w:b/>
          <w:noProof/>
          <w:lang w:val="sr-Latn-RS"/>
        </w:rPr>
        <w:t>6</w:t>
      </w:r>
      <w:r w:rsidR="003109B7">
        <w:rPr>
          <w:b/>
          <w:noProof/>
          <w:lang w:val="sr-Cyrl-CS"/>
        </w:rPr>
        <w:t>-15</w:t>
      </w:r>
      <w:r w:rsidR="00F437F7" w:rsidRPr="00503B76">
        <w:rPr>
          <w:b/>
          <w:noProof/>
          <w:lang w:val="en-US"/>
        </w:rPr>
        <w:t>-О</w:t>
      </w:r>
      <w:r w:rsidR="00F437F7" w:rsidRPr="00503B76">
        <w:rPr>
          <w:b/>
          <w:bCs/>
          <w:noProof/>
          <w:lang w:val="en-US"/>
        </w:rPr>
        <w:t xml:space="preserve"> - </w:t>
      </w:r>
      <w:r w:rsidRPr="00DD5197">
        <w:rPr>
          <w:b/>
          <w:lang w:val="sr-Cyrl-CS"/>
        </w:rPr>
        <w:t>Набавка ендопротеза кука и колена за потребе Клинике за ортопедску хирургију и трауматологију, у оквиру Клиничког центра Војводине</w:t>
      </w:r>
    </w:p>
    <w:p w:rsidR="003A0C8D" w:rsidRPr="008D1AFE" w:rsidRDefault="003A0C8D" w:rsidP="00624296">
      <w:pPr>
        <w:pStyle w:val="Footer"/>
        <w:jc w:val="center"/>
        <w:rPr>
          <w:b/>
          <w:noProof/>
          <w:lang w:val="sr-Cyrl-BA"/>
        </w:rPr>
      </w:pPr>
    </w:p>
    <w:p w:rsidR="0029593F" w:rsidRDefault="0029593F" w:rsidP="00F437F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 конкурсној документацији </w:t>
      </w:r>
      <w:r w:rsidR="00DD5197">
        <w:rPr>
          <w:rFonts w:ascii="Times New Roman" w:hAnsi="Times New Roman"/>
          <w:sz w:val="24"/>
          <w:szCs w:val="24"/>
          <w:lang w:val="sr-Cyrl-RS"/>
        </w:rPr>
        <w:t>1</w:t>
      </w:r>
      <w:r w:rsidR="00DD5197">
        <w:rPr>
          <w:rFonts w:ascii="Times New Roman" w:hAnsi="Times New Roman"/>
          <w:sz w:val="24"/>
          <w:szCs w:val="24"/>
          <w:lang w:val="sr-Latn-RS"/>
        </w:rPr>
        <w:t>6</w:t>
      </w:r>
      <w:r w:rsidR="003109B7">
        <w:rPr>
          <w:rFonts w:ascii="Times New Roman" w:hAnsi="Times New Roman"/>
          <w:sz w:val="24"/>
          <w:szCs w:val="24"/>
          <w:lang w:val="sr-Cyrl-RS"/>
        </w:rPr>
        <w:t>-15</w:t>
      </w:r>
      <w:r w:rsidRPr="0029593F">
        <w:rPr>
          <w:rFonts w:ascii="Times New Roman" w:hAnsi="Times New Roman"/>
          <w:sz w:val="24"/>
          <w:szCs w:val="24"/>
          <w:lang w:val="sr-Cyrl-RS"/>
        </w:rPr>
        <w:t xml:space="preserve">-О - </w:t>
      </w:r>
      <w:r w:rsidR="00DD5197" w:rsidRPr="00DD5197">
        <w:rPr>
          <w:rFonts w:ascii="Times New Roman" w:hAnsi="Times New Roman"/>
          <w:b/>
          <w:sz w:val="24"/>
          <w:szCs w:val="24"/>
          <w:lang w:val="sr-Cyrl-CS"/>
        </w:rPr>
        <w:t>Набавка ендопротеза кука и колена за потребе Клинике за ортопедску хирургију и трауматологију, у оквиру Клиничког центра Војводине</w:t>
      </w:r>
      <w:r w:rsidR="00DD5197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D5197">
        <w:rPr>
          <w:rFonts w:ascii="Times New Roman" w:hAnsi="Times New Roman"/>
          <w:sz w:val="24"/>
          <w:szCs w:val="24"/>
          <w:lang w:val="sr-Cyrl-RS"/>
        </w:rPr>
        <w:t>мења се следеће</w:t>
      </w:r>
      <w:r w:rsidR="00425B91">
        <w:rPr>
          <w:rFonts w:ascii="Times New Roman" w:hAnsi="Times New Roman"/>
          <w:sz w:val="24"/>
          <w:szCs w:val="24"/>
          <w:lang w:val="sr-Cyrl-RS"/>
        </w:rPr>
        <w:t>:</w:t>
      </w:r>
    </w:p>
    <w:p w:rsidR="00425B91" w:rsidRDefault="00425B91" w:rsidP="00F437F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D5197" w:rsidRPr="00DD5197" w:rsidRDefault="00DD5197" w:rsidP="00A729EA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Године за које се достављају биланси стања и успеха/бонитет (2012.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и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2013.), с обзиром да понуђачи немају припремљене за 2014.: </w:t>
      </w:r>
      <w:r w:rsidR="004B2812" w:rsidRPr="00DD5197">
        <w:rPr>
          <w:rFonts w:ascii="Times New Roman" w:eastAsia="Times New Roman" w:hAnsi="Times New Roman"/>
          <w:sz w:val="24"/>
          <w:szCs w:val="24"/>
          <w:lang w:val="sr-Cyrl-CS"/>
        </w:rPr>
        <w:t xml:space="preserve">У поглављу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5. </w:t>
      </w:r>
      <w:r w:rsidRPr="00DD5197">
        <w:rPr>
          <w:rFonts w:ascii="Times New Roman" w:eastAsia="Times New Roman" w:hAnsi="Times New Roman"/>
          <w:sz w:val="24"/>
          <w:szCs w:val="24"/>
          <w:lang w:val="sr-Cyrl-CS"/>
        </w:rPr>
        <w:t>Услови за учешће у поступку јавне набавке из чл. 75. И 76. Закона и упутство како се доказује испуњеност тих услова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тачка 6., у </w:t>
      </w:r>
      <w:r w:rsidRPr="00DD5197">
        <w:rPr>
          <w:rFonts w:ascii="Times New Roman" w:eastAsia="Times New Roman" w:hAnsi="Times New Roman"/>
          <w:sz w:val="24"/>
          <w:szCs w:val="24"/>
          <w:lang w:val="sr-Cyrl-CS"/>
        </w:rPr>
        <w:t>додатни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м</w:t>
      </w:r>
      <w:r w:rsidRPr="00DD5197">
        <w:rPr>
          <w:rFonts w:ascii="Times New Roman" w:eastAsia="Times New Roman" w:hAnsi="Times New Roman"/>
          <w:sz w:val="24"/>
          <w:szCs w:val="24"/>
          <w:lang w:val="sr-Cyrl-CS"/>
        </w:rPr>
        <w:t xml:space="preserve"> услови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ма</w:t>
      </w:r>
      <w:r w:rsidRPr="00DD5197">
        <w:rPr>
          <w:rFonts w:ascii="Times New Roman" w:eastAsia="Times New Roman" w:hAnsi="Times New Roman"/>
          <w:sz w:val="24"/>
          <w:szCs w:val="24"/>
          <w:lang w:val="sr-Cyrl-CS"/>
        </w:rPr>
        <w:t xml:space="preserve"> за учешће у поступку јавне набавке из члана 76. Закона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страна 14/77, </w:t>
      </w:r>
      <w:r w:rsidRPr="00DD5197">
        <w:rPr>
          <w:rFonts w:ascii="Times New Roman" w:eastAsia="Times New Roman" w:hAnsi="Times New Roman"/>
          <w:sz w:val="24"/>
          <w:szCs w:val="24"/>
          <w:lang w:val="sr-Cyrl-CS"/>
        </w:rPr>
        <w:t>Извештај о бонитету НБС (или АПР) или понуђачеви биланси стања и биланси успеха, или изводи из тих биланса, за претходне две обрачунске године (</w:t>
      </w:r>
      <w:r w:rsidRPr="00DD5197">
        <w:rPr>
          <w:rFonts w:ascii="Times New Roman" w:eastAsia="Times New Roman" w:hAnsi="Times New Roman"/>
          <w:b/>
          <w:sz w:val="24"/>
          <w:szCs w:val="24"/>
          <w:lang w:val="sr-Cyrl-CS"/>
        </w:rPr>
        <w:t>2012. и 2013. год.).</w:t>
      </w:r>
    </w:p>
    <w:p w:rsidR="00DD5197" w:rsidRDefault="00DD5197" w:rsidP="00A729EA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B2812" w:rsidRPr="00DD5197" w:rsidRDefault="00DD5197" w:rsidP="00A729EA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DD5197">
        <w:rPr>
          <w:rFonts w:ascii="Times New Roman" w:eastAsia="Times New Roman" w:hAnsi="Times New Roman"/>
          <w:sz w:val="24"/>
          <w:szCs w:val="24"/>
          <w:lang w:val="sr-Cyrl-CS"/>
        </w:rPr>
        <w:t xml:space="preserve">У поглављу 5. Услови за учешће у поступку јавне набавке из чл. 75. и 76. Закона и упутство како се доказује испуњеност тих услова, тачка 6., у додатним условима за учешће у поступку јавне набавке из члана 76. Закона, страна 14/77, </w:t>
      </w:r>
      <w:r w:rsidRPr="00A729EA">
        <w:rPr>
          <w:rFonts w:ascii="Times New Roman" w:eastAsia="Times New Roman" w:hAnsi="Times New Roman"/>
          <w:b/>
          <w:sz w:val="24"/>
          <w:szCs w:val="24"/>
          <w:lang w:val="sr-Cyrl-CS"/>
        </w:rPr>
        <w:t>избацује се</w:t>
      </w:r>
      <w:r w:rsidRPr="00DD5197">
        <w:rPr>
          <w:rFonts w:ascii="Times New Roman" w:eastAsia="Times New Roman" w:hAnsi="Times New Roman"/>
          <w:sz w:val="24"/>
          <w:szCs w:val="24"/>
          <w:lang w:val="sr-Cyrl-CS"/>
        </w:rPr>
        <w:t xml:space="preserve"> стандард Систем заштите животне средине- </w:t>
      </w:r>
      <w:r w:rsidRPr="00A729EA">
        <w:rPr>
          <w:rFonts w:ascii="Times New Roman" w:eastAsia="Times New Roman" w:hAnsi="Times New Roman"/>
          <w:b/>
          <w:sz w:val="24"/>
          <w:szCs w:val="24"/>
          <w:lang w:val="sr-Cyrl-CS"/>
        </w:rPr>
        <w:t>ISO 14001</w:t>
      </w:r>
      <w:r w:rsidRPr="00DD5197">
        <w:rPr>
          <w:rFonts w:ascii="Times New Roman" w:eastAsia="Times New Roman" w:hAnsi="Times New Roman"/>
          <w:sz w:val="24"/>
          <w:szCs w:val="24"/>
          <w:lang w:val="sr-Cyrl-CS"/>
        </w:rPr>
        <w:t>, као и из поглавља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4. </w:t>
      </w:r>
      <w:r w:rsidRPr="00DD519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Т</w:t>
      </w:r>
      <w:r w:rsidRPr="00DD5197">
        <w:rPr>
          <w:rFonts w:ascii="Times New Roman" w:eastAsia="Times New Roman" w:hAnsi="Times New Roman"/>
          <w:sz w:val="24"/>
          <w:szCs w:val="24"/>
          <w:lang w:val="sr-Cyrl-CS"/>
        </w:rPr>
        <w:t>ехничка документација предмета јавне набавке</w:t>
      </w:r>
      <w:bookmarkStart w:id="0" w:name="_GoBack"/>
      <w:bookmarkEnd w:id="0"/>
    </w:p>
    <w:p w:rsidR="004B2812" w:rsidRPr="004B2812" w:rsidRDefault="004B2812" w:rsidP="004B28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25B91" w:rsidRDefault="00425B91" w:rsidP="00425B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Исправљена </w:t>
      </w:r>
      <w:r w:rsidR="00B43F67">
        <w:rPr>
          <w:rFonts w:ascii="Times New Roman" w:hAnsi="Times New Roman"/>
          <w:sz w:val="24"/>
          <w:szCs w:val="24"/>
          <w:lang w:val="sr-Cyrl-RS"/>
        </w:rPr>
        <w:t>Конкурсна докуметација се нала</w:t>
      </w:r>
      <w:r w:rsidR="004B2812">
        <w:rPr>
          <w:rFonts w:ascii="Times New Roman" w:hAnsi="Times New Roman"/>
          <w:sz w:val="24"/>
          <w:szCs w:val="24"/>
          <w:lang w:val="sr-Cyrl-RS"/>
        </w:rPr>
        <w:t>зи на Порталу ЈН и на КЦВ сајту.</w:t>
      </w:r>
    </w:p>
    <w:p w:rsidR="0029593F" w:rsidRPr="00DD5197" w:rsidRDefault="0029593F" w:rsidP="0029593F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F437F7" w:rsidRPr="00045F3F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 w:rsidRPr="00045F3F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 С поштовањем, </w:t>
      </w:r>
    </w:p>
    <w:p w:rsidR="00F437F7" w:rsidRPr="00E4117A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</w:p>
    <w:p w:rsidR="003A0C8D" w:rsidRDefault="003A0C8D" w:rsidP="00F437F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F437F7" w:rsidRPr="00503B76" w:rsidRDefault="00F437F7" w:rsidP="00F437F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DD5197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16</w:t>
      </w:r>
      <w:r w:rsidR="003109B7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-15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-О</w:t>
      </w:r>
    </w:p>
    <w:p w:rsidR="00686664" w:rsidRDefault="00686664"/>
    <w:sectPr w:rsidR="00686664" w:rsidSect="006866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A4D"/>
    <w:multiLevelType w:val="hybridMultilevel"/>
    <w:tmpl w:val="D6B0D5AA"/>
    <w:lvl w:ilvl="0" w:tplc="44EA4142">
      <w:start w:val="2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B0B5F"/>
    <w:multiLevelType w:val="hybridMultilevel"/>
    <w:tmpl w:val="A86265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C6402"/>
    <w:multiLevelType w:val="hybridMultilevel"/>
    <w:tmpl w:val="C5E21F54"/>
    <w:lvl w:ilvl="0" w:tplc="01D0C0F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524B7"/>
    <w:multiLevelType w:val="hybridMultilevel"/>
    <w:tmpl w:val="BBF4F3F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36ADC"/>
    <w:multiLevelType w:val="hybridMultilevel"/>
    <w:tmpl w:val="8F24CAF8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771AA5"/>
    <w:multiLevelType w:val="hybridMultilevel"/>
    <w:tmpl w:val="069033C8"/>
    <w:lvl w:ilvl="0" w:tplc="01A21B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94BC6"/>
    <w:multiLevelType w:val="hybridMultilevel"/>
    <w:tmpl w:val="573CFFE2"/>
    <w:lvl w:ilvl="0" w:tplc="49301D9C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23C71"/>
    <w:rsid w:val="00045DAF"/>
    <w:rsid w:val="00045F3F"/>
    <w:rsid w:val="00194CA4"/>
    <w:rsid w:val="001C4F4E"/>
    <w:rsid w:val="00220D27"/>
    <w:rsid w:val="0029593F"/>
    <w:rsid w:val="002967E6"/>
    <w:rsid w:val="002D06F3"/>
    <w:rsid w:val="003109B7"/>
    <w:rsid w:val="0039155B"/>
    <w:rsid w:val="0039532A"/>
    <w:rsid w:val="003A0C8D"/>
    <w:rsid w:val="003D7EB4"/>
    <w:rsid w:val="00425B91"/>
    <w:rsid w:val="004B2812"/>
    <w:rsid w:val="004C4574"/>
    <w:rsid w:val="00521888"/>
    <w:rsid w:val="00624296"/>
    <w:rsid w:val="00686664"/>
    <w:rsid w:val="006C312D"/>
    <w:rsid w:val="0070565C"/>
    <w:rsid w:val="007414E1"/>
    <w:rsid w:val="0075585F"/>
    <w:rsid w:val="00982125"/>
    <w:rsid w:val="00992342"/>
    <w:rsid w:val="00A729EA"/>
    <w:rsid w:val="00AD5FFD"/>
    <w:rsid w:val="00AE27F5"/>
    <w:rsid w:val="00B02191"/>
    <w:rsid w:val="00B43F67"/>
    <w:rsid w:val="00C260CB"/>
    <w:rsid w:val="00C95C6C"/>
    <w:rsid w:val="00CB6C8E"/>
    <w:rsid w:val="00D410AB"/>
    <w:rsid w:val="00DA4E44"/>
    <w:rsid w:val="00DC6AB1"/>
    <w:rsid w:val="00DD5197"/>
    <w:rsid w:val="00EE521E"/>
    <w:rsid w:val="00F4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6C312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character" w:customStyle="1" w:styleId="Heading2Char">
    <w:name w:val="Heading 2 Char"/>
    <w:basedOn w:val="DefaultParagraphFont"/>
    <w:link w:val="Heading2"/>
    <w:rsid w:val="006C312D"/>
    <w:rPr>
      <w:rFonts w:ascii="Times New Roman" w:eastAsia="Times New Roman" w:hAnsi="Times New Roman" w:cs="Times New Roman"/>
      <w:b/>
      <w:sz w:val="28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6C312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character" w:customStyle="1" w:styleId="Heading2Char">
    <w:name w:val="Heading 2 Char"/>
    <w:basedOn w:val="DefaultParagraphFont"/>
    <w:link w:val="Heading2"/>
    <w:rsid w:val="006C312D"/>
    <w:rPr>
      <w:rFonts w:ascii="Times New Roman" w:eastAsia="Times New Roman" w:hAnsi="Times New Roman" w:cs="Times New Roman"/>
      <w:b/>
      <w:sz w:val="28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FD909-8FC5-40F9-8229-8DBB916DA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Biljana</cp:lastModifiedBy>
  <cp:revision>4</cp:revision>
  <cp:lastPrinted>2015-01-28T08:56:00Z</cp:lastPrinted>
  <dcterms:created xsi:type="dcterms:W3CDTF">2015-01-21T13:54:00Z</dcterms:created>
  <dcterms:modified xsi:type="dcterms:W3CDTF">2015-01-28T08:56:00Z</dcterms:modified>
</cp:coreProperties>
</file>