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C356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5E3DE8">
        <w:rPr>
          <w:rFonts w:eastAsiaTheme="minorHAnsi"/>
        </w:rPr>
        <w:t>14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5E3DE8" w:rsidRPr="005E3DE8">
        <w:t>LIPOFUNDIN 20% ILI ODGOVARAJUĆE, ulje soje, rafinisano,trigliceridi, srednje dužine lanca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E3DE8" w:rsidRPr="004E1E5F">
        <w:rPr>
          <w:lang w:val="sr-Cyrl-CS"/>
        </w:rPr>
        <w:t xml:space="preserve">88.900,00 </w:t>
      </w:r>
      <w:r w:rsidR="005E3DE8" w:rsidRPr="004E1E5F">
        <w:rPr>
          <w:bCs/>
          <w:lang/>
        </w:rPr>
        <w:t xml:space="preserve">динара, односно </w:t>
      </w:r>
      <w:r w:rsidR="005E3DE8" w:rsidRPr="004E1E5F">
        <w:rPr>
          <w:lang w:val="sr-Cyrl-CS"/>
        </w:rPr>
        <w:t>97.790,00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E3DE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E3DE8" w:rsidRPr="004E1E5F">
        <w:rPr>
          <w:lang w:val="sr-Cyrl-CS"/>
        </w:rPr>
        <w:t>88.900,00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E3DE8" w:rsidRPr="004E1E5F">
        <w:rPr>
          <w:lang w:val="sr-Cyrl-CS"/>
        </w:rPr>
        <w:t>88.900,00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E3DE8" w:rsidRPr="004E1E5F">
        <w:rPr>
          <w:lang w:val="sr-Cyrl-CS"/>
        </w:rPr>
        <w:t>88.900,00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E3DE8" w:rsidRPr="004E1E5F">
        <w:rPr>
          <w:lang w:val="sr-Cyrl-CS"/>
        </w:rPr>
        <w:t>88.900,00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5E3DE8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E3DE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E5F">
        <w:t>„Б.Браун Адриа РСРБ“ д.о.о., Ђорђа Станојевића 14, Н.Београд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0C356D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E3DE8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87A1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58</cp:revision>
  <dcterms:created xsi:type="dcterms:W3CDTF">2013-04-12T07:18:00Z</dcterms:created>
  <dcterms:modified xsi:type="dcterms:W3CDTF">2015-04-28T10:16:00Z</dcterms:modified>
</cp:coreProperties>
</file>