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3B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021199">
        <w:rPr>
          <w:rFonts w:eastAsiaTheme="minorHAnsi"/>
        </w:rPr>
        <w:t>61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021199" w:rsidRPr="00021199">
        <w:t>metadon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21199" w:rsidRPr="00C316F7">
        <w:t xml:space="preserve">6.665.505,60 </w:t>
      </w:r>
      <w:r w:rsidR="00021199" w:rsidRPr="00C316F7">
        <w:rPr>
          <w:bCs/>
          <w:lang/>
        </w:rPr>
        <w:t xml:space="preserve">динара, односно </w:t>
      </w:r>
      <w:r w:rsidR="00021199" w:rsidRPr="00C316F7">
        <w:t>7.332.056,16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2119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021199" w:rsidRPr="00C316F7">
        <w:t>6.665.505,60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21199" w:rsidRPr="00C316F7">
        <w:t>6.665.505,60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21199" w:rsidRPr="00C316F7">
        <w:t>6.665.505,60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21199" w:rsidRPr="00C316F7">
        <w:t>6.665.505,60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96</cp:revision>
  <dcterms:created xsi:type="dcterms:W3CDTF">2013-04-12T07:18:00Z</dcterms:created>
  <dcterms:modified xsi:type="dcterms:W3CDTF">2015-04-29T12:27:00Z</dcterms:modified>
</cp:coreProperties>
</file>