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735A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57779A">
        <w:rPr>
          <w:rFonts w:eastAsiaTheme="minorHAnsi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57779A" w:rsidRPr="0057779A">
        <w:t>amfotericin B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7779A" w:rsidRPr="000C60E9">
        <w:rPr>
          <w:lang w:val="sr-Cyrl-CS"/>
        </w:rPr>
        <w:t xml:space="preserve">4.496.760,00 </w:t>
      </w:r>
      <w:r w:rsidR="0057779A" w:rsidRPr="000C60E9">
        <w:rPr>
          <w:bCs/>
          <w:lang/>
        </w:rPr>
        <w:t xml:space="preserve">динара, односно </w:t>
      </w:r>
      <w:r w:rsidR="0057779A" w:rsidRPr="000C60E9">
        <w:rPr>
          <w:lang w:val="sr-Cyrl-CS"/>
        </w:rPr>
        <w:t>4.946.436,00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17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7779A" w:rsidRPr="000C60E9">
        <w:rPr>
          <w:lang w:val="sr-Cyrl-CS"/>
        </w:rPr>
        <w:t>4.496.760,00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7779A" w:rsidRPr="000C60E9">
        <w:rPr>
          <w:lang w:val="sr-Cyrl-CS"/>
        </w:rPr>
        <w:t>4.496.760,00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7779A" w:rsidRPr="000C60E9">
        <w:rPr>
          <w:lang w:val="sr-Cyrl-CS"/>
        </w:rPr>
        <w:t>4.496.760,00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7779A" w:rsidRPr="000C60E9">
        <w:rPr>
          <w:lang w:val="sr-Cyrl-CS"/>
        </w:rPr>
        <w:t>4.496.760,00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7779A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7779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C60E9">
        <w:t>„</w:t>
      </w:r>
      <w:r w:rsidRPr="000C60E9">
        <w:rPr>
          <w:rFonts w:eastAsia="Calibri"/>
          <w:bCs/>
          <w:lang/>
        </w:rPr>
        <w:t xml:space="preserve">Phoenix Pharma“ д.о.о., </w:t>
      </w:r>
      <w:r w:rsidRPr="000C60E9">
        <w:rPr>
          <w:lang/>
        </w:rPr>
        <w:t>ул. Боре Станковића 2</w:t>
      </w:r>
      <w:r w:rsidRPr="000C60E9">
        <w:rPr>
          <w:rFonts w:eastAsia="Calibri"/>
          <w:bCs/>
          <w:lang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5AD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7779A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90A7B"/>
    <w:rsid w:val="009A31CB"/>
    <w:rsid w:val="009B42D4"/>
    <w:rsid w:val="009B4791"/>
    <w:rsid w:val="009D0281"/>
    <w:rsid w:val="009E106C"/>
    <w:rsid w:val="009F64F1"/>
    <w:rsid w:val="00A12C7E"/>
    <w:rsid w:val="00A13907"/>
    <w:rsid w:val="00A30C66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56F00"/>
    <w:rsid w:val="00FA2360"/>
    <w:rsid w:val="00FA35BB"/>
    <w:rsid w:val="00FA7BE1"/>
    <w:rsid w:val="00FB4868"/>
    <w:rsid w:val="00FD179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E3916"/>
    <w:rsid w:val="003051E1"/>
    <w:rsid w:val="003935A4"/>
    <w:rsid w:val="003D6F57"/>
    <w:rsid w:val="003E4247"/>
    <w:rsid w:val="004008A6"/>
    <w:rsid w:val="004D6A05"/>
    <w:rsid w:val="00580F74"/>
    <w:rsid w:val="006139C6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01FC6"/>
    <w:rsid w:val="00A2554D"/>
    <w:rsid w:val="00A75ED4"/>
    <w:rsid w:val="00B05D6C"/>
    <w:rsid w:val="00B12F6A"/>
    <w:rsid w:val="00BA577D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2015-03-31T08:07:00Z</dcterms:modified>
</cp:coreProperties>
</file>