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02C1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A61779">
        <w:rPr>
          <w:rFonts w:eastAsiaTheme="minorHAnsi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A61779" w:rsidRPr="00A61779">
        <w:t>calcium gluconate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61779" w:rsidRPr="00CC3603">
        <w:rPr>
          <w:lang w:val="sr-Cyrl-CS"/>
        </w:rPr>
        <w:t>50.700</w:t>
      </w:r>
      <w:r w:rsidR="00A61779" w:rsidRPr="00CC3603">
        <w:t>,00</w:t>
      </w:r>
      <w:r w:rsidR="00A61779" w:rsidRPr="00CC3603">
        <w:rPr>
          <w:lang w:val="sr-Cyrl-CS"/>
        </w:rPr>
        <w:t xml:space="preserve"> </w:t>
      </w:r>
      <w:r w:rsidR="00A61779" w:rsidRPr="00CC3603">
        <w:rPr>
          <w:bCs/>
          <w:lang/>
        </w:rPr>
        <w:t xml:space="preserve">динара, односно </w:t>
      </w:r>
      <w:r w:rsidR="00A61779" w:rsidRPr="00CC3603">
        <w:rPr>
          <w:lang w:val="sr-Cyrl-CS"/>
        </w:rPr>
        <w:t>55.770,00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2D0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61779" w:rsidRPr="00CC3603">
        <w:rPr>
          <w:lang w:val="sr-Cyrl-CS"/>
        </w:rPr>
        <w:t>50.700</w:t>
      </w:r>
      <w:r w:rsidR="00A61779" w:rsidRPr="00CC3603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61779" w:rsidRPr="00CC3603">
        <w:rPr>
          <w:lang w:val="sr-Cyrl-CS"/>
        </w:rPr>
        <w:t>50.700</w:t>
      </w:r>
      <w:r w:rsidR="00A61779" w:rsidRPr="00CC3603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61779" w:rsidRPr="00CC3603">
        <w:rPr>
          <w:lang w:val="sr-Cyrl-CS"/>
        </w:rPr>
        <w:t>50.700</w:t>
      </w:r>
      <w:r w:rsidR="00A61779" w:rsidRPr="00CC3603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61779" w:rsidRPr="00CC3603">
        <w:rPr>
          <w:lang w:val="sr-Cyrl-CS"/>
        </w:rPr>
        <w:t>50.700</w:t>
      </w:r>
      <w:r w:rsidR="00A61779" w:rsidRPr="00CC3603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61779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10539"/>
    <w:rsid w:val="00752904"/>
    <w:rsid w:val="00873A1A"/>
    <w:rsid w:val="008753CE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2015-03-24T09:00:00Z</dcterms:modified>
</cp:coreProperties>
</file>