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216FBC" w:rsidRPr="00216FBC">
        <w:rPr>
          <w:rFonts w:eastAsiaTheme="minorHAnsi"/>
        </w:rPr>
        <w:t>0</w:t>
      </w:r>
      <w:r w:rsidR="003C55C7">
        <w:rPr>
          <w:rFonts w:eastAsiaTheme="minorHAnsi"/>
        </w:rPr>
        <w:t>9-15-O, партија 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3C55C7" w:rsidRPr="003C55C7">
        <w:rPr>
          <w:lang w:val="sr-Cyrl-CS"/>
        </w:rPr>
        <w:t>набавка регистрованих лекова ван Листе лекова</w:t>
      </w:r>
      <w:r w:rsidR="003C55C7">
        <w:rPr>
          <w:lang/>
        </w:rPr>
        <w:t xml:space="preserve"> - </w:t>
      </w:r>
      <w:r w:rsidR="003C55C7" w:rsidRPr="003C55C7">
        <w:rPr>
          <w:lang/>
        </w:rPr>
        <w:t>kalcijum-polistiren-sulfonat prašak za oralnu/rektalnu suspenziju;759-949mg/g; 1x500g</w:t>
      </w:r>
      <w:r w:rsidR="003C55C7">
        <w:rPr>
          <w:lang/>
        </w:rPr>
        <w:t xml:space="preserve"> -</w:t>
      </w:r>
      <w:r w:rsidR="003C55C7" w:rsidRPr="003C55C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216FBC" w:rsidRPr="00216FBC">
        <w:rPr>
          <w:rFonts w:eastAsiaTheme="minorHAnsi"/>
        </w:rPr>
        <w:t>33600000</w:t>
      </w:r>
      <w:r w:rsidR="00216FBC">
        <w:rPr>
          <w:rFonts w:eastAsiaTheme="minorHAnsi"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C55C7">
        <w:rPr>
          <w:rFonts w:eastAsiaTheme="minorHAnsi"/>
        </w:rPr>
        <w:t>40.638</w:t>
      </w:r>
      <w:r w:rsidR="00216FBC" w:rsidRPr="00216FBC">
        <w:rPr>
          <w:rFonts w:eastAsiaTheme="minorHAnsi"/>
        </w:rPr>
        <w:t>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216FBC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C55C7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2015-03-31T08:54:00Z</dcterms:modified>
</cp:coreProperties>
</file>