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E7F1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134387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134387" w:rsidRPr="00134387">
        <w:t>клин за фемур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134387" w:rsidRPr="007500AE">
        <w:rPr>
          <w:lang/>
        </w:rPr>
        <w:t xml:space="preserve">870.000,00 </w:t>
      </w:r>
      <w:r w:rsidR="00134387" w:rsidRPr="007500AE">
        <w:rPr>
          <w:bCs/>
          <w:lang/>
        </w:rPr>
        <w:t>динара, односно</w:t>
      </w:r>
      <w:r w:rsidR="00134387" w:rsidRPr="007500AE">
        <w:rPr>
          <w:bCs/>
          <w:lang/>
        </w:rPr>
        <w:t xml:space="preserve"> 957.000,00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34387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134387" w:rsidRPr="007500AE">
        <w:rPr>
          <w:lang/>
        </w:rPr>
        <w:t>870.000,00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134387" w:rsidRPr="007500AE">
        <w:rPr>
          <w:lang/>
        </w:rPr>
        <w:t>870.000,00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34387" w:rsidRPr="007500AE">
        <w:rPr>
          <w:lang/>
        </w:rPr>
        <w:t>870.000,00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134387" w:rsidRPr="007500AE">
        <w:rPr>
          <w:lang/>
        </w:rPr>
        <w:t>870.000,00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252FE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412EE" w:rsidP="00DC5B69">
      <w:pPr>
        <w:autoSpaceDE w:val="0"/>
        <w:autoSpaceDN w:val="0"/>
        <w:adjustRightInd w:val="0"/>
        <w:jc w:val="both"/>
      </w:pPr>
      <w:r w:rsidRPr="007500AE">
        <w:t>„Ecotrade BG“ д.о.о., Страхињића Бана 3, Ниш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34387"/>
    <w:rsid w:val="001412EE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D0281"/>
    <w:rsid w:val="009E7F1E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873A1A"/>
    <w:rsid w:val="00896AF2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66</cp:revision>
  <dcterms:created xsi:type="dcterms:W3CDTF">2013-04-12T07:18:00Z</dcterms:created>
  <dcterms:modified xsi:type="dcterms:W3CDTF">2015-05-05T07:48:00Z</dcterms:modified>
</cp:coreProperties>
</file>