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82E5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EB7DDA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C35AB">
        <w:rPr>
          <w:rFonts w:eastAsiaTheme="minorHAnsi"/>
        </w:rPr>
        <w:t>29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EB7DDA">
        <w:rPr>
          <w:rFonts w:eastAsiaTheme="minorHAnsi"/>
        </w:rPr>
        <w:t xml:space="preserve">, партија </w:t>
      </w:r>
      <w:r w:rsidR="00EB7DDA">
        <w:rPr>
          <w:rFonts w:eastAsiaTheme="minorHAnsi"/>
          <w:lang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C35AB" w:rsidRPr="009C35AB"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</w:t>
      </w:r>
      <w:r w:rsidR="009C35AB">
        <w:t xml:space="preserve"> - </w:t>
      </w:r>
      <w:r w:rsidR="00EB7DDA" w:rsidRPr="00EB7DDA">
        <w:t>реагенси и потрошни материјал за апарат MINDRAY CL2000i</w:t>
      </w:r>
      <w:r w:rsidR="009C35AB">
        <w:t xml:space="preserve"> -</w:t>
      </w:r>
      <w:r w:rsidR="009C35AB" w:rsidRPr="009C35AB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9C35AB" w:rsidP="003F0E30">
      <w:pPr>
        <w:autoSpaceDE w:val="0"/>
        <w:autoSpaceDN w:val="0"/>
        <w:adjustRightInd w:val="0"/>
        <w:jc w:val="both"/>
        <w:rPr>
          <w:noProof/>
        </w:rPr>
      </w:pPr>
      <w:r w:rsidRPr="00130FCB">
        <w:rPr>
          <w:noProof/>
          <w:lang w:val="ru-RU"/>
        </w:rPr>
        <w:t>33696500 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EB7DDA" w:rsidRPr="001F1F19">
        <w:t>28.799.000,00</w:t>
      </w:r>
      <w:r w:rsidR="00EB7DDA" w:rsidRPr="001F1F19">
        <w:rPr>
          <w:lang w:val="sr-Cyrl-CS"/>
        </w:rPr>
        <w:t xml:space="preserve"> </w:t>
      </w:r>
      <w:r w:rsidR="00EB7DDA" w:rsidRPr="001F1F19">
        <w:rPr>
          <w:bCs/>
          <w:lang/>
        </w:rPr>
        <w:t xml:space="preserve">динара, односно </w:t>
      </w:r>
      <w:r w:rsidR="00EB7DDA" w:rsidRPr="001F1F19">
        <w:t>34.558.800,00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B7DDA" w:rsidRPr="001F1F19">
        <w:t>28.799.000,00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B7DDA" w:rsidRPr="001F1F19">
        <w:t>28.799.000,00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B7DDA" w:rsidRPr="001F1F19">
        <w:t>28.799.000,00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B7DDA" w:rsidRPr="001F1F19">
        <w:t>28.799.000,00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C35AB">
        <w:rPr>
          <w:rFonts w:eastAsiaTheme="minorHAnsi"/>
        </w:rPr>
        <w:t>31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174C9">
        <w:rPr>
          <w:rFonts w:eastAsiaTheme="minorHAnsi"/>
        </w:rPr>
        <w:t>17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B174C9" w:rsidP="00DC5B69">
      <w:pPr>
        <w:autoSpaceDE w:val="0"/>
        <w:autoSpaceDN w:val="0"/>
        <w:adjustRightInd w:val="0"/>
        <w:jc w:val="both"/>
      </w:pPr>
      <w:r w:rsidRPr="001F1F19">
        <w:t>„Innova MD Group“ д.о.о., Милутина Миланковића 7Б,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9C35AB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35E5"/>
    <w:rsid w:val="002E5990"/>
    <w:rsid w:val="002F3C53"/>
    <w:rsid w:val="003166A6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2E50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B7DDA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7F326F"/>
    <w:rsid w:val="00873A1A"/>
    <w:rsid w:val="008B6B15"/>
    <w:rsid w:val="00A2554D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69</cp:revision>
  <dcterms:created xsi:type="dcterms:W3CDTF">2013-04-12T07:18:00Z</dcterms:created>
  <dcterms:modified xsi:type="dcterms:W3CDTF">2015-05-05T09:11:00Z</dcterms:modified>
</cp:coreProperties>
</file>