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F5192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91361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9C35AB">
        <w:rPr>
          <w:rFonts w:eastAsiaTheme="minorHAnsi"/>
        </w:rPr>
        <w:t>29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891361">
        <w:rPr>
          <w:rFonts w:eastAsiaTheme="minorHAnsi"/>
        </w:rPr>
        <w:t xml:space="preserve">, партија </w:t>
      </w:r>
      <w:r w:rsidR="00891361">
        <w:rPr>
          <w:rFonts w:eastAsiaTheme="minorHAnsi"/>
          <w:lang/>
        </w:rPr>
        <w:t>5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C35AB" w:rsidRPr="009C35AB">
        <w:t>набавка реагенаса и потрошног материјала за биохемијске анализаторе: BIOSEN, ARCHITECT ci4100, MINDRAY BS800, MINDRAY CL2000i, ADVIA 1800, ILYTE, HYDRASIS 2 SCAN SEBIA, MINIVIDAS BLUE, NYCOCARD READER, URISED+LABUMAT, ELECSYS 2010, CENTAUR XP</w:t>
      </w:r>
      <w:r w:rsidR="009C35AB">
        <w:t xml:space="preserve"> - </w:t>
      </w:r>
      <w:r w:rsidR="00891361" w:rsidRPr="00891361">
        <w:t>реагенси и потрошни материјал за апарат ADVIA 1800</w:t>
      </w:r>
      <w:r w:rsidR="009C35AB">
        <w:t xml:space="preserve"> -</w:t>
      </w:r>
      <w:r w:rsidR="009C35AB" w:rsidRPr="009C35AB"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9C35AB" w:rsidP="003F0E30">
      <w:pPr>
        <w:autoSpaceDE w:val="0"/>
        <w:autoSpaceDN w:val="0"/>
        <w:adjustRightInd w:val="0"/>
        <w:jc w:val="both"/>
        <w:rPr>
          <w:noProof/>
        </w:rPr>
      </w:pPr>
      <w:r w:rsidRPr="00130FCB">
        <w:rPr>
          <w:noProof/>
          <w:lang w:val="ru-RU"/>
        </w:rPr>
        <w:t>33696500 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891361" w:rsidRPr="001F1F19">
        <w:t>17.491.309,00</w:t>
      </w:r>
      <w:r w:rsidR="00891361" w:rsidRPr="001F1F19">
        <w:rPr>
          <w:lang w:val="sr-Cyrl-CS"/>
        </w:rPr>
        <w:t xml:space="preserve"> </w:t>
      </w:r>
      <w:r w:rsidR="00891361" w:rsidRPr="001F1F19">
        <w:rPr>
          <w:bCs/>
          <w:lang/>
        </w:rPr>
        <w:t xml:space="preserve">динара, односно </w:t>
      </w:r>
      <w:r w:rsidR="00891361" w:rsidRPr="001F1F19">
        <w:t>20.989.570,80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C35AB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891361" w:rsidRPr="001F1F19">
        <w:t>17.491.309,00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891361" w:rsidRPr="001F1F19">
        <w:t>17.491.309,00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91361" w:rsidRPr="001F1F19">
        <w:t>17.491.309,00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91361" w:rsidRPr="001F1F19">
        <w:t>17.491.309,00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C35AB">
        <w:rPr>
          <w:rFonts w:eastAsiaTheme="minorHAnsi"/>
        </w:rPr>
        <w:t>31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91361">
        <w:rPr>
          <w:rFonts w:eastAsiaTheme="minorHAnsi"/>
          <w:lang/>
        </w:rPr>
        <w:t>21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891361" w:rsidP="00DC5B69">
      <w:pPr>
        <w:autoSpaceDE w:val="0"/>
        <w:autoSpaceDN w:val="0"/>
        <w:adjustRightInd w:val="0"/>
        <w:jc w:val="both"/>
      </w:pPr>
      <w:r w:rsidRPr="001F1F19">
        <w:t>„Еуродијагностика“ д.о.о., Лазе Лазаревића 23, Нови Сад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9C35AB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lastRenderedPageBreak/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9C35AB">
        <w:rPr>
          <w:rFonts w:eastAsiaTheme="minorHAnsi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35E5"/>
    <w:rsid w:val="002E5990"/>
    <w:rsid w:val="002F3C53"/>
    <w:rsid w:val="003166A6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2E50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9136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B7DDA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1920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2537F"/>
    <w:rsid w:val="00632CD2"/>
    <w:rsid w:val="00677D30"/>
    <w:rsid w:val="00690D46"/>
    <w:rsid w:val="006B74EB"/>
    <w:rsid w:val="00752904"/>
    <w:rsid w:val="007F326F"/>
    <w:rsid w:val="00873A1A"/>
    <w:rsid w:val="008B6B15"/>
    <w:rsid w:val="00A2554D"/>
    <w:rsid w:val="00B05D6C"/>
    <w:rsid w:val="00B12F6A"/>
    <w:rsid w:val="00B7576D"/>
    <w:rsid w:val="00B8255F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70</cp:revision>
  <dcterms:created xsi:type="dcterms:W3CDTF">2013-04-12T07:18:00Z</dcterms:created>
  <dcterms:modified xsi:type="dcterms:W3CDTF">2015-05-05T09:16:00Z</dcterms:modified>
</cp:coreProperties>
</file>