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47D5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D7B79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ED7B79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ED7B79" w:rsidRPr="00ED7B79">
        <w:t>99mTc (Sn) DIKARBOKSIPROPANDIFOSFONAT (DPD)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D7B79" w:rsidRPr="00FD16FD">
        <w:rPr>
          <w:bCs/>
        </w:rPr>
        <w:t>146.160,00 динара</w:t>
      </w:r>
      <w:r w:rsidR="00ED7B79" w:rsidRPr="00FD16FD">
        <w:t>,</w:t>
      </w:r>
      <w:r w:rsidR="00ED7B79" w:rsidRPr="00FD16FD">
        <w:rPr>
          <w:bCs/>
        </w:rPr>
        <w:t xml:space="preserve"> </w:t>
      </w:r>
      <w:r w:rsidR="00ED7B79" w:rsidRPr="00FD16FD">
        <w:t>односно</w:t>
      </w:r>
      <w:r w:rsidR="00ED7B79" w:rsidRPr="00FD16FD">
        <w:rPr>
          <w:bCs/>
        </w:rPr>
        <w:t xml:space="preserve"> 160.776,00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D7B79" w:rsidRPr="00FD16FD">
        <w:rPr>
          <w:bCs/>
        </w:rPr>
        <w:t>146.160,00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D7B79" w:rsidRPr="00FD16FD">
        <w:rPr>
          <w:bCs/>
        </w:rPr>
        <w:t>146.160,00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D7B79" w:rsidRPr="00FD16FD">
        <w:rPr>
          <w:bCs/>
        </w:rPr>
        <w:t>146.160,00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D7B79" w:rsidRPr="00FD16FD">
        <w:rPr>
          <w:bCs/>
        </w:rPr>
        <w:t>146.160,00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A2554D"/>
    <w:rsid w:val="00AF445A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72</cp:revision>
  <dcterms:created xsi:type="dcterms:W3CDTF">2013-04-12T07:18:00Z</dcterms:created>
  <dcterms:modified xsi:type="dcterms:W3CDTF">2015-06-18T08:59:00Z</dcterms:modified>
</cp:coreProperties>
</file>