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F" w:rsidRPr="003E2472" w:rsidRDefault="00A61BFF" w:rsidP="00A61BFF">
      <w:pPr>
        <w:jc w:val="center"/>
        <w:rPr>
          <w:b/>
          <w:bCs/>
        </w:rPr>
      </w:pPr>
      <w:r w:rsidRPr="003E2472">
        <w:rPr>
          <w:b/>
          <w:bCs/>
        </w:rPr>
        <w:t xml:space="preserve">ИЗМЕНА КОНКУРСНЕ ДОКУМЕНТАЦИЈЕ </w:t>
      </w:r>
      <w:r w:rsidR="009508D8">
        <w:rPr>
          <w:b/>
          <w:bCs/>
        </w:rPr>
        <w:t>1</w:t>
      </w:r>
    </w:p>
    <w:p w:rsidR="00A61BFF" w:rsidRDefault="00A61BFF" w:rsidP="00A61BFF">
      <w:pPr>
        <w:rPr>
          <w:lang w:val="sr-Cyrl-RS"/>
        </w:rPr>
      </w:pPr>
    </w:p>
    <w:p w:rsidR="00B128DA" w:rsidRDefault="00B128DA" w:rsidP="00B128DA">
      <w:pPr>
        <w:jc w:val="center"/>
        <w:rPr>
          <w:i/>
          <w:lang w:val="sr-Cyrl-RS"/>
        </w:rPr>
      </w:pPr>
      <w:r w:rsidRPr="00B128DA">
        <w:rPr>
          <w:i/>
          <w:lang w:val="sr-Cyrl-RS"/>
        </w:rPr>
        <w:t>ТАЧКА 1.</w:t>
      </w:r>
    </w:p>
    <w:p w:rsidR="00B128DA" w:rsidRDefault="00A61BFF" w:rsidP="00A61BFF">
      <w:pPr>
        <w:pStyle w:val="Heading1"/>
        <w:rPr>
          <w:b w:val="0"/>
          <w:noProof/>
          <w:lang w:val="sr-Cyrl-RS"/>
        </w:rPr>
      </w:pPr>
      <w:r w:rsidRPr="00832091">
        <w:rPr>
          <w:b w:val="0"/>
          <w:noProof/>
        </w:rPr>
        <w:t>На страни</w:t>
      </w:r>
      <w:r w:rsidR="00B128DA">
        <w:rPr>
          <w:b w:val="0"/>
          <w:noProof/>
          <w:lang w:val="sr-Cyrl-RS"/>
        </w:rPr>
        <w:t xml:space="preserve"> </w:t>
      </w:r>
      <w:r w:rsidR="00B128DA" w:rsidRPr="00B128DA">
        <w:rPr>
          <w:b w:val="0"/>
          <w:noProof/>
          <w:lang w:val="sr-Cyrl-RS"/>
        </w:rPr>
        <w:t>8</w:t>
      </w:r>
      <w:r w:rsidRPr="00B128DA">
        <w:rPr>
          <w:b w:val="0"/>
          <w:noProof/>
        </w:rPr>
        <w:t xml:space="preserve"> конкурсне документације,</w:t>
      </w:r>
      <w:r w:rsidRPr="00832091">
        <w:rPr>
          <w:b w:val="0"/>
          <w:noProof/>
        </w:rPr>
        <w:t xml:space="preserve"> у поглављу </w:t>
      </w:r>
    </w:p>
    <w:p w:rsidR="00A61BFF" w:rsidRPr="00B128DA" w:rsidRDefault="009508D8" w:rsidP="00A61BFF">
      <w:pPr>
        <w:pStyle w:val="Heading1"/>
        <w:rPr>
          <w:b w:val="0"/>
          <w:lang w:val="sr-Cyrl-RS"/>
        </w:rPr>
      </w:pPr>
      <w:r>
        <w:rPr>
          <w:b w:val="0"/>
          <w:noProof/>
          <w:lang w:val="sr-Cyrl-RS"/>
        </w:rPr>
        <w:t>4</w:t>
      </w:r>
      <w:r w:rsidR="00A61BFF">
        <w:rPr>
          <w:b w:val="0"/>
          <w:noProof/>
          <w:lang w:val="sr-Cyrl-RS"/>
        </w:rPr>
        <w:t>.</w:t>
      </w:r>
      <w:r w:rsidR="00A61BFF" w:rsidRPr="00832091">
        <w:rPr>
          <w:b w:val="0"/>
          <w:noProof/>
        </w:rPr>
        <w:t xml:space="preserve"> </w:t>
      </w:r>
      <w:r w:rsidR="00B128DA" w:rsidRPr="00832091">
        <w:rPr>
          <w:b w:val="0"/>
          <w:szCs w:val="28"/>
        </w:rPr>
        <w:t>У</w:t>
      </w:r>
      <w:r w:rsidR="00B128DA" w:rsidRPr="00832091">
        <w:rPr>
          <w:b w:val="0"/>
          <w:szCs w:val="28"/>
          <w:lang w:val="sr-Cyrl-RS"/>
        </w:rPr>
        <w:t>СЛОВИ ЗА УЧЕШЋЕ У ПОСТУПКУ ЈАВНЕ НАБАВКЕ ИЗ ЧЛ. 75 И 76. ЗАКОНА И УПУТСТВО КАКО СЕ ДОКАЗУЈЕ ИСПУЊЕНОСТ ТИХ УСЛОВА</w:t>
      </w:r>
      <w:r w:rsidR="00B128DA">
        <w:rPr>
          <w:b w:val="0"/>
          <w:szCs w:val="28"/>
          <w:lang w:val="sr-Cyrl-RS"/>
        </w:rPr>
        <w:t>,</w:t>
      </w:r>
      <w:r w:rsidR="00A61BFF" w:rsidRPr="00832091">
        <w:rPr>
          <w:b w:val="0"/>
          <w:szCs w:val="28"/>
          <w:lang w:val="sr-Cyrl-RS"/>
        </w:rPr>
        <w:t xml:space="preserve"> </w:t>
      </w:r>
      <w:r w:rsidRPr="00B128DA">
        <w:rPr>
          <w:szCs w:val="28"/>
          <w:lang w:val="sr-Cyrl-RS"/>
        </w:rPr>
        <w:t>тачке 6. и 7.</w:t>
      </w:r>
      <w:r>
        <w:rPr>
          <w:b w:val="0"/>
          <w:szCs w:val="28"/>
          <w:lang w:val="sr-Cyrl-RS"/>
        </w:rPr>
        <w:t xml:space="preserve"> </w:t>
      </w:r>
      <w:r w:rsidR="00B128DA">
        <w:rPr>
          <w:b w:val="0"/>
          <w:noProof/>
          <w:lang w:val="sr-Cyrl-RS"/>
        </w:rPr>
        <w:tab/>
      </w:r>
      <w:r w:rsidR="00B128DA" w:rsidRPr="00B128DA">
        <w:rPr>
          <w:noProof/>
          <w:lang w:val="sr-Cyrl-RS"/>
        </w:rPr>
        <w:t>СЕ БРИШУ</w:t>
      </w:r>
      <w:r w:rsidR="00B128DA">
        <w:rPr>
          <w:b w:val="0"/>
          <w:noProof/>
          <w:lang w:val="sr-Cyrl-RS"/>
        </w:rPr>
        <w:t>.</w:t>
      </w:r>
    </w:p>
    <w:p w:rsidR="00A61BFF" w:rsidRPr="003E2472" w:rsidRDefault="00A61BFF" w:rsidP="00A61BFF">
      <w:pPr>
        <w:jc w:val="both"/>
        <w:rPr>
          <w:noProof/>
        </w:rPr>
      </w:pP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08"/>
        <w:gridCol w:w="5613"/>
      </w:tblGrid>
      <w:tr w:rsidR="009508D8" w:rsidRPr="0015418C" w:rsidTr="009508D8">
        <w:trPr>
          <w:trHeight w:val="1121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  <w:r w:rsidRPr="009508D8">
              <w:rPr>
                <w:noProof/>
                <w:lang w:val="sr-Cyrl-RS"/>
              </w:rPr>
              <w:t>6.</w:t>
            </w:r>
          </w:p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</w:p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8" w:rsidRPr="0015418C" w:rsidRDefault="009508D8" w:rsidP="009508D8">
            <w:r w:rsidRPr="00314015">
              <w:t xml:space="preserve">Да je понуђач у својству адвоката заступао најмање једну </w:t>
            </w:r>
            <w:r>
              <w:t xml:space="preserve">примарну, секундарну, и/или </w:t>
            </w:r>
            <w:r w:rsidRPr="00314015">
              <w:t>терцијарну здравствену установу основану на територији Републике Србије на основу уговора о заступању;</w:t>
            </w:r>
            <w:r>
              <w:t xml:space="preserve"> и то у најмање 40 судских или неких других поступака;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08D8" w:rsidRPr="009508D8" w:rsidRDefault="009508D8" w:rsidP="009508D8">
            <w:pPr>
              <w:jc w:val="both"/>
              <w:rPr>
                <w:iCs/>
                <w:lang w:val="sr-Cyrl-CS"/>
              </w:rPr>
            </w:pPr>
            <w:r w:rsidRPr="009508D8">
              <w:rPr>
                <w:iCs/>
                <w:lang w:val="sr-Cyrl-CS"/>
              </w:rPr>
              <w:t>Понуђач достављањем фотокопије уговора о заступању закљученим са примарном, секундарном, и/или терцијарном здравственом установом основаном на територији Републике Србије доказује да је у својству адвоката заступао ту установу на основу уговора о заступању.</w:t>
            </w:r>
          </w:p>
          <w:p w:rsidR="009508D8" w:rsidRPr="009508D8" w:rsidRDefault="009508D8" w:rsidP="009508D8">
            <w:pPr>
              <w:jc w:val="both"/>
              <w:rPr>
                <w:iCs/>
                <w:lang w:val="sr-Cyrl-CS"/>
              </w:rPr>
            </w:pPr>
            <w:r w:rsidRPr="009508D8">
              <w:rPr>
                <w:iCs/>
                <w:lang w:val="sr-Cyrl-CS"/>
              </w:rPr>
              <w:t>Понуђач може у предметном уговору црним маркером цензурисати делове уговора који се сматрају пословном тајном (цена и сл.).</w:t>
            </w:r>
          </w:p>
          <w:p w:rsidR="009508D8" w:rsidRPr="009508D8" w:rsidRDefault="009508D8" w:rsidP="009508D8">
            <w:pPr>
              <w:jc w:val="both"/>
              <w:rPr>
                <w:iCs/>
                <w:lang w:val="sr-Cyrl-CS"/>
              </w:rPr>
            </w:pPr>
            <w:r w:rsidRPr="009508D8">
              <w:rPr>
                <w:iCs/>
                <w:lang w:val="sr-Cyrl-CS"/>
              </w:rPr>
              <w:t>Као доказ о броју предмета у којима је у својству адвоката заступао примарну, секундарну, и/или терцијарну здравствену установу основану на територији Републике Србије на основу уговора о заступању, понуђач доставља потврду те здравствене установе.</w:t>
            </w:r>
          </w:p>
          <w:p w:rsidR="009508D8" w:rsidRPr="009508D8" w:rsidRDefault="009508D8" w:rsidP="009508D8">
            <w:pPr>
              <w:jc w:val="both"/>
              <w:rPr>
                <w:iCs/>
                <w:lang w:val="sr-Cyrl-CS"/>
              </w:rPr>
            </w:pPr>
            <w:r w:rsidRPr="009508D8">
              <w:rPr>
                <w:iCs/>
                <w:lang w:val="sr-Cyrl-CS"/>
              </w:rPr>
              <w:t>Наручилац захтева да понуђача достави оргиналан примерак наведене потврде.</w:t>
            </w:r>
          </w:p>
          <w:p w:rsidR="009508D8" w:rsidRPr="009508D8" w:rsidRDefault="009508D8" w:rsidP="009508D8">
            <w:pPr>
              <w:jc w:val="both"/>
              <w:rPr>
                <w:iCs/>
                <w:lang w:val="sr-Cyrl-CS"/>
              </w:rPr>
            </w:pPr>
          </w:p>
        </w:tc>
      </w:tr>
      <w:tr w:rsidR="009508D8" w:rsidRPr="00314015" w:rsidTr="009508D8">
        <w:trPr>
          <w:trHeight w:val="1121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  <w:r w:rsidRPr="009508D8">
              <w:rPr>
                <w:noProof/>
                <w:lang w:val="sr-Cyrl-RS"/>
              </w:rPr>
              <w:t>7.</w:t>
            </w:r>
          </w:p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</w:p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</w:p>
          <w:p w:rsidR="009508D8" w:rsidRPr="009508D8" w:rsidRDefault="009508D8" w:rsidP="009508D8">
            <w:pPr>
              <w:jc w:val="right"/>
              <w:rPr>
                <w:noProof/>
                <w:lang w:val="sr-Cyrl-R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8D8" w:rsidRPr="004259D3" w:rsidRDefault="009508D8" w:rsidP="009508D8">
            <w:r w:rsidRPr="004259D3">
              <w:t xml:space="preserve">Да је понуђач најмање </w:t>
            </w:r>
            <w:r w:rsidRPr="009508D8">
              <w:t>десет</w:t>
            </w:r>
            <w:r w:rsidRPr="004259D3">
              <w:t xml:space="preserve"> </w:t>
            </w:r>
            <w:r w:rsidRPr="009508D8">
              <w:t>година</w:t>
            </w:r>
            <w:r w:rsidRPr="004259D3">
              <w:t xml:space="preserve"> члан Адвокатске коморе основане на територији Републике Србије;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08D8" w:rsidRPr="009508D8" w:rsidRDefault="009508D8" w:rsidP="009508D8">
            <w:pPr>
              <w:rPr>
                <w:iCs/>
                <w:lang w:val="sr-Cyrl-CS"/>
              </w:rPr>
            </w:pPr>
            <w:r w:rsidRPr="009508D8">
              <w:rPr>
                <w:iCs/>
                <w:lang w:val="sr-Cyrl-CS"/>
              </w:rPr>
              <w:t>Понуђач достављањем потврде о дужини чланства издате од стране Адвокатске коморе основане на територији Републике Србије чији је члан доказује дужину чланства у тој комори;</w:t>
            </w:r>
          </w:p>
        </w:tc>
      </w:tr>
    </w:tbl>
    <w:p w:rsidR="00A61BFF" w:rsidRPr="003E2472" w:rsidRDefault="00A61BFF" w:rsidP="00A61BFF">
      <w:pPr>
        <w:ind w:left="1080"/>
        <w:jc w:val="both"/>
        <w:rPr>
          <w:i/>
          <w:iCs/>
        </w:rPr>
      </w:pPr>
    </w:p>
    <w:p w:rsidR="00A61BFF" w:rsidRDefault="009508D8" w:rsidP="00A61BF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ОВИ УСЛОВИ ИЗ КОНКУРСНЕ ДОКУМЕНТАЦИЈЕ </w:t>
      </w:r>
      <w:r w:rsidRPr="009508D8">
        <w:rPr>
          <w:b/>
          <w:lang w:val="sr-Cyrl-RS"/>
        </w:rPr>
        <w:t>СЕ БРИШУ.</w:t>
      </w:r>
    </w:p>
    <w:p w:rsidR="009508D8" w:rsidRDefault="009508D8" w:rsidP="00A61BFF">
      <w:pPr>
        <w:jc w:val="both"/>
        <w:rPr>
          <w:b/>
          <w:lang w:val="sr-Cyrl-RS"/>
        </w:rPr>
      </w:pPr>
    </w:p>
    <w:p w:rsidR="00B128DA" w:rsidRDefault="00B128DA" w:rsidP="00B128DA">
      <w:pPr>
        <w:jc w:val="center"/>
        <w:rPr>
          <w:i/>
          <w:lang w:val="sr-Cyrl-RS"/>
        </w:rPr>
      </w:pPr>
      <w:r w:rsidRPr="00B128DA">
        <w:rPr>
          <w:i/>
          <w:lang w:val="sr-Cyrl-RS"/>
        </w:rPr>
        <w:t>ТАЧКА 2.</w:t>
      </w:r>
    </w:p>
    <w:p w:rsidR="00725D6C" w:rsidRDefault="00725D6C" w:rsidP="00725D6C">
      <w:pPr>
        <w:pStyle w:val="Heading1"/>
        <w:rPr>
          <w:b w:val="0"/>
          <w:noProof/>
          <w:lang w:val="sr-Cyrl-RS"/>
        </w:rPr>
      </w:pPr>
      <w:r w:rsidRPr="00832091">
        <w:rPr>
          <w:b w:val="0"/>
          <w:noProof/>
        </w:rPr>
        <w:t>На страни</w:t>
      </w:r>
      <w:r>
        <w:rPr>
          <w:b w:val="0"/>
          <w:noProof/>
          <w:lang w:val="sr-Cyrl-RS"/>
        </w:rPr>
        <w:t xml:space="preserve"> </w:t>
      </w:r>
      <w:r>
        <w:rPr>
          <w:b w:val="0"/>
          <w:noProof/>
          <w:lang w:val="sr-Latn-RS"/>
        </w:rPr>
        <w:t>15.</w:t>
      </w:r>
      <w:r w:rsidRPr="00B128DA">
        <w:rPr>
          <w:b w:val="0"/>
          <w:noProof/>
        </w:rPr>
        <w:t xml:space="preserve"> конкурсне документације,</w:t>
      </w:r>
      <w:r w:rsidRPr="00832091">
        <w:rPr>
          <w:b w:val="0"/>
          <w:noProof/>
        </w:rPr>
        <w:t xml:space="preserve"> у поглављу </w:t>
      </w:r>
    </w:p>
    <w:p w:rsidR="00725D6C" w:rsidRDefault="00725D6C" w:rsidP="00725D6C">
      <w:pPr>
        <w:keepNext/>
        <w:outlineLvl w:val="1"/>
        <w:rPr>
          <w:bCs/>
          <w:lang w:val="sr-Cyrl-RS"/>
        </w:rPr>
      </w:pPr>
      <w:r w:rsidRPr="00725D6C">
        <w:rPr>
          <w:noProof/>
          <w:sz w:val="28"/>
          <w:lang w:val="sr-Latn-CS"/>
        </w:rPr>
        <w:t>5.</w:t>
      </w:r>
      <w:r w:rsidRPr="00725D6C">
        <w:rPr>
          <w:noProof/>
          <w:sz w:val="22"/>
          <w:szCs w:val="22"/>
          <w:lang w:val="sr-Latn-CS"/>
        </w:rPr>
        <w:t xml:space="preserve">УПУТСТВО ПОНУЂАЧИМА КАКО ДА САЧИНЕ ПОНУДУ, </w:t>
      </w:r>
      <w:r w:rsidRPr="00725D6C">
        <w:rPr>
          <w:noProof/>
          <w:sz w:val="22"/>
          <w:szCs w:val="22"/>
          <w:lang w:val="sr-Cyrl-RS"/>
        </w:rPr>
        <w:t xml:space="preserve">тачка </w:t>
      </w:r>
      <w:r w:rsidRPr="00725D6C">
        <w:rPr>
          <w:bCs/>
        </w:rPr>
        <w:t>18. ЕЛЕМЕНТИ</w:t>
      </w:r>
    </w:p>
    <w:p w:rsidR="00725D6C" w:rsidRDefault="00725D6C" w:rsidP="00725D6C">
      <w:pPr>
        <w:keepNext/>
        <w:outlineLvl w:val="1"/>
        <w:rPr>
          <w:bCs/>
          <w:lang w:val="sr-Cyrl-RS"/>
        </w:rPr>
      </w:pPr>
      <w:r w:rsidRPr="00725D6C">
        <w:rPr>
          <w:bCs/>
        </w:rPr>
        <w:t xml:space="preserve">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725D6C" w:rsidRPr="00725D6C" w:rsidRDefault="00725D6C" w:rsidP="00725D6C">
      <w:pPr>
        <w:keepNext/>
        <w:outlineLvl w:val="1"/>
        <w:rPr>
          <w:noProof/>
          <w:sz w:val="22"/>
          <w:szCs w:val="22"/>
          <w:lang w:val="sr-Cyrl-RS"/>
        </w:rPr>
      </w:pPr>
    </w:p>
    <w:p w:rsidR="00725D6C" w:rsidRPr="00725D6C" w:rsidRDefault="00725D6C" w:rsidP="00725D6C">
      <w:pPr>
        <w:rPr>
          <w:noProof/>
          <w:lang w:val="sr-Cyrl-RS"/>
        </w:rPr>
      </w:pPr>
      <w:r w:rsidRPr="00725D6C">
        <w:rPr>
          <w:iCs/>
        </w:rPr>
        <w:t xml:space="preserve">Уколико две или више понуда имају исти број пондера, као најповољнија биће изабрана понуда оног понуђача који је раније поднео понуду, ако је и то исто као најповољнија биће изабрана понуда понуђача </w:t>
      </w:r>
      <w:r w:rsidRPr="00725D6C">
        <w:rPr>
          <w:noProof/>
        </w:rPr>
        <w:t xml:space="preserve">који понуди дужи рок </w:t>
      </w:r>
      <w:r>
        <w:rPr>
          <w:noProof/>
        </w:rPr>
        <w:t>важења понуд</w:t>
      </w:r>
      <w:r>
        <w:rPr>
          <w:noProof/>
          <w:lang w:val="sr-Cyrl-RS"/>
        </w:rPr>
        <w:t>е,</w:t>
      </w:r>
    </w:p>
    <w:p w:rsidR="00725D6C" w:rsidRDefault="00725D6C" w:rsidP="00725D6C">
      <w:pPr>
        <w:rPr>
          <w:iCs/>
          <w:lang w:val="sr-Cyrl-RS"/>
        </w:rPr>
      </w:pPr>
      <w:r>
        <w:rPr>
          <w:noProof/>
          <w:lang w:val="sr-Cyrl-RS"/>
        </w:rPr>
        <w:t>СЕ МЕЊА И ИЗМЕЊЕНА ГЛАСИ:</w:t>
      </w:r>
      <w:r w:rsidRPr="00725D6C">
        <w:rPr>
          <w:iCs/>
        </w:rPr>
        <w:t xml:space="preserve"> </w:t>
      </w:r>
    </w:p>
    <w:p w:rsidR="00725D6C" w:rsidRPr="00725D6C" w:rsidRDefault="00725D6C" w:rsidP="00725D6C">
      <w:pPr>
        <w:rPr>
          <w:i/>
          <w:lang w:val="sr-Cyrl-RS"/>
        </w:rPr>
      </w:pPr>
      <w:r w:rsidRPr="00725D6C">
        <w:rPr>
          <w:iCs/>
        </w:rPr>
        <w:lastRenderedPageBreak/>
        <w:t xml:space="preserve">Уколико две или више понуда имају исти број пондера, као најповољнија биће изабрана понуда оног понуђача </w:t>
      </w:r>
      <w:r w:rsidRPr="00725D6C">
        <w:rPr>
          <w:noProof/>
        </w:rPr>
        <w:t>који понуди дужи рок важења понуде</w:t>
      </w:r>
    </w:p>
    <w:p w:rsidR="00725D6C" w:rsidRDefault="00725D6C" w:rsidP="00B128DA">
      <w:pPr>
        <w:jc w:val="center"/>
        <w:rPr>
          <w:i/>
          <w:lang w:val="sr-Latn-RS"/>
        </w:rPr>
      </w:pPr>
    </w:p>
    <w:p w:rsidR="00725D6C" w:rsidRDefault="00725D6C" w:rsidP="00725D6C">
      <w:pPr>
        <w:jc w:val="center"/>
        <w:rPr>
          <w:i/>
          <w:lang w:val="sr-Cyrl-RS"/>
        </w:rPr>
      </w:pPr>
      <w:r w:rsidRPr="00B128DA">
        <w:rPr>
          <w:i/>
          <w:lang w:val="sr-Cyrl-RS"/>
        </w:rPr>
        <w:t xml:space="preserve">ТАЧКА </w:t>
      </w:r>
      <w:r>
        <w:rPr>
          <w:i/>
          <w:lang w:val="sr-Cyrl-RS"/>
        </w:rPr>
        <w:t>3</w:t>
      </w:r>
      <w:r w:rsidRPr="00B128DA">
        <w:rPr>
          <w:i/>
          <w:lang w:val="sr-Cyrl-RS"/>
        </w:rPr>
        <w:t>.</w:t>
      </w:r>
    </w:p>
    <w:p w:rsidR="00725D6C" w:rsidRDefault="00725D6C" w:rsidP="00B128DA">
      <w:pPr>
        <w:jc w:val="center"/>
        <w:rPr>
          <w:i/>
          <w:lang w:val="sr-Latn-RS"/>
        </w:rPr>
      </w:pPr>
    </w:p>
    <w:p w:rsidR="009508D8" w:rsidRDefault="009508D8" w:rsidP="009508D8">
      <w:pPr>
        <w:keepNext/>
        <w:outlineLvl w:val="1"/>
        <w:rPr>
          <w:noProof/>
          <w:lang w:val="sr-Cyrl-RS"/>
        </w:rPr>
      </w:pPr>
      <w:bookmarkStart w:id="0" w:name="_Toc311016791"/>
      <w:bookmarkStart w:id="1" w:name="_Toc311017143"/>
      <w:bookmarkStart w:id="2" w:name="_Toc311017332"/>
      <w:bookmarkStart w:id="3" w:name="_Toc312747151"/>
      <w:bookmarkStart w:id="4" w:name="_Toc312747210"/>
      <w:bookmarkStart w:id="5" w:name="_Toc375833043"/>
      <w:r w:rsidRPr="00832091">
        <w:rPr>
          <w:noProof/>
        </w:rPr>
        <w:t xml:space="preserve">На страни </w:t>
      </w:r>
      <w:r w:rsidR="00B128DA" w:rsidRPr="00B128DA">
        <w:rPr>
          <w:noProof/>
          <w:lang w:val="sr-Cyrl-RS"/>
        </w:rPr>
        <w:t>18</w:t>
      </w:r>
      <w:r w:rsidRPr="00B128DA">
        <w:rPr>
          <w:noProof/>
        </w:rPr>
        <w:t xml:space="preserve"> конкурсне документације,</w:t>
      </w:r>
      <w:r w:rsidRPr="00832091">
        <w:rPr>
          <w:noProof/>
        </w:rPr>
        <w:t xml:space="preserve"> у поглављу </w:t>
      </w:r>
    </w:p>
    <w:p w:rsidR="009508D8" w:rsidRPr="009508D8" w:rsidRDefault="009508D8" w:rsidP="009508D8">
      <w:pPr>
        <w:keepNext/>
        <w:outlineLvl w:val="1"/>
        <w:rPr>
          <w:sz w:val="22"/>
          <w:szCs w:val="22"/>
          <w:lang w:val="sr-Latn-CS"/>
        </w:rPr>
      </w:pPr>
      <w:r>
        <w:rPr>
          <w:noProof/>
          <w:lang w:val="sr-Cyrl-RS"/>
        </w:rPr>
        <w:t xml:space="preserve">6. </w:t>
      </w:r>
      <w:r w:rsidRPr="009508D8">
        <w:rPr>
          <w:sz w:val="22"/>
          <w:szCs w:val="22"/>
          <w:lang w:val="sr-Latn-CS"/>
        </w:rPr>
        <w:t>РАЗРАДА КРИТЕРИЈУМА</w:t>
      </w:r>
      <w:bookmarkEnd w:id="0"/>
      <w:bookmarkEnd w:id="1"/>
      <w:bookmarkEnd w:id="2"/>
      <w:bookmarkEnd w:id="3"/>
      <w:bookmarkEnd w:id="4"/>
      <w:bookmarkEnd w:id="5"/>
      <w:r w:rsidRPr="009508D8">
        <w:rPr>
          <w:sz w:val="22"/>
          <w:szCs w:val="22"/>
          <w:lang w:val="sr-Latn-CS"/>
        </w:rPr>
        <w:t xml:space="preserve"> </w:t>
      </w:r>
      <w:bookmarkStart w:id="6" w:name="_Toc375833044"/>
      <w:r w:rsidRPr="009508D8">
        <w:rPr>
          <w:sz w:val="22"/>
          <w:szCs w:val="22"/>
          <w:lang w:val="sr-Latn-CS"/>
        </w:rPr>
        <w:t xml:space="preserve">ПО ЈАВНОМ ПОЗИВУ БРОЈ </w:t>
      </w:r>
      <w:bookmarkEnd w:id="6"/>
      <w:r w:rsidRPr="009508D8">
        <w:rPr>
          <w:sz w:val="22"/>
          <w:szCs w:val="22"/>
          <w:lang w:val="sr-Cyrl-RS"/>
        </w:rPr>
        <w:t>113-15-М</w:t>
      </w:r>
      <w:r>
        <w:rPr>
          <w:sz w:val="22"/>
          <w:szCs w:val="22"/>
          <w:lang w:val="sr-Cyrl-RS"/>
        </w:rPr>
        <w:t>, СЕ МЕЊА И ИЗМЕЊЕНА ГЛАСИ:</w:t>
      </w:r>
    </w:p>
    <w:p w:rsidR="009508D8" w:rsidRDefault="009508D8" w:rsidP="00A61BFF">
      <w:pPr>
        <w:jc w:val="both"/>
        <w:rPr>
          <w:b/>
          <w:lang w:val="sr-Cyrl-RS"/>
        </w:rPr>
      </w:pPr>
    </w:p>
    <w:p w:rsidR="009508D8" w:rsidRPr="009508D8" w:rsidRDefault="009508D8" w:rsidP="009508D8">
      <w:pPr>
        <w:rPr>
          <w:b/>
        </w:rPr>
      </w:pPr>
      <w:r>
        <w:rPr>
          <w:b/>
          <w:lang w:val="sr-Cyrl-RS"/>
        </w:rPr>
        <w:t>1</w:t>
      </w:r>
      <w:r w:rsidRPr="009508D8">
        <w:rPr>
          <w:b/>
        </w:rPr>
        <w:t>.</w:t>
      </w:r>
      <w:r w:rsidRPr="009508D8">
        <w:rPr>
          <w:b/>
          <w:lang w:val="sr-Cyrl-RS"/>
        </w:rPr>
        <w:t xml:space="preserve"> </w:t>
      </w:r>
      <w:r w:rsidRPr="009508D8">
        <w:rPr>
          <w:b/>
        </w:rPr>
        <w:t>ЦЕНА НАГРАДЕ ЗА РАД АДВОКАТА ......................................</w:t>
      </w:r>
      <w:r>
        <w:rPr>
          <w:b/>
        </w:rPr>
        <w:t>...</w:t>
      </w:r>
      <w:r w:rsidRPr="009508D8">
        <w:rPr>
          <w:b/>
        </w:rPr>
        <w:t>.</w:t>
      </w:r>
      <w:r w:rsidRPr="009508D8">
        <w:rPr>
          <w:b/>
          <w:lang w:val="sr-Cyrl-RS"/>
        </w:rPr>
        <w:t xml:space="preserve"> </w:t>
      </w:r>
      <w:r w:rsidRPr="009508D8">
        <w:rPr>
          <w:b/>
        </w:rPr>
        <w:t>до 20 пондера</w:t>
      </w:r>
    </w:p>
    <w:p w:rsidR="009508D8" w:rsidRPr="009508D8" w:rsidRDefault="009508D8" w:rsidP="009508D8">
      <w:pPr>
        <w:jc w:val="both"/>
      </w:pPr>
      <w:r w:rsidRPr="009508D8">
        <w:t>Висина награде за рад адвоката одређује се у складу са Тарифом о наградама и накнадама трошкова за рад адвоката, а изражава се у процентима од износа прописаног Тарифом:</w:t>
      </w:r>
    </w:p>
    <w:p w:rsidR="009508D8" w:rsidRPr="009508D8" w:rsidRDefault="009508D8" w:rsidP="009508D8">
      <w:pPr>
        <w:jc w:val="both"/>
      </w:pPr>
    </w:p>
    <w:p w:rsidR="009508D8" w:rsidRPr="009508D8" w:rsidRDefault="009508D8" w:rsidP="009508D8">
      <w:pPr>
        <w:numPr>
          <w:ilvl w:val="1"/>
          <w:numId w:val="8"/>
        </w:numPr>
        <w:contextualSpacing/>
      </w:pPr>
      <w:r w:rsidRPr="009508D8">
        <w:t>Награда за рад у износу од 50% од награде за рад прописане Тарифом.....20 пондера</w:t>
      </w:r>
    </w:p>
    <w:p w:rsidR="009508D8" w:rsidRPr="009508D8" w:rsidRDefault="009508D8" w:rsidP="009508D8">
      <w:pPr>
        <w:numPr>
          <w:ilvl w:val="1"/>
          <w:numId w:val="8"/>
        </w:numPr>
        <w:contextualSpacing/>
      </w:pPr>
      <w:r w:rsidRPr="009508D8">
        <w:t>Награда за рад у износу од 60% од награде за рад прописане Тарифом.....17 пондера</w:t>
      </w:r>
    </w:p>
    <w:p w:rsidR="009508D8" w:rsidRPr="009508D8" w:rsidRDefault="009508D8" w:rsidP="009508D8">
      <w:pPr>
        <w:numPr>
          <w:ilvl w:val="1"/>
          <w:numId w:val="8"/>
        </w:numPr>
        <w:contextualSpacing/>
      </w:pPr>
      <w:r w:rsidRPr="009508D8">
        <w:t>Награда за рад у износу од 70% од награде за рад прописане Тарифом.....14 пондера</w:t>
      </w:r>
    </w:p>
    <w:p w:rsidR="009508D8" w:rsidRPr="009508D8" w:rsidRDefault="009508D8" w:rsidP="009508D8">
      <w:pPr>
        <w:numPr>
          <w:ilvl w:val="1"/>
          <w:numId w:val="8"/>
        </w:numPr>
        <w:contextualSpacing/>
      </w:pPr>
      <w:r w:rsidRPr="009508D8">
        <w:t>Награда за рад у износу од 80% од награде за рад прописане Тарифом.....11 пондера</w:t>
      </w:r>
    </w:p>
    <w:p w:rsidR="009508D8" w:rsidRPr="009508D8" w:rsidRDefault="009508D8" w:rsidP="009508D8">
      <w:pPr>
        <w:numPr>
          <w:ilvl w:val="1"/>
          <w:numId w:val="8"/>
        </w:numPr>
        <w:contextualSpacing/>
      </w:pPr>
      <w:r w:rsidRPr="009508D8">
        <w:t>Награда за рад у износу од 90% од награде за рад прописане Тарифом..</w:t>
      </w:r>
      <w:r w:rsidRPr="009508D8">
        <w:rPr>
          <w:lang w:val="sr-Cyrl-RS"/>
        </w:rPr>
        <w:t>.</w:t>
      </w:r>
      <w:r w:rsidRPr="009508D8">
        <w:t>....8 пондера</w:t>
      </w:r>
    </w:p>
    <w:p w:rsidR="009508D8" w:rsidRPr="009508D8" w:rsidRDefault="009508D8" w:rsidP="009508D8">
      <w:pPr>
        <w:numPr>
          <w:ilvl w:val="1"/>
          <w:numId w:val="8"/>
        </w:numPr>
        <w:contextualSpacing/>
      </w:pPr>
      <w:r w:rsidRPr="009508D8">
        <w:t>Награда за рад у износу од 100% од награде за рад прописане Тарифом.....5 пондера</w:t>
      </w:r>
    </w:p>
    <w:p w:rsidR="009508D8" w:rsidRPr="009508D8" w:rsidRDefault="009508D8" w:rsidP="009508D8">
      <w:pPr>
        <w:ind w:left="405"/>
        <w:contextualSpacing/>
      </w:pPr>
    </w:p>
    <w:p w:rsidR="009508D8" w:rsidRPr="009508D8" w:rsidRDefault="009508D8" w:rsidP="009508D8">
      <w:pPr>
        <w:rPr>
          <w:b/>
        </w:rPr>
      </w:pPr>
      <w:r w:rsidRPr="009508D8">
        <w:rPr>
          <w:b/>
        </w:rPr>
        <w:t xml:space="preserve"> 2. ЦЕНА НАКНАДЕ ТРОШКОВА ЗА РАД АДВОКАТА ................ до 50 пондера</w:t>
      </w:r>
    </w:p>
    <w:p w:rsidR="009508D8" w:rsidRPr="009508D8" w:rsidRDefault="009508D8" w:rsidP="009508D8">
      <w:pPr>
        <w:jc w:val="both"/>
      </w:pPr>
      <w:r w:rsidRPr="009508D8">
        <w:t>Накнада трошкова за рад адвоката одређује се у складу са Тарифом о наградама и накнадама трошкова за рад адвоката и обухвата накнаду трошкова за обављање послова изван седишта адвокатске канцеларије (накнада за превоз, накнада за смештај, накнада за одсуствовање из адвокатске канцеларије и дневнице), а изражава се у процентима од износа прописаног Тарифом:</w:t>
      </w:r>
    </w:p>
    <w:p w:rsidR="009508D8" w:rsidRPr="009508D8" w:rsidRDefault="009508D8" w:rsidP="009508D8">
      <w:pPr>
        <w:jc w:val="both"/>
      </w:pPr>
    </w:p>
    <w:p w:rsidR="009508D8" w:rsidRPr="009508D8" w:rsidRDefault="009508D8" w:rsidP="009508D8">
      <w:pPr>
        <w:jc w:val="both"/>
      </w:pPr>
      <w:r w:rsidRPr="009508D8">
        <w:t>2.1. Накнада трошкова за рад у износу од 0% (понуђач не наплаћује наручиоцу накнаду трошкова за рад) од накнаде за рад прописане Тарифом....................................50 пондера</w:t>
      </w:r>
    </w:p>
    <w:p w:rsidR="009508D8" w:rsidRPr="009508D8" w:rsidRDefault="009508D8" w:rsidP="009508D8">
      <w:pPr>
        <w:jc w:val="both"/>
      </w:pPr>
      <w:r w:rsidRPr="009508D8">
        <w:t>2.2. Накнада трошкова за рад у износу од 50% од накнаде за рад прописане Тарифом....................................................................................................................25 пондера</w:t>
      </w:r>
    </w:p>
    <w:p w:rsidR="009508D8" w:rsidRPr="009508D8" w:rsidRDefault="009508D8" w:rsidP="009508D8">
      <w:pPr>
        <w:jc w:val="both"/>
      </w:pPr>
      <w:r w:rsidRPr="009508D8">
        <w:t>2.3. Накнада трошкова за рад у износу од 100% од накнаде за рад прописане Тарифом......................................................................................................................5 пондера</w:t>
      </w:r>
    </w:p>
    <w:p w:rsidR="009508D8" w:rsidRPr="009508D8" w:rsidRDefault="009508D8" w:rsidP="009508D8">
      <w:pPr>
        <w:jc w:val="both"/>
      </w:pPr>
    </w:p>
    <w:p w:rsidR="009508D8" w:rsidRPr="009508D8" w:rsidRDefault="009508D8" w:rsidP="009508D8">
      <w:pPr>
        <w:jc w:val="both"/>
        <w:rPr>
          <w:b/>
        </w:rPr>
      </w:pPr>
      <w:r w:rsidRPr="009508D8">
        <w:t xml:space="preserve"> </w:t>
      </w:r>
      <w:r w:rsidRPr="009508D8">
        <w:rPr>
          <w:b/>
        </w:rPr>
        <w:t>3. РОК ОДЛОЖЕНОГ ПЛАЋА</w:t>
      </w:r>
      <w:r w:rsidR="006879B0">
        <w:rPr>
          <w:b/>
        </w:rPr>
        <w:t>ЊА ........................</w:t>
      </w:r>
      <w:r w:rsidRPr="009508D8">
        <w:rPr>
          <w:b/>
        </w:rPr>
        <w:t xml:space="preserve">............................. до </w:t>
      </w:r>
      <w:r w:rsidR="006879B0">
        <w:rPr>
          <w:b/>
          <w:lang w:val="sr-Cyrl-RS"/>
        </w:rPr>
        <w:t>1</w:t>
      </w:r>
      <w:r w:rsidRPr="009508D8">
        <w:rPr>
          <w:b/>
        </w:rPr>
        <w:t>0 пондера</w:t>
      </w:r>
    </w:p>
    <w:p w:rsidR="009508D8" w:rsidRPr="009508D8" w:rsidRDefault="009508D8" w:rsidP="009508D8">
      <w:r w:rsidRPr="009508D8">
        <w:lastRenderedPageBreak/>
        <w:t>3.1. 60 дана одложеног плаћања ..........................................</w:t>
      </w:r>
      <w:r w:rsidR="006879B0">
        <w:t>..........................</w:t>
      </w:r>
      <w:r w:rsidR="006879B0">
        <w:rPr>
          <w:lang w:val="sr-Cyrl-RS"/>
        </w:rPr>
        <w:t xml:space="preserve">  </w:t>
      </w:r>
      <w:r w:rsidRPr="009508D8">
        <w:t>.</w:t>
      </w:r>
      <w:r w:rsidR="006879B0">
        <w:rPr>
          <w:lang w:val="sr-Cyrl-RS"/>
        </w:rPr>
        <w:t>1</w:t>
      </w:r>
      <w:r w:rsidRPr="009508D8">
        <w:t>0 пондера</w:t>
      </w:r>
    </w:p>
    <w:p w:rsidR="009508D8" w:rsidRPr="009508D8" w:rsidRDefault="009508D8" w:rsidP="009508D8">
      <w:r w:rsidRPr="009508D8">
        <w:t>3.2. 50 до 59 дана одложеног плаћања ...............................</w:t>
      </w:r>
      <w:r w:rsidR="006879B0">
        <w:t>..............................</w:t>
      </w:r>
      <w:r w:rsidRPr="009508D8">
        <w:t>..</w:t>
      </w:r>
      <w:r w:rsidR="006879B0">
        <w:rPr>
          <w:lang w:val="sr-Cyrl-RS"/>
        </w:rPr>
        <w:t>8</w:t>
      </w:r>
      <w:r w:rsidRPr="009508D8">
        <w:t xml:space="preserve"> пондера</w:t>
      </w:r>
    </w:p>
    <w:p w:rsidR="009508D8" w:rsidRPr="009508D8" w:rsidRDefault="009508D8" w:rsidP="009508D8">
      <w:r w:rsidRPr="009508D8">
        <w:t>3.3. 40 до 49 дана одложеног плаћања ........................................</w:t>
      </w:r>
      <w:r w:rsidR="006879B0">
        <w:t>..................</w:t>
      </w:r>
      <w:r w:rsidRPr="009508D8">
        <w:t>...</w:t>
      </w:r>
      <w:r w:rsidR="006879B0">
        <w:rPr>
          <w:lang w:val="sr-Cyrl-RS"/>
        </w:rPr>
        <w:t>.</w:t>
      </w:r>
      <w:r w:rsidRPr="009508D8">
        <w:t>.</w:t>
      </w:r>
      <w:r w:rsidR="006879B0">
        <w:rPr>
          <w:lang w:val="sr-Cyrl-RS"/>
        </w:rPr>
        <w:t>5</w:t>
      </w:r>
      <w:r w:rsidRPr="009508D8">
        <w:t xml:space="preserve"> пондера</w:t>
      </w:r>
    </w:p>
    <w:p w:rsidR="009508D8" w:rsidRPr="009508D8" w:rsidRDefault="009508D8" w:rsidP="009508D8">
      <w:r w:rsidRPr="009508D8">
        <w:t>3.4. 30 до 39 дана одложеног плаћања ...............................</w:t>
      </w:r>
      <w:r w:rsidR="006879B0">
        <w:t xml:space="preserve">..............................  </w:t>
      </w:r>
      <w:r w:rsidR="006879B0">
        <w:rPr>
          <w:lang w:val="sr-Cyrl-RS"/>
        </w:rPr>
        <w:t xml:space="preserve">3 </w:t>
      </w:r>
      <w:r w:rsidRPr="009508D8">
        <w:t>пондера</w:t>
      </w:r>
    </w:p>
    <w:p w:rsidR="009508D8" w:rsidRPr="00725D6C" w:rsidRDefault="00725D6C" w:rsidP="009508D8">
      <w:pPr>
        <w:rPr>
          <w:i/>
          <w:lang w:val="sr-Cyrl-RS"/>
        </w:rPr>
      </w:pPr>
      <w:r w:rsidRPr="00725D6C">
        <w:rPr>
          <w:i/>
          <w:lang w:val="sr-Cyrl-RS"/>
        </w:rPr>
        <w:t>Напомена:</w:t>
      </w:r>
    </w:p>
    <w:p w:rsidR="009508D8" w:rsidRDefault="009508D8" w:rsidP="009508D8">
      <w:pPr>
        <w:jc w:val="both"/>
        <w:rPr>
          <w:bCs/>
          <w:iCs/>
          <w:lang w:val="sr-Cyrl-RS"/>
        </w:rPr>
      </w:pPr>
      <w:r w:rsidRPr="009508D8">
        <w:t xml:space="preserve">Понуде са роком плаћања краћим од 30 дана </w:t>
      </w:r>
      <w:r w:rsidRPr="009508D8">
        <w:rPr>
          <w:bCs/>
          <w:iCs/>
        </w:rPr>
        <w:t>неће бити узете у разматрање.</w:t>
      </w:r>
    </w:p>
    <w:p w:rsidR="00C438BF" w:rsidRPr="00C438BF" w:rsidRDefault="00C438BF" w:rsidP="00C438BF">
      <w:pPr>
        <w:autoSpaceDE w:val="0"/>
        <w:autoSpaceDN w:val="0"/>
        <w:adjustRightInd w:val="0"/>
        <w:jc w:val="both"/>
        <w:rPr>
          <w:bCs/>
          <w:szCs w:val="17"/>
        </w:rPr>
      </w:pPr>
      <w:r w:rsidRPr="00C438BF">
        <w:rPr>
          <w:bCs/>
          <w:szCs w:val="17"/>
        </w:rPr>
        <w:t xml:space="preserve">Рок </w:t>
      </w:r>
      <w:r>
        <w:rPr>
          <w:bCs/>
          <w:szCs w:val="17"/>
          <w:lang w:val="sr-Cyrl-RS"/>
        </w:rPr>
        <w:t>одложеног плаћања</w:t>
      </w:r>
      <w:r w:rsidRPr="00C438BF">
        <w:rPr>
          <w:bCs/>
          <w:szCs w:val="17"/>
        </w:rPr>
        <w:t xml:space="preserve"> мора бити изражен у данима као целом броју, не може се изражавати у децималама или другим јединицама за мерење времена.</w:t>
      </w:r>
    </w:p>
    <w:p w:rsidR="006879B0" w:rsidRDefault="006879B0" w:rsidP="009508D8">
      <w:pPr>
        <w:jc w:val="both"/>
        <w:rPr>
          <w:bCs/>
          <w:iCs/>
          <w:lang w:val="sr-Cyrl-RS"/>
        </w:rPr>
      </w:pPr>
    </w:p>
    <w:p w:rsidR="006879B0" w:rsidRDefault="006879B0" w:rsidP="009508D8">
      <w:pPr>
        <w:jc w:val="both"/>
        <w:rPr>
          <w:b/>
          <w:lang w:val="sr-Cyrl-RS"/>
        </w:rPr>
      </w:pPr>
      <w:r>
        <w:rPr>
          <w:lang w:val="sr-Cyrl-RS"/>
        </w:rPr>
        <w:t xml:space="preserve">4. </w:t>
      </w:r>
      <w:r w:rsidRPr="006879B0">
        <w:rPr>
          <w:b/>
          <w:lang w:val="sr-Cyrl-RS"/>
        </w:rPr>
        <w:t xml:space="preserve">Број година </w:t>
      </w:r>
      <w:r w:rsidRPr="006879B0">
        <w:rPr>
          <w:b/>
        </w:rPr>
        <w:t xml:space="preserve"> члан</w:t>
      </w:r>
      <w:r w:rsidRPr="006879B0">
        <w:rPr>
          <w:b/>
          <w:lang w:val="sr-Cyrl-RS"/>
        </w:rPr>
        <w:t>ства понуђача у</w:t>
      </w:r>
      <w:r w:rsidRPr="006879B0">
        <w:rPr>
          <w:b/>
        </w:rPr>
        <w:t xml:space="preserve"> Адвокатск</w:t>
      </w:r>
      <w:r w:rsidRPr="006879B0">
        <w:rPr>
          <w:b/>
          <w:lang w:val="sr-Cyrl-RS"/>
        </w:rPr>
        <w:t>ој</w:t>
      </w:r>
      <w:r w:rsidRPr="006879B0">
        <w:rPr>
          <w:b/>
        </w:rPr>
        <w:t xml:space="preserve"> комор</w:t>
      </w:r>
      <w:r w:rsidRPr="006879B0">
        <w:rPr>
          <w:b/>
          <w:lang w:val="sr-Cyrl-RS"/>
        </w:rPr>
        <w:t>и</w:t>
      </w:r>
      <w:r w:rsidRPr="006879B0">
        <w:rPr>
          <w:b/>
        </w:rPr>
        <w:t xml:space="preserve"> Републике Србије</w:t>
      </w:r>
      <w:r w:rsidRPr="006879B0">
        <w:rPr>
          <w:b/>
          <w:lang w:val="sr-Cyrl-RS"/>
        </w:rPr>
        <w:t>..до 5 пондера</w:t>
      </w:r>
    </w:p>
    <w:p w:rsidR="006879B0" w:rsidRPr="009508D8" w:rsidRDefault="006879B0" w:rsidP="006879B0">
      <w:r>
        <w:rPr>
          <w:lang w:val="sr-Cyrl-RS"/>
        </w:rPr>
        <w:t>4</w:t>
      </w:r>
      <w:r w:rsidRPr="009508D8">
        <w:t xml:space="preserve">.1. </w:t>
      </w:r>
      <w:r>
        <w:rPr>
          <w:lang w:val="sr-Cyrl-RS"/>
        </w:rPr>
        <w:t>10 и више година</w:t>
      </w:r>
      <w:r w:rsidRPr="009508D8">
        <w:t xml:space="preserve"> ..........................................</w:t>
      </w:r>
      <w:r>
        <w:t>.........................</w:t>
      </w:r>
      <w:r>
        <w:rPr>
          <w:lang w:val="sr-Cyrl-RS"/>
        </w:rPr>
        <w:t>................</w:t>
      </w:r>
      <w:r>
        <w:t>.</w:t>
      </w:r>
      <w:r>
        <w:rPr>
          <w:lang w:val="sr-Cyrl-RS"/>
        </w:rPr>
        <w:t xml:space="preserve">  </w:t>
      </w:r>
      <w:r w:rsidRPr="009508D8">
        <w:t>.</w:t>
      </w:r>
      <w:r>
        <w:rPr>
          <w:lang w:val="sr-Cyrl-RS"/>
        </w:rPr>
        <w:t>5</w:t>
      </w:r>
      <w:r w:rsidRPr="009508D8">
        <w:t xml:space="preserve"> пондера</w:t>
      </w:r>
    </w:p>
    <w:p w:rsidR="006879B0" w:rsidRPr="009508D8" w:rsidRDefault="006879B0" w:rsidP="006879B0">
      <w:r>
        <w:rPr>
          <w:lang w:val="sr-Cyrl-RS"/>
        </w:rPr>
        <w:t>4</w:t>
      </w:r>
      <w:r w:rsidRPr="009508D8">
        <w:t xml:space="preserve">.2. </w:t>
      </w:r>
      <w:r>
        <w:rPr>
          <w:lang w:val="sr-Cyrl-RS"/>
        </w:rPr>
        <w:t>5 до 9 година..............................</w:t>
      </w:r>
      <w:r w:rsidRPr="009508D8">
        <w:t xml:space="preserve"> ...............................</w:t>
      </w:r>
      <w:r>
        <w:t>..............................</w:t>
      </w:r>
      <w:r w:rsidRPr="009508D8">
        <w:t>..</w:t>
      </w:r>
      <w:r>
        <w:rPr>
          <w:lang w:val="sr-Cyrl-RS"/>
        </w:rPr>
        <w:t>3</w:t>
      </w:r>
      <w:r w:rsidRPr="009508D8">
        <w:t xml:space="preserve"> пондера</w:t>
      </w:r>
    </w:p>
    <w:p w:rsidR="006879B0" w:rsidRDefault="006879B0" w:rsidP="006879B0">
      <w:pPr>
        <w:rPr>
          <w:lang w:val="sr-Cyrl-RS"/>
        </w:rPr>
      </w:pPr>
      <w:r>
        <w:rPr>
          <w:lang w:val="sr-Cyrl-RS"/>
        </w:rPr>
        <w:t>4</w:t>
      </w:r>
      <w:r w:rsidRPr="009508D8">
        <w:t xml:space="preserve">.3. </w:t>
      </w:r>
      <w:r>
        <w:rPr>
          <w:lang w:val="sr-Cyrl-RS"/>
        </w:rPr>
        <w:t>мање од 5 година.......................</w:t>
      </w:r>
      <w:r w:rsidRPr="009508D8">
        <w:t xml:space="preserve"> ........................................</w:t>
      </w:r>
      <w:r>
        <w:t>..................</w:t>
      </w:r>
      <w:r w:rsidRPr="009508D8">
        <w:t>...</w:t>
      </w:r>
      <w:r>
        <w:rPr>
          <w:lang w:val="sr-Cyrl-RS"/>
        </w:rPr>
        <w:t>.</w:t>
      </w:r>
      <w:r w:rsidRPr="009508D8">
        <w:t>.</w:t>
      </w:r>
      <w:r>
        <w:rPr>
          <w:lang w:val="sr-Cyrl-RS"/>
        </w:rPr>
        <w:t>1</w:t>
      </w:r>
      <w:r w:rsidRPr="009508D8">
        <w:t xml:space="preserve"> пондер</w:t>
      </w:r>
    </w:p>
    <w:p w:rsidR="00725D6C" w:rsidRPr="00725D6C" w:rsidRDefault="00725D6C" w:rsidP="006879B0">
      <w:pPr>
        <w:rPr>
          <w:i/>
          <w:sz w:val="22"/>
          <w:szCs w:val="22"/>
          <w:lang w:val="sr-Cyrl-RS"/>
        </w:rPr>
      </w:pPr>
      <w:r w:rsidRPr="00725D6C">
        <w:rPr>
          <w:i/>
          <w:sz w:val="22"/>
          <w:szCs w:val="22"/>
          <w:lang w:val="sr-Cyrl-RS"/>
        </w:rPr>
        <w:t>Напомена:</w:t>
      </w:r>
    </w:p>
    <w:p w:rsidR="00C438BF" w:rsidRDefault="00C438BF" w:rsidP="00C438BF">
      <w:pPr>
        <w:autoSpaceDE w:val="0"/>
        <w:autoSpaceDN w:val="0"/>
        <w:adjustRightInd w:val="0"/>
        <w:jc w:val="both"/>
        <w:rPr>
          <w:bCs/>
          <w:szCs w:val="17"/>
          <w:lang w:val="sr-Cyrl-RS"/>
        </w:rPr>
      </w:pPr>
      <w:r w:rsidRPr="00C438BF">
        <w:rPr>
          <w:lang w:val="sr-Cyrl-RS"/>
        </w:rPr>
        <w:t xml:space="preserve">Број година </w:t>
      </w:r>
      <w:r w:rsidRPr="00C438BF">
        <w:t xml:space="preserve"> члан</w:t>
      </w:r>
      <w:r w:rsidRPr="00C438BF">
        <w:rPr>
          <w:lang w:val="sr-Cyrl-RS"/>
        </w:rPr>
        <w:t>ства понуђача у</w:t>
      </w:r>
      <w:r w:rsidRPr="00C438BF">
        <w:t xml:space="preserve"> Адвокатск</w:t>
      </w:r>
      <w:r w:rsidRPr="00C438BF">
        <w:rPr>
          <w:lang w:val="sr-Cyrl-RS"/>
        </w:rPr>
        <w:t>ој</w:t>
      </w:r>
      <w:r w:rsidRPr="00C438BF">
        <w:t xml:space="preserve"> комор</w:t>
      </w:r>
      <w:r w:rsidRPr="00C438BF">
        <w:rPr>
          <w:lang w:val="sr-Cyrl-RS"/>
        </w:rPr>
        <w:t>и</w:t>
      </w:r>
      <w:r w:rsidRPr="00C438BF">
        <w:t xml:space="preserve"> Републике Србије</w:t>
      </w:r>
      <w:r w:rsidRPr="00C438BF">
        <w:rPr>
          <w:bCs/>
          <w:szCs w:val="17"/>
        </w:rPr>
        <w:t xml:space="preserve"> мора бити изражен у </w:t>
      </w:r>
      <w:r>
        <w:rPr>
          <w:bCs/>
          <w:szCs w:val="17"/>
          <w:lang w:val="sr-Cyrl-RS"/>
        </w:rPr>
        <w:t>годинама</w:t>
      </w:r>
      <w:r w:rsidRPr="00C438BF">
        <w:rPr>
          <w:bCs/>
          <w:szCs w:val="17"/>
        </w:rPr>
        <w:t xml:space="preserve"> као целом броју, не може се изражавати у  другим јединицама за мерење времена.</w:t>
      </w:r>
    </w:p>
    <w:p w:rsidR="00596140" w:rsidRPr="00596140" w:rsidRDefault="00596140" w:rsidP="00C438BF">
      <w:pPr>
        <w:autoSpaceDE w:val="0"/>
        <w:autoSpaceDN w:val="0"/>
        <w:adjustRightInd w:val="0"/>
        <w:jc w:val="both"/>
        <w:rPr>
          <w:bCs/>
          <w:i/>
          <w:szCs w:val="17"/>
          <w:lang w:val="sr-Cyrl-RS"/>
        </w:rPr>
      </w:pPr>
      <w:r w:rsidRPr="00596140">
        <w:rPr>
          <w:bCs/>
          <w:i/>
          <w:szCs w:val="17"/>
          <w:lang w:val="sr-Cyrl-RS"/>
        </w:rPr>
        <w:t>Напомена:</w:t>
      </w:r>
    </w:p>
    <w:p w:rsidR="006879B0" w:rsidRDefault="00596140" w:rsidP="009508D8">
      <w:pPr>
        <w:jc w:val="both"/>
        <w:rPr>
          <w:noProof/>
          <w:lang w:val="sr-Cyrl-RS"/>
        </w:rPr>
      </w:pPr>
      <w:r w:rsidRPr="00FB5896">
        <w:rPr>
          <w:noProof/>
        </w:rPr>
        <w:t>Понуђач достављањем потврде о дужини чланства издате од стране Адвокатске коморе Републике Србије чији је члан доказује дужину чланства у тој комори</w:t>
      </w:r>
      <w:r w:rsidRPr="00FB5896">
        <w:rPr>
          <w:noProof/>
          <w:lang w:val="sr-Cyrl-RS"/>
        </w:rPr>
        <w:t>.</w:t>
      </w:r>
    </w:p>
    <w:p w:rsidR="00596140" w:rsidRPr="00596140" w:rsidRDefault="00596140" w:rsidP="009508D8">
      <w:pPr>
        <w:jc w:val="both"/>
        <w:rPr>
          <w:bCs/>
          <w:iCs/>
          <w:lang w:val="sr-Cyrl-RS"/>
        </w:rPr>
      </w:pPr>
    </w:p>
    <w:p w:rsidR="00C438BF" w:rsidRPr="00B128DA" w:rsidRDefault="006879B0" w:rsidP="00A61BFF">
      <w:pPr>
        <w:jc w:val="both"/>
        <w:rPr>
          <w:b/>
          <w:lang w:val="sr-Cyrl-RS"/>
        </w:rPr>
      </w:pPr>
      <w:r>
        <w:rPr>
          <w:lang w:val="sr-Cyrl-RS"/>
        </w:rPr>
        <w:t xml:space="preserve">5. </w:t>
      </w:r>
      <w:r w:rsidR="00C438BF" w:rsidRPr="00B128DA">
        <w:rPr>
          <w:b/>
          <w:lang w:val="sr-Cyrl-RS"/>
        </w:rPr>
        <w:t xml:space="preserve">Број судских поступака које </w:t>
      </w:r>
      <w:r w:rsidRPr="00B128DA">
        <w:rPr>
          <w:b/>
        </w:rPr>
        <w:t xml:space="preserve">je понуђач у својству адвоката </w:t>
      </w:r>
      <w:r w:rsidR="00C438BF" w:rsidRPr="00B128DA">
        <w:rPr>
          <w:b/>
          <w:lang w:val="sr-Cyrl-RS"/>
        </w:rPr>
        <w:t xml:space="preserve">заступао у </w:t>
      </w:r>
      <w:r w:rsidR="00C438BF" w:rsidRPr="00B128DA">
        <w:rPr>
          <w:b/>
        </w:rPr>
        <w:t>примарн</w:t>
      </w:r>
      <w:r w:rsidR="00C438BF" w:rsidRPr="00B128DA">
        <w:rPr>
          <w:b/>
          <w:lang w:val="sr-Cyrl-RS"/>
        </w:rPr>
        <w:t>ој</w:t>
      </w:r>
      <w:r w:rsidR="00C438BF" w:rsidRPr="00B128DA">
        <w:rPr>
          <w:b/>
        </w:rPr>
        <w:t>, секундарн</w:t>
      </w:r>
      <w:r w:rsidR="00C438BF" w:rsidRPr="00B128DA">
        <w:rPr>
          <w:b/>
          <w:lang w:val="sr-Cyrl-RS"/>
        </w:rPr>
        <w:t>ој</w:t>
      </w:r>
      <w:r w:rsidR="00C438BF" w:rsidRPr="00B128DA">
        <w:rPr>
          <w:b/>
        </w:rPr>
        <w:t>, и/или терцијарн</w:t>
      </w:r>
      <w:r w:rsidR="00C438BF" w:rsidRPr="00B128DA">
        <w:rPr>
          <w:b/>
          <w:lang w:val="sr-Cyrl-RS"/>
        </w:rPr>
        <w:t>ој</w:t>
      </w:r>
      <w:r w:rsidR="00C438BF" w:rsidRPr="00B128DA">
        <w:rPr>
          <w:b/>
        </w:rPr>
        <w:t xml:space="preserve"> </w:t>
      </w:r>
      <w:r w:rsidR="00C438BF" w:rsidRPr="00B128DA">
        <w:rPr>
          <w:b/>
          <w:lang w:val="sr-Cyrl-RS"/>
        </w:rPr>
        <w:t>здравственој установи.....................до 15 пондера</w:t>
      </w:r>
      <w:r w:rsidR="00B128DA">
        <w:rPr>
          <w:b/>
          <w:lang w:val="sr-Cyrl-RS"/>
        </w:rPr>
        <w:t xml:space="preserve"> </w:t>
      </w:r>
      <w:r w:rsidR="00C438BF" w:rsidRPr="00B128DA">
        <w:rPr>
          <w:b/>
          <w:lang w:val="sr-Cyrl-RS"/>
        </w:rPr>
        <w:t>(по формули)</w:t>
      </w:r>
    </w:p>
    <w:p w:rsidR="00C438BF" w:rsidRDefault="00C438BF" w:rsidP="00A61BFF">
      <w:pPr>
        <w:jc w:val="both"/>
        <w:rPr>
          <w:lang w:val="sr-Cyrl-RS"/>
        </w:rPr>
      </w:pPr>
    </w:p>
    <w:p w:rsidR="00C438BF" w:rsidRPr="00763CFD" w:rsidRDefault="00C438BF" w:rsidP="00C438B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Понуђени број судских поступака</w:t>
      </w:r>
    </w:p>
    <w:p w:rsidR="00C438BF" w:rsidRPr="00763CFD" w:rsidRDefault="00C438BF" w:rsidP="00C438BF">
      <w:pPr>
        <w:rPr>
          <w:lang w:val="sr-Cyrl-CS"/>
        </w:rPr>
      </w:pPr>
      <w:r w:rsidRPr="00763CFD">
        <w:rPr>
          <w:lang w:val="sr-Cyrl-CS"/>
        </w:rPr>
        <w:t>Број пондера се одређује по формули</w:t>
      </w:r>
      <w:r w:rsidRPr="00763CFD">
        <w:rPr>
          <w:lang w:val="sr-Latn-CS"/>
        </w:rPr>
        <w:t xml:space="preserve"> </w:t>
      </w:r>
      <w:r w:rsidRPr="00763CFD">
        <w:rPr>
          <w:lang w:val="sr-Cyrl-CS"/>
        </w:rPr>
        <w:t>=  -------------------------------------</w:t>
      </w:r>
      <w:r>
        <w:rPr>
          <w:lang w:val="sr-Cyrl-CS"/>
        </w:rPr>
        <w:t>---------------</w:t>
      </w:r>
      <w:r w:rsidRPr="00763CFD">
        <w:rPr>
          <w:lang w:val="sr-Cyrl-CS"/>
        </w:rPr>
        <w:t xml:space="preserve"> x </w:t>
      </w:r>
      <w:r>
        <w:rPr>
          <w:lang w:val="sr-Cyrl-CS"/>
        </w:rPr>
        <w:t>15</w:t>
      </w:r>
    </w:p>
    <w:p w:rsidR="00C438BF" w:rsidRPr="00763CFD" w:rsidRDefault="00C438BF" w:rsidP="00C438BF">
      <w:pPr>
        <w:rPr>
          <w:lang w:val="sr-Cyrl-CS"/>
        </w:rPr>
      </w:pPr>
      <w:r w:rsidRPr="00763CFD">
        <w:rPr>
          <w:lang w:val="sr-Cyrl-CS"/>
        </w:rPr>
        <w:tab/>
        <w:t xml:space="preserve">   </w:t>
      </w:r>
      <w:r w:rsidRPr="00763CFD">
        <w:rPr>
          <w:lang w:val="sr-Cyrl-CS"/>
        </w:rPr>
        <w:tab/>
      </w:r>
      <w:r w:rsidRPr="00763CFD">
        <w:rPr>
          <w:lang w:val="sr-Cyrl-CS"/>
        </w:rPr>
        <w:tab/>
      </w:r>
      <w:r w:rsidRPr="00763CFD">
        <w:rPr>
          <w:lang w:val="sr-Cyrl-CS"/>
        </w:rPr>
        <w:tab/>
      </w:r>
      <w:r w:rsidRPr="00763CFD">
        <w:rPr>
          <w:lang w:val="sr-Cyrl-CS"/>
        </w:rPr>
        <w:tab/>
      </w:r>
      <w:r>
        <w:rPr>
          <w:lang w:val="sr-Cyrl-CS"/>
        </w:rPr>
        <w:t xml:space="preserve">     Највећи број понуђених судских поступака</w:t>
      </w:r>
    </w:p>
    <w:p w:rsidR="00725D6C" w:rsidRPr="00596140" w:rsidRDefault="00596140" w:rsidP="00725D6C">
      <w:pPr>
        <w:jc w:val="both"/>
        <w:rPr>
          <w:bCs/>
          <w:i/>
          <w:lang w:val="sr-Cyrl-RS"/>
        </w:rPr>
      </w:pPr>
      <w:r w:rsidRPr="00596140">
        <w:rPr>
          <w:bCs/>
          <w:i/>
          <w:lang w:val="sr-Cyrl-RS"/>
        </w:rPr>
        <w:t>Напомена:</w:t>
      </w:r>
    </w:p>
    <w:p w:rsidR="00596140" w:rsidRPr="00596140" w:rsidRDefault="00596140" w:rsidP="00596140">
      <w:pPr>
        <w:jc w:val="both"/>
        <w:rPr>
          <w:bCs/>
          <w:lang w:val="sr-Cyrl-CS"/>
        </w:rPr>
      </w:pPr>
      <w:r w:rsidRPr="00FB5896">
        <w:rPr>
          <w:bCs/>
          <w:lang w:val="sr-Cyrl-CS"/>
        </w:rPr>
        <w:t xml:space="preserve">Као доказ о броју предмета у којима је у својству адвоката заступао </w:t>
      </w:r>
      <w:r w:rsidRPr="00FB5896">
        <w:t>примарну, секундарну, и/или терцијарну</w:t>
      </w:r>
      <w:r w:rsidRPr="00FB5896">
        <w:rPr>
          <w:bCs/>
          <w:lang w:val="sr-Cyrl-CS"/>
        </w:rPr>
        <w:t xml:space="preserve"> здравствену установу </w:t>
      </w:r>
      <w:r w:rsidRPr="00FB5896">
        <w:rPr>
          <w:bCs/>
        </w:rPr>
        <w:t xml:space="preserve">основану на територији Републике Србије на основу уговора о заступању, </w:t>
      </w:r>
      <w:r w:rsidRPr="00FB5896">
        <w:rPr>
          <w:bCs/>
          <w:lang w:val="sr-Cyrl-CS"/>
        </w:rPr>
        <w:t xml:space="preserve">понуђач доставља потврду </w:t>
      </w:r>
      <w:r w:rsidRPr="00FB5896">
        <w:rPr>
          <w:noProof/>
        </w:rPr>
        <w:t>те здравствене установе.</w:t>
      </w:r>
      <w:bookmarkStart w:id="7" w:name="_GoBack"/>
      <w:bookmarkEnd w:id="7"/>
    </w:p>
    <w:p w:rsidR="00A61BFF" w:rsidRDefault="00A61BFF" w:rsidP="006562F0">
      <w:pPr>
        <w:jc w:val="both"/>
        <w:rPr>
          <w:lang w:val="sr-Cyrl-RS"/>
        </w:rPr>
      </w:pPr>
    </w:p>
    <w:p w:rsidR="006562F0" w:rsidRDefault="006562F0" w:rsidP="006562F0">
      <w:pPr>
        <w:jc w:val="both"/>
        <w:rPr>
          <w:lang w:val="sr-Cyrl-RS"/>
        </w:rPr>
      </w:pPr>
    </w:p>
    <w:p w:rsidR="006562F0" w:rsidRDefault="006562F0" w:rsidP="00FB1EB6">
      <w:pPr>
        <w:pStyle w:val="ListParagraph"/>
        <w:ind w:left="5760" w:firstLine="720"/>
      </w:pPr>
      <w:r w:rsidRPr="00F178A1">
        <w:t>С поштовањем,</w:t>
      </w:r>
    </w:p>
    <w:p w:rsidR="006562F0" w:rsidRDefault="00B128DA" w:rsidP="00FB1EB6">
      <w:pPr>
        <w:ind w:left="5040" w:firstLine="720"/>
      </w:pPr>
      <w:r>
        <w:rPr>
          <w:lang w:val="sr-Cyrl-RS"/>
        </w:rPr>
        <w:t xml:space="preserve">  </w:t>
      </w:r>
      <w:r w:rsidR="006562F0" w:rsidRPr="00F178A1">
        <w:t>Комисија за јавну наба</w:t>
      </w:r>
      <w:r w:rsidR="006562F0">
        <w:t>в</w:t>
      </w:r>
      <w:r w:rsidR="006562F0" w:rsidRPr="00F178A1">
        <w:t>ку</w:t>
      </w:r>
    </w:p>
    <w:p w:rsidR="00B128DA" w:rsidRDefault="00B128DA" w:rsidP="006562F0">
      <w:pPr>
        <w:pStyle w:val="ListParagraph"/>
        <w:ind w:left="6480"/>
        <w:jc w:val="center"/>
        <w:rPr>
          <w:lang w:val="sr-Cyrl-RS"/>
        </w:rPr>
      </w:pPr>
    </w:p>
    <w:p w:rsidR="006562F0" w:rsidRPr="009508D8" w:rsidRDefault="009508D8" w:rsidP="006562F0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Cyrl-RS"/>
        </w:rPr>
        <w:t>113</w:t>
      </w:r>
      <w:r w:rsidR="006562F0">
        <w:t>-15-</w:t>
      </w:r>
      <w:r>
        <w:rPr>
          <w:lang w:val="sr-Cyrl-RS"/>
        </w:rPr>
        <w:t>М</w:t>
      </w:r>
    </w:p>
    <w:p w:rsidR="006562F0" w:rsidRDefault="006562F0" w:rsidP="006562F0">
      <w:pPr>
        <w:jc w:val="both"/>
        <w:rPr>
          <w:lang w:val="sr-Cyrl-RS"/>
        </w:rPr>
      </w:pPr>
    </w:p>
    <w:sectPr w:rsidR="006562F0" w:rsidSect="00FF2885">
      <w:headerReference w:type="default" r:id="rId8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6C" w:rsidRDefault="00725D6C" w:rsidP="002F2013">
      <w:r>
        <w:separator/>
      </w:r>
    </w:p>
  </w:endnote>
  <w:endnote w:type="continuationSeparator" w:id="0">
    <w:p w:rsidR="00725D6C" w:rsidRDefault="00725D6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6C" w:rsidRDefault="00725D6C" w:rsidP="002F2013">
      <w:r>
        <w:separator/>
      </w:r>
    </w:p>
  </w:footnote>
  <w:footnote w:type="continuationSeparator" w:id="0">
    <w:p w:rsidR="00725D6C" w:rsidRDefault="00725D6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Pr="002F2013" w:rsidRDefault="00FB589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023171" r:id="rId2"/>
      </w:pict>
    </w:r>
    <w:r w:rsidR="00725D6C" w:rsidRPr="002F2013">
      <w:rPr>
        <w:sz w:val="32"/>
        <w:lang w:val="sr-Cyrl-CS"/>
      </w:rPr>
      <w:t>КЛИНИЧКИ ЦЕНТАР ВОЈВОДИНЕ</w:t>
    </w:r>
  </w:p>
  <w:p w:rsidR="00725D6C" w:rsidRPr="002F2013" w:rsidRDefault="00725D6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25D6C" w:rsidRPr="00BA3695" w:rsidRDefault="00725D6C" w:rsidP="002F2013">
    <w:pPr>
      <w:jc w:val="center"/>
      <w:rPr>
        <w:sz w:val="8"/>
        <w:lang w:val="hr-HR"/>
      </w:rPr>
    </w:pPr>
  </w:p>
  <w:p w:rsidR="00725D6C" w:rsidRPr="00BA3695" w:rsidRDefault="00725D6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25D6C" w:rsidRPr="00BA3695" w:rsidRDefault="00725D6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25D6C" w:rsidRDefault="00FB589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25D6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25D6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25D6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25D6C" w:rsidRPr="00BA3695" w:rsidRDefault="00FB589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65870"/>
    <w:multiLevelType w:val="multilevel"/>
    <w:tmpl w:val="04A69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7E6E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96140"/>
    <w:rsid w:val="005977B9"/>
    <w:rsid w:val="005E5AAE"/>
    <w:rsid w:val="005F1963"/>
    <w:rsid w:val="005F7061"/>
    <w:rsid w:val="005F76A1"/>
    <w:rsid w:val="00603BFE"/>
    <w:rsid w:val="00632229"/>
    <w:rsid w:val="00647299"/>
    <w:rsid w:val="00652B7F"/>
    <w:rsid w:val="006562F0"/>
    <w:rsid w:val="00661DA0"/>
    <w:rsid w:val="0066288A"/>
    <w:rsid w:val="006879B0"/>
    <w:rsid w:val="0069520E"/>
    <w:rsid w:val="006B5F9F"/>
    <w:rsid w:val="006E0765"/>
    <w:rsid w:val="007008F6"/>
    <w:rsid w:val="00722711"/>
    <w:rsid w:val="00725D6C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08D8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1BFF"/>
    <w:rsid w:val="00A63C25"/>
    <w:rsid w:val="00A73084"/>
    <w:rsid w:val="00A74E5F"/>
    <w:rsid w:val="00A769F9"/>
    <w:rsid w:val="00AA1F6A"/>
    <w:rsid w:val="00AD4FEC"/>
    <w:rsid w:val="00AD71E6"/>
    <w:rsid w:val="00B128DA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438BF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B1EB6"/>
    <w:rsid w:val="00FB5896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2015-05-13T09:53:00Z</dcterms:modified>
</cp:coreProperties>
</file>