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491039386"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1B6B10"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6373C6" w:rsidRDefault="006373C6" w:rsidP="002D5B2C">
      <w:pPr>
        <w:pStyle w:val="Footer"/>
        <w:jc w:val="center"/>
        <w:rPr>
          <w:b/>
          <w:noProof/>
          <w:lang w:val="sr-Latn-RS"/>
        </w:rPr>
      </w:pPr>
      <w:r>
        <w:rPr>
          <w:b/>
          <w:noProof/>
          <w:lang w:val="sr-Cyrl-RS"/>
        </w:rPr>
        <w:t>С</w:t>
      </w:r>
      <w:r w:rsidRPr="006373C6">
        <w:rPr>
          <w:b/>
          <w:noProof/>
          <w:lang w:val="sr-Cyrl-RS"/>
        </w:rPr>
        <w:t>ервис апарата за хемодијализу произвођача „</w:t>
      </w:r>
      <w:r w:rsidRPr="006373C6">
        <w:rPr>
          <w:b/>
          <w:noProof/>
          <w:lang w:val="sr-Latn-RS"/>
        </w:rPr>
        <w:t>GAMBRO I HOSPAL“</w:t>
      </w:r>
      <w:r w:rsidRPr="006373C6">
        <w:rPr>
          <w:b/>
          <w:noProof/>
          <w:lang w:val="sr-Cyrl-RS"/>
        </w:rPr>
        <w:t xml:space="preserve">, </w:t>
      </w:r>
    </w:p>
    <w:p w:rsidR="005B4BDC" w:rsidRPr="006373C6" w:rsidRDefault="006373C6" w:rsidP="002D5B2C">
      <w:pPr>
        <w:pStyle w:val="Footer"/>
        <w:jc w:val="center"/>
        <w:rPr>
          <w:b/>
          <w:highlight w:val="yellow"/>
        </w:rPr>
      </w:pPr>
      <w:r w:rsidRPr="006373C6">
        <w:rPr>
          <w:b/>
          <w:noProof/>
          <w:lang w:val="sr-Cyrl-RS"/>
        </w:rPr>
        <w:t>за потребе Клиничког центра Војводине</w:t>
      </w:r>
      <w:r w:rsidRPr="006373C6">
        <w:rPr>
          <w:b/>
          <w:highlight w:val="yellow"/>
        </w:rPr>
        <w:t xml:space="preserve"> </w:t>
      </w:r>
    </w:p>
    <w:p w:rsidR="00C74F94" w:rsidRPr="00C35CDB" w:rsidRDefault="00C74F94" w:rsidP="002D5B2C">
      <w:pPr>
        <w:pStyle w:val="Footer"/>
        <w:jc w:val="center"/>
        <w:rPr>
          <w:b/>
          <w:noProof/>
          <w:highlight w:val="yellow"/>
        </w:rPr>
      </w:pPr>
    </w:p>
    <w:p w:rsidR="00406B71" w:rsidRPr="00C35CDB" w:rsidRDefault="001B6B10"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6373C6" w:rsidRDefault="006373C6" w:rsidP="002D5B2C">
      <w:pPr>
        <w:pStyle w:val="Footer"/>
        <w:tabs>
          <w:tab w:val="left" w:pos="720"/>
        </w:tabs>
        <w:jc w:val="center"/>
        <w:rPr>
          <w:b/>
          <w:noProof/>
          <w:lang w:val="sr-Cyrl-RS"/>
        </w:rPr>
      </w:pPr>
      <w:r w:rsidRPr="006373C6">
        <w:rPr>
          <w:b/>
          <w:noProof/>
        </w:rPr>
        <w:t>Б</w:t>
      </w:r>
      <w:r w:rsidR="00435238" w:rsidRPr="006373C6">
        <w:rPr>
          <w:b/>
          <w:noProof/>
        </w:rPr>
        <w:t>рој</w:t>
      </w:r>
      <w:r>
        <w:rPr>
          <w:b/>
          <w:noProof/>
          <w:lang w:val="sr-Cyrl-RS"/>
        </w:rPr>
        <w:t xml:space="preserve"> 102-15-О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6373C6">
        <w:rPr>
          <w:b/>
          <w:noProof/>
        </w:rPr>
        <w:t>Нови Сад</w:t>
      </w:r>
      <w:r w:rsidR="005B4BDC" w:rsidRPr="006373C6">
        <w:rPr>
          <w:b/>
          <w:noProof/>
        </w:rPr>
        <w:t xml:space="preserve">, </w:t>
      </w:r>
      <w:r w:rsidR="002E14DA" w:rsidRPr="006373C6">
        <w:rPr>
          <w:b/>
          <w:noProof/>
        </w:rPr>
        <w:t>201</w:t>
      </w:r>
      <w:r w:rsidR="006373C6">
        <w:rPr>
          <w:b/>
          <w:noProof/>
          <w:lang w:val="sr-Cyrl-RS"/>
        </w:rPr>
        <w:t>5</w:t>
      </w:r>
      <w:r w:rsidR="00E23EAC" w:rsidRPr="006373C6">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6373C6" w:rsidRDefault="001B6B10" w:rsidP="006373C6">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6373C6">
            <w:rPr>
              <w:b/>
              <w:noProof/>
            </w:rPr>
            <w:t xml:space="preserve">у отвореном поступку јавне набавке </w:t>
          </w:r>
        </w:sdtContent>
      </w:sdt>
      <w:r w:rsidR="000C3B23" w:rsidRPr="006373C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6373C6">
            <w:rPr>
              <w:b/>
              <w:noProof/>
            </w:rPr>
            <w:t>услуга</w:t>
          </w:r>
        </w:sdtContent>
      </w:sdt>
      <w:r w:rsidR="00F9313D" w:rsidRPr="006373C6">
        <w:rPr>
          <w:b/>
          <w:noProof/>
        </w:rPr>
        <w:t xml:space="preserve"> бр</w:t>
      </w:r>
      <w:r w:rsidR="00070C22" w:rsidRPr="006373C6">
        <w:rPr>
          <w:b/>
          <w:noProof/>
        </w:rPr>
        <w:t>.</w:t>
      </w:r>
      <w:r w:rsidR="00F9313D" w:rsidRPr="006373C6">
        <w:rPr>
          <w:b/>
          <w:noProof/>
        </w:rPr>
        <w:t xml:space="preserve"> </w:t>
      </w:r>
      <w:r w:rsidR="006373C6" w:rsidRPr="006373C6">
        <w:rPr>
          <w:b/>
          <w:noProof/>
          <w:lang w:val="sr-Cyrl-RS"/>
        </w:rPr>
        <w:t>102-15-О</w:t>
      </w:r>
      <w:r w:rsidR="00150683" w:rsidRPr="006373C6">
        <w:rPr>
          <w:b/>
          <w:noProof/>
        </w:rPr>
        <w:t xml:space="preserve"> </w:t>
      </w:r>
      <w:r w:rsidR="00070C22" w:rsidRPr="006373C6">
        <w:rPr>
          <w:b/>
          <w:noProof/>
        </w:rPr>
        <w:t>-</w:t>
      </w:r>
      <w:r w:rsidR="006373C6" w:rsidRPr="006373C6">
        <w:rPr>
          <w:b/>
          <w:noProof/>
          <w:lang w:val="sr-Cyrl-RS"/>
        </w:rPr>
        <w:t xml:space="preserve"> Сервис апарата за хемодијализу произвођача „</w:t>
      </w:r>
      <w:r w:rsidR="006373C6" w:rsidRPr="006373C6">
        <w:rPr>
          <w:b/>
          <w:noProof/>
          <w:lang w:val="sr-Latn-RS"/>
        </w:rPr>
        <w:t>GAMBRO I HOSPAL“</w:t>
      </w:r>
      <w:r w:rsidR="006373C6" w:rsidRPr="006373C6">
        <w:rPr>
          <w:b/>
          <w:noProof/>
          <w:lang w:val="sr-Cyrl-RS"/>
        </w:rPr>
        <w:t xml:space="preserve">, </w:t>
      </w:r>
    </w:p>
    <w:p w:rsidR="006373C6" w:rsidRPr="006373C6" w:rsidRDefault="006373C6" w:rsidP="006373C6">
      <w:pPr>
        <w:pStyle w:val="Footer"/>
        <w:jc w:val="center"/>
        <w:rPr>
          <w:b/>
          <w:highlight w:val="yellow"/>
        </w:rPr>
      </w:pPr>
      <w:r w:rsidRPr="006373C6">
        <w:rPr>
          <w:b/>
          <w:noProof/>
          <w:lang w:val="sr-Cyrl-RS"/>
        </w:rPr>
        <w:t>за потребе Клиничког центра Војводине</w:t>
      </w:r>
      <w:r w:rsidRPr="006373C6">
        <w:rPr>
          <w:b/>
          <w:highlight w:val="yellow"/>
        </w:rPr>
        <w:t xml:space="preserve"> </w:t>
      </w:r>
    </w:p>
    <w:p w:rsidR="000C3B23" w:rsidRPr="00C35CDB" w:rsidRDefault="000C3B23" w:rsidP="00FC4113">
      <w:pPr>
        <w:jc w:val="center"/>
        <w:rPr>
          <w:b/>
          <w:noProof/>
          <w:highlight w:val="yellow"/>
        </w:rPr>
      </w:pP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5D198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5D1987" w:rsidRPr="00C35CDB">
          <w:rPr>
            <w:rFonts w:ascii="Times New Roman" w:hAnsi="Times New Roman" w:cs="Times New Roman"/>
            <w:noProof/>
            <w:webHidden/>
            <w:sz w:val="24"/>
            <w:szCs w:val="24"/>
          </w:rPr>
          <w:fldChar w:fldCharType="end"/>
        </w:r>
      </w:hyperlink>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5D1987" w:rsidRPr="00C35CDB">
          <w:rPr>
            <w:rFonts w:ascii="Times New Roman" w:hAnsi="Times New Roman" w:cs="Times New Roman"/>
            <w:noProof/>
            <w:webHidden/>
            <w:sz w:val="24"/>
            <w:szCs w:val="24"/>
          </w:rPr>
          <w:fldChar w:fldCharType="end"/>
        </w:r>
      </w:hyperlink>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6373C6">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6</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6373C6">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6373C6">
          <w:rPr>
            <w:rStyle w:val="Hyperlink"/>
            <w:rFonts w:ascii="Times New Roman" w:hAnsi="Times New Roman" w:cs="Times New Roman"/>
            <w:noProof/>
            <w:sz w:val="24"/>
            <w:szCs w:val="24"/>
            <w:lang w:val="sr-Cyrl-RS"/>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571FAE">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18</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6373C6">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2</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6373C6">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6373C6">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6373C6">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6373C6">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5D1987" w:rsidRPr="00C35CDB">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6373C6">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28</w:t>
      </w:r>
    </w:p>
    <w:p w:rsidR="00002F18" w:rsidRPr="00C35CDB" w:rsidRDefault="001B6B1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6373C6">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hyperlink>
      <w:r>
        <w:rPr>
          <w:rFonts w:ascii="Times New Roman" w:hAnsi="Times New Roman" w:cs="Times New Roman"/>
          <w:noProof/>
          <w:sz w:val="24"/>
          <w:szCs w:val="24"/>
        </w:rPr>
        <w:t>29</w:t>
      </w:r>
    </w:p>
    <w:p w:rsidR="00D37D98" w:rsidRPr="00C35CDB" w:rsidRDefault="005D1987"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bookmarkStart w:id="13" w:name="_GoBack"/>
      <w:bookmarkEnd w:id="13"/>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1B6B10" w:rsidP="006373C6">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6373C6" w:rsidRPr="006373C6">
                  <w:rPr>
                    <w:noProof/>
                  </w:rPr>
                  <w:t>Услуге</w:t>
                </w:r>
              </w:sdtContent>
            </w:sdt>
            <w:r w:rsidR="009B29BE" w:rsidRPr="006373C6">
              <w:t xml:space="preserve"> бр</w:t>
            </w:r>
            <w:r w:rsidR="009B29BE" w:rsidRPr="006373C6">
              <w:rPr>
                <w:lang w:val="ru-RU"/>
              </w:rPr>
              <w:t>.</w:t>
            </w:r>
            <w:r w:rsidR="00FC0FBA" w:rsidRPr="006373C6">
              <w:t xml:space="preserve"> </w:t>
            </w:r>
            <w:r w:rsidR="006373C6" w:rsidRPr="006373C6">
              <w:rPr>
                <w:lang w:val="sr-Cyrl-RS"/>
              </w:rPr>
              <w:t>102-15</w:t>
            </w:r>
            <w:r w:rsidR="00FC0FBA" w:rsidRPr="006373C6">
              <w:t>-O</w:t>
            </w:r>
            <w:r w:rsidR="009B29BE" w:rsidRPr="006373C6">
              <w:rPr>
                <w:i/>
                <w:iCs/>
              </w:rPr>
              <w:t xml:space="preserve"> </w:t>
            </w:r>
            <w:r w:rsidR="009B29BE" w:rsidRPr="006373C6">
              <w:t xml:space="preserve">- </w:t>
            </w:r>
            <w:r w:rsidR="006373C6" w:rsidRPr="006373C6">
              <w:rPr>
                <w:noProof/>
                <w:lang w:val="sr-Cyrl-RS"/>
              </w:rPr>
              <w:t>Сервис апарата за хемодијализу произвођача „</w:t>
            </w:r>
            <w:r w:rsidR="006373C6" w:rsidRPr="006373C6">
              <w:rPr>
                <w:noProof/>
                <w:lang w:val="sr-Latn-RS"/>
              </w:rPr>
              <w:t>GAMBRO I HOSPAL“</w:t>
            </w:r>
            <w:r w:rsidR="006373C6" w:rsidRPr="006373C6">
              <w:rPr>
                <w:noProof/>
                <w:lang w:val="sr-Cyrl-RS"/>
              </w:rPr>
              <w:t>, за потребе Клиничког центра Војводине</w:t>
            </w:r>
            <w:r w:rsidR="006373C6" w:rsidRPr="006373C6">
              <w:rPr>
                <w:b/>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6373C6">
              <w:rPr>
                <w:lang w:val="sr-Cyrl-CS"/>
              </w:rPr>
              <w:t>закључења</w:t>
            </w:r>
            <w:r w:rsidR="00D86480" w:rsidRPr="006373C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6373C6">
                  <w:t>уговора о јавној набавци</w:t>
                </w:r>
              </w:sdtContent>
            </w:sdt>
          </w:p>
        </w:tc>
      </w:tr>
      <w:tr w:rsidR="002D5B2C" w:rsidRPr="00C35CDB" w:rsidTr="008A1D66">
        <w:tc>
          <w:tcPr>
            <w:tcW w:w="4643" w:type="dxa"/>
          </w:tcPr>
          <w:p w:rsidR="002D5B2C" w:rsidRPr="006373C6" w:rsidRDefault="002D5B2C" w:rsidP="002D5B2C">
            <w:pPr>
              <w:rPr>
                <w:b/>
                <w:noProof/>
              </w:rPr>
            </w:pPr>
            <w:r w:rsidRPr="006373C6">
              <w:rPr>
                <w:b/>
                <w:noProof/>
              </w:rPr>
              <w:t>Контакт</w:t>
            </w:r>
          </w:p>
        </w:tc>
        <w:tc>
          <w:tcPr>
            <w:tcW w:w="4643" w:type="dxa"/>
          </w:tcPr>
          <w:p w:rsidR="002D5B2C" w:rsidRPr="006373C6" w:rsidRDefault="002D5B2C" w:rsidP="002D5B2C">
            <w:pPr>
              <w:rPr>
                <w:noProof/>
              </w:rPr>
            </w:pPr>
            <w:r w:rsidRPr="006373C6">
              <w:rPr>
                <w:noProof/>
              </w:rPr>
              <w:t xml:space="preserve">Служба за </w:t>
            </w:r>
            <w:r w:rsidR="00AC717F" w:rsidRPr="006373C6">
              <w:rPr>
                <w:noProof/>
              </w:rPr>
              <w:t>не</w:t>
            </w:r>
            <w:r w:rsidRPr="006373C6">
              <w:rPr>
                <w:noProof/>
              </w:rPr>
              <w:t>медицинске јавне набавке</w:t>
            </w:r>
          </w:p>
        </w:tc>
      </w:tr>
      <w:tr w:rsidR="002D5B2C" w:rsidRPr="00C35CDB" w:rsidTr="008A1D66">
        <w:tc>
          <w:tcPr>
            <w:tcW w:w="4643" w:type="dxa"/>
          </w:tcPr>
          <w:p w:rsidR="002D5B2C" w:rsidRPr="006373C6" w:rsidRDefault="00FB347D" w:rsidP="00361F4C">
            <w:pPr>
              <w:rPr>
                <w:b/>
                <w:noProof/>
              </w:rPr>
            </w:pPr>
            <w:r w:rsidRPr="006373C6">
              <w:rPr>
                <w:b/>
                <w:noProof/>
              </w:rPr>
              <w:t>E-mail</w:t>
            </w:r>
          </w:p>
        </w:tc>
        <w:tc>
          <w:tcPr>
            <w:tcW w:w="4643" w:type="dxa"/>
          </w:tcPr>
          <w:p w:rsidR="002D5B2C" w:rsidRPr="006373C6" w:rsidRDefault="00FB347D" w:rsidP="00FD3521">
            <w:pPr>
              <w:rPr>
                <w:noProof/>
              </w:rPr>
            </w:pPr>
            <w:r w:rsidRPr="006373C6">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1B6B10" w:rsidP="006373C6">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6373C6" w:rsidRPr="006373C6">
                  <w:rPr>
                    <w:noProof/>
                  </w:rPr>
                  <w:t>Услуге</w:t>
                </w:r>
              </w:sdtContent>
            </w:sdt>
            <w:r w:rsidR="00884DD6" w:rsidRPr="006373C6">
              <w:t xml:space="preserve"> бр</w:t>
            </w:r>
            <w:r w:rsidR="00884DD6" w:rsidRPr="006373C6">
              <w:rPr>
                <w:lang w:val="ru-RU"/>
              </w:rPr>
              <w:t>.</w:t>
            </w:r>
            <w:r w:rsidR="00884DD6" w:rsidRPr="006373C6">
              <w:t xml:space="preserve"> </w:t>
            </w:r>
            <w:r w:rsidR="006373C6" w:rsidRPr="006373C6">
              <w:rPr>
                <w:lang w:val="sr-Cyrl-RS"/>
              </w:rPr>
              <w:t>102-15</w:t>
            </w:r>
            <w:r w:rsidR="00884DD6" w:rsidRPr="006373C6">
              <w:t>-O</w:t>
            </w:r>
            <w:r w:rsidR="00884DD6" w:rsidRPr="006373C6">
              <w:rPr>
                <w:i/>
                <w:iCs/>
              </w:rPr>
              <w:t xml:space="preserve"> </w:t>
            </w:r>
            <w:r w:rsidR="00884DD6" w:rsidRPr="006373C6">
              <w:t xml:space="preserve">- </w:t>
            </w:r>
            <w:r w:rsidR="006373C6" w:rsidRPr="006373C6">
              <w:rPr>
                <w:noProof/>
                <w:lang w:val="sr-Cyrl-RS"/>
              </w:rPr>
              <w:t>Сервис апарата за хемодијализу произвођача „</w:t>
            </w:r>
            <w:r w:rsidR="006373C6" w:rsidRPr="006373C6">
              <w:rPr>
                <w:noProof/>
                <w:lang w:val="sr-Latn-RS"/>
              </w:rPr>
              <w:t>GAMBRO I HOSPAL“</w:t>
            </w:r>
            <w:r w:rsidR="006373C6" w:rsidRPr="006373C6">
              <w:rPr>
                <w:noProof/>
                <w:lang w:val="sr-Cyrl-RS"/>
              </w:rPr>
              <w:t>, за потребе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6373C6" w:rsidP="00FC5FB6">
            <w:pPr>
              <w:rPr>
                <w:noProof/>
              </w:rPr>
            </w:pPr>
            <w:r>
              <w:t>50421000 Услуге поправке и одржавања медицинске опреме</w:t>
            </w:r>
          </w:p>
        </w:tc>
      </w:tr>
    </w:tbl>
    <w:p w:rsidR="009A5352" w:rsidRPr="00C35CDB" w:rsidRDefault="009A5352">
      <w:pPr>
        <w:rPr>
          <w:b/>
          <w:noProof/>
        </w:rPr>
      </w:pPr>
    </w:p>
    <w:p w:rsidR="006373C6" w:rsidRDefault="006373C6">
      <w:pPr>
        <w:rPr>
          <w:b/>
          <w:noProof/>
          <w:lang w:val="sr-Cyrl-RS"/>
        </w:rPr>
      </w:pPr>
    </w:p>
    <w:p w:rsidR="006373C6" w:rsidRDefault="006373C6">
      <w:pPr>
        <w:rPr>
          <w:b/>
          <w:noProof/>
          <w:lang w:val="sr-Cyrl-RS"/>
        </w:rPr>
      </w:pPr>
    </w:p>
    <w:p w:rsidR="006373C6" w:rsidRDefault="006373C6">
      <w:pPr>
        <w:rPr>
          <w:b/>
          <w:noProof/>
          <w:lang w:val="sr-Cyrl-RS"/>
        </w:rPr>
      </w:pPr>
    </w:p>
    <w:p w:rsidR="004D2E66" w:rsidRPr="00C35CDB" w:rsidRDefault="00C21A19">
      <w:pPr>
        <w:rPr>
          <w:b/>
          <w:noProof/>
        </w:rPr>
      </w:pPr>
      <w:r w:rsidRPr="00C35CDB">
        <w:rPr>
          <w:b/>
          <w:noProof/>
        </w:rPr>
        <w:t xml:space="preserve">Предмет јавне </w:t>
      </w:r>
      <w:r w:rsidRPr="006373C6">
        <w:rPr>
          <w:b/>
          <w:noProof/>
        </w:rPr>
        <w:t xml:space="preserve">набавке </w:t>
      </w:r>
      <w:r w:rsidR="009A5352" w:rsidRPr="006373C6">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Default="007B247F" w:rsidP="00646779">
      <w:pPr>
        <w:rPr>
          <w:b/>
          <w:noProof/>
          <w:lang w:val="sr-Cyrl-RS"/>
        </w:rPr>
      </w:pPr>
    </w:p>
    <w:p w:rsidR="006373C6" w:rsidRDefault="006373C6" w:rsidP="00646779">
      <w:pPr>
        <w:rPr>
          <w:b/>
          <w:noProof/>
          <w:lang w:val="sr-Cyrl-RS"/>
        </w:rPr>
      </w:pPr>
    </w:p>
    <w:p w:rsidR="006373C6" w:rsidRPr="006373C6" w:rsidRDefault="006373C6" w:rsidP="00646779">
      <w:pPr>
        <w:rPr>
          <w:b/>
          <w:noProof/>
          <w:lang w:val="sr-Cyrl-RS"/>
        </w:rPr>
      </w:pPr>
    </w:p>
    <w:p w:rsidR="00646779" w:rsidRPr="00C35CDB" w:rsidRDefault="007B247F" w:rsidP="00646779">
      <w:pPr>
        <w:rPr>
          <w:b/>
          <w:noProof/>
        </w:rPr>
      </w:pPr>
      <w:r w:rsidRPr="006373C6">
        <w:rPr>
          <w:b/>
          <w:iCs/>
        </w:rPr>
        <w:t>Н</w:t>
      </w:r>
      <w:r w:rsidRPr="006373C6">
        <w:rPr>
          <w:b/>
          <w:iCs/>
          <w:lang w:val="sr-Cyrl-CS"/>
        </w:rPr>
        <w:t xml:space="preserve">аручилац </w:t>
      </w:r>
      <w:r w:rsidR="0024459E" w:rsidRPr="006373C6">
        <w:rPr>
          <w:b/>
          <w:iCs/>
        </w:rPr>
        <w:t>не спроводи</w:t>
      </w:r>
      <w:r w:rsidRPr="006373C6">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9F67E2" w:rsidRDefault="009F67E2" w:rsidP="009F67E2">
      <w:pPr>
        <w:rPr>
          <w:noProof/>
          <w:lang w:val="ru-RU"/>
        </w:rPr>
      </w:pPr>
      <w:r w:rsidRPr="005228A9">
        <w:rPr>
          <w:b/>
          <w:noProof/>
        </w:rPr>
        <w:t xml:space="preserve">Наручилац захтева да услуге сервисирања апарата </w:t>
      </w:r>
      <w:r w:rsidRPr="005228A9">
        <w:rPr>
          <w:noProof/>
          <w:lang w:val="sr-Cyrl-RS"/>
        </w:rPr>
        <w:t xml:space="preserve"> за хемодијализу,</w:t>
      </w:r>
      <w:r>
        <w:rPr>
          <w:noProof/>
          <w:lang w:val="sr-Cyrl-RS"/>
        </w:rPr>
        <w:t xml:space="preserve"> прои</w:t>
      </w:r>
      <w:r>
        <w:rPr>
          <w:noProof/>
          <w:lang w:val="ru-RU"/>
        </w:rPr>
        <w:t xml:space="preserve">звођача  </w:t>
      </w:r>
      <w:r w:rsidRPr="006373C6">
        <w:rPr>
          <w:noProof/>
          <w:lang w:val="sr-Cyrl-RS"/>
        </w:rPr>
        <w:t>„</w:t>
      </w:r>
      <w:r w:rsidRPr="006373C6">
        <w:rPr>
          <w:noProof/>
          <w:lang w:val="sr-Latn-RS"/>
        </w:rPr>
        <w:t>GAMBRO I HOSPAL“</w:t>
      </w:r>
      <w:r>
        <w:rPr>
          <w:noProof/>
          <w:lang w:val="sr-Latn-RS"/>
        </w:rPr>
        <w:t xml:space="preserve"> </w:t>
      </w:r>
      <w:r>
        <w:rPr>
          <w:noProof/>
          <w:lang w:val="ru-RU"/>
        </w:rPr>
        <w:t>з</w:t>
      </w:r>
      <w:r w:rsidRPr="00431D0A">
        <w:rPr>
          <w:noProof/>
          <w:lang w:val="ru-RU"/>
        </w:rPr>
        <w:t xml:space="preserve">а потребе  Клиничког центра Војводине </w:t>
      </w:r>
      <w:r>
        <w:rPr>
          <w:noProof/>
          <w:lang w:val="ru-RU"/>
        </w:rPr>
        <w:t xml:space="preserve"> </w:t>
      </w:r>
      <w:r>
        <w:rPr>
          <w:noProof/>
          <w:lang w:val="sr-Latn-CS"/>
        </w:rPr>
        <w:t>o</w:t>
      </w:r>
      <w:r>
        <w:rPr>
          <w:noProof/>
          <w:lang w:val="sr-Cyrl-CS"/>
        </w:rPr>
        <w:t>бухвати следеће</w:t>
      </w:r>
      <w:r>
        <w:rPr>
          <w:noProof/>
          <w:lang w:val="ru-RU"/>
        </w:rPr>
        <w:t>:</w:t>
      </w:r>
    </w:p>
    <w:p w:rsidR="00E43FAE" w:rsidRPr="00C35CDB" w:rsidRDefault="00E43FAE" w:rsidP="00E43FAE">
      <w:pPr>
        <w:rPr>
          <w:bCs/>
          <w:iCs/>
        </w:rPr>
      </w:pPr>
    </w:p>
    <w:p w:rsidR="009F67E2" w:rsidRPr="00473B79" w:rsidRDefault="009F67E2" w:rsidP="009F67E2">
      <w:pPr>
        <w:rPr>
          <w:b/>
          <w:bCs/>
          <w:lang w:val="sr-Cyrl-RS"/>
        </w:rPr>
      </w:pPr>
      <w:r>
        <w:rPr>
          <w:b/>
          <w:noProof/>
          <w:lang w:val="ru-RU"/>
        </w:rPr>
        <w:t>1)</w:t>
      </w:r>
      <w:r w:rsidRPr="00473B79">
        <w:rPr>
          <w:b/>
          <w:noProof/>
          <w:lang w:val="ru-RU"/>
        </w:rPr>
        <w:t>Редован  сервис</w:t>
      </w:r>
      <w:r w:rsidRPr="00473B79">
        <w:rPr>
          <w:noProof/>
          <w:lang w:val="ru-RU"/>
        </w:rPr>
        <w:t xml:space="preserve"> апарата за хемодијализу</w:t>
      </w:r>
      <w:r>
        <w:rPr>
          <w:noProof/>
          <w:lang w:val="sr-Latn-RS"/>
        </w:rPr>
        <w:t xml:space="preserve"> </w:t>
      </w:r>
      <w:r>
        <w:rPr>
          <w:noProof/>
          <w:lang w:val="sr-Cyrl-RS"/>
        </w:rPr>
        <w:t>прои</w:t>
      </w:r>
      <w:r>
        <w:rPr>
          <w:noProof/>
          <w:lang w:val="ru-RU"/>
        </w:rPr>
        <w:t xml:space="preserve">звођача  </w:t>
      </w:r>
      <w:r w:rsidRPr="006373C6">
        <w:rPr>
          <w:noProof/>
          <w:lang w:val="sr-Cyrl-RS"/>
        </w:rPr>
        <w:t>„</w:t>
      </w:r>
      <w:r w:rsidRPr="006373C6">
        <w:rPr>
          <w:noProof/>
          <w:lang w:val="sr-Latn-RS"/>
        </w:rPr>
        <w:t>GAMBRO I HOSPAL“</w:t>
      </w:r>
      <w:r>
        <w:rPr>
          <w:noProof/>
          <w:lang w:val="sr-Latn-RS"/>
        </w:rPr>
        <w:t xml:space="preserve"> o</w:t>
      </w:r>
      <w:r>
        <w:rPr>
          <w:noProof/>
          <w:lang w:val="sr-Cyrl-RS"/>
        </w:rPr>
        <w:t>бухвата следеће:</w:t>
      </w:r>
    </w:p>
    <w:p w:rsidR="009F67E2" w:rsidRDefault="009F67E2" w:rsidP="009F67E2">
      <w:pPr>
        <w:rPr>
          <w:noProof/>
          <w:lang w:val="ru-RU"/>
        </w:rPr>
      </w:pPr>
    </w:p>
    <w:p w:rsidR="009F67E2" w:rsidRDefault="009F67E2" w:rsidP="009F67E2">
      <w:pPr>
        <w:rPr>
          <w:noProof/>
          <w:lang w:val="sr-Cyrl-RS"/>
        </w:rPr>
      </w:pPr>
      <w:r>
        <w:rPr>
          <w:noProof/>
          <w:lang w:val="sr-Cyrl-RS"/>
        </w:rPr>
        <w:t>-        Замена делова из Сервисног кита за апарат за хемодијализу произвођача   GAMBRO AK-200 ULTRA S</w:t>
      </w:r>
      <w:r>
        <w:rPr>
          <w:noProof/>
          <w:lang w:val="sr-Cyrl-RS"/>
        </w:rPr>
        <w:br/>
        <w:t>-        Замена делова из Сервисног кита за апарат за хемодијализу произвођача HOSPAL INNOVA</w:t>
      </w:r>
    </w:p>
    <w:p w:rsidR="009F67E2" w:rsidRDefault="009F67E2" w:rsidP="009F67E2">
      <w:pPr>
        <w:rPr>
          <w:bCs/>
          <w:iCs/>
          <w:lang w:val="sr-Cyrl-RS"/>
        </w:rPr>
      </w:pPr>
      <w:r>
        <w:rPr>
          <w:noProof/>
          <w:lang w:val="sr-Cyrl-RS"/>
        </w:rPr>
        <w:t xml:space="preserve">-        Провера свих параметара апарата (притисака, протока, температуре, ...) према ТСЦ протоколу </w:t>
      </w:r>
      <w:r>
        <w:rPr>
          <w:noProof/>
          <w:lang w:val="sr-Cyrl-RS"/>
        </w:rPr>
        <w:br/>
        <w:t xml:space="preserve">-        Провера отпорности уземљења апарата </w:t>
      </w:r>
      <w:r>
        <w:rPr>
          <w:noProof/>
          <w:lang w:val="sr-Cyrl-RS"/>
        </w:rPr>
        <w:br/>
        <w:t xml:space="preserve">-        Функционални тест апарата </w:t>
      </w:r>
      <w:r>
        <w:rPr>
          <w:noProof/>
          <w:lang w:val="sr-Cyrl-RS"/>
        </w:rPr>
        <w:br/>
        <w:t xml:space="preserve">-        Дезинфекција апарата </w:t>
      </w:r>
      <w:r>
        <w:rPr>
          <w:noProof/>
          <w:lang w:val="sr-Cyrl-RS"/>
        </w:rPr>
        <w:br/>
        <w:t xml:space="preserve">-        Писани извештај о обављеном сервису апарата </w:t>
      </w:r>
      <w:r>
        <w:rPr>
          <w:noProof/>
        </w:rPr>
        <w:br/>
      </w:r>
    </w:p>
    <w:p w:rsidR="009F67E2" w:rsidRDefault="009F67E2" w:rsidP="009F67E2">
      <w:pPr>
        <w:jc w:val="both"/>
        <w:rPr>
          <w:noProof/>
          <w:lang w:val="sr-Cyrl-RS"/>
        </w:rPr>
      </w:pPr>
      <w:r>
        <w:rPr>
          <w:b/>
          <w:noProof/>
          <w:lang w:val="ru-RU"/>
        </w:rPr>
        <w:t>2) Сервис по позиву</w:t>
      </w:r>
      <w:r w:rsidRPr="00473B79">
        <w:rPr>
          <w:noProof/>
          <w:lang w:val="ru-RU"/>
        </w:rPr>
        <w:t xml:space="preserve"> апарата за хемодијализу </w:t>
      </w:r>
      <w:r>
        <w:rPr>
          <w:noProof/>
          <w:lang w:val="sr-Cyrl-RS"/>
        </w:rPr>
        <w:t>прои</w:t>
      </w:r>
      <w:r>
        <w:rPr>
          <w:noProof/>
          <w:lang w:val="ru-RU"/>
        </w:rPr>
        <w:t xml:space="preserve">звођача  </w:t>
      </w:r>
      <w:r w:rsidRPr="006373C6">
        <w:rPr>
          <w:noProof/>
          <w:lang w:val="sr-Cyrl-RS"/>
        </w:rPr>
        <w:t>„</w:t>
      </w:r>
      <w:r w:rsidRPr="006373C6">
        <w:rPr>
          <w:noProof/>
          <w:lang w:val="sr-Latn-RS"/>
        </w:rPr>
        <w:t>GAMBRO I HOSPAL“</w:t>
      </w:r>
      <w:r>
        <w:rPr>
          <w:bCs/>
          <w:noProof/>
          <w:lang w:val="sr-Cyrl-RS"/>
        </w:rPr>
        <w:t xml:space="preserve">обухвата </w:t>
      </w:r>
      <w:r w:rsidRPr="002B0CF9">
        <w:rPr>
          <w:bCs/>
        </w:rPr>
        <w:t>одређени број ванредних сервиса до испуњења финансиј</w:t>
      </w:r>
      <w:r>
        <w:rPr>
          <w:bCs/>
          <w:lang w:val="sr-Cyrl-RS"/>
        </w:rPr>
        <w:t>с</w:t>
      </w:r>
      <w:r w:rsidRPr="002B0CF9">
        <w:rPr>
          <w:bCs/>
        </w:rPr>
        <w:t>ких обавеза</w:t>
      </w:r>
      <w:r>
        <w:rPr>
          <w:bCs/>
          <w:lang w:val="sr-Cyrl-RS"/>
        </w:rPr>
        <w:t>.</w:t>
      </w:r>
      <w:r w:rsidRPr="001D73DB">
        <w:rPr>
          <w:noProof/>
        </w:rPr>
        <w:t xml:space="preserve"> </w:t>
      </w:r>
      <w:r>
        <w:rPr>
          <w:noProof/>
          <w:lang w:val="sr-Cyrl-RS"/>
        </w:rPr>
        <w:t>Одређен</w:t>
      </w:r>
      <w:r w:rsidRPr="00223425">
        <w:rPr>
          <w:noProof/>
        </w:rPr>
        <w:t xml:space="preserve"> број ванредних сервиса </w:t>
      </w:r>
      <w:r>
        <w:rPr>
          <w:noProof/>
          <w:lang w:val="sr-Cyrl-RS"/>
        </w:rPr>
        <w:t xml:space="preserve">апарата </w:t>
      </w:r>
      <w:r>
        <w:rPr>
          <w:noProof/>
        </w:rPr>
        <w:t xml:space="preserve"> подразумева</w:t>
      </w:r>
      <w:r w:rsidRPr="00223425">
        <w:rPr>
          <w:noProof/>
        </w:rPr>
        <w:t xml:space="preserve"> замену </w:t>
      </w:r>
      <w:r>
        <w:rPr>
          <w:noProof/>
        </w:rPr>
        <w:t xml:space="preserve">свих </w:t>
      </w:r>
      <w:r w:rsidRPr="00566034">
        <w:rPr>
          <w:bCs/>
          <w:noProof/>
        </w:rPr>
        <w:t>оригиналн</w:t>
      </w:r>
      <w:r>
        <w:rPr>
          <w:bCs/>
          <w:noProof/>
        </w:rPr>
        <w:t>их резервних</w:t>
      </w:r>
      <w:r w:rsidRPr="00566034">
        <w:rPr>
          <w:bCs/>
          <w:noProof/>
        </w:rPr>
        <w:t xml:space="preserve"> делов</w:t>
      </w:r>
      <w:r>
        <w:rPr>
          <w:bCs/>
          <w:noProof/>
        </w:rPr>
        <w:t>а</w:t>
      </w:r>
      <w:r>
        <w:rPr>
          <w:bCs/>
          <w:noProof/>
          <w:lang w:val="sr-Cyrl-RS"/>
        </w:rPr>
        <w:t xml:space="preserve"> и </w:t>
      </w:r>
      <w:r>
        <w:rPr>
          <w:noProof/>
          <w:lang w:val="sr-Cyrl-RS"/>
        </w:rPr>
        <w:t xml:space="preserve">цену радног сата </w:t>
      </w:r>
      <w:r w:rsidRPr="00223425">
        <w:rPr>
          <w:noProof/>
        </w:rPr>
        <w:t xml:space="preserve">а </w:t>
      </w:r>
      <w:r>
        <w:rPr>
          <w:noProof/>
        </w:rPr>
        <w:t>до максималног износа цене услуге</w:t>
      </w:r>
      <w:r w:rsidRPr="00223425">
        <w:rPr>
          <w:noProof/>
        </w:rPr>
        <w:t xml:space="preserve"> наведен</w:t>
      </w:r>
      <w:r>
        <w:rPr>
          <w:noProof/>
        </w:rPr>
        <w:t>е</w:t>
      </w:r>
      <w:r w:rsidRPr="00223425">
        <w:rPr>
          <w:noProof/>
        </w:rPr>
        <w:t xml:space="preserve"> у</w:t>
      </w:r>
      <w:r>
        <w:rPr>
          <w:noProof/>
          <w:lang w:val="sr-Cyrl-RS"/>
        </w:rPr>
        <w:t xml:space="preserve">  обрасцу понуде под ставком сервис по позиву.</w:t>
      </w:r>
    </w:p>
    <w:p w:rsidR="00EE5F22" w:rsidRDefault="00EE5F22" w:rsidP="009F67E2">
      <w:pPr>
        <w:jc w:val="both"/>
        <w:rPr>
          <w:noProof/>
          <w:lang w:val="sr-Cyrl-RS"/>
        </w:rPr>
      </w:pPr>
    </w:p>
    <w:p w:rsidR="00887070" w:rsidRDefault="00887070" w:rsidP="00887070">
      <w:pPr>
        <w:ind w:firstLine="720"/>
        <w:jc w:val="both"/>
        <w:rPr>
          <w:bCs/>
          <w:noProof/>
          <w:lang w:val="sr-Cyrl-RS"/>
        </w:rPr>
      </w:pPr>
      <w:r w:rsidRPr="001E6975">
        <w:rPr>
          <w:bCs/>
          <w:noProof/>
          <w:lang w:val="sr-Cyrl-RS"/>
        </w:rPr>
        <w:t xml:space="preserve">Испоручилац </w:t>
      </w:r>
      <w:r>
        <w:rPr>
          <w:bCs/>
          <w:noProof/>
          <w:lang w:val="sr-Cyrl-RS"/>
        </w:rPr>
        <w:t>услуге</w:t>
      </w:r>
      <w:r w:rsidRPr="001E6975">
        <w:rPr>
          <w:bCs/>
          <w:noProof/>
          <w:lang w:val="sr-Cyrl-RS"/>
        </w:rPr>
        <w:t xml:space="preserve"> и резервних делова приликом стручног прегледа и поправке сачињава уредну документацију о пријему и прегледу апарата, о извршено</w:t>
      </w:r>
      <w:r>
        <w:rPr>
          <w:bCs/>
          <w:noProof/>
          <w:lang w:val="sr-Cyrl-RS"/>
        </w:rPr>
        <w:t>ј</w:t>
      </w:r>
      <w:r w:rsidRPr="001E6975">
        <w:rPr>
          <w:bCs/>
          <w:noProof/>
          <w:lang w:val="sr-Cyrl-RS"/>
        </w:rPr>
        <w:t xml:space="preserve"> </w:t>
      </w:r>
      <w:r>
        <w:rPr>
          <w:bCs/>
          <w:noProof/>
          <w:lang w:val="sr-Cyrl-RS"/>
        </w:rPr>
        <w:t>услузи</w:t>
      </w:r>
      <w:r w:rsidRPr="001E6975">
        <w:rPr>
          <w:bCs/>
          <w:noProof/>
          <w:lang w:val="sr-Cyrl-RS"/>
        </w:rPr>
        <w:t xml:space="preserve"> и утрошеном материјалу.</w:t>
      </w:r>
      <w:r>
        <w:rPr>
          <w:bCs/>
          <w:noProof/>
          <w:lang w:val="sr-Latn-CS"/>
        </w:rPr>
        <w:t xml:space="preserve"> </w:t>
      </w:r>
      <w:r w:rsidRPr="001E6975">
        <w:rPr>
          <w:bCs/>
          <w:noProof/>
          <w:lang w:val="sr-Cyrl-RS"/>
        </w:rPr>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r w:rsidRPr="00194A6A">
        <w:rPr>
          <w:bCs/>
          <w:noProof/>
          <w:lang w:val="sr-Cyrl-RS"/>
        </w:rPr>
        <w:t xml:space="preserve"> </w:t>
      </w:r>
    </w:p>
    <w:p w:rsidR="00887070" w:rsidRDefault="00887070" w:rsidP="00887070">
      <w:pPr>
        <w:ind w:firstLine="720"/>
        <w:jc w:val="both"/>
        <w:rPr>
          <w:bCs/>
          <w:noProof/>
          <w:lang w:val="sr-Cyrl-RS"/>
        </w:rPr>
      </w:pPr>
      <w:r w:rsidRPr="002A36ED">
        <w:rPr>
          <w:bCs/>
          <w:noProof/>
        </w:rPr>
        <w:t>Понуђач</w:t>
      </w:r>
      <w:r>
        <w:rPr>
          <w:bCs/>
          <w:noProof/>
        </w:rPr>
        <w:t xml:space="preserve"> </w:t>
      </w:r>
      <w:r w:rsidRPr="002A36ED">
        <w:rPr>
          <w:bCs/>
          <w:noProof/>
        </w:rPr>
        <w:t>се обавезује да након сваке извршене сервисне услуге попуни „СЕРВИСНУ КЊИЖИЦУ“ апарата.</w:t>
      </w:r>
    </w:p>
    <w:p w:rsidR="00887070" w:rsidRDefault="00887070" w:rsidP="00887070">
      <w:pPr>
        <w:ind w:firstLine="720"/>
        <w:jc w:val="both"/>
        <w:rPr>
          <w:bCs/>
          <w:noProof/>
          <w:lang w:val="sr-Cyrl-RS"/>
        </w:rPr>
      </w:pPr>
      <w:r w:rsidRPr="002A36ED">
        <w:rPr>
          <w:bCs/>
          <w:noProof/>
        </w:rPr>
        <w:t>Понуђач</w:t>
      </w:r>
      <w:r>
        <w:rPr>
          <w:bCs/>
          <w:noProof/>
        </w:rPr>
        <w:t xml:space="preserve"> </w:t>
      </w:r>
      <w:r w:rsidRPr="002A36ED">
        <w:rPr>
          <w:bCs/>
          <w:noProof/>
        </w:rPr>
        <w:t xml:space="preserve">се обавезује да након сваке извршене сервисне услуге попуни </w:t>
      </w:r>
      <w:r>
        <w:rPr>
          <w:bCs/>
          <w:noProof/>
          <w:lang w:val="sr-Cyrl-RS"/>
        </w:rPr>
        <w:t xml:space="preserve">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w:t>
      </w:r>
      <w:r w:rsidR="00EE5F22">
        <w:rPr>
          <w:bCs/>
          <w:noProof/>
          <w:lang w:val="sr-Cyrl-RS"/>
        </w:rPr>
        <w:t xml:space="preserve">уграђеног </w:t>
      </w:r>
      <w:r>
        <w:rPr>
          <w:bCs/>
          <w:noProof/>
          <w:lang w:val="sr-Cyrl-RS"/>
        </w:rPr>
        <w:t>резервног дела, са ценама из достављеног списка резе</w:t>
      </w:r>
      <w:r w:rsidR="00EE5F22">
        <w:rPr>
          <w:bCs/>
          <w:noProof/>
          <w:lang w:val="sr-Cyrl-RS"/>
        </w:rPr>
        <w:t>р</w:t>
      </w:r>
      <w:r>
        <w:rPr>
          <w:bCs/>
          <w:noProof/>
          <w:lang w:val="sr-Cyrl-RS"/>
        </w:rPr>
        <w:t xml:space="preserve">вних делова, који се достављају </w:t>
      </w:r>
      <w:r w:rsidR="009E720A">
        <w:rPr>
          <w:bCs/>
          <w:noProof/>
          <w:lang w:val="sr-Cyrl-RS"/>
        </w:rPr>
        <w:t>уз понуду.</w:t>
      </w:r>
    </w:p>
    <w:p w:rsidR="009F67E2" w:rsidRPr="001D73DB" w:rsidRDefault="009F67E2" w:rsidP="009F67E2">
      <w:pPr>
        <w:jc w:val="both"/>
        <w:rPr>
          <w:lang w:val="sr-Cyrl-RS"/>
        </w:rPr>
      </w:pPr>
    </w:p>
    <w:p w:rsidR="00E43FAE" w:rsidRPr="00C35CDB" w:rsidRDefault="00571FAE" w:rsidP="009F67E2">
      <w:pPr>
        <w:rPr>
          <w:bCs/>
          <w:iCs/>
        </w:rPr>
      </w:pPr>
      <w:r>
        <w:rPr>
          <w:bCs/>
          <w:iCs/>
        </w:rPr>
        <w:t>Понуђач је у обавези да достави ценовник оригиналних  резервних делова који би се користили приликом поправке апарата</w:t>
      </w:r>
      <w:r w:rsidR="009F67E2">
        <w:rPr>
          <w:bCs/>
          <w:iCs/>
          <w:lang w:val="sr-Cyrl-RS"/>
        </w:rPr>
        <w:t>,</w:t>
      </w:r>
      <w:r>
        <w:rPr>
          <w:bCs/>
          <w:iCs/>
        </w:rPr>
        <w:t xml:space="preserve"> као и цену радног сата редовног, односно ванредног сервисирања, </w:t>
      </w:r>
      <w:r>
        <w:rPr>
          <w:bCs/>
          <w:iCs/>
          <w:lang w:val="sr-Cyrl-RS"/>
        </w:rPr>
        <w:t>која се неће мењати током трајања уговора</w:t>
      </w:r>
      <w:r w:rsidR="009F67E2">
        <w:rPr>
          <w:bCs/>
          <w:iCs/>
        </w:rPr>
        <w:t>.</w:t>
      </w:r>
      <w:r w:rsidR="00E43FAE" w:rsidRPr="00C35CDB">
        <w:rPr>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6373C6">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6373C6" w:rsidRDefault="00CA2087" w:rsidP="00F32498">
            <w:pPr>
              <w:pStyle w:val="ListParagraph"/>
              <w:numPr>
                <w:ilvl w:val="0"/>
                <w:numId w:val="12"/>
              </w:numPr>
              <w:rPr>
                <w:noProof/>
              </w:rPr>
            </w:pPr>
          </w:p>
        </w:tc>
        <w:tc>
          <w:tcPr>
            <w:tcW w:w="2808" w:type="dxa"/>
            <w:gridSpan w:val="3"/>
          </w:tcPr>
          <w:p w:rsidR="00CA2087" w:rsidRPr="006373C6" w:rsidRDefault="00CA2087" w:rsidP="000F2D93">
            <w:pPr>
              <w:rPr>
                <w:noProof/>
              </w:rPr>
            </w:pPr>
            <w:r w:rsidRPr="006373C6">
              <w:rPr>
                <w:noProof/>
              </w:rPr>
              <w:t xml:space="preserve">Да понуђач располаже неопходним финансијским и пословним капацитетом, да је остварио најмање </w:t>
            </w:r>
            <w:r w:rsidR="000F2D93">
              <w:rPr>
                <w:noProof/>
              </w:rPr>
              <w:t>1.00</w:t>
            </w:r>
            <w:r w:rsidR="006373C6" w:rsidRPr="006373C6">
              <w:rPr>
                <w:noProof/>
                <w:lang w:val="sr-Cyrl-RS"/>
              </w:rPr>
              <w:t>0.000</w:t>
            </w:r>
            <w:r w:rsidRPr="006373C6">
              <w:rPr>
                <w:noProof/>
              </w:rPr>
              <w:t>,00дин. прихода у последње д</w:t>
            </w:r>
            <w:r w:rsidR="000F2D93">
              <w:rPr>
                <w:noProof/>
              </w:rPr>
              <w:t>ве године;</w:t>
            </w:r>
          </w:p>
          <w:p w:rsidR="00CA2087" w:rsidRPr="006373C6" w:rsidRDefault="00CA2087" w:rsidP="000F2D93">
            <w:pPr>
              <w:rPr>
                <w:noProof/>
              </w:rPr>
            </w:pPr>
          </w:p>
        </w:tc>
        <w:tc>
          <w:tcPr>
            <w:tcW w:w="5613" w:type="dxa"/>
            <w:gridSpan w:val="2"/>
          </w:tcPr>
          <w:p w:rsidR="00E7593A" w:rsidRPr="006373C6" w:rsidRDefault="00E7593A" w:rsidP="00E7593A">
            <w:pPr>
              <w:jc w:val="both"/>
              <w:rPr>
                <w:noProof/>
              </w:rPr>
            </w:pPr>
            <w:r w:rsidRPr="006373C6">
              <w:rPr>
                <w:iCs/>
              </w:rPr>
              <w:t xml:space="preserve">Доказ за </w:t>
            </w:r>
            <w:r w:rsidRPr="006373C6">
              <w:rPr>
                <w:b/>
                <w:iCs/>
              </w:rPr>
              <w:t>правно лице / предузетнике / физичка лица:</w:t>
            </w:r>
          </w:p>
          <w:p w:rsidR="00CA2087" w:rsidRPr="006373C6" w:rsidRDefault="00CA2087" w:rsidP="006373C6">
            <w:pPr>
              <w:jc w:val="both"/>
              <w:rPr>
                <w:noProof/>
              </w:rPr>
            </w:pPr>
            <w:r w:rsidRPr="006373C6">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6373C6">
              <w:rPr>
                <w:noProof/>
                <w:lang w:val="sr-Cyrl-RS"/>
              </w:rPr>
              <w:t>3</w:t>
            </w:r>
            <w:r w:rsidRPr="006373C6">
              <w:rPr>
                <w:noProof/>
              </w:rPr>
              <w:t>. и 201</w:t>
            </w:r>
            <w:r w:rsidR="006373C6">
              <w:rPr>
                <w:noProof/>
                <w:lang w:val="sr-Cyrl-RS"/>
              </w:rPr>
              <w:t>4</w:t>
            </w:r>
            <w:r w:rsidRPr="006373C6">
              <w:rPr>
                <w:noProof/>
              </w:rPr>
              <w:t>.год.). Потенцијални понуђачи којима још није завршен Извештај о бонитету за 201</w:t>
            </w:r>
            <w:r w:rsidR="006373C6">
              <w:rPr>
                <w:noProof/>
                <w:lang w:val="sr-Cyrl-RS"/>
              </w:rPr>
              <w:t>4</w:t>
            </w:r>
            <w:r w:rsidRPr="006373C6">
              <w:rPr>
                <w:noProof/>
              </w:rPr>
              <w:t>. годину, морају доставити фотокопије биланса стања и биланса успеха за ту годину.</w:t>
            </w:r>
          </w:p>
        </w:tc>
      </w:tr>
      <w:tr w:rsidR="001F1F1E" w:rsidRPr="00C35CDB" w:rsidTr="001F1F1E">
        <w:trPr>
          <w:trHeight w:val="1121"/>
        </w:trPr>
        <w:tc>
          <w:tcPr>
            <w:tcW w:w="801" w:type="dxa"/>
            <w:vAlign w:val="center"/>
          </w:tcPr>
          <w:p w:rsidR="001F1F1E" w:rsidRPr="0012004C" w:rsidRDefault="001F1F1E" w:rsidP="001F1F1E">
            <w:pPr>
              <w:pStyle w:val="ListParagraph"/>
              <w:ind w:left="405"/>
              <w:rPr>
                <w:noProof/>
                <w:lang w:val="sr-Cyrl-RS"/>
              </w:rPr>
            </w:pPr>
            <w:r>
              <w:rPr>
                <w:noProof/>
                <w:lang w:val="sr-Cyrl-RS"/>
              </w:rPr>
              <w:t>6</w:t>
            </w:r>
            <w:r w:rsidRPr="0012004C">
              <w:rPr>
                <w:noProof/>
                <w:lang w:val="sr-Cyrl-RS"/>
              </w:rPr>
              <w:t>.</w:t>
            </w:r>
          </w:p>
          <w:p w:rsidR="001F1F1E" w:rsidRPr="0012004C" w:rsidRDefault="001F1F1E" w:rsidP="001F1F1E">
            <w:pPr>
              <w:pStyle w:val="ListParagraph"/>
              <w:ind w:left="405"/>
              <w:rPr>
                <w:noProof/>
                <w:lang w:val="sr-Cyrl-RS"/>
              </w:rPr>
            </w:pPr>
          </w:p>
          <w:p w:rsidR="001F1F1E" w:rsidRPr="0012004C" w:rsidRDefault="001F1F1E" w:rsidP="001F1F1E">
            <w:pPr>
              <w:pStyle w:val="ListParagraph"/>
              <w:ind w:left="405"/>
              <w:rPr>
                <w:noProof/>
                <w:lang w:val="sr-Cyrl-RS"/>
              </w:rPr>
            </w:pPr>
          </w:p>
          <w:p w:rsidR="001F1F1E" w:rsidRPr="0012004C" w:rsidRDefault="001F1F1E" w:rsidP="001F1F1E">
            <w:pPr>
              <w:pStyle w:val="ListParagraph"/>
              <w:ind w:left="405"/>
              <w:rPr>
                <w:noProof/>
                <w:lang w:val="sr-Cyrl-RS"/>
              </w:rPr>
            </w:pPr>
          </w:p>
        </w:tc>
        <w:tc>
          <w:tcPr>
            <w:tcW w:w="2808" w:type="dxa"/>
            <w:gridSpan w:val="3"/>
          </w:tcPr>
          <w:p w:rsidR="001F1F1E" w:rsidRPr="0012004C" w:rsidRDefault="001F1F1E" w:rsidP="000F2D93">
            <w:pPr>
              <w:rPr>
                <w:lang w:val="sr-Latn-CS"/>
              </w:rPr>
            </w:pPr>
            <w:r w:rsidRPr="0012004C">
              <w:rPr>
                <w:lang w:val="sr-Latn-CS"/>
              </w:rPr>
              <w:t>Понуђач располаже довољним кадр</w:t>
            </w:r>
            <w:r>
              <w:rPr>
                <w:lang w:val="sr-Latn-CS"/>
              </w:rPr>
              <w:t>овским и техничким капацитетом</w:t>
            </w:r>
            <w:r>
              <w:rPr>
                <w:lang w:val="sr-Cyrl-RS"/>
              </w:rPr>
              <w:t>: -</w:t>
            </w:r>
            <w:r w:rsidRPr="0012004C">
              <w:rPr>
                <w:lang w:val="sr-Latn-CS"/>
              </w:rPr>
              <w:t>понуђач мора да има најмање</w:t>
            </w:r>
            <w:r>
              <w:rPr>
                <w:lang w:val="sr-Cyrl-RS"/>
              </w:rPr>
              <w:t xml:space="preserve"> једног</w:t>
            </w:r>
            <w:r w:rsidRPr="0012004C">
              <w:rPr>
                <w:lang w:val="sr-Latn-CS"/>
              </w:rPr>
              <w:t xml:space="preserve"> </w:t>
            </w:r>
            <w:r>
              <w:rPr>
                <w:lang w:val="sr-Latn-CS"/>
              </w:rPr>
              <w:t>сервисера</w:t>
            </w:r>
            <w:r w:rsidRPr="0012004C">
              <w:rPr>
                <w:lang w:val="sr-Latn-CS"/>
              </w:rPr>
              <w:t xml:space="preserve"> овлашћен</w:t>
            </w:r>
            <w:r>
              <w:rPr>
                <w:lang w:val="sr-Cyrl-RS"/>
              </w:rPr>
              <w:t>ог</w:t>
            </w:r>
            <w:r w:rsidRPr="0012004C">
              <w:rPr>
                <w:lang w:val="sr-Latn-CS"/>
              </w:rPr>
              <w:t xml:space="preserve"> од стране п</w:t>
            </w:r>
            <w:r>
              <w:rPr>
                <w:lang w:val="sr-Latn-CS"/>
              </w:rPr>
              <w:t>роизвођача</w:t>
            </w:r>
            <w:r w:rsidRPr="0012004C">
              <w:rPr>
                <w:lang w:val="sr-Latn-CS"/>
              </w:rPr>
              <w:t xml:space="preserve"> </w:t>
            </w:r>
            <w:r>
              <w:rPr>
                <w:lang w:val="sr-Cyrl-RS"/>
              </w:rPr>
              <w:t xml:space="preserve">опреме </w:t>
            </w:r>
            <w:r w:rsidRPr="0012004C">
              <w:rPr>
                <w:lang w:val="sr-Latn-CS"/>
              </w:rPr>
              <w:t>која је предмет јавне набавке и најмање једно моторно  возило;</w:t>
            </w:r>
          </w:p>
        </w:tc>
        <w:tc>
          <w:tcPr>
            <w:tcW w:w="5613" w:type="dxa"/>
            <w:gridSpan w:val="2"/>
            <w:vAlign w:val="center"/>
          </w:tcPr>
          <w:p w:rsidR="001F1F1E" w:rsidRPr="0012004C" w:rsidRDefault="001F1F1E" w:rsidP="001F1F1E">
            <w:pPr>
              <w:jc w:val="both"/>
              <w:rPr>
                <w:lang w:val="sr-Latn-CS"/>
              </w:rPr>
            </w:pPr>
            <w:r w:rsidRPr="0012004C">
              <w:rPr>
                <w:lang w:val="sr-Latn-CS"/>
              </w:rPr>
              <w:t>Доказ:</w:t>
            </w:r>
          </w:p>
          <w:p w:rsidR="001F1F1E" w:rsidRPr="0012004C" w:rsidRDefault="001F1F1E" w:rsidP="001F1F1E">
            <w:pPr>
              <w:jc w:val="both"/>
              <w:rPr>
                <w:lang w:val="sr-Latn-CS"/>
              </w:rPr>
            </w:pPr>
          </w:p>
          <w:p w:rsidR="001F1F1E" w:rsidRPr="0012004C" w:rsidRDefault="001F1F1E" w:rsidP="001F1F1E">
            <w:pPr>
              <w:pStyle w:val="ListParagraph"/>
              <w:numPr>
                <w:ilvl w:val="0"/>
                <w:numId w:val="18"/>
              </w:numPr>
              <w:jc w:val="both"/>
              <w:rPr>
                <w:lang w:val="sr-Latn-CS"/>
              </w:rPr>
            </w:pPr>
            <w:r w:rsidRPr="0012004C">
              <w:rPr>
                <w:lang w:val="sr-Latn-CS"/>
              </w:rPr>
              <w:t>Фотокопија сертификата произвођача којима се доказује обученост сервисера.</w:t>
            </w:r>
          </w:p>
          <w:p w:rsidR="001F1F1E" w:rsidRPr="00F371C6" w:rsidRDefault="001F1F1E" w:rsidP="001F1F1E">
            <w:pPr>
              <w:pStyle w:val="ListParagraph"/>
              <w:numPr>
                <w:ilvl w:val="0"/>
                <w:numId w:val="18"/>
              </w:numPr>
              <w:jc w:val="both"/>
              <w:rPr>
                <w:lang w:val="sr-Latn-CS"/>
              </w:rPr>
            </w:pPr>
            <w:r w:rsidRPr="0012004C">
              <w:rPr>
                <w:lang w:val="sr-Latn-CS"/>
              </w:rPr>
              <w:t>Фотокопије образаца М1/М2 или М којима се доказује статус радног односа сервисера код понуђача</w:t>
            </w:r>
            <w:r>
              <w:rPr>
                <w:lang w:val="sr-Cyrl-RS"/>
              </w:rPr>
              <w:t xml:space="preserve">, </w:t>
            </w:r>
            <w:r w:rsidRPr="00F371C6">
              <w:rPr>
                <w:lang w:val="sr-Cyrl-RS"/>
              </w:rPr>
              <w:t xml:space="preserve">односно уговора о делу, уговора о привременим и повременим пословима или било који други доказ да понуђач располаже сертификованим сервисерима </w:t>
            </w:r>
            <w:r w:rsidRPr="00F371C6">
              <w:rPr>
                <w:lang w:val="sr-Latn-CS"/>
              </w:rPr>
              <w:t>кој</w:t>
            </w:r>
            <w:r w:rsidRPr="00F371C6">
              <w:t>и</w:t>
            </w:r>
            <w:r w:rsidRPr="00F371C6">
              <w:rPr>
                <w:lang w:val="sr-Latn-CS"/>
              </w:rPr>
              <w:t xml:space="preserve"> ће бити одговорн</w:t>
            </w:r>
            <w:r w:rsidRPr="00F371C6">
              <w:t>и</w:t>
            </w:r>
            <w:r w:rsidRPr="00F371C6">
              <w:rPr>
                <w:lang w:val="sr-Latn-CS"/>
              </w:rPr>
              <w:t xml:space="preserve"> за извршење</w:t>
            </w:r>
            <w:r w:rsidRPr="00F371C6">
              <w:rPr>
                <w:lang w:val="sr-Cyrl-RS"/>
              </w:rPr>
              <w:t xml:space="preserve"> </w:t>
            </w:r>
            <w:r w:rsidRPr="00F371C6">
              <w:rPr>
                <w:lang w:val="sr-Latn-CS"/>
              </w:rPr>
              <w:t xml:space="preserve">уговора. </w:t>
            </w:r>
          </w:p>
          <w:p w:rsidR="001F1F1E" w:rsidRPr="0012004C" w:rsidRDefault="001F1F1E" w:rsidP="001F1F1E">
            <w:pPr>
              <w:pStyle w:val="ListParagraph"/>
              <w:numPr>
                <w:ilvl w:val="0"/>
                <w:numId w:val="18"/>
              </w:numPr>
              <w:jc w:val="both"/>
              <w:rPr>
                <w:lang w:val="sr-Latn-CS"/>
              </w:rPr>
            </w:pPr>
            <w:r w:rsidRPr="0012004C">
              <w:rPr>
                <w:lang w:val="sr-Latn-CS"/>
              </w:rPr>
              <w:t>Фотокопију саобраћајне дозволе или други доказ о располагању моторним возилом (уговор о лизингу, закупу и сл.)</w:t>
            </w:r>
          </w:p>
        </w:tc>
      </w:tr>
      <w:tr w:rsidR="001F1F1E" w:rsidRPr="00C35CDB" w:rsidTr="001F1F1E">
        <w:trPr>
          <w:trHeight w:val="1121"/>
        </w:trPr>
        <w:tc>
          <w:tcPr>
            <w:tcW w:w="801" w:type="dxa"/>
            <w:vAlign w:val="center"/>
          </w:tcPr>
          <w:p w:rsidR="001F1F1E" w:rsidRPr="006B49C4" w:rsidRDefault="00571FAE" w:rsidP="001F1F1E">
            <w:pPr>
              <w:pStyle w:val="ListParagraph"/>
              <w:ind w:left="405"/>
              <w:rPr>
                <w:noProof/>
                <w:lang w:val="sr-Cyrl-RS"/>
              </w:rPr>
            </w:pPr>
            <w:r>
              <w:rPr>
                <w:noProof/>
                <w:lang w:val="sr-Cyrl-RS"/>
              </w:rPr>
              <w:t>7</w:t>
            </w:r>
            <w:r w:rsidR="001F1F1E" w:rsidRPr="006B49C4">
              <w:rPr>
                <w:noProof/>
                <w:lang w:val="sr-Cyrl-RS"/>
              </w:rPr>
              <w:t>.</w:t>
            </w:r>
          </w:p>
        </w:tc>
        <w:tc>
          <w:tcPr>
            <w:tcW w:w="2808" w:type="dxa"/>
            <w:gridSpan w:val="3"/>
          </w:tcPr>
          <w:p w:rsidR="001F1F1E" w:rsidRPr="00123D03" w:rsidRDefault="001F1F1E" w:rsidP="00C7285A">
            <w:pPr>
              <w:rPr>
                <w:lang w:val="sr-Cyrl-RS"/>
              </w:rPr>
            </w:pPr>
            <w:r w:rsidRPr="0012004C">
              <w:rPr>
                <w:lang w:val="sr-Latn-CS"/>
              </w:rPr>
              <w:t>Да je понуђач овлашћени сервисер на територији Србије који може да врши услугу сервиса и уградњу резерв</w:t>
            </w:r>
            <w:r>
              <w:rPr>
                <w:lang w:val="sr-Latn-CS"/>
              </w:rPr>
              <w:t>них делова за предмет јавне наб</w:t>
            </w:r>
            <w:r w:rsidRPr="0012004C">
              <w:rPr>
                <w:lang w:val="sr-Latn-CS"/>
              </w:rPr>
              <w:t>а</w:t>
            </w:r>
            <w:r>
              <w:rPr>
                <w:lang w:val="sr-Cyrl-RS"/>
              </w:rPr>
              <w:t>в</w:t>
            </w:r>
            <w:r w:rsidRPr="0012004C">
              <w:rPr>
                <w:lang w:val="sr-Latn-CS"/>
              </w:rPr>
              <w:t>ке</w:t>
            </w:r>
            <w:r w:rsidR="000F2D93">
              <w:rPr>
                <w:lang w:val="sr-Latn-CS"/>
              </w:rPr>
              <w:t>;</w:t>
            </w:r>
          </w:p>
        </w:tc>
        <w:tc>
          <w:tcPr>
            <w:tcW w:w="5613" w:type="dxa"/>
            <w:gridSpan w:val="2"/>
            <w:vAlign w:val="center"/>
          </w:tcPr>
          <w:p w:rsidR="001F1F1E" w:rsidRPr="0012004C" w:rsidRDefault="001F1F1E" w:rsidP="001F1F1E">
            <w:pPr>
              <w:jc w:val="both"/>
              <w:rPr>
                <w:lang w:val="sr-Latn-CS"/>
              </w:rPr>
            </w:pPr>
            <w:r w:rsidRPr="0012004C">
              <w:rPr>
                <w:lang w:val="sr-Latn-CS"/>
              </w:rPr>
              <w:t>Доказ:</w:t>
            </w:r>
          </w:p>
          <w:p w:rsidR="001F1F1E" w:rsidRPr="0012004C" w:rsidRDefault="001F1F1E" w:rsidP="001F1F1E">
            <w:pPr>
              <w:jc w:val="both"/>
              <w:rPr>
                <w:lang w:val="sr-Latn-CS"/>
              </w:rPr>
            </w:pPr>
          </w:p>
          <w:p w:rsidR="001F1F1E" w:rsidRPr="0012004C" w:rsidRDefault="001F1F1E" w:rsidP="001F1F1E">
            <w:pPr>
              <w:jc w:val="both"/>
              <w:rPr>
                <w:lang w:val="sr-Latn-CS"/>
              </w:rPr>
            </w:pPr>
            <w:r w:rsidRPr="0012004C">
              <w:rPr>
                <w:lang w:val="sr-Latn-C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1F1F1E" w:rsidRPr="0012004C" w:rsidRDefault="001F1F1E" w:rsidP="001F1F1E">
            <w:pPr>
              <w:jc w:val="both"/>
              <w:rPr>
                <w:lang w:val="sr-Latn-CS"/>
              </w:rPr>
            </w:pP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1F1F1E">
        <w:rPr>
          <w:bCs/>
          <w:iCs/>
          <w:lang w:val="sr-Cyrl-CS"/>
        </w:rPr>
        <w:t>лана 75. став 1. тач. 1) до 4).</w:t>
      </w:r>
    </w:p>
    <w:p w:rsidR="00605780" w:rsidRPr="001F1F1E" w:rsidRDefault="0073121B" w:rsidP="00605780">
      <w:pPr>
        <w:pStyle w:val="ListParagraph"/>
        <w:numPr>
          <w:ilvl w:val="0"/>
          <w:numId w:val="1"/>
        </w:numPr>
        <w:jc w:val="both"/>
        <w:rPr>
          <w:b/>
          <w:bCs/>
          <w:iCs/>
          <w:lang w:val="sr-Cyrl-CS"/>
        </w:rPr>
      </w:pPr>
      <w:r w:rsidRPr="001F1F1E">
        <w:rPr>
          <w:b/>
          <w:bCs/>
          <w:iCs/>
          <w:lang w:val="sr-Cyrl-CS"/>
        </w:rPr>
        <w:t>Додатне услове група понуђача испуњава заједно</w:t>
      </w:r>
      <w:r w:rsidR="001F1F1E" w:rsidRPr="001F1F1E">
        <w:rPr>
          <w:b/>
          <w:bCs/>
          <w:iCs/>
          <w:lang w:val="sr-Cyrl-RS"/>
        </w:rPr>
        <w:t>.</w:t>
      </w:r>
    </w:p>
    <w:p w:rsidR="001F1F1E" w:rsidRPr="001F1F1E" w:rsidRDefault="001F1F1E" w:rsidP="001F1F1E">
      <w:pPr>
        <w:pStyle w:val="ListParagraph"/>
        <w:ind w:left="405"/>
        <w:jc w:val="both"/>
        <w:rPr>
          <w:b/>
          <w:bCs/>
          <w:iCs/>
          <w:lang w:val="sr-Cyrl-CS"/>
        </w:rPr>
      </w:pPr>
    </w:p>
    <w:p w:rsidR="007D6F4B" w:rsidRPr="001F1F1E" w:rsidRDefault="00937994" w:rsidP="007D6F4B">
      <w:pPr>
        <w:pStyle w:val="ListParagraph"/>
        <w:numPr>
          <w:ilvl w:val="0"/>
          <w:numId w:val="1"/>
        </w:numPr>
        <w:jc w:val="both"/>
        <w:rPr>
          <w:b/>
          <w:bCs/>
          <w:iCs/>
          <w:color w:val="FF0000"/>
          <w:lang w:val="sr-Cyrl-CS"/>
        </w:rPr>
      </w:pPr>
      <w:r w:rsidRPr="001F1F1E">
        <w:rPr>
          <w:b/>
          <w:bCs/>
          <w:iCs/>
          <w:u w:val="single"/>
          <w:lang w:val="sr-Cyrl-CS"/>
        </w:rPr>
        <w:t>У</w:t>
      </w:r>
      <w:r w:rsidRPr="001F1F1E">
        <w:rPr>
          <w:b/>
          <w:bCs/>
          <w:iCs/>
          <w:u w:val="single"/>
        </w:rPr>
        <w:t>колико понуђач подноси понуду са подизвођачем</w:t>
      </w:r>
      <w:r w:rsidRPr="001F1F1E">
        <w:rPr>
          <w:bCs/>
          <w:iCs/>
        </w:rPr>
        <w:t xml:space="preserve">, понуђач је дужан да </w:t>
      </w:r>
      <w:r w:rsidRPr="001F1F1E">
        <w:rPr>
          <w:bCs/>
          <w:iCs/>
          <w:lang w:val="sr-Cyrl-CS"/>
        </w:rPr>
        <w:t>за подизвођача достави доказе да испуњава услове из члана 75</w:t>
      </w:r>
      <w:r w:rsidR="001F1F1E" w:rsidRPr="001F1F1E">
        <w:rPr>
          <w:bCs/>
          <w:iCs/>
          <w:lang w:val="sr-Cyrl-CS"/>
        </w:rPr>
        <w:t xml:space="preserve">. став 1. тач. 1) до 4) Закона. </w:t>
      </w:r>
    </w:p>
    <w:p w:rsidR="007D6F4B" w:rsidRPr="001F1F1E" w:rsidRDefault="007D6F4B" w:rsidP="007D6F4B">
      <w:pPr>
        <w:pStyle w:val="ListParagraph"/>
        <w:ind w:left="405"/>
        <w:jc w:val="both"/>
        <w:rPr>
          <w:b/>
          <w:bCs/>
          <w:iCs/>
          <w:lang w:val="sr-Cyrl-CS"/>
        </w:rPr>
      </w:pPr>
      <w:r w:rsidRPr="001F1F1E">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C35CDB">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C35CDB"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1F1F1E">
        <w:t>адресу и контакт</w:t>
      </w:r>
      <w:r w:rsidR="00F03D13" w:rsidRPr="001F1F1E">
        <w:t xml:space="preserve"> телефон</w:t>
      </w:r>
      <w:r w:rsidRPr="001F1F1E">
        <w:rPr>
          <w:rFonts w:eastAsia="TimesNewRomanPSMT"/>
          <w:bCs/>
        </w:rPr>
        <w:t>.</w:t>
      </w:r>
      <w:r w:rsidRPr="00C35CDB">
        <w:rPr>
          <w:rFonts w:eastAsia="TimesNewRomanPSMT"/>
          <w:bCs/>
        </w:rPr>
        <w:t xml:space="preserve"> </w:t>
      </w:r>
    </w:p>
    <w:p w:rsidR="002B609B" w:rsidRPr="00C35CDB" w:rsidRDefault="002B609B" w:rsidP="002B609B">
      <w:pPr>
        <w:jc w:val="both"/>
        <w:rPr>
          <w:rFonts w:eastAsia="TimesNewRomanPSMT"/>
          <w:bCs/>
        </w:rPr>
      </w:pPr>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w:t>
      </w:r>
      <w:r w:rsidRPr="001F1F1E">
        <w:t>контакт телефон</w:t>
      </w:r>
      <w:r w:rsidRPr="001F1F1E">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1F1F1E">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1F1F1E" w:rsidRDefault="00A878F3" w:rsidP="00A878F3">
      <w:pPr>
        <w:jc w:val="both"/>
        <w:rPr>
          <w:b/>
          <w:bCs/>
          <w:i/>
          <w:iCs/>
        </w:rPr>
      </w:pPr>
      <w:r w:rsidRPr="001F1F1E">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1F1F1E">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1F1F1E">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1F1F1E" w:rsidRPr="001F1F1E" w:rsidRDefault="001F1F1E" w:rsidP="001F1F1E">
      <w:pPr>
        <w:jc w:val="both"/>
        <w:rPr>
          <w:noProof/>
          <w:lang w:val="sr-Cyrl-CS"/>
        </w:rPr>
      </w:pPr>
      <w:r w:rsidRPr="001F1F1E">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rsidR="001F1F1E" w:rsidRPr="001F1F1E" w:rsidRDefault="001F1F1E" w:rsidP="001F1F1E">
      <w:pPr>
        <w:jc w:val="both"/>
        <w:rPr>
          <w:noProof/>
          <w:lang w:val="sr-Cyrl-CS"/>
        </w:rPr>
      </w:pPr>
      <w:r w:rsidRPr="001F1F1E">
        <w:rPr>
          <w:noProof/>
          <w:lang w:val="sr-Cyrl-CS"/>
        </w:rPr>
        <w:t>Плаћање се врши уплатом на рачун понуђача.</w:t>
      </w:r>
    </w:p>
    <w:p w:rsidR="00A878F3" w:rsidRPr="00C35CDB" w:rsidRDefault="001F1F1E" w:rsidP="001F1F1E">
      <w:pPr>
        <w:jc w:val="both"/>
        <w:rPr>
          <w:iCs/>
          <w:highlight w:val="yellow"/>
        </w:rPr>
      </w:pPr>
      <w:r w:rsidRPr="001F1F1E">
        <w:rPr>
          <w:noProof/>
          <w:lang w:val="sr-Cyrl-CS"/>
        </w:rPr>
        <w:t xml:space="preserve">Понуђачу није дозвољено да захтева аванс.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Default="001F1F1E" w:rsidP="00A878F3">
      <w:pPr>
        <w:jc w:val="both"/>
        <w:rPr>
          <w:iCs/>
          <w:lang w:val="sr-Cyrl-RS"/>
        </w:rPr>
      </w:pPr>
      <w:r w:rsidRPr="002547CB">
        <w:rPr>
          <w:iCs/>
        </w:rPr>
        <w:t xml:space="preserve">Наручилац захтева да гарантни рок на сваки сервис и одржавање опреме буде најмање </w:t>
      </w:r>
      <w:r w:rsidR="002547CB" w:rsidRPr="002547CB">
        <w:rPr>
          <w:iCs/>
          <w:lang w:val="sr-Cyrl-RS"/>
        </w:rPr>
        <w:t>12</w:t>
      </w:r>
      <w:r w:rsidRPr="002547CB">
        <w:rPr>
          <w:iCs/>
        </w:rPr>
        <w:t xml:space="preserve"> месеци од дана извршеног сервиса и одржавања, а гарантни рок на сваки замењени део опреме најмање </w:t>
      </w:r>
      <w:r w:rsidR="002547CB" w:rsidRPr="002547CB">
        <w:rPr>
          <w:iCs/>
          <w:lang w:val="sr-Cyrl-RS"/>
        </w:rPr>
        <w:t>12</w:t>
      </w:r>
      <w:r w:rsidRPr="002547CB">
        <w:rPr>
          <w:iCs/>
        </w:rPr>
        <w:t xml:space="preserve"> месеци од дана његове</w:t>
      </w:r>
      <w:r w:rsidRPr="001F1F1E">
        <w:rPr>
          <w:iCs/>
        </w:rPr>
        <w:t xml:space="preserve"> замене. </w:t>
      </w:r>
    </w:p>
    <w:p w:rsidR="001F1F1E" w:rsidRPr="001F1F1E" w:rsidRDefault="001F1F1E" w:rsidP="00A878F3">
      <w:pPr>
        <w:jc w:val="both"/>
        <w:rPr>
          <w:iCs/>
          <w:highlight w:val="green"/>
          <w:lang w:val="sr-Cyrl-RS"/>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1F1F1E" w:rsidRPr="001F1F1E" w:rsidRDefault="001F1F1E" w:rsidP="001F1F1E">
      <w:pPr>
        <w:jc w:val="both"/>
        <w:rPr>
          <w:bCs/>
          <w:lang w:val="sr-Latn-CS"/>
        </w:rPr>
      </w:pPr>
      <w:r w:rsidRPr="001F1F1E">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1F1F1E" w:rsidRDefault="001F1F1E" w:rsidP="001F1F1E">
      <w:pPr>
        <w:jc w:val="both"/>
        <w:rPr>
          <w:bCs/>
          <w:lang w:val="sr-Cyrl-RS"/>
        </w:rPr>
      </w:pPr>
      <w:r w:rsidRPr="001F1F1E">
        <w:rPr>
          <w:bCs/>
          <w:lang w:val="sr-Latn-CS"/>
        </w:rPr>
        <w:t xml:space="preserve">Наручилац захтева да рок одзива </w:t>
      </w:r>
      <w:r w:rsidRPr="002547CB">
        <w:rPr>
          <w:bCs/>
          <w:lang w:val="sr-Latn-CS"/>
        </w:rPr>
        <w:t xml:space="preserve">ради извршења услуге не буде дужи од </w:t>
      </w:r>
      <w:r w:rsidR="002547CB" w:rsidRPr="002547CB">
        <w:rPr>
          <w:bCs/>
          <w:lang w:val="sr-Cyrl-RS"/>
        </w:rPr>
        <w:t>48</w:t>
      </w:r>
      <w:r w:rsidRPr="002547CB">
        <w:rPr>
          <w:bCs/>
          <w:lang w:val="sr-Latn-CS"/>
        </w:rPr>
        <w:t xml:space="preserve"> час</w:t>
      </w:r>
      <w:r w:rsidR="002547CB" w:rsidRPr="002547CB">
        <w:rPr>
          <w:bCs/>
          <w:lang w:val="sr-Cyrl-RS"/>
        </w:rPr>
        <w:t>ов</w:t>
      </w:r>
      <w:r w:rsidRPr="002547CB">
        <w:rPr>
          <w:bCs/>
          <w:lang w:val="sr-Latn-CS"/>
        </w:rPr>
        <w:t xml:space="preserve">а, а рок извршења услуге не буде дужи од </w:t>
      </w:r>
      <w:r w:rsidR="002547CB" w:rsidRPr="002547CB">
        <w:rPr>
          <w:bCs/>
          <w:lang w:val="sr-Cyrl-RS"/>
        </w:rPr>
        <w:t>5</w:t>
      </w:r>
      <w:r w:rsidR="002547CB">
        <w:rPr>
          <w:bCs/>
          <w:lang w:val="sr-Cyrl-RS"/>
        </w:rPr>
        <w:t xml:space="preserve"> дана</w:t>
      </w:r>
      <w:r w:rsidRPr="001F1F1E">
        <w:rPr>
          <w:bCs/>
          <w:lang w:val="sr-Latn-CS"/>
        </w:rPr>
        <w:t xml:space="preserve"> од тренутка одзива, односно не дуже од 15 дана ако је реч о отклањању квара са заменом резервног дела, којег понуђач нема на лагеру.</w:t>
      </w:r>
    </w:p>
    <w:p w:rsidR="001F1F1E" w:rsidRPr="00C35CDB" w:rsidRDefault="001F1F1E" w:rsidP="001F1F1E">
      <w:pPr>
        <w:jc w:val="both"/>
      </w:pPr>
      <w:r w:rsidRPr="002547CB">
        <w:rPr>
          <w:bCs/>
          <w:lang w:val="sr-Latn-CS"/>
        </w:rPr>
        <w:lastRenderedPageBreak/>
        <w:t>Наручилац захтева да хитне интервенције радним данима и викендом буду извршене одмах (у току радног дана уколико је позив упућен до 10,00 часова или у року од 24 часа уколико је позив упућен после 10,00 часова). Наручилац упућује позив за отклањање квара путем електронске поште на адресу понуђача, а уколико то из било ког разлога није могуће, путем телефакса.</w:t>
      </w:r>
      <w:r>
        <w:rPr>
          <w:bCs/>
          <w:lang w:val="sr-Cyrl-RS"/>
        </w:rPr>
        <w:t xml:space="preserve"> </w:t>
      </w:r>
    </w:p>
    <w:p w:rsidR="001F1F1E" w:rsidRDefault="001F1F1E" w:rsidP="001F1F1E">
      <w:pPr>
        <w:jc w:val="both"/>
        <w:rPr>
          <w:bCs/>
          <w:lang w:val="sr-Cyrl-RS"/>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1F1F1E" w:rsidRDefault="00A878F3" w:rsidP="00A878F3">
      <w:pPr>
        <w:jc w:val="both"/>
        <w:rPr>
          <w:iCs/>
        </w:rPr>
      </w:pPr>
      <w:r w:rsidRPr="001F1F1E">
        <w:rPr>
          <w:iCs/>
        </w:rPr>
        <w:t xml:space="preserve">Рок важења понуде не може бити краћи од </w:t>
      </w:r>
      <w:r w:rsidR="00147B96" w:rsidRPr="001F1F1E">
        <w:rPr>
          <w:iCs/>
        </w:rPr>
        <w:t>6</w:t>
      </w:r>
      <w:r w:rsidRPr="001F1F1E">
        <w:rPr>
          <w:iCs/>
        </w:rPr>
        <w:t>0 дана од дана отварања понуда.</w:t>
      </w:r>
    </w:p>
    <w:p w:rsidR="00A878F3" w:rsidRPr="001F1F1E" w:rsidRDefault="00A878F3" w:rsidP="00A878F3">
      <w:pPr>
        <w:jc w:val="both"/>
        <w:rPr>
          <w:iCs/>
        </w:rPr>
      </w:pPr>
      <w:r w:rsidRPr="001F1F1E">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1F1F1E">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1F1F1E">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1F1F1E">
        <w:rPr>
          <w:rFonts w:ascii="Times New Roman" w:hAnsi="Times New Roman" w:cs="Times New Roman"/>
          <w:iCs/>
        </w:rPr>
        <w:t>Цена је фиксна и не може се мењати.</w:t>
      </w:r>
      <w:r w:rsidRPr="001F1F1E">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1F1F1E" w:rsidRDefault="00A878F3" w:rsidP="00F32498">
      <w:pPr>
        <w:pStyle w:val="Heading2"/>
        <w:numPr>
          <w:ilvl w:val="0"/>
          <w:numId w:val="15"/>
        </w:numPr>
        <w:jc w:val="both"/>
        <w:rPr>
          <w:sz w:val="24"/>
        </w:rPr>
      </w:pPr>
      <w:r w:rsidRPr="001F1F1E">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1F1F1E" w:rsidRDefault="00A878F3" w:rsidP="00A878F3">
      <w:pPr>
        <w:jc w:val="both"/>
        <w:rPr>
          <w:b/>
          <w:i/>
          <w:iCs/>
        </w:rPr>
      </w:pPr>
    </w:p>
    <w:p w:rsidR="00A878F3" w:rsidRPr="001F1F1E" w:rsidRDefault="00A878F3" w:rsidP="00A878F3">
      <w:pPr>
        <w:jc w:val="both"/>
        <w:rPr>
          <w:rFonts w:eastAsia="TimesNewRomanPSMT"/>
          <w:bCs/>
          <w:iCs/>
        </w:rPr>
      </w:pPr>
      <w:r w:rsidRPr="001F1F1E">
        <w:rPr>
          <w:rFonts w:eastAsia="TimesNewRomanPSMT"/>
          <w:bCs/>
          <w:iCs/>
        </w:rPr>
        <w:t>Подаци о пореским обавезама се могу добити у Пореској управи, Министарства финансија и привреде.</w:t>
      </w:r>
    </w:p>
    <w:p w:rsidR="00A878F3" w:rsidRPr="001F1F1E" w:rsidRDefault="00A878F3" w:rsidP="00A878F3">
      <w:pPr>
        <w:jc w:val="both"/>
        <w:rPr>
          <w:rFonts w:eastAsia="TimesNewRomanPSMT"/>
          <w:bCs/>
          <w:iCs/>
        </w:rPr>
      </w:pPr>
      <w:r w:rsidRPr="001F1F1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1F1F1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1F1F1E" w:rsidRDefault="00247002" w:rsidP="00844093">
      <w:pPr>
        <w:jc w:val="both"/>
        <w:rPr>
          <w:noProof/>
        </w:rPr>
      </w:pPr>
      <w:r w:rsidRPr="001F1F1E">
        <w:rPr>
          <w:noProof/>
        </w:rPr>
        <w:t>Понуђач који је изабран као најповољнији је дужан да, приликом потписивања уговора, достави:</w:t>
      </w:r>
    </w:p>
    <w:p w:rsidR="002C4BE3" w:rsidRPr="001F1F1E" w:rsidRDefault="00247002" w:rsidP="00C94AD7">
      <w:pPr>
        <w:pStyle w:val="ListParagraph"/>
        <w:numPr>
          <w:ilvl w:val="0"/>
          <w:numId w:val="16"/>
        </w:numPr>
        <w:jc w:val="both"/>
        <w:rPr>
          <w:noProof/>
        </w:rPr>
      </w:pPr>
      <w:r w:rsidRPr="001F1F1E">
        <w:rPr>
          <w:b/>
        </w:rPr>
        <w:lastRenderedPageBreak/>
        <w:t>регистровану бланко меницу и менично овлашћење</w:t>
      </w:r>
      <w:r w:rsidRPr="001F1F1E">
        <w:rPr>
          <w:b/>
          <w:noProof/>
        </w:rPr>
        <w:t xml:space="preserve"> за извршење уговорне обавезе</w:t>
      </w:r>
      <w:r w:rsidRPr="001F1F1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1F1F1E" w:rsidRDefault="00247002" w:rsidP="00C94AD7">
      <w:pPr>
        <w:pStyle w:val="ListParagraph"/>
        <w:numPr>
          <w:ilvl w:val="0"/>
          <w:numId w:val="16"/>
        </w:numPr>
        <w:jc w:val="both"/>
        <w:rPr>
          <w:noProof/>
        </w:rPr>
      </w:pPr>
      <w:r w:rsidRPr="001F1F1E">
        <w:rPr>
          <w:b/>
        </w:rPr>
        <w:t>регистровану бланко меницу и менично овлашћење</w:t>
      </w:r>
      <w:r w:rsidRPr="001F1F1E">
        <w:rPr>
          <w:b/>
          <w:noProof/>
        </w:rPr>
        <w:t xml:space="preserve"> за отклањање недостатака у гарантном року</w:t>
      </w:r>
      <w:r w:rsidRPr="001F1F1E">
        <w:rPr>
          <w:noProof/>
        </w:rPr>
        <w:t>, попуњену на износ од</w:t>
      </w:r>
      <w:r w:rsidR="00571FAE">
        <w:rPr>
          <w:noProof/>
        </w:rPr>
        <w:t xml:space="preserve"> 10% од укупне вредности понуде</w:t>
      </w:r>
      <w:r w:rsidRPr="001F1F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1F1F1E" w:rsidRDefault="00247002" w:rsidP="001F0979">
      <w:pPr>
        <w:jc w:val="both"/>
        <w:rPr>
          <w:rFonts w:eastAsia="TimesNewRomanPSMT"/>
          <w:bCs/>
          <w:iCs/>
          <w:lang w:val="sr-Cyrl-CS"/>
        </w:rPr>
      </w:pPr>
      <w:r w:rsidRPr="001F1F1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1F1F1E"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1F1F1E">
        <w:rPr>
          <w:noProof/>
        </w:rPr>
        <w:t xml:space="preserve">Понуђач је дужан да достави и </w:t>
      </w:r>
      <w:r w:rsidRPr="001F1F1E">
        <w:rPr>
          <w:b/>
          <w:noProof/>
        </w:rPr>
        <w:t xml:space="preserve">копију извода из Регистра </w:t>
      </w:r>
      <w:r w:rsidRPr="001F1F1E">
        <w:rPr>
          <w:noProof/>
        </w:rPr>
        <w:t xml:space="preserve"> </w:t>
      </w:r>
      <w:r w:rsidRPr="001F1F1E">
        <w:rPr>
          <w:b/>
          <w:noProof/>
        </w:rPr>
        <w:t>меница и овлашћења</w:t>
      </w:r>
      <w:r w:rsidRPr="001F1F1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C4BE3">
      <w:pPr>
        <w:jc w:val="both"/>
      </w:pPr>
      <w:r w:rsidRPr="00C35CDB">
        <w:t xml:space="preserve">Средство обезбеђења траје </w:t>
      </w:r>
      <w:r w:rsidRPr="00AA4DF9">
        <w:t xml:space="preserve">најмање </w:t>
      </w:r>
      <w:r w:rsidRPr="00AA4DF9">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C35CDB">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Default="00423282" w:rsidP="00CA2E97">
      <w:pPr>
        <w:jc w:val="both"/>
        <w:rPr>
          <w:rFonts w:eastAsia="TimesNewRomanPSMT"/>
          <w:b/>
          <w:bCs/>
          <w:i/>
          <w:iCs/>
        </w:rPr>
      </w:pPr>
    </w:p>
    <w:p w:rsidR="000F2D93" w:rsidRPr="00C35CDB" w:rsidRDefault="000F2D93"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AA4DF9">
        <w:t xml:space="preserve">критеријума </w:t>
      </w:r>
      <w:r w:rsidR="009C505A" w:rsidRPr="00AA4DF9">
        <w:rPr>
          <w:b/>
          <w:bCs/>
        </w:rPr>
        <w:t>„</w:t>
      </w:r>
      <w:r w:rsidR="00AA4DF9" w:rsidRPr="00AA4DF9">
        <w:rPr>
          <w:b/>
          <w:bCs/>
          <w:lang w:val="sr-Cyrl-RS"/>
        </w:rPr>
        <w:t>најниже понуђена цена</w:t>
      </w:r>
      <w:r w:rsidR="006D7665" w:rsidRPr="00AA4DF9">
        <w:rPr>
          <w:b/>
          <w:i/>
          <w:iCs/>
        </w:rPr>
        <w:t>“</w:t>
      </w:r>
      <w:r w:rsidR="000F1172" w:rsidRPr="00AA4DF9">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AA4DF9" w:rsidRDefault="00971CE4" w:rsidP="00971CE4">
      <w:pPr>
        <w:jc w:val="both"/>
        <w:rPr>
          <w:noProof/>
        </w:rPr>
      </w:pPr>
      <w:r w:rsidRPr="00AA4DF9">
        <w:rPr>
          <w:iCs/>
        </w:rPr>
        <w:t xml:space="preserve">Уколико две или више понуда имају </w:t>
      </w:r>
      <w:r w:rsidR="009F1C82" w:rsidRPr="00AA4DF9">
        <w:rPr>
          <w:iCs/>
        </w:rPr>
        <w:t>исту најнижу понуђену цену</w:t>
      </w:r>
      <w:r w:rsidRPr="00AA4DF9">
        <w:rPr>
          <w:iCs/>
        </w:rPr>
        <w:t xml:space="preserve">, као најповољнија биће изабрана понуда оног понуђача </w:t>
      </w:r>
      <w:r w:rsidRPr="00AA4DF9">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AA4DF9">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C35CDB">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2E5F24" w:rsidRDefault="006D7D40">
      <w:pPr>
        <w:rPr>
          <w:lang w:val="sr-Latn-RS"/>
        </w:rPr>
      </w:pPr>
      <w:r w:rsidRPr="006B3CDE">
        <w:rPr>
          <w:lang w:val="sr-Cyrl-RS"/>
        </w:rPr>
        <w:t>Наручилац закључује у</w:t>
      </w:r>
      <w:r w:rsidRPr="006B3CDE">
        <w:rPr>
          <w:lang w:val="sr-Latn-CS"/>
        </w:rPr>
        <w:t xml:space="preserve">говор </w:t>
      </w:r>
      <w:r w:rsidRPr="006B3CDE">
        <w:rPr>
          <w:lang w:val="sr-Cyrl-RS"/>
        </w:rPr>
        <w:t xml:space="preserve">са понуђачем којем је додељен уговор </w:t>
      </w:r>
      <w:r w:rsidRPr="006B3CDE">
        <w:rPr>
          <w:lang w:val="sr-Latn-CS"/>
        </w:rPr>
        <w:t xml:space="preserve">у року од  </w:t>
      </w:r>
      <w:r w:rsidRPr="006B3CDE">
        <w:t>8</w:t>
      </w:r>
      <w:r w:rsidRPr="006B3CDE">
        <w:rPr>
          <w:lang w:val="sr-Latn-CS"/>
        </w:rPr>
        <w:t xml:space="preserve">  дана од дана </w:t>
      </w:r>
      <w:r w:rsidRPr="006B3CDE">
        <w:rPr>
          <w:lang w:val="sr-Cyrl-CS"/>
        </w:rPr>
        <w:t>протека рока за подношење захтева за заштиту права</w:t>
      </w:r>
      <w:r w:rsidRPr="006B3CDE">
        <w:t>.</w:t>
      </w:r>
      <w:r w:rsidRPr="006B3CDE">
        <w:rPr>
          <w:lang w:val="sr-Cyrl-CS"/>
        </w:rPr>
        <w:t xml:space="preserve"> У случајевима из члана 112. ЗЈН </w:t>
      </w:r>
      <w:r w:rsidRPr="006B3CDE">
        <w:t>уговор може бити закључен и раније</w:t>
      </w:r>
      <w:r w:rsidRPr="006B3CDE">
        <w:rPr>
          <w:lang w:val="sr-Cyrl-CS"/>
        </w:rPr>
        <w:t>.</w:t>
      </w:r>
    </w:p>
    <w:p w:rsidR="006D7D40" w:rsidRPr="006D7D40" w:rsidRDefault="006D7D40">
      <w:pPr>
        <w:rPr>
          <w:noProof/>
          <w:lang w:val="sr-Latn-RS"/>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571FAE"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571FAE">
        <w:rPr>
          <w:sz w:val="28"/>
          <w:szCs w:val="28"/>
        </w:rPr>
        <w:lastRenderedPageBreak/>
        <w:t>МОДЕЛ УГОВОРА</w:t>
      </w:r>
      <w:bookmarkEnd w:id="28"/>
      <w:bookmarkEnd w:id="29"/>
      <w:bookmarkEnd w:id="30"/>
    </w:p>
    <w:p w:rsidR="00DC6B73" w:rsidRPr="0059711F" w:rsidRDefault="00DC6B73" w:rsidP="00DC6B73">
      <w:pPr>
        <w:spacing w:before="100" w:beforeAutospacing="1" w:line="210" w:lineRule="atLeast"/>
        <w:ind w:firstLine="720"/>
        <w:contextualSpacing/>
        <w:jc w:val="both"/>
        <w:rPr>
          <w:b/>
          <w:noProof/>
          <w:lang w:val="sr-Cyrl-RS"/>
        </w:rPr>
      </w:pPr>
      <w:bookmarkStart w:id="31" w:name="_Toc375826010"/>
      <w:bookmarkStart w:id="32" w:name="_Toc389030817"/>
      <w:bookmarkStart w:id="33" w:name="_Toc401143637"/>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DC6B73" w:rsidRPr="0059711F" w:rsidRDefault="00DC6B73" w:rsidP="00DC6B73">
      <w:pPr>
        <w:jc w:val="center"/>
        <w:rPr>
          <w:noProof/>
        </w:rPr>
      </w:pPr>
    </w:p>
    <w:p w:rsidR="00DC6B73" w:rsidRPr="0059711F" w:rsidRDefault="00DC6B73" w:rsidP="00DC6B73">
      <w:pPr>
        <w:jc w:val="center"/>
        <w:rPr>
          <w:b/>
          <w:noProof/>
        </w:rPr>
      </w:pPr>
      <w:r w:rsidRPr="0059711F">
        <w:rPr>
          <w:b/>
          <w:noProof/>
        </w:rPr>
        <w:t>УГОВОР</w:t>
      </w:r>
    </w:p>
    <w:p w:rsidR="00DC6B73" w:rsidRPr="0059711F" w:rsidRDefault="00DC6B73" w:rsidP="00DC6B73">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102</w:t>
      </w:r>
      <w:r>
        <w:rPr>
          <w:b/>
          <w:noProof/>
        </w:rPr>
        <w:t>-15-O</w:t>
      </w:r>
    </w:p>
    <w:p w:rsidR="00DC6B73" w:rsidRPr="0059711F" w:rsidRDefault="00DC6B73" w:rsidP="00DC6B73">
      <w:pPr>
        <w:rPr>
          <w:noProof/>
        </w:rPr>
      </w:pPr>
    </w:p>
    <w:p w:rsidR="00DC6B73" w:rsidRDefault="00DC6B73" w:rsidP="00DC6B73">
      <w:pPr>
        <w:rPr>
          <w:noProof/>
        </w:rPr>
      </w:pPr>
      <w:r>
        <w:rPr>
          <w:noProof/>
        </w:rPr>
        <w:t xml:space="preserve">Уговорне стране: </w:t>
      </w:r>
    </w:p>
    <w:p w:rsidR="00DC6B73" w:rsidRDefault="00DC6B73" w:rsidP="00DC6B73">
      <w:pPr>
        <w:rPr>
          <w:noProof/>
        </w:rPr>
      </w:pPr>
    </w:p>
    <w:p w:rsidR="00DC6B73" w:rsidRPr="0005524E" w:rsidRDefault="00DC6B73" w:rsidP="00DC6B73">
      <w:pPr>
        <w:numPr>
          <w:ilvl w:val="0"/>
          <w:numId w:val="3"/>
        </w:numPr>
        <w:jc w:val="both"/>
        <w:rPr>
          <w:noProof/>
        </w:rPr>
      </w:pPr>
      <w:r w:rsidRPr="00196394">
        <w:rPr>
          <w:noProof/>
        </w:rPr>
        <w:t xml:space="preserve">КЛИНИЧКИ ЦЕНТАР ВОЈВОДИНЕ,  ул. Хајдук Вељкова бр. 1, Нови Сад, </w:t>
      </w:r>
    </w:p>
    <w:p w:rsidR="00DC6B73" w:rsidRPr="0005524E" w:rsidRDefault="00DC6B73" w:rsidP="00DC6B73">
      <w:pPr>
        <w:ind w:left="720"/>
        <w:jc w:val="both"/>
        <w:rPr>
          <w:noProof/>
        </w:rPr>
      </w:pPr>
      <w:r w:rsidRPr="00D32E82">
        <w:rPr>
          <w:noProof/>
        </w:rPr>
        <w:t>ПИБ: 1</w:t>
      </w:r>
      <w:r>
        <w:rPr>
          <w:noProof/>
        </w:rPr>
        <w:t>01696893 Матични број: 08664161,</w:t>
      </w:r>
    </w:p>
    <w:p w:rsidR="00DC6B73" w:rsidRPr="0005524E" w:rsidRDefault="00DC6B73" w:rsidP="00DC6B7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DC6B73" w:rsidRPr="0083271F" w:rsidRDefault="00DC6B73" w:rsidP="00DC6B73">
      <w:pPr>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DC6B73" w:rsidRDefault="00DC6B73" w:rsidP="00DC6B73">
      <w:pPr>
        <w:jc w:val="both"/>
        <w:rPr>
          <w:noProof/>
        </w:rPr>
      </w:pPr>
    </w:p>
    <w:p w:rsidR="00DC6B73" w:rsidRPr="00A55F46" w:rsidRDefault="00DC6B73" w:rsidP="00DC6B73">
      <w:pPr>
        <w:numPr>
          <w:ilvl w:val="0"/>
          <w:numId w:val="3"/>
        </w:numPr>
        <w:jc w:val="both"/>
        <w:rPr>
          <w:noProof/>
        </w:rPr>
      </w:pPr>
      <w:r w:rsidRPr="0083271F">
        <w:rPr>
          <w:noProof/>
        </w:rPr>
        <w:t>____________________</w:t>
      </w:r>
      <w:r>
        <w:rPr>
          <w:noProof/>
        </w:rPr>
        <w:t>________________________________________________,</w:t>
      </w:r>
    </w:p>
    <w:p w:rsidR="00DC6B73" w:rsidRPr="00A55F46" w:rsidRDefault="00DC6B73" w:rsidP="00DC6B73">
      <w:pPr>
        <w:jc w:val="center"/>
      </w:pPr>
      <w:r w:rsidRPr="00A55F46">
        <w:rPr>
          <w:noProof/>
        </w:rPr>
        <w:t>(</w:t>
      </w:r>
      <w:r w:rsidRPr="00A55F46">
        <w:rPr>
          <w:i/>
          <w:noProof/>
        </w:rPr>
        <w:t>назив и адреса)</w:t>
      </w:r>
    </w:p>
    <w:p w:rsidR="00DC6B73" w:rsidRPr="0005524E" w:rsidRDefault="00DC6B73" w:rsidP="00DC6B73">
      <w:pPr>
        <w:ind w:left="720"/>
        <w:jc w:val="both"/>
        <w:rPr>
          <w:noProof/>
        </w:rPr>
      </w:pPr>
      <w:r>
        <w:rPr>
          <w:noProof/>
        </w:rPr>
        <w:t>ПИБ:.......................... Матични број: ........................................,</w:t>
      </w:r>
    </w:p>
    <w:p w:rsidR="00DC6B73" w:rsidRDefault="00DC6B73" w:rsidP="00DC6B73">
      <w:pPr>
        <w:ind w:left="720"/>
        <w:jc w:val="both"/>
        <w:rPr>
          <w:noProof/>
        </w:rPr>
      </w:pPr>
      <w:r>
        <w:rPr>
          <w:noProof/>
        </w:rPr>
        <w:t>Број рачуна: ............................................ Назив банке:......................................,</w:t>
      </w:r>
    </w:p>
    <w:p w:rsidR="00DC6B73" w:rsidRPr="00A55F46" w:rsidRDefault="00DC6B73" w:rsidP="00DC6B73">
      <w:pPr>
        <w:ind w:left="720"/>
        <w:jc w:val="both"/>
        <w:rPr>
          <w:noProof/>
        </w:rPr>
      </w:pPr>
      <w:r>
        <w:rPr>
          <w:noProof/>
        </w:rPr>
        <w:t>Телефон:............................Телефакс:......................................</w:t>
      </w:r>
    </w:p>
    <w:p w:rsidR="00DC6B73" w:rsidRPr="00351AE7" w:rsidRDefault="00DC6B73" w:rsidP="00DC6B7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DC6B73" w:rsidRPr="0059711F" w:rsidRDefault="00DC6B73" w:rsidP="00DC6B73">
      <w:pPr>
        <w:jc w:val="both"/>
        <w:rPr>
          <w:noProof/>
          <w:lang w:val="sr-Cyrl-RS"/>
        </w:rPr>
      </w:pPr>
    </w:p>
    <w:p w:rsidR="00DC6B73" w:rsidRPr="0059711F" w:rsidRDefault="00DC6B73" w:rsidP="00DC6B73">
      <w:pPr>
        <w:jc w:val="center"/>
        <w:outlineLvl w:val="0"/>
        <w:rPr>
          <w:noProof/>
        </w:rPr>
      </w:pPr>
      <w:r w:rsidRPr="0059711F">
        <w:rPr>
          <w:b/>
          <w:noProof/>
        </w:rPr>
        <w:t>Члан 1.</w:t>
      </w:r>
    </w:p>
    <w:p w:rsidR="00DC6B73" w:rsidRDefault="00DC6B73" w:rsidP="00DC6B73">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6373C6">
        <w:rPr>
          <w:noProof/>
          <w:lang w:val="sr-Cyrl-RS"/>
        </w:rPr>
        <w:t xml:space="preserve">Сервис апарата за хемодијализу произвођача </w:t>
      </w:r>
      <w:r>
        <w:rPr>
          <w:noProof/>
          <w:lang w:val="sr-Latn-RS"/>
        </w:rPr>
        <w:t xml:space="preserve"> </w:t>
      </w:r>
      <w:r w:rsidRPr="006373C6">
        <w:rPr>
          <w:noProof/>
          <w:lang w:val="sr-Cyrl-RS"/>
        </w:rPr>
        <w:t>„</w:t>
      </w:r>
      <w:r w:rsidRPr="006373C6">
        <w:rPr>
          <w:noProof/>
          <w:lang w:val="sr-Latn-RS"/>
        </w:rPr>
        <w:t>GAMBRO I HOSPAL“</w:t>
      </w:r>
      <w:r>
        <w:rPr>
          <w:noProof/>
          <w:lang w:val="sr-Latn-RS"/>
        </w:rPr>
        <w:t xml:space="preserve"> </w:t>
      </w:r>
      <w:r w:rsidRPr="006373C6">
        <w:rPr>
          <w:noProof/>
          <w:lang w:val="sr-Cyrl-RS"/>
        </w:rPr>
        <w:t>, за потребе Клиничког центра Војводине</w:t>
      </w:r>
      <w:r>
        <w:rPr>
          <w:b/>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102-15-О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DC6B73" w:rsidRPr="0059711F" w:rsidRDefault="00DC6B73" w:rsidP="00DC6B73">
      <w:pPr>
        <w:ind w:firstLine="720"/>
        <w:jc w:val="both"/>
        <w:rPr>
          <w:noProof/>
        </w:rPr>
      </w:pPr>
    </w:p>
    <w:p w:rsidR="00DC6B73" w:rsidRPr="0059711F" w:rsidRDefault="00DC6B73" w:rsidP="00DC6B73">
      <w:pPr>
        <w:jc w:val="center"/>
        <w:outlineLvl w:val="0"/>
        <w:rPr>
          <w:noProof/>
        </w:rPr>
      </w:pPr>
      <w:r w:rsidRPr="0059711F">
        <w:rPr>
          <w:b/>
          <w:noProof/>
        </w:rPr>
        <w:t>Члан 2.</w:t>
      </w:r>
    </w:p>
    <w:p w:rsidR="00DC6B73" w:rsidRPr="0059711F" w:rsidRDefault="00DC6B73" w:rsidP="00DC6B73">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DC6B73" w:rsidRPr="008E49CA" w:rsidRDefault="00DC6B73" w:rsidP="00DC6B73">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DC6B73" w:rsidRPr="008E49CA" w:rsidRDefault="00DC6B73" w:rsidP="00DC6B7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DC6B73" w:rsidRPr="009A3F16" w:rsidRDefault="00DC6B73" w:rsidP="00DC6B73">
      <w:pPr>
        <w:rPr>
          <w:noProof/>
          <w:lang w:val="sr-Cyrl-RS"/>
        </w:rPr>
      </w:pPr>
    </w:p>
    <w:p w:rsidR="00A922D9" w:rsidRDefault="00DC6B73" w:rsidP="00A922D9">
      <w:pPr>
        <w:jc w:val="center"/>
        <w:outlineLvl w:val="0"/>
        <w:rPr>
          <w:b/>
          <w:noProof/>
          <w:lang w:val="sr-Cyrl-RS"/>
        </w:rPr>
      </w:pPr>
      <w:r w:rsidRPr="0059711F">
        <w:rPr>
          <w:b/>
          <w:noProof/>
        </w:rPr>
        <w:t>Члан 3.</w:t>
      </w:r>
    </w:p>
    <w:p w:rsidR="00DC6B73" w:rsidRPr="00A922D9" w:rsidRDefault="00DC6B73" w:rsidP="00A922D9">
      <w:pPr>
        <w:ind w:firstLine="708"/>
        <w:jc w:val="both"/>
        <w:outlineLvl w:val="0"/>
        <w:rPr>
          <w:b/>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Pr>
          <w:noProof/>
          <w:lang w:val="sr-Cyrl-RS"/>
        </w:rPr>
        <w:t xml:space="preserve"> </w:t>
      </w:r>
      <w:r w:rsidRPr="009124CE">
        <w:rPr>
          <w:noProof/>
        </w:rPr>
        <w:t>сервисирања</w:t>
      </w:r>
      <w:r w:rsidRPr="009124CE">
        <w:rPr>
          <w:noProof/>
          <w:lang w:val="sr-Cyrl-RS"/>
        </w:rPr>
        <w:t xml:space="preserve"> </w:t>
      </w:r>
      <w:r w:rsidRPr="00312F3D">
        <w:rPr>
          <w:noProof/>
        </w:rPr>
        <w:t>апарата</w:t>
      </w:r>
      <w:r w:rsidRPr="005228A9">
        <w:rPr>
          <w:b/>
          <w:noProof/>
        </w:rPr>
        <w:t xml:space="preserve"> </w:t>
      </w:r>
      <w:r w:rsidRPr="005228A9">
        <w:rPr>
          <w:noProof/>
          <w:lang w:val="sr-Cyrl-RS"/>
        </w:rPr>
        <w:t xml:space="preserve"> за хемодијализу,</w:t>
      </w:r>
      <w:r>
        <w:rPr>
          <w:noProof/>
          <w:lang w:val="sr-Cyrl-RS"/>
        </w:rPr>
        <w:t xml:space="preserve"> прои</w:t>
      </w:r>
      <w:r>
        <w:rPr>
          <w:noProof/>
          <w:lang w:val="ru-RU"/>
        </w:rPr>
        <w:t xml:space="preserve">звођача </w:t>
      </w:r>
      <w:r>
        <w:rPr>
          <w:noProof/>
          <w:lang w:val="sr-Latn-RS"/>
        </w:rPr>
        <w:t xml:space="preserve"> </w:t>
      </w:r>
      <w:r w:rsidRPr="006373C6">
        <w:rPr>
          <w:noProof/>
          <w:lang w:val="sr-Cyrl-RS"/>
        </w:rPr>
        <w:t>„</w:t>
      </w:r>
      <w:r w:rsidRPr="006373C6">
        <w:rPr>
          <w:noProof/>
          <w:lang w:val="sr-Latn-RS"/>
        </w:rPr>
        <w:t>GAMBRO I HOSPAL“</w:t>
      </w:r>
      <w:r>
        <w:rPr>
          <w:noProof/>
          <w:lang w:val="sr-Latn-RS"/>
        </w:rPr>
        <w:t xml:space="preserve"> </w:t>
      </w:r>
      <w:r>
        <w:rPr>
          <w:noProof/>
          <w:lang w:val="ru-RU"/>
        </w:rPr>
        <w:t>з</w:t>
      </w:r>
      <w:r w:rsidRPr="00431D0A">
        <w:rPr>
          <w:noProof/>
          <w:lang w:val="ru-RU"/>
        </w:rPr>
        <w:t>а потр</w:t>
      </w:r>
      <w:r>
        <w:rPr>
          <w:noProof/>
          <w:lang w:val="ru-RU"/>
        </w:rPr>
        <w:t>ебе  Клиничког центра Војводине</w:t>
      </w:r>
      <w:r>
        <w:rPr>
          <w:noProof/>
          <w:lang w:val="sr-Cyrl-RS"/>
        </w:rPr>
        <w:t xml:space="preserve">, </w:t>
      </w:r>
      <w:r w:rsidRPr="002B0CF9">
        <w:rPr>
          <w:bCs/>
        </w:rPr>
        <w:t>одређени број ванредних сервиса до испуњења финансиј</w:t>
      </w:r>
      <w:r>
        <w:rPr>
          <w:bCs/>
          <w:lang w:val="sr-Cyrl-RS"/>
        </w:rPr>
        <w:t>с</w:t>
      </w:r>
      <w:r w:rsidRPr="002B0CF9">
        <w:rPr>
          <w:bCs/>
        </w:rPr>
        <w:t xml:space="preserve">ких </w:t>
      </w:r>
      <w:r>
        <w:rPr>
          <w:bCs/>
          <w:lang w:val="sr-Cyrl-RS"/>
        </w:rPr>
        <w:t>средстава из члана 2. овог уговора</w:t>
      </w:r>
      <w:r>
        <w:rPr>
          <w:noProof/>
          <w:lang w:val="sr-Cyrl-RS"/>
        </w:rPr>
        <w:t xml:space="preserve">, </w:t>
      </w:r>
      <w:r w:rsidRPr="0059711F">
        <w:rPr>
          <w:noProof/>
        </w:rPr>
        <w:t>као и замену делова апарата (у даљем тексту: опрема)</w:t>
      </w:r>
      <w:r>
        <w:rPr>
          <w:noProof/>
          <w:lang w:val="sr-Cyrl-RS"/>
        </w:rPr>
        <w:t>,</w:t>
      </w:r>
      <w:r w:rsidRPr="0059711F">
        <w:rPr>
          <w:noProof/>
        </w:rPr>
        <w:t xml:space="preserve"> за које се утврди да су неисправни,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DC6B73" w:rsidRPr="00F234E2" w:rsidRDefault="00DC6B73" w:rsidP="00DC6B73">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редован годишњи сервис и </w:t>
      </w:r>
      <w:r>
        <w:rPr>
          <w:noProof/>
          <w:lang w:val="sr-Cyrl-RS"/>
        </w:rPr>
        <w:t>ограничен</w:t>
      </w:r>
      <w:r w:rsidRPr="0059711F">
        <w:rPr>
          <w:noProof/>
        </w:rPr>
        <w:t xml:space="preserve"> број ванредних сервиса опреме</w:t>
      </w:r>
      <w:r>
        <w:rPr>
          <w:noProof/>
          <w:lang w:val="sr-Cyrl-RS"/>
        </w:rPr>
        <w:t>,</w:t>
      </w:r>
      <w:r w:rsidRPr="0059711F">
        <w:rPr>
          <w:noProof/>
        </w:rPr>
        <w:t xml:space="preserve"> који подразумевају </w:t>
      </w:r>
      <w:r>
        <w:rPr>
          <w:noProof/>
          <w:lang w:val="sr-Cyrl-RS"/>
        </w:rPr>
        <w:t xml:space="preserve">и </w:t>
      </w:r>
      <w:r w:rsidRPr="0059711F">
        <w:rPr>
          <w:noProof/>
        </w:rPr>
        <w:lastRenderedPageBreak/>
        <w:t xml:space="preserve">замену </w:t>
      </w:r>
      <w:r w:rsidRPr="0059711F">
        <w:rPr>
          <w:bCs/>
          <w:noProof/>
        </w:rPr>
        <w:t>оригиналних резервних делов</w:t>
      </w:r>
      <w:r>
        <w:rPr>
          <w:bCs/>
          <w:noProof/>
          <w:lang w:val="sr-Cyrl-RS"/>
        </w:rPr>
        <w:t xml:space="preserve">о </w:t>
      </w:r>
      <w:r w:rsidRPr="0059711F">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r>
        <w:rPr>
          <w:noProof/>
          <w:lang w:val="sr-Cyrl-RS"/>
        </w:rPr>
        <w:t>.</w:t>
      </w:r>
    </w:p>
    <w:p w:rsidR="00DC6B73" w:rsidRPr="0059711F" w:rsidRDefault="00DC6B73" w:rsidP="00DC6B73">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DC6B73" w:rsidRDefault="00DC6B73" w:rsidP="00DC6B73">
      <w:pPr>
        <w:ind w:firstLine="720"/>
        <w:jc w:val="both"/>
        <w:rPr>
          <w:bCs/>
          <w:noProof/>
          <w:lang w:val="sr-Cyrl-R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DC6B73" w:rsidRDefault="00DC6B73" w:rsidP="00DC6B73">
      <w:pPr>
        <w:ind w:firstLine="708"/>
        <w:jc w:val="both"/>
        <w:rPr>
          <w:noProof/>
          <w:lang w:val="sr-Cyrl-RS"/>
        </w:rPr>
      </w:pPr>
      <w:r w:rsidRPr="0059711F">
        <w:rPr>
          <w:noProof/>
        </w:rPr>
        <w:t>Добављач се обавезује</w:t>
      </w:r>
      <w:r>
        <w:rPr>
          <w:noProof/>
        </w:rPr>
        <w:t>,</w:t>
      </w:r>
      <w:r w:rsidRPr="0059711F">
        <w:rPr>
          <w:noProof/>
        </w:rPr>
        <w:t xml:space="preserve"> да се ради извршења услуге која је предмет овог уговора</w:t>
      </w:r>
      <w:r>
        <w:rPr>
          <w:noProof/>
          <w:lang w:val="sr-Latn-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48 часа</w:t>
      </w:r>
      <w:r w:rsidRPr="008D734A">
        <w:rPr>
          <w:i/>
          <w:noProof/>
          <w:lang w:val="sr-Cyrl-RS"/>
        </w:rPr>
        <w:t>)</w:t>
      </w:r>
      <w:r w:rsidRPr="00E97CFF">
        <w:rPr>
          <w:noProof/>
        </w:rPr>
        <w:t xml:space="preserve"> </w:t>
      </w:r>
      <w:r w:rsidRPr="0059711F">
        <w:rPr>
          <w:noProof/>
        </w:rPr>
        <w:t>часа од</w:t>
      </w:r>
      <w:r>
        <w:rPr>
          <w:noProof/>
        </w:rPr>
        <w:t xml:space="preserve"> часа пријема позива наручиоца</w:t>
      </w:r>
      <w:r>
        <w:rPr>
          <w:i/>
          <w:noProof/>
          <w:lang w:val="sr-Cyrl-RS"/>
        </w:rPr>
        <w:t xml:space="preserve">, </w:t>
      </w:r>
      <w:r>
        <w:rPr>
          <w:noProof/>
          <w:lang w:val="sr-Cyrl-RS"/>
        </w:rPr>
        <w:t>а, и да предметну услугу изврши у року од ______(</w:t>
      </w:r>
      <w:r>
        <w:rPr>
          <w:i/>
          <w:noProof/>
          <w:lang w:val="sr-Cyrl-RS"/>
        </w:rPr>
        <w:t>најдуже 5 дана</w:t>
      </w:r>
      <w:r w:rsidRPr="008D734A">
        <w:rPr>
          <w:i/>
          <w:noProof/>
          <w:lang w:val="sr-Cyrl-RS"/>
        </w:rPr>
        <w:t>)</w:t>
      </w:r>
      <w:r>
        <w:rPr>
          <w:i/>
          <w:noProof/>
          <w:lang w:val="sr-Cyrl-RS"/>
        </w:rPr>
        <w:t xml:space="preserve">, </w:t>
      </w:r>
      <w:r w:rsidRPr="00804989">
        <w:rPr>
          <w:noProof/>
          <w:lang w:val="sr-Cyrl-RS"/>
        </w:rPr>
        <w:t>од дана одазивања на позив</w:t>
      </w:r>
      <w:r>
        <w:rPr>
          <w:noProof/>
          <w:lang w:val="sr-Cyrl-RS"/>
        </w:rPr>
        <w:t xml:space="preserve"> наручиоца, </w:t>
      </w:r>
      <w:r w:rsidRPr="00A3467B">
        <w:rPr>
          <w:noProof/>
          <w:lang w:val="sr-Cyrl-RS"/>
        </w:rPr>
        <w:t>односно______ (</w:t>
      </w:r>
      <w:r w:rsidRPr="00A3467B">
        <w:rPr>
          <w:i/>
          <w:noProof/>
          <w:lang w:val="sr-Cyrl-RS"/>
        </w:rPr>
        <w:t>најдуже 15 дана</w:t>
      </w:r>
      <w:r w:rsidRPr="00A3467B">
        <w:rPr>
          <w:noProof/>
          <w:lang w:val="sr-Cyrl-RS"/>
        </w:rPr>
        <w:t>) ако је реч о отклањању квара са заменом резервног дела који добављач нема на лагеру.</w:t>
      </w:r>
    </w:p>
    <w:p w:rsidR="00DC6B73" w:rsidRDefault="00DC6B73" w:rsidP="00DC6B73">
      <w:pPr>
        <w:ind w:firstLine="708"/>
        <w:jc w:val="both"/>
        <w:rPr>
          <w:noProof/>
          <w:lang w:val="sr-Cyrl-RS"/>
        </w:rPr>
      </w:pPr>
      <w:r w:rsidRPr="00095BBE">
        <w:rPr>
          <w:noProof/>
          <w:lang w:val="sr-Cyrl-RS"/>
        </w:rPr>
        <w:t xml:space="preserve"> </w:t>
      </w:r>
      <w:r w:rsidRPr="005C5484">
        <w:rPr>
          <w:noProof/>
          <w:lang w:val="sr-Cyrl-RS"/>
        </w:rPr>
        <w:t xml:space="preserve">Добављач се обавезује </w:t>
      </w:r>
      <w:r>
        <w:rPr>
          <w:noProof/>
          <w:lang w:val="sr-Cyrl-RS"/>
        </w:rPr>
        <w:t xml:space="preserve">да </w:t>
      </w:r>
      <w:r w:rsidRPr="005C5484">
        <w:rPr>
          <w:noProof/>
          <w:lang w:val="sr-Cyrl-RS"/>
        </w:rPr>
        <w:t xml:space="preserve">у случају </w:t>
      </w:r>
      <w:r>
        <w:rPr>
          <w:noProof/>
          <w:lang w:val="sr-Cyrl-RS"/>
        </w:rPr>
        <w:t>хитног</w:t>
      </w:r>
      <w:r w:rsidRPr="005C5484">
        <w:rPr>
          <w:noProof/>
          <w:lang w:val="sr-Cyrl-RS"/>
        </w:rPr>
        <w:t xml:space="preserve"> сервисирања опреме</w:t>
      </w:r>
      <w:r>
        <w:rPr>
          <w:noProof/>
          <w:lang w:val="sr-Cyrl-RS"/>
        </w:rPr>
        <w:t>,</w:t>
      </w:r>
      <w:r w:rsidRPr="005C5484">
        <w:rPr>
          <w:noProof/>
          <w:lang w:val="sr-Cyrl-RS"/>
        </w:rPr>
        <w:t xml:space="preserve"> </w:t>
      </w:r>
      <w:r>
        <w:rPr>
          <w:noProof/>
          <w:lang w:val="sr-Cyrl-RS"/>
        </w:rPr>
        <w:t>услуге које су предмет овог уговора буду извршене одмах у току радног дана  или викенда уколико је позив упућен до 10,00 часова, а у року од _____ (</w:t>
      </w:r>
      <w:r>
        <w:rPr>
          <w:i/>
          <w:noProof/>
          <w:lang w:val="sr-Cyrl-RS"/>
        </w:rPr>
        <w:t xml:space="preserve">највише </w:t>
      </w:r>
      <w:r w:rsidRPr="005C5484">
        <w:rPr>
          <w:i/>
          <w:noProof/>
          <w:lang w:val="sr-Cyrl-RS"/>
        </w:rPr>
        <w:t>24 часа</w:t>
      </w:r>
      <w:r>
        <w:rPr>
          <w:noProof/>
          <w:lang w:val="sr-Cyrl-RS"/>
        </w:rPr>
        <w:t>) уколико је позив упућен после 10,00 часова.</w:t>
      </w:r>
    </w:p>
    <w:p w:rsidR="00DC6B73" w:rsidRDefault="00DC6B73" w:rsidP="00DC6B73">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C6B73" w:rsidRPr="0052774A" w:rsidRDefault="00DC6B73" w:rsidP="00DC6B73">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н</w:t>
      </w:r>
      <w:r>
        <w:rPr>
          <w:bCs/>
          <w:noProof/>
        </w:rPr>
        <w:t>аручиоца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апарата или његових 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rsidR="00DC6B73" w:rsidRPr="0059711F" w:rsidRDefault="00DC6B73" w:rsidP="00DC6B73">
      <w:pPr>
        <w:ind w:firstLine="708"/>
        <w:jc w:val="both"/>
        <w:rPr>
          <w:noProof/>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DC6B73" w:rsidRPr="00F848EB" w:rsidRDefault="00DC6B73" w:rsidP="00DC6B73">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сваки сервис и </w:t>
      </w:r>
      <w:r>
        <w:rPr>
          <w:noProof/>
          <w:lang w:val="sr-Cyrl-RS"/>
        </w:rPr>
        <w:t>одржавање опреме ______ (</w:t>
      </w:r>
      <w:r>
        <w:rPr>
          <w:i/>
          <w:noProof/>
          <w:lang w:val="sr-Cyrl-RS"/>
        </w:rPr>
        <w:t>најмање</w:t>
      </w:r>
      <w:r w:rsidRPr="00C81903">
        <w:rPr>
          <w:i/>
          <w:noProof/>
          <w:lang w:val="sr-Cyrl-RS"/>
        </w:rPr>
        <w:t xml:space="preserve"> </w:t>
      </w:r>
      <w:r w:rsidRPr="00C81903">
        <w:rPr>
          <w:i/>
          <w:noProof/>
        </w:rPr>
        <w:t>12 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____(</w:t>
      </w:r>
      <w:r w:rsidRPr="00F848EB">
        <w:rPr>
          <w:i/>
          <w:noProof/>
          <w:lang w:val="sr-Cyrl-RS"/>
        </w:rPr>
        <w:t>најмање 12 месеци</w:t>
      </w:r>
      <w:r>
        <w:rPr>
          <w:noProof/>
          <w:lang w:val="sr-Cyrl-RS"/>
        </w:rPr>
        <w:t>) на сваки замењени део опреме, од дана замене.</w:t>
      </w:r>
    </w:p>
    <w:p w:rsidR="00DC6B73" w:rsidRDefault="00DC6B73" w:rsidP="00DC6B73">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DC6B73" w:rsidRDefault="00DC6B73" w:rsidP="00DC6B73">
      <w:pPr>
        <w:jc w:val="center"/>
        <w:outlineLvl w:val="0"/>
        <w:rPr>
          <w:b/>
          <w:noProof/>
        </w:rPr>
      </w:pPr>
    </w:p>
    <w:p w:rsidR="00DC6B73" w:rsidRPr="0059711F" w:rsidRDefault="00DC6B73" w:rsidP="00DC6B73">
      <w:pPr>
        <w:jc w:val="center"/>
        <w:outlineLvl w:val="0"/>
        <w:rPr>
          <w:noProof/>
        </w:rPr>
      </w:pPr>
      <w:r w:rsidRPr="0059711F">
        <w:rPr>
          <w:b/>
          <w:noProof/>
        </w:rPr>
        <w:t>Члан 4.</w:t>
      </w:r>
    </w:p>
    <w:p w:rsidR="00DC6B73" w:rsidRPr="00527541" w:rsidRDefault="00DC6B73" w:rsidP="00DC6B73">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DC6B73" w:rsidRPr="00527541" w:rsidRDefault="00DC6B73" w:rsidP="00DC6B73">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C6B73" w:rsidRPr="00820F0C" w:rsidRDefault="00DC6B73" w:rsidP="00DC6B73">
      <w:pPr>
        <w:ind w:firstLine="720"/>
        <w:jc w:val="both"/>
        <w:rPr>
          <w:bCs/>
          <w:noProof/>
          <w:lang w:val="sr-Cyrl-RS"/>
        </w:rPr>
      </w:pPr>
    </w:p>
    <w:p w:rsidR="00DC6B73" w:rsidRDefault="00DC6B73" w:rsidP="00DC6B73">
      <w:pPr>
        <w:jc w:val="center"/>
        <w:outlineLvl w:val="0"/>
        <w:rPr>
          <w:b/>
          <w:noProof/>
          <w:lang w:val="sr-Cyrl-RS"/>
        </w:rPr>
      </w:pPr>
      <w:r w:rsidRPr="0059711F">
        <w:rPr>
          <w:b/>
          <w:noProof/>
        </w:rPr>
        <w:t>Члан 5.</w:t>
      </w:r>
    </w:p>
    <w:p w:rsidR="00DC6B73" w:rsidRDefault="00DC6B73" w:rsidP="00DC6B73">
      <w:pPr>
        <w:ind w:firstLine="708"/>
        <w:jc w:val="both"/>
        <w:rPr>
          <w:noProof/>
          <w:lang w:val="sr-Cyrl-CS"/>
        </w:rPr>
      </w:pPr>
      <w:r w:rsidRPr="009F1A41">
        <w:rPr>
          <w:noProof/>
          <w:lang w:val="sr-Cyrl-CS"/>
        </w:rPr>
        <w:t>Рачун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DC6B73" w:rsidRPr="000F1F4A" w:rsidRDefault="00DC6B73" w:rsidP="00DC6B73">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DC6B73" w:rsidRDefault="00DC6B73" w:rsidP="00DC6B73">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DC6B73" w:rsidRPr="00BA40A3" w:rsidRDefault="00DC6B73" w:rsidP="00DC6B73">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DC6B73" w:rsidRDefault="00DC6B73" w:rsidP="00DC6B73">
      <w:pPr>
        <w:ind w:firstLine="720"/>
        <w:jc w:val="both"/>
      </w:pPr>
      <w:r>
        <w:t>У супротном уговор престаје да важи без накнаде штете због немогућности преузимања обавеза од стране наручиоца.</w:t>
      </w:r>
    </w:p>
    <w:p w:rsidR="00DC6B73" w:rsidRPr="00BE1020" w:rsidRDefault="00DC6B73" w:rsidP="00DC6B73">
      <w:pPr>
        <w:jc w:val="both"/>
        <w:rPr>
          <w:bCs/>
          <w:noProof/>
          <w:lang w:val="sr-Cyrl-RS"/>
        </w:rPr>
      </w:pPr>
    </w:p>
    <w:p w:rsidR="00DC6B73" w:rsidRPr="0059711F" w:rsidRDefault="00DC6B73" w:rsidP="00DC6B73">
      <w:pPr>
        <w:jc w:val="center"/>
        <w:outlineLvl w:val="0"/>
        <w:rPr>
          <w:noProof/>
          <w:lang w:val="sr-Cyrl-CS"/>
        </w:rPr>
      </w:pPr>
      <w:r w:rsidRPr="0059711F">
        <w:rPr>
          <w:b/>
          <w:noProof/>
          <w:lang w:val="en-US"/>
        </w:rPr>
        <w:t>Члан 6.</w:t>
      </w:r>
    </w:p>
    <w:p w:rsidR="00DC6B73" w:rsidRPr="0059711F" w:rsidRDefault="00DC6B73" w:rsidP="00DC6B7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DC6B73" w:rsidRPr="001F1F1E" w:rsidRDefault="00DC6B73" w:rsidP="00DC6B73">
      <w:pPr>
        <w:pStyle w:val="ListParagraph"/>
        <w:numPr>
          <w:ilvl w:val="0"/>
          <w:numId w:val="19"/>
        </w:numPr>
        <w:jc w:val="both"/>
        <w:rPr>
          <w:noProof/>
        </w:rPr>
      </w:pPr>
      <w:r w:rsidRPr="001F1F1E">
        <w:rPr>
          <w:b/>
        </w:rPr>
        <w:t>регистровану бланко меницу и менично овлашћење</w:t>
      </w:r>
      <w:r w:rsidRPr="001F1F1E">
        <w:rPr>
          <w:b/>
          <w:noProof/>
        </w:rPr>
        <w:t xml:space="preserve"> за извршење уговорне обавезе</w:t>
      </w:r>
      <w:r w:rsidRPr="001F1F1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C6B73" w:rsidRPr="001F1F1E" w:rsidRDefault="00DC6B73" w:rsidP="00DC6B73">
      <w:pPr>
        <w:pStyle w:val="ListParagraph"/>
        <w:numPr>
          <w:ilvl w:val="0"/>
          <w:numId w:val="19"/>
        </w:numPr>
        <w:jc w:val="both"/>
        <w:rPr>
          <w:noProof/>
        </w:rPr>
      </w:pPr>
      <w:r w:rsidRPr="00912B66">
        <w:rPr>
          <w:b/>
        </w:rPr>
        <w:t>регистровану бланко меницу и менично овлашћење</w:t>
      </w:r>
      <w:r w:rsidRPr="00912B66">
        <w:rPr>
          <w:b/>
          <w:noProof/>
        </w:rPr>
        <w:t xml:space="preserve"> за отклањање недостатака у гарантном року</w:t>
      </w:r>
      <w:r w:rsidRPr="001F1F1E">
        <w:rPr>
          <w:noProof/>
        </w:rPr>
        <w:t>, попуњену на износ од 10% од уку</w:t>
      </w:r>
      <w:r w:rsidR="00571FAE">
        <w:rPr>
          <w:noProof/>
        </w:rPr>
        <w:t>пне вредности понуде</w:t>
      </w:r>
      <w:r w:rsidRPr="001F1F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C6B73" w:rsidRPr="00B03DCD" w:rsidRDefault="00DC6B73" w:rsidP="00A922D9">
      <w:pPr>
        <w:jc w:val="both"/>
        <w:rPr>
          <w:b/>
          <w:noProof/>
          <w:lang w:val="sr-Cyrl-RS"/>
        </w:rPr>
      </w:pPr>
    </w:p>
    <w:p w:rsidR="00DC6B73" w:rsidRPr="0059711F" w:rsidRDefault="00DC6B73" w:rsidP="00DC6B73">
      <w:pPr>
        <w:jc w:val="center"/>
        <w:outlineLvl w:val="0"/>
        <w:rPr>
          <w:noProof/>
        </w:rPr>
      </w:pPr>
      <w:r w:rsidRPr="0059711F">
        <w:rPr>
          <w:b/>
          <w:noProof/>
        </w:rPr>
        <w:t>Члан 7.</w:t>
      </w:r>
    </w:p>
    <w:p w:rsidR="00DC6B73" w:rsidRPr="0059711F" w:rsidRDefault="00DC6B73" w:rsidP="00DC6B7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DC6B73" w:rsidRPr="0059711F" w:rsidRDefault="00DC6B73" w:rsidP="00DC6B73">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DC6B73" w:rsidRPr="0059711F" w:rsidRDefault="00DC6B73" w:rsidP="00DC6B73">
      <w:pPr>
        <w:ind w:firstLine="720"/>
        <w:jc w:val="both"/>
        <w:rPr>
          <w:noProof/>
        </w:rPr>
      </w:pPr>
      <w:r w:rsidRPr="0059711F">
        <w:rPr>
          <w:noProof/>
        </w:rPr>
        <w:t>- да овај уговор остави на снази и да уговорену цену умањи за 10%</w:t>
      </w:r>
    </w:p>
    <w:p w:rsidR="00DC6B73" w:rsidRPr="0059711F" w:rsidRDefault="00DC6B73" w:rsidP="00DC6B73">
      <w:pPr>
        <w:jc w:val="both"/>
        <w:rPr>
          <w:noProof/>
        </w:rPr>
      </w:pPr>
    </w:p>
    <w:p w:rsidR="00DC6B73" w:rsidRPr="0059711F" w:rsidRDefault="00DC6B73" w:rsidP="00DC6B73">
      <w:pPr>
        <w:jc w:val="center"/>
        <w:outlineLvl w:val="0"/>
        <w:rPr>
          <w:noProof/>
        </w:rPr>
      </w:pPr>
      <w:r w:rsidRPr="0059711F">
        <w:rPr>
          <w:b/>
          <w:noProof/>
        </w:rPr>
        <w:t>Члан 8.</w:t>
      </w:r>
    </w:p>
    <w:p w:rsidR="00DC6B73" w:rsidRPr="00EA78B7" w:rsidRDefault="00DC6B73" w:rsidP="00DC6B7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DC6B73" w:rsidRPr="00EA78B7" w:rsidRDefault="00DC6B73" w:rsidP="00DC6B7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DC6B73" w:rsidRDefault="00DC6B73" w:rsidP="00DC6B73">
      <w:pPr>
        <w:rPr>
          <w:noProof/>
          <w:lang w:val="sr-Cyrl-RS"/>
        </w:rPr>
      </w:pPr>
    </w:p>
    <w:p w:rsidR="00DC6B73" w:rsidRDefault="00DC6B73" w:rsidP="00DC6B73">
      <w:pPr>
        <w:rPr>
          <w:noProof/>
          <w:lang w:val="sr-Cyrl-RS"/>
        </w:rPr>
      </w:pPr>
    </w:p>
    <w:p w:rsidR="00A922D9" w:rsidRPr="00882978" w:rsidRDefault="00A922D9" w:rsidP="00DC6B73">
      <w:pPr>
        <w:rPr>
          <w:noProof/>
          <w:lang w:val="sr-Cyrl-RS"/>
        </w:rPr>
      </w:pPr>
    </w:p>
    <w:p w:rsidR="00DC6B73" w:rsidRPr="0059711F" w:rsidRDefault="00DC6B73" w:rsidP="00DC6B73">
      <w:pPr>
        <w:jc w:val="center"/>
        <w:outlineLvl w:val="0"/>
        <w:rPr>
          <w:noProof/>
          <w:lang w:val="sr-Cyrl-CS"/>
        </w:rPr>
      </w:pPr>
      <w:r w:rsidRPr="0059711F">
        <w:rPr>
          <w:b/>
          <w:noProof/>
        </w:rPr>
        <w:lastRenderedPageBreak/>
        <w:t>Члан 9.</w:t>
      </w:r>
    </w:p>
    <w:p w:rsidR="00DC6B73" w:rsidRPr="0059711F" w:rsidRDefault="00DC6B73" w:rsidP="00DC6B73">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DC6B73" w:rsidRPr="0059711F" w:rsidRDefault="00DC6B73" w:rsidP="00DC6B73">
      <w:pPr>
        <w:rPr>
          <w:noProof/>
        </w:rPr>
      </w:pPr>
    </w:p>
    <w:p w:rsidR="00DC6B73" w:rsidRPr="0059711F" w:rsidRDefault="00DC6B73" w:rsidP="00DC6B73">
      <w:pPr>
        <w:jc w:val="center"/>
        <w:outlineLvl w:val="0"/>
        <w:rPr>
          <w:noProof/>
        </w:rPr>
      </w:pPr>
      <w:r w:rsidRPr="0059711F">
        <w:rPr>
          <w:b/>
          <w:noProof/>
        </w:rPr>
        <w:t>Члан 10.</w:t>
      </w:r>
    </w:p>
    <w:p w:rsidR="00DC6B73" w:rsidRPr="0059711F" w:rsidRDefault="00DC6B73" w:rsidP="00DC6B73">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DC6B73" w:rsidRPr="0059711F" w:rsidRDefault="00DC6B73" w:rsidP="00DC6B73">
      <w:pPr>
        <w:rPr>
          <w:noProof/>
        </w:rPr>
      </w:pPr>
    </w:p>
    <w:p w:rsidR="00DC6B73" w:rsidRPr="0059711F" w:rsidRDefault="00DC6B73" w:rsidP="00DC6B73">
      <w:pPr>
        <w:jc w:val="center"/>
        <w:outlineLvl w:val="0"/>
        <w:rPr>
          <w:noProof/>
        </w:rPr>
      </w:pPr>
      <w:r w:rsidRPr="0059711F">
        <w:rPr>
          <w:b/>
          <w:noProof/>
        </w:rPr>
        <w:t>Члан 11.</w:t>
      </w:r>
    </w:p>
    <w:p w:rsidR="00DC6B73" w:rsidRPr="0059711F" w:rsidRDefault="00DC6B73" w:rsidP="00DC6B7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C6B73" w:rsidRPr="0059711F" w:rsidRDefault="00DC6B73" w:rsidP="00DC6B73">
      <w:pPr>
        <w:ind w:firstLine="720"/>
        <w:jc w:val="both"/>
        <w:rPr>
          <w:noProof/>
        </w:rPr>
      </w:pPr>
    </w:p>
    <w:p w:rsidR="00DC6B73" w:rsidRPr="0059711F" w:rsidRDefault="00DC6B73" w:rsidP="00DC6B73">
      <w:pPr>
        <w:jc w:val="center"/>
        <w:outlineLvl w:val="0"/>
        <w:rPr>
          <w:noProof/>
        </w:rPr>
      </w:pPr>
      <w:r w:rsidRPr="0059711F">
        <w:rPr>
          <w:b/>
          <w:noProof/>
        </w:rPr>
        <w:t>Члан 12.</w:t>
      </w:r>
    </w:p>
    <w:p w:rsidR="00DC6B73" w:rsidRPr="0059711F" w:rsidRDefault="00DC6B73" w:rsidP="00DC6B73">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DC6B73" w:rsidRPr="0059711F" w:rsidRDefault="00DC6B73" w:rsidP="00DC6B73">
      <w:pPr>
        <w:rPr>
          <w:noProof/>
          <w:highlight w:val="yellow"/>
        </w:rPr>
      </w:pPr>
    </w:p>
    <w:p w:rsidR="00DC6B73" w:rsidRDefault="00DC6B73" w:rsidP="00DC6B73">
      <w:pPr>
        <w:rPr>
          <w:noProof/>
          <w:lang w:val="sr-Cyrl-RS"/>
        </w:rPr>
      </w:pPr>
    </w:p>
    <w:p w:rsidR="00DC6B73" w:rsidRDefault="00DC6B73" w:rsidP="00DC6B73">
      <w:pPr>
        <w:rPr>
          <w:noProof/>
          <w:lang w:val="sr-Cyrl-RS"/>
        </w:rPr>
      </w:pPr>
    </w:p>
    <w:p w:rsidR="00DC6B73" w:rsidRDefault="00DC6B73" w:rsidP="00DC6B73">
      <w:pPr>
        <w:rPr>
          <w:noProof/>
          <w:lang w:val="sr-Cyrl-RS"/>
        </w:rPr>
      </w:pPr>
    </w:p>
    <w:p w:rsidR="00571FAE" w:rsidRDefault="00571FAE" w:rsidP="00DC6B73">
      <w:pPr>
        <w:rPr>
          <w:noProof/>
          <w:lang w:val="sr-Cyrl-RS"/>
        </w:rPr>
      </w:pPr>
    </w:p>
    <w:p w:rsidR="00571FAE" w:rsidRPr="00DC6B73" w:rsidRDefault="00571FAE" w:rsidP="00DC6B7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C6B73" w:rsidRPr="002D5B2C" w:rsidTr="00B7060E">
        <w:trPr>
          <w:trHeight w:val="347"/>
        </w:trPr>
        <w:tc>
          <w:tcPr>
            <w:tcW w:w="3216" w:type="dxa"/>
            <w:vAlign w:val="center"/>
          </w:tcPr>
          <w:p w:rsidR="00DC6B73" w:rsidRPr="002D5B2C" w:rsidRDefault="00DC6B73" w:rsidP="00B7060E">
            <w:pPr>
              <w:jc w:val="center"/>
              <w:rPr>
                <w:noProof/>
              </w:rPr>
            </w:pPr>
            <w:r>
              <w:rPr>
                <w:noProof/>
              </w:rPr>
              <w:t>ЗА ДОБАВЉ</w:t>
            </w:r>
            <w:r w:rsidRPr="002D5B2C">
              <w:rPr>
                <w:noProof/>
              </w:rPr>
              <w:t>АЧА:</w:t>
            </w:r>
          </w:p>
        </w:tc>
        <w:tc>
          <w:tcPr>
            <w:tcW w:w="2279" w:type="dxa"/>
          </w:tcPr>
          <w:p w:rsidR="00DC6B73" w:rsidRPr="002D5B2C" w:rsidRDefault="00DC6B73" w:rsidP="00B7060E">
            <w:pPr>
              <w:jc w:val="center"/>
              <w:rPr>
                <w:noProof/>
              </w:rPr>
            </w:pPr>
          </w:p>
        </w:tc>
        <w:tc>
          <w:tcPr>
            <w:tcW w:w="3827" w:type="dxa"/>
            <w:vAlign w:val="center"/>
          </w:tcPr>
          <w:p w:rsidR="00DC6B73" w:rsidRPr="002D5B2C" w:rsidRDefault="00DC6B73" w:rsidP="00B7060E">
            <w:pPr>
              <w:jc w:val="center"/>
              <w:rPr>
                <w:noProof/>
              </w:rPr>
            </w:pPr>
            <w:r w:rsidRPr="002D5B2C">
              <w:rPr>
                <w:noProof/>
              </w:rPr>
              <w:t>ЗА НАРУЧИОЦА:</w:t>
            </w:r>
          </w:p>
        </w:tc>
      </w:tr>
      <w:tr w:rsidR="00DC6B73" w:rsidRPr="002D5B2C" w:rsidTr="00B7060E">
        <w:trPr>
          <w:trHeight w:val="359"/>
        </w:trPr>
        <w:tc>
          <w:tcPr>
            <w:tcW w:w="3216" w:type="dxa"/>
            <w:vAlign w:val="center"/>
          </w:tcPr>
          <w:p w:rsidR="00DC6B73" w:rsidRPr="002D5B2C" w:rsidRDefault="00DC6B73" w:rsidP="00B7060E">
            <w:pPr>
              <w:jc w:val="center"/>
              <w:rPr>
                <w:noProof/>
              </w:rPr>
            </w:pPr>
            <w:r w:rsidRPr="002D5B2C">
              <w:rPr>
                <w:noProof/>
              </w:rPr>
              <w:t>ДИРЕКТОР</w:t>
            </w:r>
          </w:p>
        </w:tc>
        <w:tc>
          <w:tcPr>
            <w:tcW w:w="2279" w:type="dxa"/>
          </w:tcPr>
          <w:p w:rsidR="00DC6B73" w:rsidRPr="002D5B2C" w:rsidRDefault="00DC6B73" w:rsidP="00B7060E">
            <w:pPr>
              <w:jc w:val="center"/>
              <w:rPr>
                <w:noProof/>
              </w:rPr>
            </w:pPr>
          </w:p>
        </w:tc>
        <w:tc>
          <w:tcPr>
            <w:tcW w:w="3827" w:type="dxa"/>
            <w:vAlign w:val="center"/>
          </w:tcPr>
          <w:p w:rsidR="00DC6B73" w:rsidRPr="002D5B2C" w:rsidRDefault="00DC6B73" w:rsidP="00B7060E">
            <w:pPr>
              <w:jc w:val="center"/>
              <w:rPr>
                <w:noProof/>
              </w:rPr>
            </w:pPr>
            <w:r w:rsidRPr="002D5B2C">
              <w:rPr>
                <w:noProof/>
              </w:rPr>
              <w:t>ДИРЕКТОР</w:t>
            </w:r>
          </w:p>
        </w:tc>
      </w:tr>
      <w:tr w:rsidR="00DC6B73" w:rsidRPr="002D5B2C" w:rsidTr="00B7060E">
        <w:trPr>
          <w:trHeight w:val="347"/>
        </w:trPr>
        <w:tc>
          <w:tcPr>
            <w:tcW w:w="3216" w:type="dxa"/>
            <w:vAlign w:val="bottom"/>
          </w:tcPr>
          <w:p w:rsidR="00DC6B73" w:rsidRPr="00CC1FF7" w:rsidRDefault="00DC6B73" w:rsidP="00B7060E">
            <w:pPr>
              <w:jc w:val="center"/>
              <w:rPr>
                <w:noProof/>
              </w:rPr>
            </w:pPr>
          </w:p>
          <w:p w:rsidR="00DC6B73" w:rsidRPr="002D5B2C" w:rsidRDefault="00DC6B73" w:rsidP="00B7060E">
            <w:pPr>
              <w:jc w:val="center"/>
              <w:rPr>
                <w:noProof/>
              </w:rPr>
            </w:pPr>
            <w:r w:rsidRPr="002D5B2C">
              <w:rPr>
                <w:noProof/>
              </w:rPr>
              <w:t>___________________</w:t>
            </w:r>
            <w:r>
              <w:rPr>
                <w:noProof/>
              </w:rPr>
              <w:t>______</w:t>
            </w:r>
          </w:p>
        </w:tc>
        <w:tc>
          <w:tcPr>
            <w:tcW w:w="2279" w:type="dxa"/>
            <w:vAlign w:val="bottom"/>
          </w:tcPr>
          <w:p w:rsidR="00DC6B73" w:rsidRPr="002D5B2C" w:rsidRDefault="00DC6B73" w:rsidP="00B7060E">
            <w:pPr>
              <w:jc w:val="both"/>
              <w:rPr>
                <w:noProof/>
              </w:rPr>
            </w:pPr>
          </w:p>
        </w:tc>
        <w:tc>
          <w:tcPr>
            <w:tcW w:w="3827" w:type="dxa"/>
            <w:vAlign w:val="bottom"/>
          </w:tcPr>
          <w:p w:rsidR="00DC6B73" w:rsidRPr="002D5B2C" w:rsidRDefault="00DC6B73" w:rsidP="00B7060E">
            <w:pPr>
              <w:jc w:val="center"/>
              <w:rPr>
                <w:noProof/>
              </w:rPr>
            </w:pPr>
            <w:r w:rsidRPr="002D5B2C">
              <w:rPr>
                <w:noProof/>
              </w:rPr>
              <w:t>________________________</w:t>
            </w:r>
            <w:r>
              <w:rPr>
                <w:noProof/>
              </w:rPr>
              <w:t>___</w:t>
            </w:r>
          </w:p>
        </w:tc>
      </w:tr>
      <w:tr w:rsidR="00DC6B73" w:rsidRPr="002D5B2C" w:rsidTr="00B7060E">
        <w:trPr>
          <w:trHeight w:val="359"/>
        </w:trPr>
        <w:tc>
          <w:tcPr>
            <w:tcW w:w="3216" w:type="dxa"/>
            <w:vAlign w:val="center"/>
          </w:tcPr>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Default="00DC6B73" w:rsidP="00B7060E">
            <w:pPr>
              <w:jc w:val="center"/>
              <w:rPr>
                <w:i/>
                <w:noProof/>
                <w:lang w:val="sr-Cyrl-RS"/>
              </w:rPr>
            </w:pPr>
          </w:p>
          <w:p w:rsidR="00DC6B73" w:rsidRPr="00DC6B73" w:rsidRDefault="00DC6B73" w:rsidP="00B7060E">
            <w:pPr>
              <w:jc w:val="center"/>
              <w:rPr>
                <w:i/>
                <w:noProof/>
                <w:lang w:val="sr-Cyrl-RS"/>
              </w:rPr>
            </w:pPr>
          </w:p>
        </w:tc>
        <w:tc>
          <w:tcPr>
            <w:tcW w:w="2279" w:type="dxa"/>
          </w:tcPr>
          <w:p w:rsidR="00DC6B73" w:rsidRPr="002D5B2C" w:rsidRDefault="00DC6B73" w:rsidP="00B7060E">
            <w:pPr>
              <w:jc w:val="both"/>
              <w:rPr>
                <w:i/>
                <w:noProof/>
              </w:rPr>
            </w:pPr>
          </w:p>
        </w:tc>
        <w:tc>
          <w:tcPr>
            <w:tcW w:w="3827" w:type="dxa"/>
            <w:vAlign w:val="center"/>
          </w:tcPr>
          <w:p w:rsidR="00DC6B73" w:rsidRPr="00C10102" w:rsidRDefault="00DC6B73" w:rsidP="00B7060E">
            <w:pPr>
              <w:jc w:val="center"/>
              <w:rPr>
                <w:i/>
                <w:noProof/>
              </w:rPr>
            </w:pPr>
          </w:p>
        </w:tc>
      </w:tr>
    </w:tbl>
    <w:p w:rsidR="002D5B2C" w:rsidRPr="00C35CDB" w:rsidRDefault="002D5B2C" w:rsidP="00F32498">
      <w:pPr>
        <w:pStyle w:val="Heading1"/>
        <w:numPr>
          <w:ilvl w:val="0"/>
          <w:numId w:val="9"/>
        </w:numPr>
        <w:jc w:val="center"/>
        <w:rPr>
          <w:sz w:val="28"/>
          <w:szCs w:val="28"/>
        </w:rPr>
      </w:pPr>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AA4DF9">
        <w:rPr>
          <w:lang w:val="sr-Cyrl-RS"/>
        </w:rPr>
        <w:t xml:space="preserve">услуга - </w:t>
      </w:r>
      <w:r w:rsidR="00AA4DF9" w:rsidRPr="006373C6">
        <w:rPr>
          <w:noProof/>
          <w:lang w:val="sr-Cyrl-RS"/>
        </w:rPr>
        <w:t>Сервис апарата за хемодијализу произвођача „</w:t>
      </w:r>
      <w:r w:rsidR="00AA4DF9" w:rsidRPr="006373C6">
        <w:rPr>
          <w:noProof/>
          <w:lang w:val="sr-Latn-RS"/>
        </w:rPr>
        <w:t>GAMBRO I HOSPAL“</w:t>
      </w:r>
      <w:r w:rsidR="00AA4DF9" w:rsidRPr="006373C6">
        <w:rPr>
          <w:noProof/>
          <w:lang w:val="sr-Cyrl-RS"/>
        </w:rPr>
        <w:t>, за потребе Клиничког центра Војводине</w:t>
      </w:r>
      <w:r w:rsidR="00AA4DF9">
        <w:rPr>
          <w:noProof/>
          <w:lang w:val="sr-Cyrl-RS"/>
        </w:rPr>
        <w:t>,</w:t>
      </w:r>
      <w:r w:rsidR="00A23F31" w:rsidRPr="00C35CDB">
        <w:rPr>
          <w:i/>
          <w:lang w:val="sr-Cyrl-CS"/>
        </w:rPr>
        <w:t xml:space="preserve"> </w:t>
      </w:r>
      <w:r w:rsidR="00A23F31" w:rsidRPr="00C35CDB">
        <w:rPr>
          <w:lang w:val="sr-Cyrl-CS"/>
        </w:rPr>
        <w:t>б</w:t>
      </w:r>
      <w:r w:rsidR="00A23F31" w:rsidRPr="00C35CDB">
        <w:t xml:space="preserve">р. </w:t>
      </w:r>
      <w:r w:rsidR="00AA4DF9">
        <w:rPr>
          <w:lang w:val="sr-Cyrl-RS"/>
        </w:rPr>
        <w:t>102-15-О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6373C6">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6373C6">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6373C6">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6373C6">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AA4DF9">
        <w:rPr>
          <w:lang w:val="sr-Cyrl-RS"/>
        </w:rPr>
        <w:t xml:space="preserve">услуга - </w:t>
      </w:r>
      <w:r w:rsidR="00AA4DF9" w:rsidRPr="006373C6">
        <w:rPr>
          <w:noProof/>
          <w:lang w:val="sr-Cyrl-RS"/>
        </w:rPr>
        <w:t>Сервис апарата за хемодијализу произвођача „</w:t>
      </w:r>
      <w:r w:rsidR="00AA4DF9" w:rsidRPr="006373C6">
        <w:rPr>
          <w:noProof/>
          <w:lang w:val="sr-Latn-RS"/>
        </w:rPr>
        <w:t>GAMBRO I HOSPAL“</w:t>
      </w:r>
      <w:r w:rsidR="00AA4DF9" w:rsidRPr="006373C6">
        <w:rPr>
          <w:noProof/>
          <w:lang w:val="sr-Cyrl-RS"/>
        </w:rPr>
        <w:t>, за потребе Клиничког центра Војводине</w:t>
      </w:r>
      <w:r w:rsidR="00AA4DF9">
        <w:rPr>
          <w:noProof/>
          <w:lang w:val="sr-Cyrl-RS"/>
        </w:rPr>
        <w:t>,</w:t>
      </w:r>
      <w:r w:rsidR="00AA4DF9" w:rsidRPr="00C35CDB">
        <w:rPr>
          <w:i/>
          <w:lang w:val="sr-Cyrl-CS"/>
        </w:rPr>
        <w:t xml:space="preserve"> </w:t>
      </w:r>
      <w:r w:rsidR="00AA4DF9" w:rsidRPr="00C35CDB">
        <w:rPr>
          <w:lang w:val="sr-Cyrl-CS"/>
        </w:rPr>
        <w:t>б</w:t>
      </w:r>
      <w:r w:rsidR="00AA4DF9" w:rsidRPr="00C35CDB">
        <w:t xml:space="preserve">р. </w:t>
      </w:r>
      <w:r w:rsidR="00AA4DF9">
        <w:rPr>
          <w:lang w:val="sr-Cyrl-RS"/>
        </w:rPr>
        <w:t>102-15-О</w:t>
      </w:r>
      <w:r w:rsidR="00AA4DF9"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6373C6">
        <w:tc>
          <w:tcPr>
            <w:tcW w:w="3095" w:type="dxa"/>
            <w:tcBorders>
              <w:bottom w:val="single" w:sz="4" w:space="0" w:color="auto"/>
            </w:tcBorders>
          </w:tcPr>
          <w:p w:rsidR="00826644" w:rsidRPr="00C740AD" w:rsidRDefault="00826644" w:rsidP="006373C6">
            <w:pPr>
              <w:tabs>
                <w:tab w:val="left" w:pos="6028"/>
              </w:tabs>
              <w:autoSpaceDE w:val="0"/>
              <w:ind w:left="360"/>
              <w:rPr>
                <w:b/>
                <w:bCs/>
                <w:iCs/>
                <w:lang w:val="sr-Cyrl-CS"/>
              </w:rPr>
            </w:pPr>
          </w:p>
        </w:tc>
        <w:tc>
          <w:tcPr>
            <w:tcW w:w="3095" w:type="dxa"/>
          </w:tcPr>
          <w:p w:rsidR="00826644" w:rsidRPr="00C740AD" w:rsidRDefault="00826644" w:rsidP="006373C6">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6373C6">
            <w:pPr>
              <w:tabs>
                <w:tab w:val="left" w:pos="6028"/>
              </w:tabs>
              <w:autoSpaceDE w:val="0"/>
              <w:ind w:left="360"/>
              <w:rPr>
                <w:b/>
                <w:bCs/>
                <w:iCs/>
                <w:lang w:val="sr-Cyrl-CS"/>
              </w:rPr>
            </w:pPr>
          </w:p>
        </w:tc>
      </w:tr>
      <w:tr w:rsidR="00826644" w:rsidRPr="00C740AD" w:rsidTr="006373C6">
        <w:tc>
          <w:tcPr>
            <w:tcW w:w="3095" w:type="dxa"/>
            <w:tcBorders>
              <w:top w:val="single" w:sz="4" w:space="0" w:color="auto"/>
            </w:tcBorders>
          </w:tcPr>
          <w:p w:rsidR="00826644" w:rsidRPr="00C740AD" w:rsidRDefault="00826644" w:rsidP="006373C6">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6373C6">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6373C6">
            <w:pPr>
              <w:tabs>
                <w:tab w:val="left" w:pos="6028"/>
              </w:tabs>
              <w:autoSpaceDE w:val="0"/>
              <w:jc w:val="center"/>
              <w:rPr>
                <w:b/>
                <w:bCs/>
                <w:iCs/>
                <w:lang w:val="sr-Cyrl-CS"/>
              </w:rPr>
            </w:pPr>
            <w:r w:rsidRPr="00C740AD">
              <w:rPr>
                <w:bCs/>
                <w:iCs/>
                <w:lang w:val="sr-Cyrl-CS"/>
              </w:rPr>
              <w:t>ПОНУЂАЧ</w:t>
            </w:r>
          </w:p>
        </w:tc>
      </w:tr>
      <w:tr w:rsidR="00826644" w:rsidRPr="00C740AD" w:rsidTr="006373C6">
        <w:tc>
          <w:tcPr>
            <w:tcW w:w="3095" w:type="dxa"/>
          </w:tcPr>
          <w:p w:rsidR="00826644" w:rsidRPr="00C740AD" w:rsidRDefault="00826644" w:rsidP="006373C6">
            <w:pPr>
              <w:tabs>
                <w:tab w:val="left" w:pos="6028"/>
              </w:tabs>
              <w:autoSpaceDE w:val="0"/>
              <w:ind w:left="360"/>
              <w:jc w:val="center"/>
              <w:rPr>
                <w:bCs/>
                <w:iCs/>
                <w:lang w:val="hr-HR"/>
              </w:rPr>
            </w:pPr>
          </w:p>
        </w:tc>
        <w:tc>
          <w:tcPr>
            <w:tcW w:w="3095" w:type="dxa"/>
          </w:tcPr>
          <w:p w:rsidR="00826644" w:rsidRPr="00C740AD" w:rsidRDefault="00826644" w:rsidP="006373C6">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6373C6">
            <w:pPr>
              <w:tabs>
                <w:tab w:val="left" w:pos="6028"/>
              </w:tabs>
              <w:autoSpaceDE w:val="0"/>
              <w:ind w:left="360"/>
              <w:jc w:val="center"/>
              <w:rPr>
                <w:b/>
                <w:bCs/>
                <w:iCs/>
                <w:lang w:val="sr-Cyrl-CS"/>
              </w:rPr>
            </w:pPr>
          </w:p>
          <w:p w:rsidR="00826644" w:rsidRPr="00C740AD" w:rsidRDefault="00826644" w:rsidP="006373C6">
            <w:pPr>
              <w:tabs>
                <w:tab w:val="left" w:pos="6028"/>
              </w:tabs>
              <w:autoSpaceDE w:val="0"/>
              <w:ind w:left="360"/>
              <w:jc w:val="center"/>
              <w:rPr>
                <w:b/>
                <w:bCs/>
                <w:iCs/>
                <w:lang w:val="sr-Cyrl-CS"/>
              </w:rPr>
            </w:pPr>
          </w:p>
        </w:tc>
      </w:tr>
      <w:tr w:rsidR="00826644" w:rsidRPr="00C740AD" w:rsidTr="006373C6">
        <w:tc>
          <w:tcPr>
            <w:tcW w:w="3095" w:type="dxa"/>
          </w:tcPr>
          <w:p w:rsidR="00826644" w:rsidRPr="00C740AD" w:rsidRDefault="00826644" w:rsidP="006373C6">
            <w:pPr>
              <w:tabs>
                <w:tab w:val="left" w:pos="6028"/>
              </w:tabs>
              <w:autoSpaceDE w:val="0"/>
              <w:ind w:left="360"/>
              <w:jc w:val="center"/>
              <w:rPr>
                <w:bCs/>
                <w:iCs/>
                <w:lang w:val="hr-HR"/>
              </w:rPr>
            </w:pPr>
          </w:p>
        </w:tc>
        <w:tc>
          <w:tcPr>
            <w:tcW w:w="3095" w:type="dxa"/>
          </w:tcPr>
          <w:p w:rsidR="00826644" w:rsidRPr="00C740AD" w:rsidRDefault="00826644" w:rsidP="006373C6">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6373C6">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C7285A" w:rsidRPr="00C35CDB" w:rsidTr="00571FAE">
        <w:tc>
          <w:tcPr>
            <w:tcW w:w="496" w:type="dxa"/>
            <w:vAlign w:val="center"/>
          </w:tcPr>
          <w:p w:rsidR="00C7285A" w:rsidRPr="00C35CDB" w:rsidRDefault="00C7285A" w:rsidP="00BE4A4F">
            <w:pPr>
              <w:jc w:val="center"/>
              <w:rPr>
                <w:b/>
                <w:noProof/>
                <w:sz w:val="22"/>
                <w:szCs w:val="22"/>
              </w:rPr>
            </w:pPr>
            <w:r w:rsidRPr="00C35CDB">
              <w:rPr>
                <w:b/>
                <w:noProof/>
                <w:sz w:val="22"/>
                <w:szCs w:val="22"/>
              </w:rPr>
              <w:t>РБ</w:t>
            </w:r>
          </w:p>
        </w:tc>
        <w:tc>
          <w:tcPr>
            <w:tcW w:w="1490" w:type="dxa"/>
          </w:tcPr>
          <w:p w:rsidR="00C7285A" w:rsidRDefault="00C7285A" w:rsidP="00BE4A4F">
            <w:pPr>
              <w:jc w:val="center"/>
              <w:rPr>
                <w:b/>
                <w:noProof/>
                <w:sz w:val="22"/>
                <w:szCs w:val="22"/>
                <w:lang w:val="sr-Cyrl-RS"/>
              </w:rPr>
            </w:pPr>
          </w:p>
          <w:p w:rsidR="00C7285A" w:rsidRDefault="00C7285A" w:rsidP="00BE4A4F">
            <w:pPr>
              <w:jc w:val="center"/>
              <w:rPr>
                <w:b/>
                <w:noProof/>
                <w:sz w:val="22"/>
                <w:szCs w:val="22"/>
                <w:lang w:val="sr-Cyrl-RS"/>
              </w:rPr>
            </w:pPr>
          </w:p>
          <w:p w:rsidR="00C7285A" w:rsidRDefault="00C7285A" w:rsidP="00BE4A4F">
            <w:pPr>
              <w:jc w:val="center"/>
              <w:rPr>
                <w:b/>
                <w:noProof/>
                <w:sz w:val="22"/>
                <w:szCs w:val="22"/>
                <w:lang w:val="sr-Cyrl-RS"/>
              </w:rPr>
            </w:pPr>
          </w:p>
          <w:p w:rsidR="00C7285A" w:rsidRPr="00C7285A" w:rsidRDefault="00C7285A" w:rsidP="00BE4A4F">
            <w:pPr>
              <w:jc w:val="center"/>
              <w:rPr>
                <w:b/>
                <w:noProof/>
                <w:sz w:val="22"/>
                <w:szCs w:val="22"/>
                <w:lang w:val="sr-Cyrl-RS"/>
              </w:rPr>
            </w:pPr>
            <w:r>
              <w:rPr>
                <w:b/>
                <w:noProof/>
                <w:sz w:val="22"/>
                <w:szCs w:val="22"/>
                <w:lang w:val="sr-Cyrl-RS"/>
              </w:rPr>
              <w:t>Назив</w:t>
            </w:r>
          </w:p>
        </w:tc>
        <w:tc>
          <w:tcPr>
            <w:tcW w:w="1490" w:type="dxa"/>
            <w:vAlign w:val="center"/>
          </w:tcPr>
          <w:p w:rsidR="00C7285A" w:rsidRPr="00C35CDB" w:rsidRDefault="00C7285A" w:rsidP="00BE4A4F">
            <w:pPr>
              <w:jc w:val="center"/>
              <w:rPr>
                <w:b/>
                <w:noProof/>
                <w:sz w:val="22"/>
                <w:szCs w:val="22"/>
              </w:rPr>
            </w:pPr>
            <w:r w:rsidRPr="00C35CDB">
              <w:rPr>
                <w:b/>
                <w:noProof/>
                <w:sz w:val="22"/>
                <w:szCs w:val="22"/>
              </w:rPr>
              <w:t>Јединична цена без ПДВ-а</w:t>
            </w:r>
          </w:p>
        </w:tc>
        <w:tc>
          <w:tcPr>
            <w:tcW w:w="1912" w:type="dxa"/>
            <w:vAlign w:val="center"/>
          </w:tcPr>
          <w:p w:rsidR="00C7285A" w:rsidRPr="00C35CDB" w:rsidRDefault="00C7285A" w:rsidP="00BE4A4F">
            <w:pPr>
              <w:jc w:val="center"/>
              <w:rPr>
                <w:b/>
                <w:noProof/>
                <w:sz w:val="22"/>
                <w:szCs w:val="22"/>
              </w:rPr>
            </w:pPr>
            <w:r w:rsidRPr="00C35CDB">
              <w:rPr>
                <w:b/>
                <w:noProof/>
                <w:sz w:val="22"/>
                <w:szCs w:val="22"/>
              </w:rPr>
              <w:t>Јединична цена са ПДВ-ом</w:t>
            </w:r>
          </w:p>
        </w:tc>
        <w:tc>
          <w:tcPr>
            <w:tcW w:w="1842" w:type="dxa"/>
            <w:vAlign w:val="center"/>
          </w:tcPr>
          <w:p w:rsidR="00C7285A" w:rsidRPr="00C35CDB" w:rsidRDefault="00C7285A" w:rsidP="00BE4A4F">
            <w:pPr>
              <w:jc w:val="center"/>
              <w:rPr>
                <w:b/>
                <w:noProof/>
                <w:sz w:val="22"/>
                <w:szCs w:val="22"/>
              </w:rPr>
            </w:pPr>
            <w:r w:rsidRPr="00C35CDB">
              <w:rPr>
                <w:b/>
                <w:noProof/>
                <w:sz w:val="22"/>
                <w:szCs w:val="22"/>
              </w:rPr>
              <w:t>Укупна цена без ПДВ-а</w:t>
            </w:r>
          </w:p>
        </w:tc>
        <w:tc>
          <w:tcPr>
            <w:tcW w:w="1701" w:type="dxa"/>
            <w:vAlign w:val="center"/>
          </w:tcPr>
          <w:p w:rsidR="00C7285A" w:rsidRPr="00C35CDB" w:rsidRDefault="00C7285A" w:rsidP="00BE4A4F">
            <w:pPr>
              <w:jc w:val="center"/>
              <w:rPr>
                <w:b/>
                <w:noProof/>
                <w:sz w:val="22"/>
                <w:szCs w:val="22"/>
              </w:rPr>
            </w:pPr>
            <w:r w:rsidRPr="00C35CDB">
              <w:rPr>
                <w:b/>
                <w:noProof/>
                <w:sz w:val="22"/>
                <w:szCs w:val="22"/>
              </w:rPr>
              <w:t>Укупна цена са ПДВ-ом</w:t>
            </w:r>
          </w:p>
        </w:tc>
        <w:tc>
          <w:tcPr>
            <w:tcW w:w="1774" w:type="dxa"/>
            <w:vAlign w:val="center"/>
          </w:tcPr>
          <w:p w:rsidR="00C7285A" w:rsidRPr="00C35CDB" w:rsidRDefault="00C7285A" w:rsidP="00BE4A4F">
            <w:pPr>
              <w:jc w:val="center"/>
              <w:rPr>
                <w:b/>
                <w:noProof/>
                <w:sz w:val="22"/>
                <w:szCs w:val="22"/>
              </w:rPr>
            </w:pPr>
            <w:r w:rsidRPr="00C35CDB">
              <w:rPr>
                <w:b/>
                <w:noProof/>
                <w:sz w:val="22"/>
                <w:szCs w:val="22"/>
              </w:rPr>
              <w:t>Остали трошкови</w:t>
            </w:r>
          </w:p>
          <w:p w:rsidR="00C7285A" w:rsidRPr="00C35CDB" w:rsidRDefault="00C7285A" w:rsidP="00BE4A4F">
            <w:pPr>
              <w:jc w:val="center"/>
              <w:rPr>
                <w:b/>
                <w:noProof/>
                <w:sz w:val="22"/>
                <w:szCs w:val="22"/>
              </w:rPr>
            </w:pPr>
            <w:r w:rsidRPr="00C35CDB">
              <w:rPr>
                <w:b/>
                <w:noProof/>
                <w:sz w:val="22"/>
                <w:szCs w:val="22"/>
              </w:rPr>
              <w:t xml:space="preserve">(понуђач наводи, </w:t>
            </w:r>
          </w:p>
          <w:p w:rsidR="00C7285A" w:rsidRPr="00C35CDB" w:rsidRDefault="00C7285A" w:rsidP="00BE4A4F">
            <w:pPr>
              <w:jc w:val="center"/>
              <w:rPr>
                <w:b/>
                <w:noProof/>
                <w:sz w:val="22"/>
                <w:szCs w:val="22"/>
              </w:rPr>
            </w:pPr>
            <w:r w:rsidRPr="00C35CDB">
              <w:rPr>
                <w:b/>
                <w:noProof/>
                <w:sz w:val="22"/>
                <w:szCs w:val="22"/>
              </w:rPr>
              <w:t>уколико их има)</w:t>
            </w:r>
          </w:p>
        </w:tc>
      </w:tr>
      <w:tr w:rsidR="00C7285A" w:rsidRPr="00C35CDB" w:rsidTr="00571FAE">
        <w:trPr>
          <w:trHeight w:val="433"/>
        </w:trPr>
        <w:tc>
          <w:tcPr>
            <w:tcW w:w="496" w:type="dxa"/>
            <w:vAlign w:val="center"/>
          </w:tcPr>
          <w:p w:rsidR="00C7285A" w:rsidRPr="00C35CDB" w:rsidRDefault="00C7285A" w:rsidP="00BE4A4F">
            <w:pPr>
              <w:jc w:val="center"/>
              <w:rPr>
                <w:b/>
                <w:noProof/>
                <w:sz w:val="22"/>
                <w:szCs w:val="22"/>
              </w:rPr>
            </w:pPr>
            <w:r w:rsidRPr="00C35CDB">
              <w:rPr>
                <w:b/>
                <w:noProof/>
                <w:sz w:val="22"/>
                <w:szCs w:val="22"/>
              </w:rPr>
              <w:t>1.</w:t>
            </w:r>
          </w:p>
        </w:tc>
        <w:tc>
          <w:tcPr>
            <w:tcW w:w="1490" w:type="dxa"/>
          </w:tcPr>
          <w:p w:rsidR="00C7285A" w:rsidRPr="00C35CDB" w:rsidRDefault="00C7285A" w:rsidP="00BE4A4F">
            <w:pPr>
              <w:jc w:val="center"/>
              <w:rPr>
                <w:b/>
                <w:noProof/>
                <w:sz w:val="22"/>
                <w:szCs w:val="22"/>
              </w:rPr>
            </w:pPr>
          </w:p>
        </w:tc>
        <w:tc>
          <w:tcPr>
            <w:tcW w:w="1490" w:type="dxa"/>
            <w:vAlign w:val="center"/>
          </w:tcPr>
          <w:p w:rsidR="00C7285A" w:rsidRPr="00C35CDB" w:rsidRDefault="00C7285A" w:rsidP="00BE4A4F">
            <w:pPr>
              <w:jc w:val="center"/>
              <w:rPr>
                <w:b/>
                <w:noProof/>
                <w:sz w:val="22"/>
                <w:szCs w:val="22"/>
              </w:rPr>
            </w:pPr>
          </w:p>
        </w:tc>
        <w:tc>
          <w:tcPr>
            <w:tcW w:w="1912" w:type="dxa"/>
            <w:vAlign w:val="center"/>
          </w:tcPr>
          <w:p w:rsidR="00C7285A" w:rsidRPr="00C35CDB" w:rsidRDefault="00C7285A" w:rsidP="00BE4A4F">
            <w:pPr>
              <w:jc w:val="center"/>
              <w:rPr>
                <w:b/>
                <w:noProof/>
                <w:sz w:val="22"/>
                <w:szCs w:val="22"/>
              </w:rPr>
            </w:pPr>
          </w:p>
        </w:tc>
        <w:tc>
          <w:tcPr>
            <w:tcW w:w="1842" w:type="dxa"/>
            <w:vAlign w:val="center"/>
          </w:tcPr>
          <w:p w:rsidR="00C7285A" w:rsidRPr="00C35CDB" w:rsidRDefault="00C7285A" w:rsidP="00BE4A4F">
            <w:pPr>
              <w:jc w:val="center"/>
              <w:rPr>
                <w:b/>
                <w:noProof/>
                <w:sz w:val="22"/>
                <w:szCs w:val="22"/>
              </w:rPr>
            </w:pPr>
          </w:p>
        </w:tc>
        <w:tc>
          <w:tcPr>
            <w:tcW w:w="1701" w:type="dxa"/>
            <w:vAlign w:val="center"/>
          </w:tcPr>
          <w:p w:rsidR="00C7285A" w:rsidRPr="00C35CDB" w:rsidRDefault="00C7285A" w:rsidP="00BE4A4F">
            <w:pPr>
              <w:jc w:val="center"/>
              <w:rPr>
                <w:b/>
                <w:noProof/>
                <w:sz w:val="22"/>
                <w:szCs w:val="22"/>
              </w:rPr>
            </w:pPr>
          </w:p>
        </w:tc>
        <w:tc>
          <w:tcPr>
            <w:tcW w:w="1774" w:type="dxa"/>
            <w:vAlign w:val="center"/>
          </w:tcPr>
          <w:p w:rsidR="00C7285A" w:rsidRPr="00C35CDB" w:rsidRDefault="00C7285A" w:rsidP="00BE4A4F">
            <w:pPr>
              <w:jc w:val="center"/>
              <w:rPr>
                <w:b/>
                <w:noProof/>
                <w:sz w:val="22"/>
                <w:szCs w:val="22"/>
                <w:highlight w:val="yellow"/>
              </w:rPr>
            </w:pPr>
          </w:p>
        </w:tc>
      </w:tr>
      <w:tr w:rsidR="00C7285A" w:rsidRPr="00C35CDB" w:rsidTr="00571FAE">
        <w:trPr>
          <w:trHeight w:val="410"/>
        </w:trPr>
        <w:tc>
          <w:tcPr>
            <w:tcW w:w="496" w:type="dxa"/>
          </w:tcPr>
          <w:p w:rsidR="00C7285A" w:rsidRPr="00C35CDB" w:rsidRDefault="00C7285A" w:rsidP="00C7285A">
            <w:pPr>
              <w:jc w:val="center"/>
              <w:rPr>
                <w:b/>
                <w:noProof/>
                <w:sz w:val="22"/>
                <w:szCs w:val="22"/>
              </w:rPr>
            </w:pPr>
            <w:r>
              <w:rPr>
                <w:b/>
                <w:noProof/>
                <w:sz w:val="22"/>
                <w:szCs w:val="22"/>
                <w:lang w:val="sr-Cyrl-RS"/>
              </w:rPr>
              <w:t>2</w:t>
            </w:r>
            <w:r w:rsidRPr="00C35CDB">
              <w:rPr>
                <w:b/>
                <w:noProof/>
                <w:sz w:val="22"/>
                <w:szCs w:val="22"/>
              </w:rPr>
              <w:t>.</w:t>
            </w:r>
          </w:p>
        </w:tc>
        <w:tc>
          <w:tcPr>
            <w:tcW w:w="1490" w:type="dxa"/>
          </w:tcPr>
          <w:p w:rsidR="00C7285A" w:rsidRPr="00C35CDB" w:rsidRDefault="00C7285A" w:rsidP="00887070">
            <w:pPr>
              <w:jc w:val="center"/>
              <w:rPr>
                <w:b/>
                <w:noProof/>
                <w:sz w:val="22"/>
                <w:szCs w:val="22"/>
              </w:rPr>
            </w:pPr>
          </w:p>
        </w:tc>
        <w:tc>
          <w:tcPr>
            <w:tcW w:w="1490" w:type="dxa"/>
          </w:tcPr>
          <w:p w:rsidR="00C7285A" w:rsidRPr="00C35CDB" w:rsidRDefault="00C7285A" w:rsidP="00887070">
            <w:pPr>
              <w:jc w:val="center"/>
              <w:rPr>
                <w:b/>
                <w:noProof/>
                <w:sz w:val="22"/>
                <w:szCs w:val="22"/>
              </w:rPr>
            </w:pPr>
          </w:p>
        </w:tc>
        <w:tc>
          <w:tcPr>
            <w:tcW w:w="1912" w:type="dxa"/>
          </w:tcPr>
          <w:p w:rsidR="00C7285A" w:rsidRPr="00C35CDB" w:rsidRDefault="00C7285A" w:rsidP="00887070">
            <w:pPr>
              <w:jc w:val="center"/>
              <w:rPr>
                <w:b/>
                <w:noProof/>
                <w:sz w:val="22"/>
                <w:szCs w:val="22"/>
              </w:rPr>
            </w:pPr>
          </w:p>
        </w:tc>
        <w:tc>
          <w:tcPr>
            <w:tcW w:w="1842" w:type="dxa"/>
          </w:tcPr>
          <w:p w:rsidR="00C7285A" w:rsidRPr="00C35CDB" w:rsidRDefault="00C7285A" w:rsidP="00887070">
            <w:pPr>
              <w:jc w:val="center"/>
              <w:rPr>
                <w:b/>
                <w:noProof/>
                <w:sz w:val="22"/>
                <w:szCs w:val="22"/>
              </w:rPr>
            </w:pPr>
          </w:p>
        </w:tc>
        <w:tc>
          <w:tcPr>
            <w:tcW w:w="1701" w:type="dxa"/>
          </w:tcPr>
          <w:p w:rsidR="00C7285A" w:rsidRPr="00C35CDB" w:rsidRDefault="00C7285A" w:rsidP="00887070">
            <w:pPr>
              <w:jc w:val="center"/>
              <w:rPr>
                <w:b/>
                <w:noProof/>
                <w:sz w:val="22"/>
                <w:szCs w:val="22"/>
              </w:rPr>
            </w:pPr>
          </w:p>
        </w:tc>
        <w:tc>
          <w:tcPr>
            <w:tcW w:w="1774" w:type="dxa"/>
          </w:tcPr>
          <w:p w:rsidR="00C7285A" w:rsidRPr="00C35CDB" w:rsidRDefault="00C7285A" w:rsidP="00887070">
            <w:pPr>
              <w:jc w:val="center"/>
              <w:rPr>
                <w:b/>
                <w:noProof/>
                <w:sz w:val="22"/>
                <w:szCs w:val="22"/>
                <w:highlight w:val="yellow"/>
              </w:rPr>
            </w:pPr>
          </w:p>
        </w:tc>
      </w:tr>
      <w:tr w:rsidR="00571FAE" w:rsidRPr="00C35CDB" w:rsidTr="00571FAE">
        <w:trPr>
          <w:trHeight w:val="410"/>
        </w:trPr>
        <w:tc>
          <w:tcPr>
            <w:tcW w:w="496" w:type="dxa"/>
          </w:tcPr>
          <w:p w:rsidR="00571FAE" w:rsidRPr="00C35CDB" w:rsidRDefault="00571FAE" w:rsidP="00B7060E">
            <w:pPr>
              <w:jc w:val="center"/>
              <w:rPr>
                <w:b/>
                <w:noProof/>
                <w:sz w:val="22"/>
                <w:szCs w:val="22"/>
              </w:rPr>
            </w:pPr>
            <w:r>
              <w:rPr>
                <w:b/>
                <w:noProof/>
                <w:sz w:val="22"/>
                <w:szCs w:val="22"/>
                <w:lang w:val="sr-Cyrl-RS"/>
              </w:rPr>
              <w:t>3</w:t>
            </w:r>
            <w:r w:rsidRPr="00C35CDB">
              <w:rPr>
                <w:b/>
                <w:noProof/>
                <w:sz w:val="22"/>
                <w:szCs w:val="22"/>
              </w:rPr>
              <w:t>.</w:t>
            </w:r>
          </w:p>
        </w:tc>
        <w:tc>
          <w:tcPr>
            <w:tcW w:w="1490" w:type="dxa"/>
          </w:tcPr>
          <w:p w:rsidR="00571FAE" w:rsidRPr="00C35CDB" w:rsidRDefault="00571FAE" w:rsidP="00B7060E">
            <w:pPr>
              <w:jc w:val="center"/>
              <w:rPr>
                <w:b/>
                <w:noProof/>
                <w:sz w:val="22"/>
                <w:szCs w:val="22"/>
              </w:rPr>
            </w:pPr>
          </w:p>
        </w:tc>
        <w:tc>
          <w:tcPr>
            <w:tcW w:w="1490" w:type="dxa"/>
          </w:tcPr>
          <w:p w:rsidR="00571FAE" w:rsidRPr="00C35CDB" w:rsidRDefault="00571FAE" w:rsidP="00B7060E">
            <w:pPr>
              <w:jc w:val="center"/>
              <w:rPr>
                <w:b/>
                <w:noProof/>
                <w:sz w:val="22"/>
                <w:szCs w:val="22"/>
              </w:rPr>
            </w:pPr>
          </w:p>
        </w:tc>
        <w:tc>
          <w:tcPr>
            <w:tcW w:w="1912" w:type="dxa"/>
          </w:tcPr>
          <w:p w:rsidR="00571FAE" w:rsidRPr="00C35CDB" w:rsidRDefault="00571FAE" w:rsidP="00B7060E">
            <w:pPr>
              <w:jc w:val="center"/>
              <w:rPr>
                <w:b/>
                <w:noProof/>
                <w:sz w:val="22"/>
                <w:szCs w:val="22"/>
              </w:rPr>
            </w:pPr>
          </w:p>
        </w:tc>
        <w:tc>
          <w:tcPr>
            <w:tcW w:w="1842" w:type="dxa"/>
          </w:tcPr>
          <w:p w:rsidR="00571FAE" w:rsidRPr="00C35CDB" w:rsidRDefault="00571FAE" w:rsidP="00B7060E">
            <w:pPr>
              <w:jc w:val="center"/>
              <w:rPr>
                <w:b/>
                <w:noProof/>
                <w:sz w:val="22"/>
                <w:szCs w:val="22"/>
              </w:rPr>
            </w:pPr>
          </w:p>
        </w:tc>
        <w:tc>
          <w:tcPr>
            <w:tcW w:w="1701" w:type="dxa"/>
          </w:tcPr>
          <w:p w:rsidR="00571FAE" w:rsidRPr="00C35CDB" w:rsidRDefault="00571FAE" w:rsidP="00B7060E">
            <w:pPr>
              <w:jc w:val="center"/>
              <w:rPr>
                <w:b/>
                <w:noProof/>
                <w:sz w:val="22"/>
                <w:szCs w:val="22"/>
              </w:rPr>
            </w:pPr>
          </w:p>
        </w:tc>
        <w:tc>
          <w:tcPr>
            <w:tcW w:w="1774" w:type="dxa"/>
          </w:tcPr>
          <w:p w:rsidR="00571FAE" w:rsidRPr="00C35CDB" w:rsidRDefault="00571FAE" w:rsidP="00B7060E">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Default="00C7285A" w:rsidP="00BE4A4F">
      <w:pPr>
        <w:jc w:val="both"/>
        <w:rPr>
          <w:noProof/>
          <w:u w:val="single"/>
          <w:lang w:val="sr-Cyrl-RS"/>
        </w:rPr>
      </w:pPr>
      <w:r>
        <w:rPr>
          <w:noProof/>
          <w:u w:val="single"/>
        </w:rPr>
        <w:t>Напомен</w:t>
      </w:r>
      <w:r>
        <w:rPr>
          <w:noProof/>
          <w:u w:val="single"/>
          <w:lang w:val="sr-Cyrl-RS"/>
        </w:rPr>
        <w:t>а</w:t>
      </w:r>
      <w:r w:rsidR="00BE4A4F" w:rsidRPr="00C35CDB">
        <w:rPr>
          <w:noProof/>
          <w:u w:val="single"/>
        </w:rPr>
        <w:t>:</w:t>
      </w:r>
    </w:p>
    <w:p w:rsidR="00C7285A" w:rsidRPr="00C7285A" w:rsidRDefault="00C7285A" w:rsidP="00BE4A4F">
      <w:pPr>
        <w:jc w:val="both"/>
        <w:rPr>
          <w:noProof/>
          <w:u w:val="single"/>
          <w:lang w:val="sr-Cyrl-RS"/>
        </w:rPr>
      </w:pP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C7285A" w:rsidRDefault="00C7285A"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6373C6">
        <w:tc>
          <w:tcPr>
            <w:tcW w:w="3095" w:type="dxa"/>
            <w:tcBorders>
              <w:bottom w:val="single" w:sz="4" w:space="0" w:color="auto"/>
            </w:tcBorders>
          </w:tcPr>
          <w:p w:rsidR="00826644" w:rsidRPr="00C740AD" w:rsidRDefault="00826644" w:rsidP="006373C6">
            <w:pPr>
              <w:tabs>
                <w:tab w:val="left" w:pos="6028"/>
              </w:tabs>
              <w:autoSpaceDE w:val="0"/>
              <w:ind w:left="360"/>
              <w:rPr>
                <w:b/>
                <w:bCs/>
                <w:iCs/>
                <w:lang w:val="sr-Cyrl-CS"/>
              </w:rPr>
            </w:pPr>
          </w:p>
        </w:tc>
        <w:tc>
          <w:tcPr>
            <w:tcW w:w="3095" w:type="dxa"/>
          </w:tcPr>
          <w:p w:rsidR="00826644" w:rsidRPr="00C740AD" w:rsidRDefault="00826644" w:rsidP="006373C6">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6373C6">
            <w:pPr>
              <w:tabs>
                <w:tab w:val="left" w:pos="6028"/>
              </w:tabs>
              <w:autoSpaceDE w:val="0"/>
              <w:ind w:left="360"/>
              <w:rPr>
                <w:b/>
                <w:bCs/>
                <w:iCs/>
                <w:lang w:val="sr-Cyrl-CS"/>
              </w:rPr>
            </w:pPr>
          </w:p>
        </w:tc>
      </w:tr>
      <w:tr w:rsidR="00826644" w:rsidRPr="00C740AD" w:rsidTr="006373C6">
        <w:tc>
          <w:tcPr>
            <w:tcW w:w="3095" w:type="dxa"/>
            <w:tcBorders>
              <w:top w:val="single" w:sz="4" w:space="0" w:color="auto"/>
            </w:tcBorders>
          </w:tcPr>
          <w:p w:rsidR="00826644" w:rsidRPr="00C740AD" w:rsidRDefault="00826644" w:rsidP="006373C6">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6373C6">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6373C6">
            <w:pPr>
              <w:tabs>
                <w:tab w:val="left" w:pos="6028"/>
              </w:tabs>
              <w:autoSpaceDE w:val="0"/>
              <w:jc w:val="center"/>
              <w:rPr>
                <w:b/>
                <w:bCs/>
                <w:iCs/>
                <w:lang w:val="sr-Cyrl-CS"/>
              </w:rPr>
            </w:pPr>
            <w:r w:rsidRPr="00C740AD">
              <w:rPr>
                <w:bCs/>
                <w:iCs/>
                <w:lang w:val="sr-Cyrl-CS"/>
              </w:rPr>
              <w:t>ПОНУЂАЧ</w:t>
            </w:r>
          </w:p>
        </w:tc>
      </w:tr>
      <w:tr w:rsidR="00826644" w:rsidRPr="00C740AD" w:rsidTr="006373C6">
        <w:tc>
          <w:tcPr>
            <w:tcW w:w="3095" w:type="dxa"/>
          </w:tcPr>
          <w:p w:rsidR="00826644" w:rsidRPr="00C740AD" w:rsidRDefault="00826644" w:rsidP="006373C6">
            <w:pPr>
              <w:tabs>
                <w:tab w:val="left" w:pos="6028"/>
              </w:tabs>
              <w:autoSpaceDE w:val="0"/>
              <w:ind w:left="360"/>
              <w:jc w:val="center"/>
              <w:rPr>
                <w:bCs/>
                <w:iCs/>
                <w:lang w:val="hr-HR"/>
              </w:rPr>
            </w:pPr>
          </w:p>
        </w:tc>
        <w:tc>
          <w:tcPr>
            <w:tcW w:w="3095" w:type="dxa"/>
          </w:tcPr>
          <w:p w:rsidR="00826644" w:rsidRPr="00C740AD" w:rsidRDefault="00826644" w:rsidP="006373C6">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6373C6">
            <w:pPr>
              <w:tabs>
                <w:tab w:val="left" w:pos="6028"/>
              </w:tabs>
              <w:autoSpaceDE w:val="0"/>
              <w:ind w:left="360"/>
              <w:jc w:val="center"/>
              <w:rPr>
                <w:b/>
                <w:bCs/>
                <w:iCs/>
                <w:lang w:val="sr-Cyrl-CS"/>
              </w:rPr>
            </w:pPr>
          </w:p>
          <w:p w:rsidR="00826644" w:rsidRPr="00C740AD" w:rsidRDefault="00826644" w:rsidP="006373C6">
            <w:pPr>
              <w:tabs>
                <w:tab w:val="left" w:pos="6028"/>
              </w:tabs>
              <w:autoSpaceDE w:val="0"/>
              <w:ind w:left="360"/>
              <w:jc w:val="center"/>
              <w:rPr>
                <w:b/>
                <w:bCs/>
                <w:iCs/>
                <w:lang w:val="sr-Cyrl-CS"/>
              </w:rPr>
            </w:pPr>
          </w:p>
        </w:tc>
      </w:tr>
      <w:tr w:rsidR="00826644" w:rsidRPr="00C740AD" w:rsidTr="006373C6">
        <w:tc>
          <w:tcPr>
            <w:tcW w:w="3095" w:type="dxa"/>
          </w:tcPr>
          <w:p w:rsidR="00826644" w:rsidRPr="00C740AD" w:rsidRDefault="00826644" w:rsidP="006373C6">
            <w:pPr>
              <w:tabs>
                <w:tab w:val="left" w:pos="6028"/>
              </w:tabs>
              <w:autoSpaceDE w:val="0"/>
              <w:ind w:left="360"/>
              <w:jc w:val="center"/>
              <w:rPr>
                <w:bCs/>
                <w:iCs/>
                <w:lang w:val="hr-HR"/>
              </w:rPr>
            </w:pPr>
          </w:p>
        </w:tc>
        <w:tc>
          <w:tcPr>
            <w:tcW w:w="3095" w:type="dxa"/>
          </w:tcPr>
          <w:p w:rsidR="00826644" w:rsidRPr="00C740AD" w:rsidRDefault="00826644" w:rsidP="006373C6">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6373C6">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6373C6">
        <w:tc>
          <w:tcPr>
            <w:tcW w:w="3095" w:type="dxa"/>
            <w:tcBorders>
              <w:bottom w:val="single" w:sz="4" w:space="0" w:color="auto"/>
            </w:tcBorders>
          </w:tcPr>
          <w:p w:rsidR="00F0683D" w:rsidRPr="00C740AD" w:rsidRDefault="00F0683D" w:rsidP="006373C6">
            <w:pPr>
              <w:tabs>
                <w:tab w:val="left" w:pos="6028"/>
              </w:tabs>
              <w:autoSpaceDE w:val="0"/>
              <w:ind w:left="360"/>
              <w:rPr>
                <w:b/>
                <w:bCs/>
                <w:iCs/>
                <w:lang w:val="sr-Cyrl-CS"/>
              </w:rPr>
            </w:pPr>
          </w:p>
        </w:tc>
        <w:tc>
          <w:tcPr>
            <w:tcW w:w="3095" w:type="dxa"/>
          </w:tcPr>
          <w:p w:rsidR="00F0683D" w:rsidRPr="00C740AD" w:rsidRDefault="00F0683D" w:rsidP="006373C6">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6373C6">
            <w:pPr>
              <w:tabs>
                <w:tab w:val="left" w:pos="6028"/>
              </w:tabs>
              <w:autoSpaceDE w:val="0"/>
              <w:ind w:left="360"/>
              <w:rPr>
                <w:b/>
                <w:bCs/>
                <w:iCs/>
                <w:lang w:val="sr-Cyrl-CS"/>
              </w:rPr>
            </w:pPr>
          </w:p>
        </w:tc>
      </w:tr>
      <w:tr w:rsidR="00F0683D" w:rsidRPr="00C740AD" w:rsidTr="006373C6">
        <w:tc>
          <w:tcPr>
            <w:tcW w:w="3095" w:type="dxa"/>
            <w:tcBorders>
              <w:top w:val="single" w:sz="4" w:space="0" w:color="auto"/>
            </w:tcBorders>
          </w:tcPr>
          <w:p w:rsidR="00F0683D" w:rsidRPr="00C740AD" w:rsidRDefault="00F0683D" w:rsidP="006373C6">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6373C6">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6373C6">
            <w:pPr>
              <w:tabs>
                <w:tab w:val="left" w:pos="6028"/>
              </w:tabs>
              <w:autoSpaceDE w:val="0"/>
              <w:jc w:val="center"/>
              <w:rPr>
                <w:b/>
                <w:bCs/>
                <w:iCs/>
                <w:lang w:val="sr-Cyrl-CS"/>
              </w:rPr>
            </w:pPr>
            <w:r w:rsidRPr="00C740AD">
              <w:rPr>
                <w:bCs/>
                <w:iCs/>
                <w:lang w:val="sr-Cyrl-CS"/>
              </w:rPr>
              <w:t>ПОНУЂАЧ</w:t>
            </w:r>
          </w:p>
        </w:tc>
      </w:tr>
      <w:tr w:rsidR="00F0683D" w:rsidRPr="00C740AD" w:rsidTr="006373C6">
        <w:tc>
          <w:tcPr>
            <w:tcW w:w="3095" w:type="dxa"/>
          </w:tcPr>
          <w:p w:rsidR="00F0683D" w:rsidRPr="00C740AD" w:rsidRDefault="00F0683D" w:rsidP="006373C6">
            <w:pPr>
              <w:tabs>
                <w:tab w:val="left" w:pos="6028"/>
              </w:tabs>
              <w:autoSpaceDE w:val="0"/>
              <w:ind w:left="360"/>
              <w:jc w:val="center"/>
              <w:rPr>
                <w:bCs/>
                <w:iCs/>
                <w:lang w:val="hr-HR"/>
              </w:rPr>
            </w:pPr>
          </w:p>
        </w:tc>
        <w:tc>
          <w:tcPr>
            <w:tcW w:w="3095" w:type="dxa"/>
          </w:tcPr>
          <w:p w:rsidR="00F0683D" w:rsidRPr="00C740AD" w:rsidRDefault="00F0683D" w:rsidP="006373C6">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6373C6">
            <w:pPr>
              <w:tabs>
                <w:tab w:val="left" w:pos="6028"/>
              </w:tabs>
              <w:autoSpaceDE w:val="0"/>
              <w:ind w:left="360"/>
              <w:jc w:val="center"/>
              <w:rPr>
                <w:b/>
                <w:bCs/>
                <w:iCs/>
                <w:lang w:val="sr-Cyrl-CS"/>
              </w:rPr>
            </w:pPr>
          </w:p>
          <w:p w:rsidR="00F0683D" w:rsidRPr="00C740AD" w:rsidRDefault="00F0683D" w:rsidP="006373C6">
            <w:pPr>
              <w:tabs>
                <w:tab w:val="left" w:pos="6028"/>
              </w:tabs>
              <w:autoSpaceDE w:val="0"/>
              <w:ind w:left="360"/>
              <w:jc w:val="center"/>
              <w:rPr>
                <w:b/>
                <w:bCs/>
                <w:iCs/>
                <w:lang w:val="sr-Cyrl-CS"/>
              </w:rPr>
            </w:pPr>
          </w:p>
        </w:tc>
      </w:tr>
      <w:tr w:rsidR="00F0683D" w:rsidRPr="00C740AD" w:rsidTr="006373C6">
        <w:tc>
          <w:tcPr>
            <w:tcW w:w="3095" w:type="dxa"/>
          </w:tcPr>
          <w:p w:rsidR="00F0683D" w:rsidRPr="00C740AD" w:rsidRDefault="00F0683D" w:rsidP="006373C6">
            <w:pPr>
              <w:tabs>
                <w:tab w:val="left" w:pos="6028"/>
              </w:tabs>
              <w:autoSpaceDE w:val="0"/>
              <w:ind w:left="360"/>
              <w:jc w:val="center"/>
              <w:rPr>
                <w:bCs/>
                <w:iCs/>
                <w:lang w:val="hr-HR"/>
              </w:rPr>
            </w:pPr>
          </w:p>
        </w:tc>
        <w:tc>
          <w:tcPr>
            <w:tcW w:w="3095" w:type="dxa"/>
          </w:tcPr>
          <w:p w:rsidR="00F0683D" w:rsidRPr="00C740AD" w:rsidRDefault="00F0683D" w:rsidP="006373C6">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6373C6">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Default="00B819C7" w:rsidP="000B515A">
      <w:pPr>
        <w:tabs>
          <w:tab w:val="left" w:pos="6028"/>
        </w:tabs>
        <w:autoSpaceDE w:val="0"/>
        <w:rPr>
          <w:noProof/>
          <w:lang w:val="sr-Cyrl-R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1340E1" w:rsidRDefault="005E2923" w:rsidP="005E2923">
            <w:pPr>
              <w:jc w:val="right"/>
              <w:rPr>
                <w:noProof/>
              </w:rPr>
            </w:pPr>
            <w:r w:rsidRPr="001340E1">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1340E1" w:rsidRDefault="001340E1" w:rsidP="001340E1">
            <w:pPr>
              <w:jc w:val="center"/>
              <w:rPr>
                <w:b/>
                <w:noProof/>
                <w:lang w:val="sr-Cyrl-RS"/>
              </w:rPr>
            </w:pPr>
            <w:r w:rsidRPr="001340E1">
              <w:rPr>
                <w:b/>
                <w:noProof/>
                <w:lang w:val="sr-Cyrl-RS"/>
              </w:rPr>
              <w:t>Сервис апарата за хемодијализу произвођача „</w:t>
            </w:r>
            <w:r w:rsidRPr="001340E1">
              <w:rPr>
                <w:b/>
                <w:noProof/>
                <w:lang w:val="sr-Latn-RS"/>
              </w:rPr>
              <w:t>GAMBRO I HOSPAL“</w:t>
            </w:r>
            <w:r w:rsidRPr="001340E1">
              <w:rPr>
                <w:b/>
                <w:noProof/>
                <w:lang w:val="sr-Cyrl-RS"/>
              </w:rPr>
              <w:t xml:space="preserve">, </w:t>
            </w:r>
          </w:p>
          <w:p w:rsidR="001340E1" w:rsidRDefault="001340E1" w:rsidP="001340E1">
            <w:pPr>
              <w:jc w:val="center"/>
              <w:rPr>
                <w:b/>
                <w:i/>
                <w:lang w:val="sr-Cyrl-CS"/>
              </w:rPr>
            </w:pPr>
            <w:r w:rsidRPr="001340E1">
              <w:rPr>
                <w:b/>
                <w:noProof/>
                <w:lang w:val="sr-Cyrl-RS"/>
              </w:rPr>
              <w:t>за потребе Клиничког центра Војводине,</w:t>
            </w:r>
            <w:r w:rsidRPr="001340E1">
              <w:rPr>
                <w:b/>
                <w:i/>
                <w:lang w:val="sr-Cyrl-CS"/>
              </w:rPr>
              <w:t xml:space="preserve"> </w:t>
            </w:r>
          </w:p>
          <w:p w:rsidR="005E2923" w:rsidRPr="001340E1" w:rsidRDefault="001340E1" w:rsidP="001340E1">
            <w:pPr>
              <w:jc w:val="center"/>
              <w:rPr>
                <w:b/>
                <w:noProof/>
                <w:lang w:val="sr-Cyrl-RS"/>
              </w:rPr>
            </w:pPr>
            <w:r w:rsidRPr="001340E1">
              <w:rPr>
                <w:b/>
                <w:lang w:val="sr-Cyrl-CS"/>
              </w:rPr>
              <w:t>б</w:t>
            </w:r>
            <w:r w:rsidRPr="001340E1">
              <w:rPr>
                <w:b/>
              </w:rPr>
              <w:t xml:space="preserve">р. </w:t>
            </w:r>
            <w:r w:rsidRPr="001340E1">
              <w:rPr>
                <w:b/>
                <w:lang w:val="sr-Cyrl-RS"/>
              </w:rPr>
              <w:t>102-15-О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1340E1">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1340E1" w:rsidRPr="001340E1">
              <w:rPr>
                <w:noProof/>
                <w:lang w:val="sr-Cyrl-RS"/>
              </w:rPr>
              <w:t>6</w:t>
            </w:r>
            <w:r w:rsidRPr="001340E1">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1340E1">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1340E1" w:rsidRDefault="001340E1" w:rsidP="001340E1">
            <w:pPr>
              <w:rPr>
                <w:noProof/>
              </w:rPr>
            </w:pPr>
            <w:r>
              <w:rPr>
                <w:noProof/>
                <w:lang w:val="sr-Cyrl-RS"/>
              </w:rPr>
              <w:t>Рок одзива ради извршења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1340E1" w:rsidRDefault="005E2923" w:rsidP="001340E1">
            <w:pPr>
              <w:rPr>
                <w:noProof/>
              </w:rPr>
            </w:pPr>
            <w:r w:rsidRPr="001340E1">
              <w:rPr>
                <w:noProof/>
              </w:rPr>
              <w:t>Рок извршења</w:t>
            </w:r>
          </w:p>
        </w:tc>
        <w:tc>
          <w:tcPr>
            <w:tcW w:w="10065" w:type="dxa"/>
            <w:gridSpan w:val="6"/>
          </w:tcPr>
          <w:p w:rsidR="005E2923" w:rsidRPr="00C35CDB" w:rsidRDefault="005E2923" w:rsidP="005E2923">
            <w:pPr>
              <w:rPr>
                <w:b/>
                <w:noProof/>
              </w:rPr>
            </w:pPr>
          </w:p>
        </w:tc>
      </w:tr>
      <w:tr w:rsidR="001340E1" w:rsidRPr="00C35CDB" w:rsidTr="001340E1">
        <w:trPr>
          <w:trHeight w:val="283"/>
        </w:trPr>
        <w:tc>
          <w:tcPr>
            <w:tcW w:w="5245" w:type="dxa"/>
          </w:tcPr>
          <w:p w:rsidR="001340E1" w:rsidRPr="001340E1" w:rsidRDefault="001340E1" w:rsidP="001340E1">
            <w:pPr>
              <w:rPr>
                <w:noProof/>
              </w:rPr>
            </w:pPr>
            <w:r>
              <w:rPr>
                <w:noProof/>
                <w:lang w:val="sr-Cyrl-RS"/>
              </w:rPr>
              <w:t xml:space="preserve">Гарантни рок на извршену услугу, односно уграђени део </w:t>
            </w:r>
          </w:p>
        </w:tc>
        <w:tc>
          <w:tcPr>
            <w:tcW w:w="5032" w:type="dxa"/>
            <w:gridSpan w:val="3"/>
          </w:tcPr>
          <w:p w:rsidR="001340E1" w:rsidRPr="00C35CDB" w:rsidRDefault="001340E1" w:rsidP="005E2923">
            <w:pPr>
              <w:rPr>
                <w:b/>
                <w:noProof/>
              </w:rPr>
            </w:pPr>
          </w:p>
        </w:tc>
        <w:tc>
          <w:tcPr>
            <w:tcW w:w="5033" w:type="dxa"/>
            <w:gridSpan w:val="3"/>
          </w:tcPr>
          <w:p w:rsidR="001340E1" w:rsidRPr="00C35CDB" w:rsidRDefault="001340E1" w:rsidP="005E2923">
            <w:pPr>
              <w:rPr>
                <w:b/>
                <w:noProof/>
              </w:rPr>
            </w:pPr>
          </w:p>
        </w:tc>
      </w:tr>
      <w:tr w:rsidR="00F82B85" w:rsidRPr="00C35CDB" w:rsidTr="005E2923">
        <w:trPr>
          <w:trHeight w:val="283"/>
        </w:trPr>
        <w:tc>
          <w:tcPr>
            <w:tcW w:w="5245" w:type="dxa"/>
          </w:tcPr>
          <w:p w:rsidR="00F82B85" w:rsidRPr="001340E1" w:rsidRDefault="00F82B85" w:rsidP="006629BE">
            <w:pPr>
              <w:rPr>
                <w:noProof/>
              </w:rPr>
            </w:pPr>
            <w:r w:rsidRPr="001340E1">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126"/>
        <w:gridCol w:w="1134"/>
        <w:gridCol w:w="2175"/>
        <w:gridCol w:w="1984"/>
        <w:gridCol w:w="1370"/>
      </w:tblGrid>
      <w:tr w:rsidR="0049524C" w:rsidRPr="00C35CDB" w:rsidTr="00587355">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1340E1" w:rsidRDefault="0049524C" w:rsidP="005E2923">
            <w:pPr>
              <w:autoSpaceDE w:val="0"/>
              <w:autoSpaceDN w:val="0"/>
              <w:adjustRightInd w:val="0"/>
              <w:jc w:val="center"/>
              <w:rPr>
                <w:noProof/>
                <w:lang w:val="en-US"/>
              </w:rPr>
            </w:pPr>
            <w:r w:rsidRPr="001340E1">
              <w:rPr>
                <w:noProof/>
                <w:lang w:val="en-US"/>
              </w:rPr>
              <w:t>Јединица мере</w:t>
            </w:r>
          </w:p>
        </w:tc>
        <w:tc>
          <w:tcPr>
            <w:tcW w:w="1227" w:type="dxa"/>
            <w:vAlign w:val="center"/>
          </w:tcPr>
          <w:p w:rsidR="0049524C" w:rsidRPr="001340E1" w:rsidRDefault="0049524C" w:rsidP="005E2923">
            <w:pPr>
              <w:autoSpaceDE w:val="0"/>
              <w:autoSpaceDN w:val="0"/>
              <w:adjustRightInd w:val="0"/>
              <w:jc w:val="center"/>
              <w:rPr>
                <w:noProof/>
                <w:lang w:val="en-US"/>
              </w:rPr>
            </w:pPr>
            <w:r w:rsidRPr="001340E1">
              <w:rPr>
                <w:noProof/>
                <w:lang w:val="en-US"/>
              </w:rPr>
              <w:t>Количина</w:t>
            </w:r>
          </w:p>
        </w:tc>
        <w:tc>
          <w:tcPr>
            <w:tcW w:w="2126" w:type="dxa"/>
            <w:vAlign w:val="center"/>
          </w:tcPr>
          <w:p w:rsidR="0049524C" w:rsidRPr="001340E1" w:rsidRDefault="0049524C" w:rsidP="00421DEB">
            <w:pPr>
              <w:jc w:val="center"/>
            </w:pPr>
            <w:r w:rsidRPr="001340E1">
              <w:t>Јединична цена без ПДВ-а</w:t>
            </w:r>
          </w:p>
        </w:tc>
        <w:tc>
          <w:tcPr>
            <w:tcW w:w="1134" w:type="dxa"/>
            <w:vAlign w:val="center"/>
          </w:tcPr>
          <w:p w:rsidR="0049524C" w:rsidRPr="001340E1" w:rsidRDefault="000504BD" w:rsidP="00421DEB">
            <w:pPr>
              <w:jc w:val="center"/>
            </w:pPr>
            <w:r w:rsidRPr="001340E1">
              <w:t>Стопа</w:t>
            </w:r>
          </w:p>
          <w:p w:rsidR="0049524C" w:rsidRPr="001340E1" w:rsidRDefault="0049524C" w:rsidP="00421DEB">
            <w:pPr>
              <w:jc w:val="center"/>
            </w:pPr>
            <w:r w:rsidRPr="001340E1">
              <w:t>ПДВ-а</w:t>
            </w:r>
          </w:p>
        </w:tc>
        <w:tc>
          <w:tcPr>
            <w:tcW w:w="2175" w:type="dxa"/>
            <w:vAlign w:val="center"/>
          </w:tcPr>
          <w:p w:rsidR="0049524C" w:rsidRPr="001340E1" w:rsidRDefault="0049524C" w:rsidP="00421DEB">
            <w:pPr>
              <w:jc w:val="center"/>
            </w:pPr>
            <w:r w:rsidRPr="001340E1">
              <w:t>Укупна цена без ПДВ-а</w:t>
            </w:r>
          </w:p>
        </w:tc>
        <w:tc>
          <w:tcPr>
            <w:tcW w:w="1984" w:type="dxa"/>
            <w:vAlign w:val="center"/>
          </w:tcPr>
          <w:p w:rsidR="0049524C" w:rsidRPr="001340E1" w:rsidRDefault="0049524C">
            <w:pPr>
              <w:autoSpaceDE w:val="0"/>
              <w:autoSpaceDN w:val="0"/>
              <w:adjustRightInd w:val="0"/>
              <w:jc w:val="center"/>
              <w:rPr>
                <w:noProof/>
              </w:rPr>
            </w:pPr>
            <w:r w:rsidRPr="001340E1">
              <w:rPr>
                <w:noProof/>
              </w:rPr>
              <w:t>Произвођач</w:t>
            </w:r>
          </w:p>
          <w:p w:rsidR="0049524C" w:rsidRPr="001340E1" w:rsidRDefault="0049524C">
            <w:pPr>
              <w:autoSpaceDE w:val="0"/>
              <w:autoSpaceDN w:val="0"/>
              <w:adjustRightInd w:val="0"/>
              <w:jc w:val="center"/>
              <w:rPr>
                <w:noProof/>
              </w:rPr>
            </w:pPr>
            <w:r w:rsidRPr="001340E1">
              <w:rPr>
                <w:noProof/>
              </w:rPr>
              <w:t>(за ставке за које је то могуће попунити)</w:t>
            </w:r>
          </w:p>
        </w:tc>
        <w:tc>
          <w:tcPr>
            <w:tcW w:w="1370" w:type="dxa"/>
            <w:vAlign w:val="center"/>
          </w:tcPr>
          <w:p w:rsidR="0049524C" w:rsidRPr="001340E1" w:rsidRDefault="0049524C">
            <w:pPr>
              <w:autoSpaceDE w:val="0"/>
              <w:autoSpaceDN w:val="0"/>
              <w:adjustRightInd w:val="0"/>
              <w:jc w:val="center"/>
              <w:rPr>
                <w:noProof/>
              </w:rPr>
            </w:pPr>
            <w:r w:rsidRPr="001340E1">
              <w:rPr>
                <w:noProof/>
              </w:rPr>
              <w:t>Напомена</w:t>
            </w:r>
          </w:p>
          <w:p w:rsidR="0049524C" w:rsidRPr="001340E1" w:rsidRDefault="0049524C">
            <w:pPr>
              <w:autoSpaceDE w:val="0"/>
              <w:autoSpaceDN w:val="0"/>
              <w:adjustRightInd w:val="0"/>
              <w:jc w:val="center"/>
              <w:rPr>
                <w:noProof/>
              </w:rPr>
            </w:pPr>
            <w:r w:rsidRPr="001340E1">
              <w:rPr>
                <w:noProof/>
              </w:rPr>
              <w:t>(уколико их понуђач има за одређене ставке)</w:t>
            </w:r>
          </w:p>
        </w:tc>
      </w:tr>
      <w:tr w:rsidR="005E2923" w:rsidRPr="00C35CDB" w:rsidTr="00587355">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1340E1" w:rsidRDefault="005E2923" w:rsidP="005E2923">
            <w:pPr>
              <w:autoSpaceDE w:val="0"/>
              <w:autoSpaceDN w:val="0"/>
              <w:adjustRightInd w:val="0"/>
              <w:jc w:val="center"/>
              <w:rPr>
                <w:noProof/>
                <w:lang w:val="en-US"/>
              </w:rPr>
            </w:pPr>
            <w:r w:rsidRPr="001340E1">
              <w:rPr>
                <w:noProof/>
                <w:lang w:val="en-US"/>
              </w:rPr>
              <w:t>3</w:t>
            </w:r>
          </w:p>
        </w:tc>
        <w:tc>
          <w:tcPr>
            <w:tcW w:w="1227" w:type="dxa"/>
          </w:tcPr>
          <w:p w:rsidR="005E2923" w:rsidRPr="001340E1" w:rsidRDefault="005E2923" w:rsidP="005E2923">
            <w:pPr>
              <w:autoSpaceDE w:val="0"/>
              <w:autoSpaceDN w:val="0"/>
              <w:adjustRightInd w:val="0"/>
              <w:jc w:val="center"/>
              <w:rPr>
                <w:noProof/>
                <w:lang w:val="en-US"/>
              </w:rPr>
            </w:pPr>
            <w:r w:rsidRPr="001340E1">
              <w:rPr>
                <w:noProof/>
                <w:lang w:val="en-US"/>
              </w:rPr>
              <w:t>4</w:t>
            </w:r>
          </w:p>
        </w:tc>
        <w:tc>
          <w:tcPr>
            <w:tcW w:w="2126" w:type="dxa"/>
          </w:tcPr>
          <w:p w:rsidR="005E2923" w:rsidRPr="001340E1" w:rsidRDefault="005E2923" w:rsidP="005E2923">
            <w:pPr>
              <w:autoSpaceDE w:val="0"/>
              <w:autoSpaceDN w:val="0"/>
              <w:adjustRightInd w:val="0"/>
              <w:jc w:val="center"/>
              <w:rPr>
                <w:noProof/>
                <w:lang w:val="en-US"/>
              </w:rPr>
            </w:pPr>
            <w:r w:rsidRPr="001340E1">
              <w:rPr>
                <w:noProof/>
                <w:lang w:val="en-US"/>
              </w:rPr>
              <w:t>5</w:t>
            </w:r>
          </w:p>
        </w:tc>
        <w:tc>
          <w:tcPr>
            <w:tcW w:w="1134" w:type="dxa"/>
          </w:tcPr>
          <w:p w:rsidR="005E2923" w:rsidRPr="001340E1" w:rsidRDefault="005E2923" w:rsidP="005E2923">
            <w:pPr>
              <w:autoSpaceDE w:val="0"/>
              <w:autoSpaceDN w:val="0"/>
              <w:adjustRightInd w:val="0"/>
              <w:jc w:val="center"/>
              <w:rPr>
                <w:noProof/>
                <w:lang w:val="en-US"/>
              </w:rPr>
            </w:pPr>
            <w:r w:rsidRPr="001340E1">
              <w:rPr>
                <w:noProof/>
                <w:lang w:val="en-US"/>
              </w:rPr>
              <w:t>6</w:t>
            </w:r>
          </w:p>
        </w:tc>
        <w:tc>
          <w:tcPr>
            <w:tcW w:w="2175" w:type="dxa"/>
          </w:tcPr>
          <w:p w:rsidR="005E2923" w:rsidRPr="001340E1" w:rsidRDefault="005E2923" w:rsidP="005E2923">
            <w:pPr>
              <w:autoSpaceDE w:val="0"/>
              <w:autoSpaceDN w:val="0"/>
              <w:adjustRightInd w:val="0"/>
              <w:jc w:val="center"/>
              <w:rPr>
                <w:noProof/>
                <w:lang w:val="en-US"/>
              </w:rPr>
            </w:pPr>
            <w:r w:rsidRPr="001340E1">
              <w:rPr>
                <w:noProof/>
                <w:lang w:val="en-US"/>
              </w:rPr>
              <w:t>7</w:t>
            </w:r>
          </w:p>
        </w:tc>
        <w:tc>
          <w:tcPr>
            <w:tcW w:w="1984" w:type="dxa"/>
          </w:tcPr>
          <w:p w:rsidR="005E2923" w:rsidRPr="001340E1" w:rsidRDefault="005E2923" w:rsidP="005E2923">
            <w:pPr>
              <w:autoSpaceDE w:val="0"/>
              <w:autoSpaceDN w:val="0"/>
              <w:adjustRightInd w:val="0"/>
              <w:jc w:val="center"/>
              <w:rPr>
                <w:noProof/>
              </w:rPr>
            </w:pPr>
            <w:r w:rsidRPr="001340E1">
              <w:rPr>
                <w:noProof/>
              </w:rPr>
              <w:t>8</w:t>
            </w:r>
          </w:p>
        </w:tc>
        <w:tc>
          <w:tcPr>
            <w:tcW w:w="1370" w:type="dxa"/>
          </w:tcPr>
          <w:p w:rsidR="005E2923" w:rsidRPr="001340E1" w:rsidRDefault="005E2923" w:rsidP="005E2923">
            <w:pPr>
              <w:autoSpaceDE w:val="0"/>
              <w:autoSpaceDN w:val="0"/>
              <w:adjustRightInd w:val="0"/>
              <w:jc w:val="center"/>
              <w:rPr>
                <w:noProof/>
              </w:rPr>
            </w:pPr>
            <w:r w:rsidRPr="001340E1">
              <w:rPr>
                <w:noProof/>
              </w:rPr>
              <w:t>9</w:t>
            </w:r>
          </w:p>
        </w:tc>
      </w:tr>
      <w:tr w:rsidR="005E2923" w:rsidRPr="00C35CDB" w:rsidTr="00587355">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1340E1" w:rsidRDefault="001340E1" w:rsidP="001340E1">
            <w:pPr>
              <w:autoSpaceDE w:val="0"/>
              <w:autoSpaceDN w:val="0"/>
              <w:adjustRightInd w:val="0"/>
              <w:rPr>
                <w:noProof/>
                <w:lang w:val="sr-Cyrl-RS"/>
              </w:rPr>
            </w:pPr>
            <w:r>
              <w:rPr>
                <w:noProof/>
                <w:lang w:val="sr-Cyrl-RS"/>
              </w:rPr>
              <w:t>Редован сервис апарата за хемодијализу GAMBRO AK-200 ULTRA S</w:t>
            </w:r>
          </w:p>
        </w:tc>
        <w:tc>
          <w:tcPr>
            <w:tcW w:w="1134" w:type="dxa"/>
          </w:tcPr>
          <w:p w:rsidR="005E2923" w:rsidRPr="001340E1" w:rsidRDefault="001340E1" w:rsidP="005E2923">
            <w:pPr>
              <w:autoSpaceDE w:val="0"/>
              <w:autoSpaceDN w:val="0"/>
              <w:adjustRightInd w:val="0"/>
              <w:jc w:val="center"/>
              <w:rPr>
                <w:noProof/>
                <w:lang w:val="sr-Cyrl-RS"/>
              </w:rPr>
            </w:pPr>
            <w:r w:rsidRPr="001340E1">
              <w:rPr>
                <w:noProof/>
                <w:lang w:val="sr-Cyrl-RS"/>
              </w:rPr>
              <w:t>ком</w:t>
            </w:r>
          </w:p>
        </w:tc>
        <w:tc>
          <w:tcPr>
            <w:tcW w:w="1227" w:type="dxa"/>
          </w:tcPr>
          <w:p w:rsidR="005E2923" w:rsidRPr="001340E1" w:rsidRDefault="001340E1" w:rsidP="005E2923">
            <w:pPr>
              <w:autoSpaceDE w:val="0"/>
              <w:autoSpaceDN w:val="0"/>
              <w:adjustRightInd w:val="0"/>
              <w:jc w:val="center"/>
              <w:rPr>
                <w:noProof/>
                <w:lang w:val="sr-Cyrl-RS"/>
              </w:rPr>
            </w:pPr>
            <w:r>
              <w:rPr>
                <w:noProof/>
                <w:lang w:val="sr-Cyrl-RS"/>
              </w:rPr>
              <w:t>2</w:t>
            </w:r>
          </w:p>
        </w:tc>
        <w:tc>
          <w:tcPr>
            <w:tcW w:w="2126" w:type="dxa"/>
          </w:tcPr>
          <w:p w:rsidR="005E2923" w:rsidRPr="00C35CDB" w:rsidRDefault="005E2923" w:rsidP="005E2923">
            <w:pPr>
              <w:autoSpaceDE w:val="0"/>
              <w:autoSpaceDN w:val="0"/>
              <w:adjustRightInd w:val="0"/>
              <w:jc w:val="center"/>
              <w:rPr>
                <w:noProof/>
                <w:lang w:val="en-US"/>
              </w:rPr>
            </w:pPr>
          </w:p>
        </w:tc>
        <w:tc>
          <w:tcPr>
            <w:tcW w:w="1134" w:type="dxa"/>
          </w:tcPr>
          <w:p w:rsidR="005E2923" w:rsidRPr="00C35CDB" w:rsidRDefault="005E2923" w:rsidP="005E2923">
            <w:pPr>
              <w:autoSpaceDE w:val="0"/>
              <w:autoSpaceDN w:val="0"/>
              <w:adjustRightInd w:val="0"/>
              <w:jc w:val="right"/>
              <w:rPr>
                <w:noProof/>
                <w:lang w:val="en-US"/>
              </w:rPr>
            </w:pPr>
          </w:p>
        </w:tc>
        <w:tc>
          <w:tcPr>
            <w:tcW w:w="2175"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587355">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1340E1" w:rsidRDefault="001340E1" w:rsidP="001340E1">
            <w:pPr>
              <w:autoSpaceDE w:val="0"/>
              <w:autoSpaceDN w:val="0"/>
              <w:adjustRightInd w:val="0"/>
              <w:rPr>
                <w:noProof/>
                <w:lang w:val="sr-Cyrl-RS"/>
              </w:rPr>
            </w:pPr>
            <w:r>
              <w:rPr>
                <w:noProof/>
                <w:lang w:val="sr-Cyrl-RS"/>
              </w:rPr>
              <w:t>Редован сервис апарата за хемодијализу HOSPAL INNOVA</w:t>
            </w:r>
          </w:p>
        </w:tc>
        <w:tc>
          <w:tcPr>
            <w:tcW w:w="1134" w:type="dxa"/>
          </w:tcPr>
          <w:p w:rsidR="005E2923" w:rsidRPr="001340E1" w:rsidRDefault="001340E1" w:rsidP="005E2923">
            <w:pPr>
              <w:autoSpaceDE w:val="0"/>
              <w:autoSpaceDN w:val="0"/>
              <w:adjustRightInd w:val="0"/>
              <w:jc w:val="center"/>
              <w:rPr>
                <w:noProof/>
                <w:lang w:val="sr-Cyrl-RS"/>
              </w:rPr>
            </w:pPr>
            <w:r w:rsidRPr="001340E1">
              <w:rPr>
                <w:noProof/>
                <w:lang w:val="sr-Cyrl-RS"/>
              </w:rPr>
              <w:t>ком</w:t>
            </w:r>
          </w:p>
        </w:tc>
        <w:tc>
          <w:tcPr>
            <w:tcW w:w="1227" w:type="dxa"/>
          </w:tcPr>
          <w:p w:rsidR="005E2923" w:rsidRPr="001340E1" w:rsidRDefault="001340E1" w:rsidP="005E2923">
            <w:pPr>
              <w:autoSpaceDE w:val="0"/>
              <w:autoSpaceDN w:val="0"/>
              <w:adjustRightInd w:val="0"/>
              <w:jc w:val="center"/>
              <w:rPr>
                <w:noProof/>
                <w:lang w:val="sr-Cyrl-RS"/>
              </w:rPr>
            </w:pPr>
            <w:r>
              <w:rPr>
                <w:noProof/>
                <w:lang w:val="sr-Cyrl-RS"/>
              </w:rPr>
              <w:t>2</w:t>
            </w:r>
          </w:p>
        </w:tc>
        <w:tc>
          <w:tcPr>
            <w:tcW w:w="2126" w:type="dxa"/>
          </w:tcPr>
          <w:p w:rsidR="005E2923" w:rsidRPr="00C35CDB" w:rsidRDefault="005E2923" w:rsidP="005E2923">
            <w:pPr>
              <w:autoSpaceDE w:val="0"/>
              <w:autoSpaceDN w:val="0"/>
              <w:adjustRightInd w:val="0"/>
              <w:jc w:val="center"/>
              <w:rPr>
                <w:noProof/>
                <w:lang w:val="en-US"/>
              </w:rPr>
            </w:pPr>
          </w:p>
        </w:tc>
        <w:tc>
          <w:tcPr>
            <w:tcW w:w="1134" w:type="dxa"/>
          </w:tcPr>
          <w:p w:rsidR="005E2923" w:rsidRPr="00C35CDB" w:rsidRDefault="005E2923" w:rsidP="005E2923">
            <w:pPr>
              <w:autoSpaceDE w:val="0"/>
              <w:autoSpaceDN w:val="0"/>
              <w:adjustRightInd w:val="0"/>
              <w:jc w:val="right"/>
              <w:rPr>
                <w:noProof/>
                <w:lang w:val="en-US"/>
              </w:rPr>
            </w:pPr>
          </w:p>
        </w:tc>
        <w:tc>
          <w:tcPr>
            <w:tcW w:w="2175"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587355">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C35CDB" w:rsidRDefault="001340E1" w:rsidP="001340E1">
            <w:pPr>
              <w:autoSpaceDE w:val="0"/>
              <w:autoSpaceDN w:val="0"/>
              <w:adjustRightInd w:val="0"/>
              <w:rPr>
                <w:noProof/>
                <w:lang w:val="en-US"/>
              </w:rPr>
            </w:pPr>
            <w:r>
              <w:rPr>
                <w:bCs/>
                <w:noProof/>
              </w:rPr>
              <w:t>Вредност сервиса по позиву</w:t>
            </w:r>
            <w:r>
              <w:rPr>
                <w:bCs/>
                <w:noProof/>
                <w:lang w:val="sr-Cyrl-RS"/>
              </w:rPr>
              <w:t xml:space="preserve"> (корективно одржавање)</w:t>
            </w:r>
            <w:r>
              <w:rPr>
                <w:bCs/>
                <w:noProof/>
              </w:rPr>
              <w:t xml:space="preserve"> у току трајања уговора</w:t>
            </w:r>
            <w:r>
              <w:rPr>
                <w:bCs/>
                <w:noProof/>
                <w:lang w:val="sr-Cyrl-RS"/>
              </w:rPr>
              <w:t xml:space="preserve"> </w:t>
            </w:r>
            <w:r w:rsidRPr="00DA4318">
              <w:rPr>
                <w:bCs/>
                <w:noProof/>
              </w:rPr>
              <w:t xml:space="preserve">за </w:t>
            </w:r>
            <w:r>
              <w:rPr>
                <w:bCs/>
                <w:noProof/>
                <w:lang w:val="sr-Cyrl-RS"/>
              </w:rPr>
              <w:t>апарате из табеле</w:t>
            </w:r>
            <w:r w:rsidRPr="00DA4318">
              <w:rPr>
                <w:bCs/>
                <w:noProof/>
              </w:rPr>
              <w:t xml:space="preserve"> са испоруком и заменом резервних делова</w:t>
            </w:r>
          </w:p>
        </w:tc>
        <w:tc>
          <w:tcPr>
            <w:tcW w:w="1134" w:type="dxa"/>
          </w:tcPr>
          <w:p w:rsidR="005E2923" w:rsidRPr="00C35CDB" w:rsidRDefault="005E2923" w:rsidP="005E2923">
            <w:pPr>
              <w:autoSpaceDE w:val="0"/>
              <w:autoSpaceDN w:val="0"/>
              <w:adjustRightInd w:val="0"/>
              <w:jc w:val="center"/>
              <w:rPr>
                <w:noProof/>
                <w:highlight w:val="yellow"/>
                <w:lang w:val="en-US"/>
              </w:rPr>
            </w:pPr>
          </w:p>
        </w:tc>
        <w:tc>
          <w:tcPr>
            <w:tcW w:w="1227" w:type="dxa"/>
          </w:tcPr>
          <w:p w:rsidR="005E2923" w:rsidRPr="001340E1" w:rsidRDefault="001340E1" w:rsidP="005E2923">
            <w:pPr>
              <w:autoSpaceDE w:val="0"/>
              <w:autoSpaceDN w:val="0"/>
              <w:adjustRightInd w:val="0"/>
              <w:jc w:val="center"/>
              <w:rPr>
                <w:noProof/>
                <w:lang w:val="sr-Cyrl-RS"/>
              </w:rPr>
            </w:pPr>
            <w:r>
              <w:rPr>
                <w:noProof/>
                <w:lang w:val="sr-Cyrl-RS"/>
              </w:rPr>
              <w:t>паушал</w:t>
            </w:r>
          </w:p>
        </w:tc>
        <w:tc>
          <w:tcPr>
            <w:tcW w:w="2126" w:type="dxa"/>
          </w:tcPr>
          <w:p w:rsidR="005E2923" w:rsidRPr="00C35CDB" w:rsidRDefault="005E2923" w:rsidP="005E2923">
            <w:pPr>
              <w:autoSpaceDE w:val="0"/>
              <w:autoSpaceDN w:val="0"/>
              <w:adjustRightInd w:val="0"/>
              <w:jc w:val="center"/>
              <w:rPr>
                <w:noProof/>
                <w:lang w:val="en-US"/>
              </w:rPr>
            </w:pPr>
          </w:p>
        </w:tc>
        <w:tc>
          <w:tcPr>
            <w:tcW w:w="1134" w:type="dxa"/>
          </w:tcPr>
          <w:p w:rsidR="005E2923" w:rsidRPr="00C35CDB" w:rsidRDefault="005E2923" w:rsidP="005E2923">
            <w:pPr>
              <w:autoSpaceDE w:val="0"/>
              <w:autoSpaceDN w:val="0"/>
              <w:adjustRightInd w:val="0"/>
              <w:jc w:val="right"/>
              <w:rPr>
                <w:noProof/>
                <w:lang w:val="en-US"/>
              </w:rPr>
            </w:pPr>
          </w:p>
        </w:tc>
        <w:tc>
          <w:tcPr>
            <w:tcW w:w="2175"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3B3290" w:rsidRPr="00C35CDB" w:rsidTr="00587355">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513"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663"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587355">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513"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663"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587355">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513"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663"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6F3775" w:rsidP="00571FAE">
      <w:pPr>
        <w:pStyle w:val="Heading1"/>
        <w:numPr>
          <w:ilvl w:val="0"/>
          <w:numId w:val="9"/>
        </w:numPr>
        <w:rPr>
          <w:sz w:val="28"/>
          <w:szCs w:val="28"/>
        </w:rPr>
      </w:pPr>
      <w:bookmarkStart w:id="48" w:name="_Toc401143642"/>
      <w:r w:rsidRPr="00C35CDB">
        <w:rPr>
          <w:sz w:val="28"/>
          <w:szCs w:val="28"/>
        </w:rPr>
        <w:lastRenderedPageBreak/>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571FAE" w:rsidP="00571FAE">
      <w:pPr>
        <w:pStyle w:val="Heading1"/>
        <w:ind w:left="720"/>
        <w:rPr>
          <w:sz w:val="28"/>
          <w:szCs w:val="28"/>
        </w:rPr>
      </w:pPr>
      <w:bookmarkStart w:id="49" w:name="_Toc375826016"/>
      <w:bookmarkStart w:id="50" w:name="_Toc389030823"/>
      <w:bookmarkStart w:id="51" w:name="_Toc401143643"/>
      <w:r>
        <w:rPr>
          <w:sz w:val="28"/>
          <w:szCs w:val="28"/>
          <w:lang w:val="sr-Cyrl-RS"/>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0E" w:rsidRDefault="00B7060E">
      <w:r>
        <w:separator/>
      </w:r>
    </w:p>
  </w:endnote>
  <w:endnote w:type="continuationSeparator" w:id="0">
    <w:p w:rsidR="00B7060E" w:rsidRDefault="00B7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0E" w:rsidRDefault="00B7060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060E" w:rsidRDefault="00B7060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B7060E" w:rsidRDefault="00B7060E">
            <w:pPr>
              <w:pStyle w:val="Footer"/>
              <w:jc w:val="center"/>
            </w:pPr>
            <w:r>
              <w:t xml:space="preserve">Страна </w:t>
            </w:r>
            <w:r>
              <w:rPr>
                <w:b/>
              </w:rPr>
              <w:fldChar w:fldCharType="begin"/>
            </w:r>
            <w:r>
              <w:rPr>
                <w:b/>
              </w:rPr>
              <w:instrText xml:space="preserve"> PAGE </w:instrText>
            </w:r>
            <w:r>
              <w:rPr>
                <w:b/>
              </w:rPr>
              <w:fldChar w:fldCharType="separate"/>
            </w:r>
            <w:r w:rsidR="001B6B10">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1B6B10">
              <w:rPr>
                <w:b/>
                <w:noProof/>
              </w:rPr>
              <w:t>29</w:t>
            </w:r>
            <w:r>
              <w:rPr>
                <w:b/>
              </w:rPr>
              <w:fldChar w:fldCharType="end"/>
            </w:r>
          </w:p>
        </w:sdtContent>
      </w:sdt>
    </w:sdtContent>
  </w:sdt>
  <w:p w:rsidR="00B7060E" w:rsidRPr="00CF2211" w:rsidRDefault="00B7060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0E" w:rsidRDefault="00B7060E">
      <w:r>
        <w:separator/>
      </w:r>
    </w:p>
  </w:footnote>
  <w:footnote w:type="continuationSeparator" w:id="0">
    <w:p w:rsidR="00B7060E" w:rsidRDefault="00B7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0E" w:rsidRPr="00884492" w:rsidRDefault="00B7060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41A630E"/>
    <w:multiLevelType w:val="hybridMultilevel"/>
    <w:tmpl w:val="F5C6686E"/>
    <w:lvl w:ilvl="0" w:tplc="366E8F18">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
  </w:num>
  <w:num w:numId="7">
    <w:abstractNumId w:val="8"/>
  </w:num>
  <w:num w:numId="8">
    <w:abstractNumId w:val="8"/>
  </w:num>
  <w:num w:numId="9">
    <w:abstractNumId w:val="5"/>
  </w:num>
  <w:num w:numId="10">
    <w:abstractNumId w:val="15"/>
  </w:num>
  <w:num w:numId="11">
    <w:abstractNumId w:val="6"/>
  </w:num>
  <w:num w:numId="12">
    <w:abstractNumId w:val="19"/>
  </w:num>
  <w:num w:numId="13">
    <w:abstractNumId w:val="7"/>
  </w:num>
  <w:num w:numId="14">
    <w:abstractNumId w:val="16"/>
  </w:num>
  <w:num w:numId="15">
    <w:abstractNumId w:val="11"/>
  </w:num>
  <w:num w:numId="16">
    <w:abstractNumId w:val="18"/>
  </w:num>
  <w:num w:numId="17">
    <w:abstractNumId w:val="12"/>
  </w:num>
  <w:num w:numId="18">
    <w:abstractNumId w:val="10"/>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2D93"/>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0E1"/>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B6B10"/>
    <w:rsid w:val="001C2363"/>
    <w:rsid w:val="001C66D6"/>
    <w:rsid w:val="001D089F"/>
    <w:rsid w:val="001D1B33"/>
    <w:rsid w:val="001D229D"/>
    <w:rsid w:val="001D3DC5"/>
    <w:rsid w:val="001D56B3"/>
    <w:rsid w:val="001E0172"/>
    <w:rsid w:val="001E1F79"/>
    <w:rsid w:val="001E1FCE"/>
    <w:rsid w:val="001E3251"/>
    <w:rsid w:val="001E49EF"/>
    <w:rsid w:val="001F0979"/>
    <w:rsid w:val="001F1F1E"/>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7CB"/>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1FAE"/>
    <w:rsid w:val="005721A9"/>
    <w:rsid w:val="00572E76"/>
    <w:rsid w:val="00573740"/>
    <w:rsid w:val="0057460C"/>
    <w:rsid w:val="00575ECC"/>
    <w:rsid w:val="0057626C"/>
    <w:rsid w:val="00576ADE"/>
    <w:rsid w:val="00580E66"/>
    <w:rsid w:val="005812F4"/>
    <w:rsid w:val="00585ABF"/>
    <w:rsid w:val="00587355"/>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3C6"/>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D7D40"/>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070"/>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E720A"/>
    <w:rsid w:val="009F147F"/>
    <w:rsid w:val="009F1C82"/>
    <w:rsid w:val="009F22AF"/>
    <w:rsid w:val="009F3326"/>
    <w:rsid w:val="009F5FA6"/>
    <w:rsid w:val="009F67E2"/>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22D9"/>
    <w:rsid w:val="00A946B0"/>
    <w:rsid w:val="00A9587C"/>
    <w:rsid w:val="00A97095"/>
    <w:rsid w:val="00A9751C"/>
    <w:rsid w:val="00AA147A"/>
    <w:rsid w:val="00AA260C"/>
    <w:rsid w:val="00AA3133"/>
    <w:rsid w:val="00AA3A69"/>
    <w:rsid w:val="00AA413D"/>
    <w:rsid w:val="00AA4DF9"/>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18C1"/>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060E"/>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285A"/>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C6B73"/>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5F22"/>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0326F"/>
    <w:rsid w:val="00613D6B"/>
    <w:rsid w:val="00646533"/>
    <w:rsid w:val="00670498"/>
    <w:rsid w:val="006C43E0"/>
    <w:rsid w:val="006D3C7F"/>
    <w:rsid w:val="006E19C3"/>
    <w:rsid w:val="00792968"/>
    <w:rsid w:val="007A7591"/>
    <w:rsid w:val="007C7A12"/>
    <w:rsid w:val="007E4B9D"/>
    <w:rsid w:val="00856E9A"/>
    <w:rsid w:val="008912BF"/>
    <w:rsid w:val="008C355C"/>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B3BAA"/>
    <w:rsid w:val="00DB6F87"/>
    <w:rsid w:val="00DC20EC"/>
    <w:rsid w:val="00DD3CA1"/>
    <w:rsid w:val="00E35DE2"/>
    <w:rsid w:val="00E7225A"/>
    <w:rsid w:val="00E868D7"/>
    <w:rsid w:val="00EA02CF"/>
    <w:rsid w:val="00EB36C0"/>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9528-CB62-4A16-9CB7-9FBD412F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29</Pages>
  <Words>7337</Words>
  <Characters>41823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49062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173</cp:revision>
  <cp:lastPrinted>2013-07-29T08:21:00Z</cp:lastPrinted>
  <dcterms:created xsi:type="dcterms:W3CDTF">2013-08-15T08:37:00Z</dcterms:created>
  <dcterms:modified xsi:type="dcterms:W3CDTF">2015-04-20T10:50:00Z</dcterms:modified>
</cp:coreProperties>
</file>