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AE1407" w:rsidTr="00BB65CA">
        <w:trPr>
          <w:trHeight w:val="1110"/>
          <w:jc w:val="center"/>
        </w:trPr>
        <w:tc>
          <w:tcPr>
            <w:tcW w:w="1475" w:type="dxa"/>
          </w:tcPr>
          <w:p w:rsidR="009C505A" w:rsidRPr="00AE1407" w:rsidRDefault="00837683" w:rsidP="00BB65CA">
            <w:r>
              <w:t xml:space="preserve">  </w:t>
            </w:r>
            <w:r w:rsidR="009C505A" w:rsidRPr="00AE1407">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91906253" r:id="rId10"/>
              </w:object>
            </w:r>
          </w:p>
        </w:tc>
        <w:tc>
          <w:tcPr>
            <w:tcW w:w="8063" w:type="dxa"/>
          </w:tcPr>
          <w:p w:rsidR="009C505A" w:rsidRPr="00AE1407" w:rsidRDefault="009C505A" w:rsidP="009C505A">
            <w:pPr>
              <w:pStyle w:val="Heading1"/>
              <w:jc w:val="center"/>
              <w:rPr>
                <w:sz w:val="32"/>
              </w:rPr>
            </w:pPr>
            <w:bookmarkStart w:id="0" w:name="_Toc375825967"/>
            <w:bookmarkStart w:id="1" w:name="_Toc375833037"/>
            <w:r w:rsidRPr="00AE1407">
              <w:rPr>
                <w:sz w:val="32"/>
                <w:lang w:val="sr-Cyrl-CS"/>
              </w:rPr>
              <w:t>КЛИНИЧКИ ЦЕНТАР ВОЈВОДИНЕ</w:t>
            </w:r>
            <w:bookmarkEnd w:id="0"/>
            <w:bookmarkEnd w:id="1"/>
          </w:p>
          <w:p w:rsidR="009C505A" w:rsidRPr="00AE1407" w:rsidRDefault="009C505A" w:rsidP="00BB65CA">
            <w:pPr>
              <w:jc w:val="center"/>
              <w:rPr>
                <w:sz w:val="32"/>
                <w:lang w:val="hr-HR"/>
              </w:rPr>
            </w:pPr>
            <w:r w:rsidRPr="00AE1407">
              <w:rPr>
                <w:b/>
                <w:sz w:val="32"/>
                <w:lang w:val="hr-HR"/>
              </w:rPr>
              <w:t>KLINIČKI CENTAR VOJVODIN</w:t>
            </w:r>
            <w:r w:rsidRPr="00AE1407">
              <w:rPr>
                <w:sz w:val="32"/>
                <w:lang w:val="hr-HR"/>
              </w:rPr>
              <w:t>E</w:t>
            </w:r>
          </w:p>
          <w:p w:rsidR="009C505A" w:rsidRPr="00AE1407" w:rsidRDefault="009C505A" w:rsidP="00BB65CA">
            <w:pPr>
              <w:jc w:val="center"/>
              <w:rPr>
                <w:sz w:val="8"/>
                <w:lang w:val="hr-HR"/>
              </w:rPr>
            </w:pPr>
          </w:p>
          <w:p w:rsidR="009C505A" w:rsidRPr="00AE1407" w:rsidRDefault="009C505A" w:rsidP="009C505A">
            <w:pPr>
              <w:jc w:val="center"/>
              <w:rPr>
                <w:rFonts w:ascii="Lucida Sans Unicode" w:hAnsi="Lucida Sans Unicode" w:cs="Lucida Sans Unicode"/>
                <w:sz w:val="10"/>
                <w:szCs w:val="20"/>
                <w:lang w:val="sl-SI"/>
              </w:rPr>
            </w:pPr>
          </w:p>
        </w:tc>
      </w:tr>
    </w:tbl>
    <w:p w:rsidR="002D5B2C" w:rsidRPr="00AE1407" w:rsidRDefault="002D5B2C" w:rsidP="009C505A">
      <w:pPr>
        <w:pStyle w:val="Footer"/>
        <w:tabs>
          <w:tab w:val="left" w:pos="720"/>
        </w:tabs>
        <w:jc w:val="both"/>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354E1D" w:rsidRDefault="002B0AA0" w:rsidP="002D5B2C">
      <w:pPr>
        <w:pStyle w:val="Footer"/>
        <w:jc w:val="center"/>
        <w:rPr>
          <w:b/>
          <w:lang w:val="sr-Cyrl-RS"/>
        </w:rPr>
      </w:pPr>
      <w:r w:rsidRPr="002B0AA0">
        <w:rPr>
          <w:b/>
        </w:rPr>
        <w:t>УСЛУГЕ ЗАСТУПАЊА КЦВ ПРЕД СУДОВИМА</w:t>
      </w:r>
      <w:r w:rsidR="00354E1D">
        <w:rPr>
          <w:b/>
        </w:rPr>
        <w:t xml:space="preserve"> –</w:t>
      </w:r>
    </w:p>
    <w:p w:rsidR="00C74F94" w:rsidRPr="00354E1D" w:rsidRDefault="00354E1D" w:rsidP="002D5B2C">
      <w:pPr>
        <w:pStyle w:val="Footer"/>
        <w:jc w:val="center"/>
        <w:rPr>
          <w:b/>
          <w:highlight w:val="yellow"/>
          <w:lang w:val="sr-Cyrl-RS"/>
        </w:rPr>
      </w:pPr>
      <w:r>
        <w:rPr>
          <w:b/>
          <w:lang w:val="sr-Cyrl-RS"/>
        </w:rPr>
        <w:t>АДВОКАТСКЕ УСЛУГЕ</w:t>
      </w:r>
    </w:p>
    <w:p w:rsidR="00453A45" w:rsidRPr="00AE1407" w:rsidRDefault="00453A45" w:rsidP="002D5B2C">
      <w:pPr>
        <w:pStyle w:val="Footer"/>
        <w:jc w:val="center"/>
        <w:rPr>
          <w:b/>
          <w:noProof/>
          <w:highlight w:val="yellow"/>
        </w:rPr>
      </w:pPr>
    </w:p>
    <w:p w:rsidR="00406B71" w:rsidRPr="00AE1407" w:rsidRDefault="00C93B3C"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AE1407">
            <w:rPr>
              <w:b/>
            </w:rPr>
            <w:t>Поступак јавне набавке мале вредности</w:t>
          </w:r>
        </w:sdtContent>
      </w:sdt>
      <w:r w:rsidR="00406B71" w:rsidRPr="00AE1407">
        <w:rPr>
          <w:b/>
          <w:noProof/>
        </w:rPr>
        <w:t xml:space="preserve"> </w:t>
      </w:r>
    </w:p>
    <w:p w:rsidR="002D5B2C" w:rsidRPr="00AE1407" w:rsidRDefault="002D5B2C" w:rsidP="002D5B2C">
      <w:pPr>
        <w:pStyle w:val="Footer"/>
        <w:tabs>
          <w:tab w:val="left" w:pos="720"/>
        </w:tabs>
        <w:jc w:val="center"/>
        <w:rPr>
          <w:b/>
          <w:noProof/>
        </w:rPr>
      </w:pPr>
      <w:r w:rsidRPr="002B0AA0">
        <w:rPr>
          <w:b/>
          <w:noProof/>
        </w:rPr>
        <w:t xml:space="preserve">БРОЈ </w:t>
      </w:r>
      <w:r w:rsidR="00354E1D">
        <w:rPr>
          <w:b/>
          <w:noProof/>
          <w:lang w:val="sr-Cyrl-RS"/>
        </w:rPr>
        <w:t>113-15</w:t>
      </w:r>
      <w:r w:rsidR="00F3059E">
        <w:rPr>
          <w:b/>
          <w:noProof/>
        </w:rPr>
        <w:t>-M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2B0AA0">
        <w:rPr>
          <w:b/>
          <w:noProof/>
        </w:rPr>
        <w:t>Нови Сад</w:t>
      </w:r>
      <w:r w:rsidR="005B4BDC" w:rsidRPr="002B0AA0">
        <w:rPr>
          <w:b/>
          <w:noProof/>
        </w:rPr>
        <w:t xml:space="preserve">, </w:t>
      </w:r>
      <w:r w:rsidR="00E23EAC" w:rsidRPr="002B0AA0">
        <w:rPr>
          <w:b/>
          <w:noProof/>
        </w:rPr>
        <w:t>201</w:t>
      </w:r>
      <w:r w:rsidR="00354E1D">
        <w:rPr>
          <w:b/>
          <w:noProof/>
          <w:lang w:val="sr-Cyrl-RS"/>
        </w:rPr>
        <w:t>5</w:t>
      </w:r>
      <w:r w:rsidR="00E23EAC" w:rsidRPr="002B0AA0">
        <w:rPr>
          <w:b/>
          <w:noProof/>
        </w:rPr>
        <w:t>. година</w:t>
      </w:r>
    </w:p>
    <w:p w:rsidR="005B4BDC" w:rsidRPr="00AE1407" w:rsidRDefault="00B60424" w:rsidP="007429C3">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4464A9" w:rsidRDefault="00C93B3C" w:rsidP="00FC4113">
      <w:pP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453A45" w:rsidRPr="004464A9">
            <w:rPr>
              <w:b/>
              <w:noProof/>
            </w:rPr>
            <w:t>у поступку јавне набавке мале вредности</w:t>
          </w:r>
        </w:sdtContent>
      </w:sdt>
      <w:r w:rsidR="000C3B23" w:rsidRPr="004464A9">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4464A9">
            <w:rPr>
              <w:b/>
              <w:noProof/>
            </w:rPr>
            <w:t>услуга</w:t>
          </w:r>
        </w:sdtContent>
      </w:sdt>
      <w:r w:rsidR="00F9313D" w:rsidRPr="004464A9">
        <w:rPr>
          <w:b/>
          <w:noProof/>
        </w:rPr>
        <w:t xml:space="preserve"> бр </w:t>
      </w:r>
      <w:r w:rsidR="00354E1D">
        <w:rPr>
          <w:b/>
          <w:noProof/>
          <w:lang w:val="sr-Cyrl-RS"/>
        </w:rPr>
        <w:t>113-15</w:t>
      </w:r>
      <w:r w:rsidR="00F3059E">
        <w:rPr>
          <w:b/>
          <w:noProof/>
        </w:rPr>
        <w:t>-M</w:t>
      </w:r>
      <w:r w:rsidR="00453A45" w:rsidRPr="004464A9">
        <w:rPr>
          <w:b/>
          <w:noProof/>
        </w:rPr>
        <w:t xml:space="preserve"> </w:t>
      </w:r>
      <w:r w:rsidR="00150683" w:rsidRPr="004464A9">
        <w:rPr>
          <w:b/>
          <w:noProof/>
        </w:rPr>
        <w:t xml:space="preserve">- </w:t>
      </w:r>
      <w:r w:rsidR="004464A9" w:rsidRPr="004464A9">
        <w:rPr>
          <w:b/>
        </w:rPr>
        <w:t>Услуге заступања КЦВ пред судовима</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2821D7" w:rsidRDefault="006017CE">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p>
        <w:p w:rsidR="002821D7" w:rsidRDefault="00C93B3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38" w:history="1">
            <w:r w:rsidR="002821D7" w:rsidRPr="00256F76">
              <w:rPr>
                <w:rStyle w:val="Hyperlink"/>
                <w:noProof/>
              </w:rPr>
              <w:t>1.</w:t>
            </w:r>
            <w:r w:rsidR="002821D7">
              <w:rPr>
                <w:rFonts w:asciiTheme="minorHAnsi" w:eastAsiaTheme="minorEastAsia" w:hAnsiTheme="minorHAnsi" w:cstheme="minorBidi"/>
                <w:noProof/>
                <w:sz w:val="22"/>
                <w:szCs w:val="22"/>
                <w:lang w:val="en-US"/>
              </w:rPr>
              <w:tab/>
            </w:r>
            <w:r w:rsidR="002821D7" w:rsidRPr="00256F76">
              <w:rPr>
                <w:rStyle w:val="Hyperlink"/>
                <w:noProof/>
              </w:rPr>
              <w:t>ОПШТИ ПОДАЦИ О НАБАВЦИ</w:t>
            </w:r>
            <w:r w:rsidR="002821D7">
              <w:rPr>
                <w:noProof/>
                <w:webHidden/>
              </w:rPr>
              <w:tab/>
            </w:r>
            <w:r w:rsidR="006017CE">
              <w:rPr>
                <w:noProof/>
                <w:webHidden/>
              </w:rPr>
              <w:fldChar w:fldCharType="begin"/>
            </w:r>
            <w:r w:rsidR="002821D7">
              <w:rPr>
                <w:noProof/>
                <w:webHidden/>
              </w:rPr>
              <w:instrText xml:space="preserve"> PAGEREF _Toc375833038 \h </w:instrText>
            </w:r>
            <w:r w:rsidR="006017CE">
              <w:rPr>
                <w:noProof/>
                <w:webHidden/>
              </w:rPr>
            </w:r>
            <w:r w:rsidR="006017CE">
              <w:rPr>
                <w:noProof/>
                <w:webHidden/>
              </w:rPr>
              <w:fldChar w:fldCharType="separate"/>
            </w:r>
            <w:r w:rsidR="00A26F48">
              <w:rPr>
                <w:noProof/>
                <w:webHidden/>
              </w:rPr>
              <w:t>3</w:t>
            </w:r>
            <w:r w:rsidR="006017CE">
              <w:rPr>
                <w:noProof/>
                <w:webHidden/>
              </w:rPr>
              <w:fldChar w:fldCharType="end"/>
            </w:r>
          </w:hyperlink>
        </w:p>
        <w:p w:rsidR="002821D7" w:rsidRDefault="00C93B3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39" w:history="1">
            <w:r w:rsidR="002821D7" w:rsidRPr="00256F76">
              <w:rPr>
                <w:rStyle w:val="Hyperlink"/>
                <w:noProof/>
                <w:lang w:val="sl-SI"/>
              </w:rPr>
              <w:t>2.</w:t>
            </w:r>
            <w:r w:rsidR="002821D7">
              <w:rPr>
                <w:rFonts w:asciiTheme="minorHAnsi" w:eastAsiaTheme="minorEastAsia" w:hAnsiTheme="minorHAnsi" w:cstheme="minorBidi"/>
                <w:noProof/>
                <w:sz w:val="22"/>
                <w:szCs w:val="22"/>
                <w:lang w:val="en-US"/>
              </w:rPr>
              <w:tab/>
            </w:r>
            <w:r w:rsidR="002821D7" w:rsidRPr="00256F76">
              <w:rPr>
                <w:rStyle w:val="Hyperlink"/>
                <w:noProof/>
              </w:rPr>
              <w:t>ПОДАЦИ О ПРЕДМЕТУ ЈАВНЕ НАБАВКЕ</w:t>
            </w:r>
            <w:r w:rsidR="002821D7">
              <w:rPr>
                <w:noProof/>
                <w:webHidden/>
              </w:rPr>
              <w:tab/>
            </w:r>
            <w:r w:rsidR="006017CE">
              <w:rPr>
                <w:noProof/>
                <w:webHidden/>
              </w:rPr>
              <w:fldChar w:fldCharType="begin"/>
            </w:r>
            <w:r w:rsidR="002821D7">
              <w:rPr>
                <w:noProof/>
                <w:webHidden/>
              </w:rPr>
              <w:instrText xml:space="preserve"> PAGEREF _Toc375833039 \h </w:instrText>
            </w:r>
            <w:r w:rsidR="006017CE">
              <w:rPr>
                <w:noProof/>
                <w:webHidden/>
              </w:rPr>
            </w:r>
            <w:r w:rsidR="006017CE">
              <w:rPr>
                <w:noProof/>
                <w:webHidden/>
              </w:rPr>
              <w:fldChar w:fldCharType="separate"/>
            </w:r>
            <w:r w:rsidR="00A26F48">
              <w:rPr>
                <w:noProof/>
                <w:webHidden/>
              </w:rPr>
              <w:t>4</w:t>
            </w:r>
            <w:r w:rsidR="006017CE">
              <w:rPr>
                <w:noProof/>
                <w:webHidden/>
              </w:rPr>
              <w:fldChar w:fldCharType="end"/>
            </w:r>
          </w:hyperlink>
        </w:p>
        <w:p w:rsidR="002821D7" w:rsidRDefault="00C93B3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0" w:history="1">
            <w:r w:rsidR="002821D7" w:rsidRPr="00256F76">
              <w:rPr>
                <w:rStyle w:val="Hyperlink"/>
                <w:noProof/>
              </w:rPr>
              <w:t>3.</w:t>
            </w:r>
            <w:r w:rsidR="002821D7">
              <w:rPr>
                <w:rFonts w:asciiTheme="minorHAnsi" w:eastAsiaTheme="minorEastAsia" w:hAnsiTheme="minorHAnsi" w:cstheme="minorBidi"/>
                <w:noProof/>
                <w:sz w:val="22"/>
                <w:szCs w:val="22"/>
                <w:lang w:val="en-US"/>
              </w:rPr>
              <w:tab/>
            </w:r>
            <w:r w:rsidR="002821D7" w:rsidRPr="00256F76">
              <w:rPr>
                <w:rStyle w:val="Hyperlink"/>
                <w:noProof/>
              </w:rPr>
              <w:t>ОПИС ПРЕДМЕТА ЈАВНЕ НАБАВКЕ</w:t>
            </w:r>
            <w:r w:rsidR="002821D7">
              <w:rPr>
                <w:noProof/>
                <w:webHidden/>
              </w:rPr>
              <w:tab/>
            </w:r>
            <w:r w:rsidR="006017CE">
              <w:rPr>
                <w:noProof/>
                <w:webHidden/>
              </w:rPr>
              <w:fldChar w:fldCharType="begin"/>
            </w:r>
            <w:r w:rsidR="002821D7">
              <w:rPr>
                <w:noProof/>
                <w:webHidden/>
              </w:rPr>
              <w:instrText xml:space="preserve"> PAGEREF _Toc375833040 \h </w:instrText>
            </w:r>
            <w:r w:rsidR="006017CE">
              <w:rPr>
                <w:noProof/>
                <w:webHidden/>
              </w:rPr>
            </w:r>
            <w:r w:rsidR="006017CE">
              <w:rPr>
                <w:noProof/>
                <w:webHidden/>
              </w:rPr>
              <w:fldChar w:fldCharType="separate"/>
            </w:r>
            <w:r w:rsidR="00A26F48">
              <w:rPr>
                <w:noProof/>
                <w:webHidden/>
              </w:rPr>
              <w:t>5</w:t>
            </w:r>
            <w:r w:rsidR="006017CE">
              <w:rPr>
                <w:noProof/>
                <w:webHidden/>
              </w:rPr>
              <w:fldChar w:fldCharType="end"/>
            </w:r>
          </w:hyperlink>
        </w:p>
        <w:p w:rsidR="002821D7" w:rsidRDefault="00C93B3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1" w:history="1">
            <w:r w:rsidR="002821D7" w:rsidRPr="00256F76">
              <w:rPr>
                <w:rStyle w:val="Hyperlink"/>
                <w:noProof/>
              </w:rPr>
              <w:t>4.</w:t>
            </w:r>
            <w:r w:rsidR="002821D7">
              <w:rPr>
                <w:rFonts w:asciiTheme="minorHAnsi" w:eastAsiaTheme="minorEastAsia" w:hAnsiTheme="minorHAnsi" w:cstheme="minorBidi"/>
                <w:noProof/>
                <w:sz w:val="22"/>
                <w:szCs w:val="22"/>
                <w:lang w:val="en-US"/>
              </w:rPr>
              <w:tab/>
            </w:r>
            <w:r w:rsidR="002821D7" w:rsidRPr="00256F76">
              <w:rPr>
                <w:rStyle w:val="Hyperlink"/>
                <w:noProof/>
              </w:rPr>
              <w:t>УСЛОВИ ЗА УЧЕШЋЕ У ПОСТУПКУ ЈАВНЕ НАБАВКЕ ИЗ ЧЛ. 75. И 76. ЗАКОНА И УПУТСТВО КАКО СЕ ДОКАЗУЈЕ ИСПУЊЕНОСТ ТИХ УСЛОВА</w:t>
            </w:r>
            <w:r w:rsidR="002821D7">
              <w:rPr>
                <w:noProof/>
                <w:webHidden/>
              </w:rPr>
              <w:tab/>
            </w:r>
            <w:r w:rsidR="006017CE">
              <w:rPr>
                <w:noProof/>
                <w:webHidden/>
              </w:rPr>
              <w:fldChar w:fldCharType="begin"/>
            </w:r>
            <w:r w:rsidR="002821D7">
              <w:rPr>
                <w:noProof/>
                <w:webHidden/>
              </w:rPr>
              <w:instrText xml:space="preserve"> PAGEREF _Toc375833041 \h </w:instrText>
            </w:r>
            <w:r w:rsidR="006017CE">
              <w:rPr>
                <w:noProof/>
                <w:webHidden/>
              </w:rPr>
            </w:r>
            <w:r w:rsidR="006017CE">
              <w:rPr>
                <w:noProof/>
                <w:webHidden/>
              </w:rPr>
              <w:fldChar w:fldCharType="separate"/>
            </w:r>
            <w:r w:rsidR="00A26F48">
              <w:rPr>
                <w:noProof/>
                <w:webHidden/>
              </w:rPr>
              <w:t>6</w:t>
            </w:r>
            <w:r w:rsidR="006017CE">
              <w:rPr>
                <w:noProof/>
                <w:webHidden/>
              </w:rPr>
              <w:fldChar w:fldCharType="end"/>
            </w:r>
          </w:hyperlink>
        </w:p>
        <w:p w:rsidR="002821D7" w:rsidRDefault="00C93B3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2" w:history="1">
            <w:r w:rsidR="002821D7" w:rsidRPr="00256F76">
              <w:rPr>
                <w:rStyle w:val="Hyperlink"/>
                <w:noProof/>
              </w:rPr>
              <w:t>5.</w:t>
            </w:r>
            <w:r w:rsidR="002821D7">
              <w:rPr>
                <w:rFonts w:asciiTheme="minorHAnsi" w:eastAsiaTheme="minorEastAsia" w:hAnsiTheme="minorHAnsi" w:cstheme="minorBidi"/>
                <w:noProof/>
                <w:sz w:val="22"/>
                <w:szCs w:val="22"/>
                <w:lang w:val="en-US"/>
              </w:rPr>
              <w:tab/>
            </w:r>
            <w:r w:rsidR="002821D7" w:rsidRPr="00256F76">
              <w:rPr>
                <w:rStyle w:val="Hyperlink"/>
                <w:noProof/>
              </w:rPr>
              <w:t>УПУТСТВО ПОНУЂАЧИМА КАКО ДА САЧИНЕ ПОНУДУ</w:t>
            </w:r>
            <w:r w:rsidR="002821D7">
              <w:rPr>
                <w:noProof/>
                <w:webHidden/>
              </w:rPr>
              <w:tab/>
            </w:r>
            <w:r w:rsidR="006017CE">
              <w:rPr>
                <w:noProof/>
                <w:webHidden/>
              </w:rPr>
              <w:fldChar w:fldCharType="begin"/>
            </w:r>
            <w:r w:rsidR="002821D7">
              <w:rPr>
                <w:noProof/>
                <w:webHidden/>
              </w:rPr>
              <w:instrText xml:space="preserve"> PAGEREF _Toc375833042 \h </w:instrText>
            </w:r>
            <w:r w:rsidR="006017CE">
              <w:rPr>
                <w:noProof/>
                <w:webHidden/>
              </w:rPr>
            </w:r>
            <w:r w:rsidR="006017CE">
              <w:rPr>
                <w:noProof/>
                <w:webHidden/>
              </w:rPr>
              <w:fldChar w:fldCharType="separate"/>
            </w:r>
            <w:r w:rsidR="00A26F48">
              <w:rPr>
                <w:noProof/>
                <w:webHidden/>
              </w:rPr>
              <w:t>11</w:t>
            </w:r>
            <w:r w:rsidR="006017CE">
              <w:rPr>
                <w:noProof/>
                <w:webHidden/>
              </w:rPr>
              <w:fldChar w:fldCharType="end"/>
            </w:r>
          </w:hyperlink>
        </w:p>
        <w:p w:rsidR="002821D7" w:rsidRDefault="00C93B3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3" w:history="1">
            <w:r w:rsidR="002821D7" w:rsidRPr="00256F76">
              <w:rPr>
                <w:rStyle w:val="Hyperlink"/>
                <w:noProof/>
              </w:rPr>
              <w:t>6.</w:t>
            </w:r>
            <w:r w:rsidR="002821D7">
              <w:rPr>
                <w:rFonts w:asciiTheme="minorHAnsi" w:eastAsiaTheme="minorEastAsia" w:hAnsiTheme="minorHAnsi" w:cstheme="minorBidi"/>
                <w:noProof/>
                <w:sz w:val="22"/>
                <w:szCs w:val="22"/>
                <w:lang w:val="en-US"/>
              </w:rPr>
              <w:tab/>
            </w:r>
            <w:r w:rsidR="002821D7" w:rsidRPr="00256F76">
              <w:rPr>
                <w:rStyle w:val="Hyperlink"/>
                <w:noProof/>
              </w:rPr>
              <w:t>РАЗРАДА КРИТЕРИЈУМА</w:t>
            </w:r>
            <w:r w:rsidR="002821D7">
              <w:rPr>
                <w:noProof/>
                <w:webHidden/>
              </w:rPr>
              <w:tab/>
            </w:r>
            <w:r w:rsidR="006017CE">
              <w:rPr>
                <w:noProof/>
                <w:webHidden/>
              </w:rPr>
              <w:fldChar w:fldCharType="begin"/>
            </w:r>
            <w:r w:rsidR="002821D7">
              <w:rPr>
                <w:noProof/>
                <w:webHidden/>
              </w:rPr>
              <w:instrText xml:space="preserve"> PAGEREF _Toc375833043 \h </w:instrText>
            </w:r>
            <w:r w:rsidR="006017CE">
              <w:rPr>
                <w:noProof/>
                <w:webHidden/>
              </w:rPr>
            </w:r>
            <w:r w:rsidR="006017CE">
              <w:rPr>
                <w:noProof/>
                <w:webHidden/>
              </w:rPr>
              <w:fldChar w:fldCharType="separate"/>
            </w:r>
            <w:r w:rsidR="00A26F48">
              <w:rPr>
                <w:noProof/>
                <w:webHidden/>
              </w:rPr>
              <w:t>19</w:t>
            </w:r>
            <w:r w:rsidR="006017CE">
              <w:rPr>
                <w:noProof/>
                <w:webHidden/>
              </w:rPr>
              <w:fldChar w:fldCharType="end"/>
            </w:r>
          </w:hyperlink>
        </w:p>
        <w:p w:rsidR="002821D7" w:rsidRDefault="00C93B3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5" w:history="1">
            <w:r w:rsidR="002821D7" w:rsidRPr="00256F76">
              <w:rPr>
                <w:rStyle w:val="Hyperlink"/>
                <w:noProof/>
              </w:rPr>
              <w:t>7.</w:t>
            </w:r>
            <w:r w:rsidR="002821D7">
              <w:rPr>
                <w:rFonts w:asciiTheme="minorHAnsi" w:eastAsiaTheme="minorEastAsia" w:hAnsiTheme="minorHAnsi" w:cstheme="minorBidi"/>
                <w:noProof/>
                <w:sz w:val="22"/>
                <w:szCs w:val="22"/>
                <w:lang w:val="en-US"/>
              </w:rPr>
              <w:tab/>
            </w:r>
            <w:r w:rsidR="002821D7" w:rsidRPr="00256F76">
              <w:rPr>
                <w:rStyle w:val="Hyperlink"/>
                <w:noProof/>
              </w:rPr>
              <w:t>МОДЕЛ УГОВОРА</w:t>
            </w:r>
            <w:r w:rsidR="002821D7">
              <w:rPr>
                <w:noProof/>
                <w:webHidden/>
              </w:rPr>
              <w:tab/>
            </w:r>
            <w:r w:rsidR="006017CE">
              <w:rPr>
                <w:noProof/>
                <w:webHidden/>
              </w:rPr>
              <w:fldChar w:fldCharType="begin"/>
            </w:r>
            <w:r w:rsidR="002821D7">
              <w:rPr>
                <w:noProof/>
                <w:webHidden/>
              </w:rPr>
              <w:instrText xml:space="preserve"> PAGEREF _Toc375833045 \h </w:instrText>
            </w:r>
            <w:r w:rsidR="006017CE">
              <w:rPr>
                <w:noProof/>
                <w:webHidden/>
              </w:rPr>
            </w:r>
            <w:r w:rsidR="006017CE">
              <w:rPr>
                <w:noProof/>
                <w:webHidden/>
              </w:rPr>
              <w:fldChar w:fldCharType="separate"/>
            </w:r>
            <w:r w:rsidR="00A26F48">
              <w:rPr>
                <w:noProof/>
                <w:webHidden/>
              </w:rPr>
              <w:t>20</w:t>
            </w:r>
            <w:r w:rsidR="006017CE">
              <w:rPr>
                <w:noProof/>
                <w:webHidden/>
              </w:rPr>
              <w:fldChar w:fldCharType="end"/>
            </w:r>
          </w:hyperlink>
        </w:p>
        <w:p w:rsidR="002821D7" w:rsidRDefault="00C93B3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6" w:history="1">
            <w:r w:rsidR="002821D7" w:rsidRPr="00256F76">
              <w:rPr>
                <w:rStyle w:val="Hyperlink"/>
                <w:noProof/>
              </w:rPr>
              <w:t>8.</w:t>
            </w:r>
            <w:r w:rsidR="002821D7">
              <w:rPr>
                <w:rFonts w:asciiTheme="minorHAnsi" w:eastAsiaTheme="minorEastAsia" w:hAnsiTheme="minorHAnsi" w:cstheme="minorBidi"/>
                <w:noProof/>
                <w:sz w:val="22"/>
                <w:szCs w:val="22"/>
                <w:lang w:val="en-US"/>
              </w:rPr>
              <w:tab/>
            </w:r>
            <w:r w:rsidR="002821D7" w:rsidRPr="00256F76">
              <w:rPr>
                <w:rStyle w:val="Hyperlink"/>
                <w:noProof/>
              </w:rPr>
              <w:t>ИЗЈАВА О НЕЗАВИСНОЈ ПОНУДИ</w:t>
            </w:r>
            <w:r w:rsidR="002821D7">
              <w:rPr>
                <w:noProof/>
                <w:webHidden/>
              </w:rPr>
              <w:tab/>
            </w:r>
            <w:r w:rsidR="006017CE">
              <w:rPr>
                <w:noProof/>
                <w:webHidden/>
              </w:rPr>
              <w:fldChar w:fldCharType="begin"/>
            </w:r>
            <w:r w:rsidR="002821D7">
              <w:rPr>
                <w:noProof/>
                <w:webHidden/>
              </w:rPr>
              <w:instrText xml:space="preserve"> PAGEREF _Toc375833046 \h </w:instrText>
            </w:r>
            <w:r w:rsidR="006017CE">
              <w:rPr>
                <w:noProof/>
                <w:webHidden/>
              </w:rPr>
            </w:r>
            <w:r w:rsidR="006017CE">
              <w:rPr>
                <w:noProof/>
                <w:webHidden/>
              </w:rPr>
              <w:fldChar w:fldCharType="separate"/>
            </w:r>
            <w:r w:rsidR="00A26F48">
              <w:rPr>
                <w:noProof/>
                <w:webHidden/>
              </w:rPr>
              <w:t>23</w:t>
            </w:r>
            <w:r w:rsidR="006017CE">
              <w:rPr>
                <w:noProof/>
                <w:webHidden/>
              </w:rPr>
              <w:fldChar w:fldCharType="end"/>
            </w:r>
          </w:hyperlink>
        </w:p>
        <w:p w:rsidR="002821D7" w:rsidRDefault="00C93B3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7" w:history="1">
            <w:r w:rsidR="002821D7" w:rsidRPr="00256F76">
              <w:rPr>
                <w:rStyle w:val="Hyperlink"/>
                <w:noProof/>
              </w:rPr>
              <w:t>9.</w:t>
            </w:r>
            <w:r w:rsidR="002821D7">
              <w:rPr>
                <w:rFonts w:asciiTheme="minorHAnsi" w:eastAsiaTheme="minorEastAsia" w:hAnsiTheme="minorHAnsi" w:cstheme="minorBidi"/>
                <w:noProof/>
                <w:sz w:val="22"/>
                <w:szCs w:val="22"/>
                <w:lang w:val="en-US"/>
              </w:rPr>
              <w:tab/>
            </w:r>
            <w:r w:rsidR="002821D7" w:rsidRPr="00256F76">
              <w:rPr>
                <w:rStyle w:val="Hyperlink"/>
                <w:noProof/>
              </w:rPr>
              <w:t>ОБРАЗАЦ ИЗЈАВЕ О ПОШТОВАЊУ ОБАВЕЗА</w:t>
            </w:r>
            <w:r w:rsidR="002821D7">
              <w:rPr>
                <w:noProof/>
                <w:webHidden/>
              </w:rPr>
              <w:tab/>
            </w:r>
            <w:r w:rsidR="006017CE">
              <w:rPr>
                <w:noProof/>
                <w:webHidden/>
              </w:rPr>
              <w:fldChar w:fldCharType="begin"/>
            </w:r>
            <w:r w:rsidR="002821D7">
              <w:rPr>
                <w:noProof/>
                <w:webHidden/>
              </w:rPr>
              <w:instrText xml:space="preserve"> PAGEREF _Toc375833047 \h </w:instrText>
            </w:r>
            <w:r w:rsidR="006017CE">
              <w:rPr>
                <w:noProof/>
                <w:webHidden/>
              </w:rPr>
            </w:r>
            <w:r w:rsidR="006017CE">
              <w:rPr>
                <w:noProof/>
                <w:webHidden/>
              </w:rPr>
              <w:fldChar w:fldCharType="separate"/>
            </w:r>
            <w:r w:rsidR="00A26F48">
              <w:rPr>
                <w:noProof/>
                <w:webHidden/>
              </w:rPr>
              <w:t>24</w:t>
            </w:r>
            <w:r w:rsidR="006017CE">
              <w:rPr>
                <w:noProof/>
                <w:webHidden/>
              </w:rPr>
              <w:fldChar w:fldCharType="end"/>
            </w:r>
          </w:hyperlink>
        </w:p>
        <w:p w:rsidR="002821D7" w:rsidRDefault="00C93B3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48" w:history="1">
            <w:r w:rsidR="002821D7" w:rsidRPr="00256F76">
              <w:rPr>
                <w:rStyle w:val="Hyperlink"/>
                <w:noProof/>
              </w:rPr>
              <w:t>10.</w:t>
            </w:r>
            <w:r w:rsidR="002821D7">
              <w:rPr>
                <w:rFonts w:asciiTheme="minorHAnsi" w:eastAsiaTheme="minorEastAsia" w:hAnsiTheme="minorHAnsi" w:cstheme="minorBidi"/>
                <w:noProof/>
                <w:sz w:val="22"/>
                <w:szCs w:val="22"/>
                <w:lang w:val="en-US"/>
              </w:rPr>
              <w:tab/>
            </w:r>
            <w:r w:rsidR="002821D7" w:rsidRPr="00256F76">
              <w:rPr>
                <w:rStyle w:val="Hyperlink"/>
                <w:noProof/>
              </w:rPr>
              <w:t>ОБРАЗАЦ СТРУКТУРЕ ПОНУЂЕНЕ ЦЕНЕ</w:t>
            </w:r>
            <w:r w:rsidR="002821D7">
              <w:rPr>
                <w:noProof/>
                <w:webHidden/>
              </w:rPr>
              <w:tab/>
            </w:r>
            <w:r w:rsidR="006017CE">
              <w:rPr>
                <w:noProof/>
                <w:webHidden/>
              </w:rPr>
              <w:fldChar w:fldCharType="begin"/>
            </w:r>
            <w:r w:rsidR="002821D7">
              <w:rPr>
                <w:noProof/>
                <w:webHidden/>
              </w:rPr>
              <w:instrText xml:space="preserve"> PAGEREF _Toc375833048 \h </w:instrText>
            </w:r>
            <w:r w:rsidR="006017CE">
              <w:rPr>
                <w:noProof/>
                <w:webHidden/>
              </w:rPr>
            </w:r>
            <w:r w:rsidR="006017CE">
              <w:rPr>
                <w:noProof/>
                <w:webHidden/>
              </w:rPr>
              <w:fldChar w:fldCharType="separate"/>
            </w:r>
            <w:r w:rsidR="00A26F48">
              <w:rPr>
                <w:noProof/>
                <w:webHidden/>
              </w:rPr>
              <w:t>25</w:t>
            </w:r>
            <w:r w:rsidR="006017CE">
              <w:rPr>
                <w:noProof/>
                <w:webHidden/>
              </w:rPr>
              <w:fldChar w:fldCharType="end"/>
            </w:r>
          </w:hyperlink>
        </w:p>
        <w:p w:rsidR="002821D7" w:rsidRDefault="00C93B3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49" w:history="1">
            <w:r w:rsidR="002821D7" w:rsidRPr="00256F76">
              <w:rPr>
                <w:rStyle w:val="Hyperlink"/>
                <w:noProof/>
              </w:rPr>
              <w:t>11.</w:t>
            </w:r>
            <w:r w:rsidR="002821D7">
              <w:rPr>
                <w:rFonts w:asciiTheme="minorHAnsi" w:eastAsiaTheme="minorEastAsia" w:hAnsiTheme="minorHAnsi" w:cstheme="minorBidi"/>
                <w:noProof/>
                <w:sz w:val="22"/>
                <w:szCs w:val="22"/>
                <w:lang w:val="en-US"/>
              </w:rPr>
              <w:tab/>
            </w:r>
            <w:r w:rsidR="002821D7" w:rsidRPr="00256F76">
              <w:rPr>
                <w:rStyle w:val="Hyperlink"/>
                <w:noProof/>
              </w:rPr>
              <w:t>ОБРАЗАЦ ТРОШКОВА ПРИПРЕМЕ ПОНУДЕ</w:t>
            </w:r>
            <w:r w:rsidR="002821D7">
              <w:rPr>
                <w:noProof/>
                <w:webHidden/>
              </w:rPr>
              <w:tab/>
            </w:r>
            <w:r w:rsidR="006017CE">
              <w:rPr>
                <w:noProof/>
                <w:webHidden/>
              </w:rPr>
              <w:fldChar w:fldCharType="begin"/>
            </w:r>
            <w:r w:rsidR="002821D7">
              <w:rPr>
                <w:noProof/>
                <w:webHidden/>
              </w:rPr>
              <w:instrText xml:space="preserve"> PAGEREF _Toc375833049 \h </w:instrText>
            </w:r>
            <w:r w:rsidR="006017CE">
              <w:rPr>
                <w:noProof/>
                <w:webHidden/>
              </w:rPr>
            </w:r>
            <w:r w:rsidR="006017CE">
              <w:rPr>
                <w:noProof/>
                <w:webHidden/>
              </w:rPr>
              <w:fldChar w:fldCharType="separate"/>
            </w:r>
            <w:r w:rsidR="00A26F48">
              <w:rPr>
                <w:noProof/>
                <w:webHidden/>
              </w:rPr>
              <w:t>26</w:t>
            </w:r>
            <w:r w:rsidR="006017CE">
              <w:rPr>
                <w:noProof/>
                <w:webHidden/>
              </w:rPr>
              <w:fldChar w:fldCharType="end"/>
            </w:r>
          </w:hyperlink>
        </w:p>
        <w:p w:rsidR="002821D7" w:rsidRDefault="00C93B3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50" w:history="1">
            <w:r w:rsidR="002821D7" w:rsidRPr="00256F76">
              <w:rPr>
                <w:rStyle w:val="Hyperlink"/>
                <w:noProof/>
              </w:rPr>
              <w:t>12.</w:t>
            </w:r>
            <w:r w:rsidR="002821D7">
              <w:rPr>
                <w:rFonts w:asciiTheme="minorHAnsi" w:eastAsiaTheme="minorEastAsia" w:hAnsiTheme="minorHAnsi" w:cstheme="minorBidi"/>
                <w:noProof/>
                <w:sz w:val="22"/>
                <w:szCs w:val="22"/>
                <w:lang w:val="en-US"/>
              </w:rPr>
              <w:tab/>
            </w:r>
            <w:r w:rsidR="002821D7" w:rsidRPr="00256F76">
              <w:rPr>
                <w:rStyle w:val="Hyperlink"/>
                <w:noProof/>
              </w:rPr>
              <w:t>ОБРАЗАЦ ПОНУДЕ</w:t>
            </w:r>
            <w:r w:rsidR="002821D7">
              <w:rPr>
                <w:noProof/>
                <w:webHidden/>
              </w:rPr>
              <w:tab/>
            </w:r>
            <w:r w:rsidR="006017CE">
              <w:rPr>
                <w:noProof/>
                <w:webHidden/>
              </w:rPr>
              <w:fldChar w:fldCharType="begin"/>
            </w:r>
            <w:r w:rsidR="002821D7">
              <w:rPr>
                <w:noProof/>
                <w:webHidden/>
              </w:rPr>
              <w:instrText xml:space="preserve"> PAGEREF _Toc375833050 \h </w:instrText>
            </w:r>
            <w:r w:rsidR="006017CE">
              <w:rPr>
                <w:noProof/>
                <w:webHidden/>
              </w:rPr>
            </w:r>
            <w:r w:rsidR="006017CE">
              <w:rPr>
                <w:noProof/>
                <w:webHidden/>
              </w:rPr>
              <w:fldChar w:fldCharType="separate"/>
            </w:r>
            <w:r w:rsidR="00A26F48">
              <w:rPr>
                <w:noProof/>
                <w:webHidden/>
              </w:rPr>
              <w:t>27</w:t>
            </w:r>
            <w:r w:rsidR="006017CE">
              <w:rPr>
                <w:noProof/>
                <w:webHidden/>
              </w:rPr>
              <w:fldChar w:fldCharType="end"/>
            </w:r>
          </w:hyperlink>
        </w:p>
        <w:p w:rsidR="002821D7" w:rsidRDefault="00C93B3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51" w:history="1">
            <w:r w:rsidR="002821D7" w:rsidRPr="00256F76">
              <w:rPr>
                <w:rStyle w:val="Hyperlink"/>
                <w:noProof/>
              </w:rPr>
              <w:t>13.</w:t>
            </w:r>
            <w:r w:rsidR="002821D7">
              <w:rPr>
                <w:rFonts w:asciiTheme="minorHAnsi" w:eastAsiaTheme="minorEastAsia" w:hAnsiTheme="minorHAnsi" w:cstheme="minorBidi"/>
                <w:noProof/>
                <w:sz w:val="22"/>
                <w:szCs w:val="22"/>
                <w:lang w:val="en-US"/>
              </w:rPr>
              <w:tab/>
            </w:r>
            <w:r w:rsidR="002821D7" w:rsidRPr="00256F76">
              <w:rPr>
                <w:rStyle w:val="Hyperlink"/>
                <w:noProof/>
              </w:rPr>
              <w:t>ОПШТИ ПОДАЦИ О ПОНУЂАЧУ ИЗ ГРУПЕ ПОНУЂАЧА</w:t>
            </w:r>
            <w:r w:rsidR="002821D7">
              <w:rPr>
                <w:noProof/>
                <w:webHidden/>
              </w:rPr>
              <w:tab/>
            </w:r>
            <w:r w:rsidR="006017CE">
              <w:rPr>
                <w:noProof/>
                <w:webHidden/>
              </w:rPr>
              <w:fldChar w:fldCharType="begin"/>
            </w:r>
            <w:r w:rsidR="002821D7">
              <w:rPr>
                <w:noProof/>
                <w:webHidden/>
              </w:rPr>
              <w:instrText xml:space="preserve"> PAGEREF _Toc375833051 \h </w:instrText>
            </w:r>
            <w:r w:rsidR="006017CE">
              <w:rPr>
                <w:noProof/>
                <w:webHidden/>
              </w:rPr>
            </w:r>
            <w:r w:rsidR="006017CE">
              <w:rPr>
                <w:noProof/>
                <w:webHidden/>
              </w:rPr>
              <w:fldChar w:fldCharType="separate"/>
            </w:r>
            <w:r w:rsidR="00A26F48">
              <w:rPr>
                <w:noProof/>
                <w:webHidden/>
              </w:rPr>
              <w:t>29</w:t>
            </w:r>
            <w:r w:rsidR="006017CE">
              <w:rPr>
                <w:noProof/>
                <w:webHidden/>
              </w:rPr>
              <w:fldChar w:fldCharType="end"/>
            </w:r>
          </w:hyperlink>
        </w:p>
        <w:p w:rsidR="002821D7" w:rsidRDefault="00C93B3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52" w:history="1">
            <w:r w:rsidR="002821D7" w:rsidRPr="00256F76">
              <w:rPr>
                <w:rStyle w:val="Hyperlink"/>
                <w:noProof/>
              </w:rPr>
              <w:t>14.</w:t>
            </w:r>
            <w:r w:rsidR="002821D7">
              <w:rPr>
                <w:rFonts w:asciiTheme="minorHAnsi" w:eastAsiaTheme="minorEastAsia" w:hAnsiTheme="minorHAnsi" w:cstheme="minorBidi"/>
                <w:noProof/>
                <w:sz w:val="22"/>
                <w:szCs w:val="22"/>
                <w:lang w:val="en-US"/>
              </w:rPr>
              <w:tab/>
            </w:r>
            <w:r w:rsidR="002821D7" w:rsidRPr="00256F76">
              <w:rPr>
                <w:rStyle w:val="Hyperlink"/>
                <w:noProof/>
              </w:rPr>
              <w:t>ОПШТИ ПОДАЦИ О ПОДИЗВОЂАЧИМА</w:t>
            </w:r>
            <w:r w:rsidR="002821D7">
              <w:rPr>
                <w:noProof/>
                <w:webHidden/>
              </w:rPr>
              <w:tab/>
            </w:r>
            <w:r w:rsidR="006017CE">
              <w:rPr>
                <w:noProof/>
                <w:webHidden/>
              </w:rPr>
              <w:fldChar w:fldCharType="begin"/>
            </w:r>
            <w:r w:rsidR="002821D7">
              <w:rPr>
                <w:noProof/>
                <w:webHidden/>
              </w:rPr>
              <w:instrText xml:space="preserve"> PAGEREF _Toc375833052 \h </w:instrText>
            </w:r>
            <w:r w:rsidR="006017CE">
              <w:rPr>
                <w:noProof/>
                <w:webHidden/>
              </w:rPr>
            </w:r>
            <w:r w:rsidR="006017CE">
              <w:rPr>
                <w:noProof/>
                <w:webHidden/>
              </w:rPr>
              <w:fldChar w:fldCharType="separate"/>
            </w:r>
            <w:r w:rsidR="00A26F48">
              <w:rPr>
                <w:noProof/>
                <w:webHidden/>
              </w:rPr>
              <w:t>30</w:t>
            </w:r>
            <w:r w:rsidR="006017CE">
              <w:rPr>
                <w:noProof/>
                <w:webHidden/>
              </w:rPr>
              <w:fldChar w:fldCharType="end"/>
            </w:r>
          </w:hyperlink>
        </w:p>
        <w:p w:rsidR="00DD3983" w:rsidRPr="00AE1407" w:rsidRDefault="006017CE">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6" w:name="_Toc354658139"/>
      <w:bookmarkStart w:id="7" w:name="_Toc354658271"/>
      <w:bookmarkStart w:id="8" w:name="_Toc354658305"/>
      <w:bookmarkStart w:id="9" w:name="_Toc354658399"/>
      <w:bookmarkStart w:id="10" w:name="_Toc375833038"/>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077FE0">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077FE0">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733CBF">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733CBF" w:rsidRPr="00733CBF">
                  <w:t>поступку јавне набавке мале вредности</w:t>
                </w:r>
              </w:sdtContent>
            </w:sdt>
            <w:r w:rsidRPr="00733CBF">
              <w:rPr>
                <w:lang w:val="sr-Cyrl-CS"/>
              </w:rPr>
              <w:t xml:space="preserve">, </w:t>
            </w:r>
            <w:r w:rsidRPr="00733CBF">
              <w:t>у складу са Законом и подзаконским актима којима се уређују јавне набавке.</w:t>
            </w:r>
          </w:p>
        </w:tc>
      </w:tr>
      <w:tr w:rsidR="00077FE0" w:rsidRPr="00AE1407" w:rsidTr="00077FE0">
        <w:tc>
          <w:tcPr>
            <w:tcW w:w="4643" w:type="dxa"/>
          </w:tcPr>
          <w:p w:rsidR="00077FE0" w:rsidRPr="00AE1407" w:rsidRDefault="00077FE0" w:rsidP="002D5B2C">
            <w:pPr>
              <w:rPr>
                <w:b/>
                <w:noProof/>
              </w:rPr>
            </w:pPr>
            <w:r w:rsidRPr="00AE1407">
              <w:rPr>
                <w:b/>
                <w:noProof/>
              </w:rPr>
              <w:t>Предмет јавне набавке</w:t>
            </w:r>
          </w:p>
        </w:tc>
        <w:tc>
          <w:tcPr>
            <w:tcW w:w="4643" w:type="dxa"/>
          </w:tcPr>
          <w:p w:rsidR="00077FE0" w:rsidRPr="008A125C" w:rsidRDefault="00C93B3C" w:rsidP="00354E1D">
            <w:pPr>
              <w:tabs>
                <w:tab w:val="left" w:pos="1524"/>
              </w:tabs>
              <w:jc w:val="both"/>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077FE0" w:rsidRPr="008A125C">
                  <w:rPr>
                    <w:noProof/>
                  </w:rPr>
                  <w:t>Услуге</w:t>
                </w:r>
              </w:sdtContent>
            </w:sdt>
            <w:r w:rsidR="00077FE0" w:rsidRPr="008A125C">
              <w:rPr>
                <w:noProof/>
              </w:rPr>
              <w:t xml:space="preserve"> бр. </w:t>
            </w:r>
            <w:r w:rsidR="00354E1D">
              <w:rPr>
                <w:noProof/>
                <w:lang w:val="sr-Cyrl-RS"/>
              </w:rPr>
              <w:t>113-15</w:t>
            </w:r>
            <w:r w:rsidR="00F3059E">
              <w:rPr>
                <w:noProof/>
              </w:rPr>
              <w:t>-M</w:t>
            </w:r>
            <w:r w:rsidR="00077FE0" w:rsidRPr="008A125C">
              <w:rPr>
                <w:noProof/>
              </w:rPr>
              <w:t xml:space="preserve"> – </w:t>
            </w:r>
            <w:r w:rsidR="00077FE0" w:rsidRPr="008A125C">
              <w:t>Услуге заступања КЦВ пред судовима</w:t>
            </w:r>
          </w:p>
        </w:tc>
      </w:tr>
      <w:tr w:rsidR="002D5B2C" w:rsidRPr="00AE1407" w:rsidTr="00077FE0">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077FE0">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077FE0">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077FE0">
        <w:tc>
          <w:tcPr>
            <w:tcW w:w="4643" w:type="dxa"/>
          </w:tcPr>
          <w:p w:rsidR="002D5B2C" w:rsidRPr="00AE1407" w:rsidRDefault="002D5B2C" w:rsidP="00733CBF">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1" w:name="_Toc375833039"/>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077FE0" w:rsidRPr="00AE1407" w:rsidTr="004D2E66">
        <w:tc>
          <w:tcPr>
            <w:tcW w:w="3935" w:type="dxa"/>
            <w:vAlign w:val="center"/>
          </w:tcPr>
          <w:p w:rsidR="00077FE0" w:rsidRPr="00AE1407" w:rsidRDefault="00077FE0" w:rsidP="00AD0C56">
            <w:pPr>
              <w:rPr>
                <w:noProof/>
              </w:rPr>
            </w:pPr>
            <w:r w:rsidRPr="00AE1407">
              <w:rPr>
                <w:b/>
                <w:noProof/>
              </w:rPr>
              <w:t>Предмет јавне набавке</w:t>
            </w:r>
          </w:p>
        </w:tc>
        <w:tc>
          <w:tcPr>
            <w:tcW w:w="5351" w:type="dxa"/>
          </w:tcPr>
          <w:p w:rsidR="00077FE0" w:rsidRPr="008A125C" w:rsidRDefault="00C93B3C" w:rsidP="00354E1D">
            <w:pPr>
              <w:tabs>
                <w:tab w:val="left" w:pos="1524"/>
              </w:tabs>
              <w:jc w:val="both"/>
            </w:pPr>
            <w:sdt>
              <w:sdtPr>
                <w:rPr>
                  <w:noProof/>
                </w:rPr>
                <w:alias w:val="Vrsta predmeta"/>
                <w:tag w:val="Vrsta predmeta"/>
                <w:id w:val="10036988"/>
                <w:dropDownList>
                  <w:listItem w:displayText="Добра" w:value="Добра"/>
                  <w:listItem w:displayText="Услуге" w:value="Услуге"/>
                  <w:listItem w:displayText="Радови" w:value="Радови"/>
                </w:dropDownList>
              </w:sdtPr>
              <w:sdtEndPr/>
              <w:sdtContent>
                <w:r w:rsidR="00077FE0" w:rsidRPr="008A125C">
                  <w:rPr>
                    <w:noProof/>
                  </w:rPr>
                  <w:t>Услуге</w:t>
                </w:r>
              </w:sdtContent>
            </w:sdt>
            <w:r w:rsidR="00077FE0" w:rsidRPr="008A125C">
              <w:rPr>
                <w:noProof/>
              </w:rPr>
              <w:t xml:space="preserve"> бр. </w:t>
            </w:r>
            <w:r w:rsidR="00354E1D">
              <w:rPr>
                <w:noProof/>
                <w:lang w:val="sr-Cyrl-RS"/>
              </w:rPr>
              <w:t>113-15</w:t>
            </w:r>
            <w:r w:rsidR="00F3059E">
              <w:rPr>
                <w:noProof/>
              </w:rPr>
              <w:t>-M</w:t>
            </w:r>
            <w:r w:rsidR="00077FE0" w:rsidRPr="008A125C">
              <w:rPr>
                <w:noProof/>
              </w:rPr>
              <w:t xml:space="preserve"> – </w:t>
            </w:r>
            <w:r w:rsidR="00077FE0" w:rsidRPr="008A125C">
              <w:t>Услуге заступања КЦВ пред судовима</w:t>
            </w:r>
          </w:p>
        </w:tc>
      </w:tr>
      <w:tr w:rsidR="00260E4A" w:rsidRPr="00AE1407" w:rsidTr="004D2E66">
        <w:tc>
          <w:tcPr>
            <w:tcW w:w="3935" w:type="dxa"/>
            <w:vAlign w:val="center"/>
          </w:tcPr>
          <w:p w:rsidR="00260E4A" w:rsidRPr="00AE1407" w:rsidRDefault="00260E4A" w:rsidP="00AD0C56">
            <w:pPr>
              <w:rPr>
                <w:b/>
                <w:noProof/>
              </w:rPr>
            </w:pPr>
            <w:r w:rsidRPr="00AE1407">
              <w:rPr>
                <w:b/>
                <w:noProof/>
              </w:rPr>
              <w:t>Назив и ознака из општег речника</w:t>
            </w:r>
          </w:p>
        </w:tc>
        <w:tc>
          <w:tcPr>
            <w:tcW w:w="5351" w:type="dxa"/>
          </w:tcPr>
          <w:p w:rsidR="00260E4A" w:rsidRPr="00102E12" w:rsidRDefault="00260E4A" w:rsidP="00FF6483">
            <w:pPr>
              <w:jc w:val="both"/>
              <w:rPr>
                <w:highlight w:val="yellow"/>
                <w:lang w:val="sr-Latn-CS"/>
              </w:rPr>
            </w:pPr>
            <w:r w:rsidRPr="00A0422A">
              <w:t>79100000 Правне услуге</w:t>
            </w:r>
          </w:p>
        </w:tc>
      </w:tr>
    </w:tbl>
    <w:p w:rsidR="009A5352" w:rsidRPr="00AE1407" w:rsidRDefault="009A5352">
      <w:pPr>
        <w:rPr>
          <w:b/>
          <w:noProof/>
        </w:rPr>
      </w:pPr>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2" w:name="_Toc375833040"/>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FF6483" w:rsidRDefault="00FF6483" w:rsidP="00FF6483">
            <w:pPr>
              <w:rPr>
                <w:bCs/>
                <w:iCs/>
              </w:rPr>
            </w:pPr>
            <w:r>
              <w:rPr>
                <w:bCs/>
                <w:iCs/>
              </w:rPr>
              <w:t>Правне (адвокатске) услуге обухватају:</w:t>
            </w:r>
          </w:p>
          <w:p w:rsidR="00FF6483" w:rsidRPr="00925C23" w:rsidRDefault="00FF6483" w:rsidP="00FF6483">
            <w:pPr>
              <w:pStyle w:val="ListParagraph"/>
              <w:numPr>
                <w:ilvl w:val="0"/>
                <w:numId w:val="46"/>
              </w:numPr>
              <w:jc w:val="both"/>
              <w:rPr>
                <w:bCs/>
                <w:iCs/>
              </w:rPr>
            </w:pPr>
            <w:r w:rsidRPr="00925C23">
              <w:rPr>
                <w:bCs/>
                <w:iCs/>
              </w:rPr>
              <w:t xml:space="preserve">Заступање Клиничког центра </w:t>
            </w:r>
            <w:r w:rsidR="00F3059E">
              <w:rPr>
                <w:bCs/>
                <w:iCs/>
              </w:rPr>
              <w:t>В</w:t>
            </w:r>
            <w:r w:rsidRPr="00925C23">
              <w:rPr>
                <w:bCs/>
                <w:iCs/>
              </w:rPr>
              <w:t>ојводине пред судовима и другим надлежним органима у складу са овлашћењем добијеним од директора Клиничког центра Војводине</w:t>
            </w:r>
          </w:p>
          <w:p w:rsidR="00FF6483" w:rsidRPr="00925C23" w:rsidRDefault="00FF6483" w:rsidP="00FF6483">
            <w:pPr>
              <w:pStyle w:val="ListParagraph"/>
              <w:numPr>
                <w:ilvl w:val="0"/>
                <w:numId w:val="46"/>
              </w:numPr>
              <w:jc w:val="both"/>
              <w:rPr>
                <w:bCs/>
                <w:iCs/>
              </w:rPr>
            </w:pPr>
            <w:r w:rsidRPr="00925C23">
              <w:rPr>
                <w:bCs/>
                <w:iCs/>
              </w:rPr>
              <w:t>Давање стручних мишљења о спорним питањима о којима се води судски или неки други поступак</w:t>
            </w:r>
          </w:p>
          <w:p w:rsidR="00FF6483" w:rsidRPr="00F3059E" w:rsidRDefault="00FF6483" w:rsidP="00FF6483">
            <w:pPr>
              <w:pStyle w:val="ListParagraph"/>
              <w:numPr>
                <w:ilvl w:val="0"/>
                <w:numId w:val="46"/>
              </w:numPr>
              <w:jc w:val="both"/>
              <w:rPr>
                <w:bCs/>
                <w:iCs/>
              </w:rPr>
            </w:pPr>
            <w:r w:rsidRPr="00925C23">
              <w:rPr>
                <w:bCs/>
                <w:iCs/>
              </w:rPr>
              <w:t>Пружање других видова правне помоћи на захтев дирек</w:t>
            </w:r>
            <w:r w:rsidR="00F3059E">
              <w:rPr>
                <w:bCs/>
                <w:iCs/>
              </w:rPr>
              <w:t>тора Клиничког центра Војводине</w:t>
            </w:r>
          </w:p>
          <w:p w:rsidR="00F3059E" w:rsidRPr="00925C23" w:rsidRDefault="00F3059E" w:rsidP="00FF6483">
            <w:pPr>
              <w:pStyle w:val="ListParagraph"/>
              <w:numPr>
                <w:ilvl w:val="0"/>
                <w:numId w:val="46"/>
              </w:numPr>
              <w:jc w:val="both"/>
              <w:rPr>
                <w:bCs/>
                <w:iCs/>
              </w:rPr>
            </w:pPr>
            <w:r>
              <w:rPr>
                <w:bCs/>
                <w:iCs/>
              </w:rPr>
              <w:t xml:space="preserve">Да је </w:t>
            </w:r>
            <w:r w:rsidR="00F101EF">
              <w:rPr>
                <w:bCs/>
                <w:iCs/>
              </w:rPr>
              <w:t xml:space="preserve">понуђач </w:t>
            </w:r>
            <w:r w:rsidR="00736B67">
              <w:rPr>
                <w:bCs/>
                <w:iCs/>
              </w:rPr>
              <w:t xml:space="preserve">најмање </w:t>
            </w:r>
            <w:r>
              <w:rPr>
                <w:bCs/>
                <w:iCs/>
              </w:rPr>
              <w:t xml:space="preserve">два сата </w:t>
            </w:r>
            <w:r w:rsidR="00736B67">
              <w:rPr>
                <w:bCs/>
                <w:iCs/>
              </w:rPr>
              <w:t xml:space="preserve">дневно </w:t>
            </w:r>
            <w:r>
              <w:rPr>
                <w:bCs/>
                <w:iCs/>
              </w:rPr>
              <w:t>сваког радног дана на почетку радног времена на располагању Правној служби наручиоца у седишту наручиоца</w:t>
            </w:r>
            <w:r w:rsidR="00736B67">
              <w:rPr>
                <w:bCs/>
                <w:iCs/>
              </w:rPr>
              <w:t xml:space="preserve"> ради давања стручних мишљења о спорним питањима из редовног пословања наручиоца и пружања других видова правне помоћи поводом истих</w:t>
            </w:r>
            <w:r>
              <w:rPr>
                <w:bCs/>
                <w:iCs/>
              </w:rPr>
              <w:t xml:space="preserve">. </w:t>
            </w:r>
          </w:p>
          <w:p w:rsidR="001F30AB" w:rsidRPr="00AE1407" w:rsidRDefault="001F30AB" w:rsidP="001F30AB">
            <w:pPr>
              <w:suppressAutoHyphens/>
              <w:spacing w:line="100" w:lineRule="atLeast"/>
              <w:jc w:val="both"/>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127AFC" w:rsidRDefault="002D5B2C" w:rsidP="000C3B23">
      <w:pPr>
        <w:pStyle w:val="Heading2"/>
        <w:numPr>
          <w:ilvl w:val="0"/>
          <w:numId w:val="30"/>
        </w:numPr>
        <w:rPr>
          <w:noProof/>
        </w:rPr>
      </w:pPr>
      <w:bookmarkStart w:id="13" w:name="_Toc375833041"/>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A24926" w:rsidRPr="00A24926" w:rsidRDefault="00A24926" w:rsidP="00A24926">
      <w:pPr>
        <w:rPr>
          <w:lang w:val="sr-Latn-CS"/>
        </w:rPr>
      </w:pPr>
    </w:p>
    <w:p w:rsidR="00A24926" w:rsidRPr="00D447D8" w:rsidRDefault="00A24926" w:rsidP="00A24926">
      <w:pPr>
        <w:ind w:left="360"/>
        <w:jc w:val="both"/>
        <w:rPr>
          <w:noProof/>
        </w:rPr>
      </w:pPr>
      <w:r w:rsidRPr="00D447D8">
        <w:rPr>
          <w:noProof/>
        </w:rPr>
        <w:t>Под пуном материјалном и кривичном одговорношћу изјављујем да понуђач</w:t>
      </w:r>
    </w:p>
    <w:p w:rsidR="006B3C53" w:rsidRPr="00AE1407" w:rsidRDefault="00A24926" w:rsidP="00A24926">
      <w:pPr>
        <w:jc w:val="both"/>
        <w:rPr>
          <w:b/>
          <w:noProof/>
        </w:rPr>
      </w:pPr>
      <w:r>
        <w:rPr>
          <w:noProof/>
        </w:rPr>
        <w:t>___</w:t>
      </w:r>
      <w:r w:rsidRPr="00D447D8">
        <w:rPr>
          <w:noProof/>
        </w:rPr>
        <w:t>______</w:t>
      </w:r>
      <w:r>
        <w:rPr>
          <w:noProof/>
        </w:rPr>
        <w:t>_______________________________</w:t>
      </w:r>
      <w:r w:rsidRPr="00A24926">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sidRPr="00A24926">
        <w:rPr>
          <w:noProof/>
          <w:lang w:val="sr-Latn-CS"/>
        </w:rPr>
        <w:t xml:space="preserve">, </w:t>
      </w:r>
      <w:r>
        <w:rPr>
          <w:noProof/>
        </w:rPr>
        <w:t>ул</w:t>
      </w:r>
      <w:r w:rsidRPr="00A24926">
        <w:rPr>
          <w:noProof/>
          <w:lang w:val="sr-Latn-CS"/>
        </w:rPr>
        <w:t xml:space="preserve">._____________________________  </w:t>
      </w:r>
      <w:r w:rsidRPr="00D447D8">
        <w:rPr>
          <w:noProof/>
        </w:rPr>
        <w:t>испуњава</w:t>
      </w:r>
      <w:r>
        <w:rPr>
          <w:noProof/>
        </w:rPr>
        <w:t xml:space="preserve"> ниже наведене услове из члана 75. </w:t>
      </w:r>
      <w:r w:rsidR="00BF318B">
        <w:rPr>
          <w:noProof/>
        </w:rPr>
        <w:t xml:space="preserve">(тачка 1 до 4) </w:t>
      </w:r>
      <w:r w:rsidRPr="00D447D8">
        <w:rPr>
          <w:noProof/>
        </w:rPr>
        <w:t>Закона о јавним набавкама</w:t>
      </w:r>
      <w:r>
        <w:rPr>
          <w:noProof/>
        </w:rPr>
        <w:t>,</w:t>
      </w:r>
      <w:r w:rsidRPr="00D447D8">
        <w:rPr>
          <w:noProof/>
        </w:rPr>
        <w:t xml:space="preserve"> и </w:t>
      </w:r>
      <w:r>
        <w:rPr>
          <w:noProof/>
        </w:rPr>
        <w:t>да располаже</w:t>
      </w:r>
      <w:r w:rsidR="00BF318B">
        <w:rPr>
          <w:noProof/>
        </w:rPr>
        <w:t>м</w:t>
      </w:r>
      <w:r>
        <w:rPr>
          <w:noProof/>
        </w:rPr>
        <w:t xml:space="preserve"> доказима из члана 77</w:t>
      </w:r>
      <w:r w:rsidRPr="00D447D8">
        <w:rPr>
          <w:noProof/>
        </w:rPr>
        <w:t>. Закона о јавним набавкама</w:t>
      </w:r>
      <w:r w:rsidRPr="00AE1407">
        <w:rPr>
          <w:noProof/>
        </w:rPr>
        <w:t>:</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534A99">
              <w:rPr>
                <w:noProof/>
              </w:rPr>
              <w:t>.</w:t>
            </w:r>
          </w:p>
        </w:tc>
        <w:tc>
          <w:tcPr>
            <w:tcW w:w="5949" w:type="dxa"/>
            <w:gridSpan w:val="2"/>
          </w:tcPr>
          <w:p w:rsidR="00230204" w:rsidRPr="001D65FF" w:rsidRDefault="007A0436" w:rsidP="001D65FF">
            <w:pPr>
              <w:jc w:val="both"/>
              <w:rPr>
                <w:iCs/>
              </w:rPr>
            </w:pPr>
            <w:r>
              <w:rPr>
                <w:iCs/>
              </w:rPr>
              <w:t xml:space="preserve">Понуђач </w:t>
            </w:r>
            <w:r w:rsidR="000653BF">
              <w:rPr>
                <w:iCs/>
              </w:rPr>
              <w:t xml:space="preserve">достављањем фотокопије Адвокатске легитимације </w:t>
            </w:r>
            <w:r w:rsidR="001D65FF">
              <w:rPr>
                <w:iCs/>
              </w:rPr>
              <w:t>издате</w:t>
            </w:r>
            <w:r w:rsidR="000653BF">
              <w:rPr>
                <w:iCs/>
              </w:rPr>
              <w:t xml:space="preserve"> </w:t>
            </w:r>
            <w:r w:rsidR="001D65FF">
              <w:rPr>
                <w:iCs/>
              </w:rPr>
              <w:t xml:space="preserve">и оверене (продужене) </w:t>
            </w:r>
            <w:r w:rsidR="000653BF">
              <w:rPr>
                <w:iCs/>
              </w:rPr>
              <w:t>од стране Адвокатске коморе чији је члан</w:t>
            </w:r>
            <w:r w:rsidR="00534A99">
              <w:rPr>
                <w:iCs/>
              </w:rPr>
              <w:t>,</w:t>
            </w:r>
            <w:r w:rsidR="000653BF">
              <w:rPr>
                <w:iCs/>
              </w:rPr>
              <w:t xml:space="preserve"> доказује да </w:t>
            </w:r>
            <w:r w:rsidR="001D65FF" w:rsidRPr="00AE1407">
              <w:rPr>
                <w:noProof/>
              </w:rPr>
              <w:t>има важећу дозволу надлежног органа за обављање делатности која је предмет јавне набавке</w:t>
            </w:r>
            <w:r w:rsidR="001D65FF">
              <w:rPr>
                <w:noProof/>
              </w:rPr>
              <w:t>.</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FF6483">
              <w:rPr>
                <w:b/>
                <w:noProof/>
              </w:rPr>
              <w:lastRenderedPageBreak/>
              <w:t>ДОДАТНИ УСЛОВИ ЗА УЧЕШЋЕ У ПОСТУПКУ ЈАВНЕ НАБАВКЕ ИЗ ЧЛАНА 76. ЗАКОНА</w:t>
            </w:r>
          </w:p>
        </w:tc>
      </w:tr>
      <w:tr w:rsidR="00FF6483" w:rsidRPr="00AE1407" w:rsidTr="00FF6483">
        <w:trPr>
          <w:trHeight w:val="848"/>
        </w:trPr>
        <w:tc>
          <w:tcPr>
            <w:tcW w:w="801" w:type="dxa"/>
            <w:vAlign w:val="center"/>
          </w:tcPr>
          <w:p w:rsidR="00FF6483" w:rsidRPr="00AE1407" w:rsidRDefault="00FF6483" w:rsidP="00A324FE">
            <w:pPr>
              <w:pStyle w:val="ListParagraph"/>
              <w:ind w:left="405"/>
              <w:rPr>
                <w:noProof/>
              </w:rPr>
            </w:pPr>
            <w:r w:rsidRPr="00AE1407">
              <w:rPr>
                <w:noProof/>
              </w:rPr>
              <w:t>6.</w:t>
            </w:r>
          </w:p>
          <w:p w:rsidR="00FF6483" w:rsidRPr="00AE1407" w:rsidRDefault="00FF6483" w:rsidP="00A324FE">
            <w:pPr>
              <w:pStyle w:val="ListParagraph"/>
              <w:ind w:left="405"/>
              <w:rPr>
                <w:noProof/>
              </w:rPr>
            </w:pPr>
          </w:p>
          <w:p w:rsidR="00FF6483" w:rsidRPr="00AE1407" w:rsidRDefault="00FF6483" w:rsidP="00A324FE">
            <w:pPr>
              <w:pStyle w:val="ListParagraph"/>
              <w:ind w:left="405"/>
              <w:rPr>
                <w:noProof/>
              </w:rPr>
            </w:pPr>
          </w:p>
        </w:tc>
        <w:tc>
          <w:tcPr>
            <w:tcW w:w="2797" w:type="dxa"/>
            <w:gridSpan w:val="2"/>
            <w:vAlign w:val="center"/>
          </w:tcPr>
          <w:p w:rsidR="00FF6483" w:rsidRPr="0015418C" w:rsidRDefault="00FF6483" w:rsidP="0015418C">
            <w:r w:rsidRPr="00314015">
              <w:t>Да je понуђач у св</w:t>
            </w:r>
            <w:r w:rsidR="00A45EDD" w:rsidRPr="00314015">
              <w:t>ојству адвоката заступао најмањ</w:t>
            </w:r>
            <w:r w:rsidRPr="00314015">
              <w:t xml:space="preserve">е једну </w:t>
            </w:r>
            <w:r w:rsidR="00736B67">
              <w:t xml:space="preserve">примарну, секундарну, </w:t>
            </w:r>
            <w:r w:rsidR="009E3C7F">
              <w:t xml:space="preserve">и/или </w:t>
            </w:r>
            <w:r w:rsidRPr="00314015">
              <w:t>терцијарну здравствену установу основану на територији Републике Србије на основу уговора о заступању;</w:t>
            </w:r>
            <w:r w:rsidR="0015418C">
              <w:t xml:space="preserve"> и то у најмање 40 судских или неких других поступака</w:t>
            </w:r>
            <w:r w:rsidR="00534A99">
              <w:t>;</w:t>
            </w:r>
          </w:p>
        </w:tc>
        <w:tc>
          <w:tcPr>
            <w:tcW w:w="5914" w:type="dxa"/>
          </w:tcPr>
          <w:p w:rsidR="00FF6483" w:rsidRPr="00314015" w:rsidRDefault="00FF6483" w:rsidP="00FF6483">
            <w:pPr>
              <w:pStyle w:val="ListParagraph"/>
              <w:ind w:left="33"/>
              <w:rPr>
                <w:noProof/>
              </w:rPr>
            </w:pPr>
            <w:r w:rsidRPr="00314015">
              <w:rPr>
                <w:noProof/>
              </w:rPr>
              <w:t xml:space="preserve">Понуђач достављањем фотокопије уговора о заступању закљученим са </w:t>
            </w:r>
            <w:r w:rsidR="0015418C">
              <w:t xml:space="preserve">примарном, секундарном, и/или </w:t>
            </w:r>
            <w:r w:rsidR="0015418C" w:rsidRPr="00314015">
              <w:t>терцијарн</w:t>
            </w:r>
            <w:r w:rsidR="0015418C">
              <w:t>ом</w:t>
            </w:r>
            <w:r w:rsidRPr="00314015">
              <w:rPr>
                <w:noProof/>
              </w:rPr>
              <w:t xml:space="preserve"> здравственом установом основаном на територији Републике Србије доказује да је у својству адвоката заступао ту установу на основу уговора о заступању.</w:t>
            </w:r>
          </w:p>
          <w:p w:rsidR="00FF6483" w:rsidRDefault="00FF6483" w:rsidP="00FF6483">
            <w:pPr>
              <w:pStyle w:val="ListParagraph"/>
              <w:ind w:left="33"/>
            </w:pPr>
            <w:r w:rsidRPr="00314015">
              <w:rPr>
                <w:noProof/>
              </w:rPr>
              <w:t>Понуђач може у предметном уговору црним маркером цензурисати делове уговора који се сматрају пословном тајном (цена и сл.)</w:t>
            </w:r>
            <w:r w:rsidRPr="00314015">
              <w:t>.</w:t>
            </w:r>
          </w:p>
          <w:p w:rsidR="0015418C" w:rsidRDefault="0015418C" w:rsidP="0015418C">
            <w:pPr>
              <w:jc w:val="both"/>
              <w:rPr>
                <w:bCs/>
                <w:lang w:val="sr-Cyrl-CS"/>
              </w:rPr>
            </w:pPr>
            <w:r w:rsidRPr="00785A6F">
              <w:rPr>
                <w:bCs/>
                <w:lang w:val="sr-Cyrl-CS"/>
              </w:rPr>
              <w:t xml:space="preserve">Као доказ о броју предмета у којима је у својству адвоката заступао </w:t>
            </w:r>
            <w:r>
              <w:t xml:space="preserve">примарну, секундарну, и/или </w:t>
            </w:r>
            <w:r w:rsidRPr="00314015">
              <w:t>терцијарну</w:t>
            </w:r>
            <w:r w:rsidRPr="00785A6F">
              <w:rPr>
                <w:bCs/>
                <w:lang w:val="sr-Cyrl-CS"/>
              </w:rPr>
              <w:t xml:space="preserve"> здравствену </w:t>
            </w:r>
            <w:r w:rsidR="00CF4259">
              <w:rPr>
                <w:bCs/>
                <w:lang w:val="sr-Cyrl-CS"/>
              </w:rPr>
              <w:t xml:space="preserve">установу </w:t>
            </w:r>
            <w:r w:rsidRPr="00785A6F">
              <w:rPr>
                <w:bCs/>
              </w:rPr>
              <w:t>основану на територији Републике Србије на основу уговора о заступању</w:t>
            </w:r>
            <w:r>
              <w:rPr>
                <w:bCs/>
              </w:rPr>
              <w:t>,</w:t>
            </w:r>
            <w:r w:rsidRPr="00785A6F">
              <w:rPr>
                <w:bCs/>
              </w:rPr>
              <w:t xml:space="preserve"> </w:t>
            </w:r>
            <w:r w:rsidRPr="00785A6F">
              <w:rPr>
                <w:bCs/>
                <w:lang w:val="sr-Cyrl-CS"/>
              </w:rPr>
              <w:t xml:space="preserve">понуђач доставља </w:t>
            </w:r>
            <w:r w:rsidRPr="00DE6054">
              <w:rPr>
                <w:bCs/>
                <w:lang w:val="sr-Cyrl-CS"/>
              </w:rPr>
              <w:t xml:space="preserve">потврду </w:t>
            </w:r>
            <w:r w:rsidRPr="00DE6054">
              <w:rPr>
                <w:noProof/>
              </w:rPr>
              <w:t>те здравствене установе.</w:t>
            </w:r>
          </w:p>
          <w:p w:rsidR="0015418C" w:rsidRPr="00854894" w:rsidRDefault="0015418C" w:rsidP="0015418C">
            <w:pPr>
              <w:jc w:val="both"/>
              <w:rPr>
                <w:bCs/>
                <w:lang w:val="sr-Cyrl-CS"/>
              </w:rPr>
            </w:pPr>
            <w:r>
              <w:rPr>
                <w:bCs/>
                <w:lang w:val="sr-Cyrl-CS"/>
              </w:rPr>
              <w:t>Н</w:t>
            </w:r>
            <w:r w:rsidRPr="00854894">
              <w:rPr>
                <w:bCs/>
                <w:lang w:val="sr-Cyrl-CS"/>
              </w:rPr>
              <w:t xml:space="preserve">аручилац </w:t>
            </w:r>
            <w:r>
              <w:rPr>
                <w:bCs/>
                <w:lang w:val="sr-Cyrl-CS"/>
              </w:rPr>
              <w:t>захтева да понуђача достави оргиналан примерак наведене потврде</w:t>
            </w:r>
            <w:r w:rsidRPr="00854894">
              <w:rPr>
                <w:bCs/>
                <w:lang w:val="sr-Cyrl-CS"/>
              </w:rPr>
              <w:t>.</w:t>
            </w:r>
          </w:p>
          <w:p w:rsidR="0015418C" w:rsidRPr="0015418C" w:rsidRDefault="0015418C" w:rsidP="00FF6483">
            <w:pPr>
              <w:pStyle w:val="ListParagraph"/>
              <w:ind w:left="33"/>
              <w:rPr>
                <w:noProof/>
              </w:rPr>
            </w:pPr>
          </w:p>
        </w:tc>
      </w:tr>
      <w:tr w:rsidR="00FF6483" w:rsidRPr="00AE1407" w:rsidTr="00FF6483">
        <w:trPr>
          <w:trHeight w:val="1121"/>
        </w:trPr>
        <w:tc>
          <w:tcPr>
            <w:tcW w:w="801" w:type="dxa"/>
            <w:vAlign w:val="center"/>
          </w:tcPr>
          <w:p w:rsidR="00FF6483" w:rsidRPr="004259D3" w:rsidRDefault="00FF6483" w:rsidP="00A324FE">
            <w:pPr>
              <w:pStyle w:val="ListParagraph"/>
              <w:ind w:left="405"/>
              <w:rPr>
                <w:noProof/>
              </w:rPr>
            </w:pPr>
            <w:r w:rsidRPr="004259D3">
              <w:rPr>
                <w:noProof/>
              </w:rPr>
              <w:t>7.</w:t>
            </w:r>
          </w:p>
          <w:p w:rsidR="00FF6483" w:rsidRPr="004259D3" w:rsidRDefault="00FF6483" w:rsidP="00A324FE">
            <w:pPr>
              <w:pStyle w:val="ListParagraph"/>
              <w:ind w:left="405"/>
              <w:rPr>
                <w:noProof/>
              </w:rPr>
            </w:pPr>
          </w:p>
          <w:p w:rsidR="00FF6483" w:rsidRPr="004259D3" w:rsidRDefault="00FF6483" w:rsidP="00A324FE">
            <w:pPr>
              <w:pStyle w:val="ListParagraph"/>
              <w:ind w:left="405"/>
              <w:rPr>
                <w:noProof/>
              </w:rPr>
            </w:pPr>
          </w:p>
          <w:p w:rsidR="00FF6483" w:rsidRPr="004259D3" w:rsidRDefault="00FF6483" w:rsidP="00A324FE">
            <w:pPr>
              <w:pStyle w:val="ListParagraph"/>
              <w:ind w:left="405"/>
              <w:rPr>
                <w:noProof/>
              </w:rPr>
            </w:pPr>
          </w:p>
        </w:tc>
        <w:tc>
          <w:tcPr>
            <w:tcW w:w="2797" w:type="dxa"/>
            <w:gridSpan w:val="2"/>
          </w:tcPr>
          <w:p w:rsidR="00FF6483" w:rsidRPr="004259D3" w:rsidRDefault="00FF6483" w:rsidP="00736B67">
            <w:r w:rsidRPr="004259D3">
              <w:t xml:space="preserve">Да је понуђач најмање </w:t>
            </w:r>
            <w:r w:rsidR="00736B67">
              <w:rPr>
                <w:b/>
              </w:rPr>
              <w:t>десет</w:t>
            </w:r>
            <w:r w:rsidRPr="004259D3">
              <w:t xml:space="preserve"> </w:t>
            </w:r>
            <w:r w:rsidRPr="004259D3">
              <w:rPr>
                <w:b/>
              </w:rPr>
              <w:t>година</w:t>
            </w:r>
            <w:r w:rsidRPr="004259D3">
              <w:t xml:space="preserve"> члан Адвокатске коморе основане на територији Републике Србије;</w:t>
            </w:r>
          </w:p>
        </w:tc>
        <w:tc>
          <w:tcPr>
            <w:tcW w:w="5914" w:type="dxa"/>
          </w:tcPr>
          <w:p w:rsidR="00FF6483" w:rsidRPr="00314015" w:rsidRDefault="00FF6483" w:rsidP="009E3C7F">
            <w:pPr>
              <w:pStyle w:val="ListParagraph"/>
              <w:ind w:left="0" w:firstLine="33"/>
              <w:jc w:val="both"/>
              <w:rPr>
                <w:noProof/>
              </w:rPr>
            </w:pPr>
            <w:r w:rsidRPr="00314015">
              <w:rPr>
                <w:noProof/>
              </w:rPr>
              <w:t>Понуђач достављањем потврде о дужини чланства издате од стране Адвокатске коморе основане на територији Републике Србије чији је члан доказује дужину чланства у тој комори;</w:t>
            </w:r>
          </w:p>
        </w:tc>
      </w:tr>
      <w:tr w:rsidR="00FF6483" w:rsidRPr="00AE1407" w:rsidTr="00FF6483">
        <w:trPr>
          <w:trHeight w:val="1121"/>
        </w:trPr>
        <w:tc>
          <w:tcPr>
            <w:tcW w:w="801" w:type="dxa"/>
            <w:vAlign w:val="center"/>
          </w:tcPr>
          <w:p w:rsidR="00FF6483" w:rsidRPr="00AE1407" w:rsidRDefault="00FF6483" w:rsidP="00A324FE">
            <w:pPr>
              <w:pStyle w:val="ListParagraph"/>
              <w:ind w:left="405"/>
              <w:rPr>
                <w:noProof/>
              </w:rPr>
            </w:pPr>
            <w:r>
              <w:rPr>
                <w:noProof/>
              </w:rPr>
              <w:t>8.</w:t>
            </w:r>
          </w:p>
        </w:tc>
        <w:tc>
          <w:tcPr>
            <w:tcW w:w="2797" w:type="dxa"/>
            <w:gridSpan w:val="2"/>
            <w:vAlign w:val="center"/>
          </w:tcPr>
          <w:p w:rsidR="00FF6483" w:rsidRPr="00530178" w:rsidRDefault="005107AF" w:rsidP="009E3C7F">
            <w:pPr>
              <w:rPr>
                <w:highlight w:val="yellow"/>
              </w:rPr>
            </w:pPr>
            <w:r w:rsidRPr="0066015D">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w:t>
            </w:r>
            <w:r w:rsidR="00534A99">
              <w:rPr>
                <w:noProof/>
              </w:rPr>
              <w:t>вљивања позива</w:t>
            </w:r>
            <w:r w:rsidR="00FF6483" w:rsidRPr="004259D3">
              <w:t xml:space="preserve">, и да је остварио </w:t>
            </w:r>
            <w:r w:rsidRPr="004259D3">
              <w:t>приход</w:t>
            </w:r>
            <w:r w:rsidR="00FF6483" w:rsidRPr="004259D3">
              <w:t xml:space="preserve"> на текућем рачуну од најмање </w:t>
            </w:r>
            <w:r w:rsidR="00534A99">
              <w:t>3.000.000</w:t>
            </w:r>
            <w:proofErr w:type="gramStart"/>
            <w:r w:rsidR="00534A99">
              <w:t>,</w:t>
            </w:r>
            <w:r w:rsidR="00534A99">
              <w:rPr>
                <w:lang w:val="sr-Cyrl-RS"/>
              </w:rPr>
              <w:t>-</w:t>
            </w:r>
            <w:proofErr w:type="gramEnd"/>
            <w:r w:rsidR="00FF6483" w:rsidRPr="004259D3">
              <w:t xml:space="preserve"> дин. у свакој од</w:t>
            </w:r>
            <w:r w:rsidR="00534A99">
              <w:t xml:space="preserve"> последње три обрачунске године;</w:t>
            </w:r>
          </w:p>
        </w:tc>
        <w:tc>
          <w:tcPr>
            <w:tcW w:w="5914" w:type="dxa"/>
          </w:tcPr>
          <w:p w:rsidR="005107AF" w:rsidRPr="00534A99" w:rsidRDefault="005107AF" w:rsidP="009E3C7F">
            <w:pPr>
              <w:jc w:val="both"/>
              <w:rPr>
                <w:noProof/>
                <w:lang w:val="sr-Cyrl-RS"/>
              </w:rPr>
            </w:pPr>
            <w:r w:rsidRPr="0066015D">
              <w:rPr>
                <w:noProof/>
              </w:rPr>
              <w:t xml:space="preserve">Потврда НБС о броју дана неликвидности за </w:t>
            </w:r>
            <w:r w:rsidR="00534A99">
              <w:rPr>
                <w:noProof/>
                <w:lang w:val="sr-Cyrl-RS"/>
              </w:rPr>
              <w:t xml:space="preserve">тражени </w:t>
            </w:r>
            <w:r w:rsidR="00534A99">
              <w:rPr>
                <w:noProof/>
              </w:rPr>
              <w:t>период</w:t>
            </w:r>
            <w:r w:rsidR="00534A99">
              <w:rPr>
                <w:noProof/>
                <w:lang w:val="sr-Cyrl-RS"/>
              </w:rPr>
              <w:t xml:space="preserve">. </w:t>
            </w:r>
            <w:r w:rsidRPr="0066015D">
              <w:rPr>
                <w:noProof/>
              </w:rPr>
              <w:t xml:space="preserve">Потврду издаје: </w:t>
            </w:r>
          </w:p>
          <w:p w:rsidR="005107AF" w:rsidRPr="0066015D" w:rsidRDefault="005107AF" w:rsidP="009E3C7F">
            <w:pPr>
              <w:jc w:val="both"/>
              <w:rPr>
                <w:noProof/>
              </w:rPr>
            </w:pPr>
            <w:r w:rsidRPr="0066015D">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F6483" w:rsidRPr="00530178" w:rsidRDefault="00FF6483" w:rsidP="009E3C7F">
            <w:pPr>
              <w:pStyle w:val="ListParagraph"/>
              <w:ind w:left="33"/>
              <w:jc w:val="both"/>
              <w:rPr>
                <w:noProof/>
                <w:highlight w:val="yellow"/>
              </w:rPr>
            </w:pPr>
          </w:p>
          <w:p w:rsidR="00FF6483" w:rsidRPr="004259D3" w:rsidRDefault="00FF6483" w:rsidP="009E3C7F">
            <w:pPr>
              <w:pStyle w:val="ListParagraph"/>
              <w:ind w:left="33"/>
              <w:jc w:val="both"/>
              <w:rPr>
                <w:noProof/>
              </w:rPr>
            </w:pPr>
            <w:r w:rsidRPr="004259D3">
              <w:rPr>
                <w:noProof/>
              </w:rPr>
              <w:t xml:space="preserve">Понуђач достављањем извода о промету на текућем рачуну доказује да је остварио пословни приход од најмање </w:t>
            </w:r>
            <w:r w:rsidR="00D673AB" w:rsidRPr="004259D3">
              <w:rPr>
                <w:noProof/>
              </w:rPr>
              <w:t>3.000.000,</w:t>
            </w:r>
            <w:r w:rsidR="00534A99">
              <w:rPr>
                <w:noProof/>
                <w:lang w:val="sr-Cyrl-RS"/>
              </w:rPr>
              <w:t>-</w:t>
            </w:r>
            <w:r w:rsidRPr="004259D3">
              <w:rPr>
                <w:noProof/>
              </w:rPr>
              <w:t xml:space="preserve"> дин. у свакој од пос</w:t>
            </w:r>
            <w:r w:rsidR="00534A99">
              <w:rPr>
                <w:noProof/>
              </w:rPr>
              <w:t>ледње три обрачунске годин</w:t>
            </w:r>
            <w:r w:rsidR="00534A99">
              <w:rPr>
                <w:noProof/>
                <w:lang w:val="sr-Cyrl-RS"/>
              </w:rPr>
              <w:t>е</w:t>
            </w:r>
            <w:r w:rsidRPr="004259D3">
              <w:rPr>
                <w:noProof/>
              </w:rPr>
              <w:t>. Извод промета на текућем рачуну издаје банка која понуђачу води текући рачун.</w:t>
            </w:r>
          </w:p>
          <w:p w:rsidR="001507A7" w:rsidRDefault="001507A7" w:rsidP="009E3C7F">
            <w:pPr>
              <w:pStyle w:val="ListParagraph"/>
              <w:ind w:left="33"/>
              <w:jc w:val="both"/>
              <w:rPr>
                <w:noProof/>
                <w:highlight w:val="yellow"/>
              </w:rPr>
            </w:pPr>
          </w:p>
          <w:p w:rsidR="001507A7" w:rsidRPr="004259D3" w:rsidRDefault="001507A7" w:rsidP="009E3C7F">
            <w:pPr>
              <w:jc w:val="both"/>
              <w:rPr>
                <w:noProof/>
                <w:highlight w:val="yellow"/>
              </w:rPr>
            </w:pPr>
          </w:p>
        </w:tc>
      </w:tr>
    </w:tbl>
    <w:p w:rsidR="00CF4259" w:rsidRPr="00CF4259" w:rsidRDefault="00CF4259" w:rsidP="00A24926">
      <w:pPr>
        <w:pStyle w:val="ListParagraph"/>
        <w:ind w:left="405"/>
        <w:jc w:val="both"/>
        <w:rPr>
          <w:noProof/>
        </w:rPr>
      </w:pPr>
    </w:p>
    <w:p w:rsidR="001D65FF" w:rsidRPr="001D65FF" w:rsidRDefault="00A24926" w:rsidP="00A24926">
      <w:pPr>
        <w:pStyle w:val="ListParagraph"/>
        <w:numPr>
          <w:ilvl w:val="0"/>
          <w:numId w:val="2"/>
        </w:numPr>
        <w:jc w:val="both"/>
        <w:rPr>
          <w:noProof/>
        </w:rPr>
      </w:pPr>
      <w:r w:rsidRPr="00A24926">
        <w:rPr>
          <w:noProof/>
        </w:rPr>
        <w:t>ОБАВЕЗН</w:t>
      </w:r>
      <w:r w:rsidRPr="00A24926">
        <w:rPr>
          <w:noProof/>
          <w:lang w:val="sr-Cyrl-CS"/>
        </w:rPr>
        <w:t>И</w:t>
      </w:r>
      <w:r w:rsidRPr="00A24926">
        <w:rPr>
          <w:noProof/>
        </w:rPr>
        <w:t xml:space="preserve">  УСЛОВ</w:t>
      </w:r>
      <w:r w:rsidRPr="00A24926">
        <w:rPr>
          <w:noProof/>
          <w:lang w:val="sr-Cyrl-CS"/>
        </w:rPr>
        <w:t>И</w:t>
      </w:r>
      <w:r w:rsidRPr="00A24926">
        <w:rPr>
          <w:noProof/>
        </w:rPr>
        <w:t xml:space="preserve"> ЗА УЧЕШЋЕ У ПОСТУПКУ ЈАВНЕ НАБАВКЕ ИЗ ЧЛАНА 75. ЗАКОНА о ЈН: </w:t>
      </w:r>
    </w:p>
    <w:p w:rsidR="00A24926" w:rsidRPr="00A24926" w:rsidRDefault="00BF318B" w:rsidP="00BF318B">
      <w:pPr>
        <w:pStyle w:val="ListParagraph"/>
        <w:ind w:left="405"/>
        <w:jc w:val="both"/>
        <w:rPr>
          <w:noProof/>
        </w:rPr>
      </w:pPr>
      <w:r>
        <w:rPr>
          <w:b/>
          <w:noProof/>
          <w:lang w:val="sr-Cyrl-CS"/>
        </w:rPr>
        <w:t xml:space="preserve">Понуђач је дужан да уз своју понуду </w:t>
      </w:r>
      <w:r w:rsidRPr="00BF318B">
        <w:rPr>
          <w:b/>
          <w:noProof/>
        </w:rPr>
        <w:t xml:space="preserve">приложи </w:t>
      </w:r>
      <w:r w:rsidR="001D65FF" w:rsidRPr="00BF318B">
        <w:rPr>
          <w:b/>
          <w:noProof/>
        </w:rPr>
        <w:t xml:space="preserve">тражени </w:t>
      </w:r>
      <w:r w:rsidR="00A24926" w:rsidRPr="00BF318B">
        <w:rPr>
          <w:b/>
          <w:noProof/>
        </w:rPr>
        <w:t>доказ</w:t>
      </w:r>
      <w:r w:rsidR="00A24926" w:rsidRPr="00BF318B">
        <w:rPr>
          <w:b/>
          <w:noProof/>
          <w:lang w:val="sr-Cyrl-CS"/>
        </w:rPr>
        <w:t xml:space="preserve"> з</w:t>
      </w:r>
      <w:r w:rsidR="001D65FF" w:rsidRPr="00BF318B">
        <w:rPr>
          <w:b/>
          <w:noProof/>
        </w:rPr>
        <w:t>а тачку 5</w:t>
      </w:r>
      <w:r w:rsidR="00A24926" w:rsidRPr="00A24926">
        <w:rPr>
          <w:noProof/>
        </w:rPr>
        <w:t xml:space="preserve">, </w:t>
      </w:r>
      <w:r w:rsidR="00A24926" w:rsidRPr="00BF318B">
        <w:rPr>
          <w:b/>
          <w:noProof/>
        </w:rPr>
        <w:t xml:space="preserve">а остале </w:t>
      </w:r>
      <w:r>
        <w:rPr>
          <w:b/>
          <w:noProof/>
        </w:rPr>
        <w:t>испуњеност услова из тачке 1 до 4</w:t>
      </w:r>
      <w:r w:rsidR="00A24926" w:rsidRPr="00BF318B">
        <w:rPr>
          <w:b/>
          <w:noProof/>
        </w:rPr>
        <w:t xml:space="preserve"> својим потписом потврђује законски заступник понуђача уз ИЗЈАВУ</w:t>
      </w:r>
      <w:r>
        <w:rPr>
          <w:b/>
          <w:noProof/>
        </w:rPr>
        <w:t xml:space="preserve"> (страна 10 конкурсне документације)</w:t>
      </w:r>
      <w:r w:rsidR="00A24926" w:rsidRPr="00BF318B">
        <w:rPr>
          <w:b/>
          <w:noProof/>
        </w:rPr>
        <w:t>.</w:t>
      </w:r>
    </w:p>
    <w:p w:rsidR="00A24926" w:rsidRPr="00A24926" w:rsidRDefault="00A24926" w:rsidP="00A24926">
      <w:pPr>
        <w:pStyle w:val="ListParagraph"/>
        <w:ind w:left="405"/>
        <w:jc w:val="both"/>
        <w:rPr>
          <w:noProof/>
        </w:rPr>
      </w:pPr>
    </w:p>
    <w:p w:rsidR="00BF318B" w:rsidRPr="00BF318B" w:rsidRDefault="00A24926" w:rsidP="00A24926">
      <w:pPr>
        <w:pStyle w:val="ListParagraph"/>
        <w:numPr>
          <w:ilvl w:val="0"/>
          <w:numId w:val="2"/>
        </w:numPr>
        <w:jc w:val="both"/>
        <w:rPr>
          <w:noProof/>
        </w:rPr>
      </w:pPr>
      <w:r w:rsidRPr="00A24926">
        <w:rPr>
          <w:noProof/>
        </w:rPr>
        <w:lastRenderedPageBreak/>
        <w:t xml:space="preserve">ДОДАТНИ УСЛОВИ ЗА УЧЕШЋЕ У ПОСТУПКУ ЈАВНЕ НАБАВКЕ ИЗ ЧЛАНА 76. ЗАКОНА о ЈН: </w:t>
      </w:r>
    </w:p>
    <w:p w:rsidR="00BF318B" w:rsidRPr="00BF318B" w:rsidRDefault="00BF318B" w:rsidP="00BF318B">
      <w:pPr>
        <w:pStyle w:val="ListParagraph"/>
        <w:ind w:left="405"/>
        <w:jc w:val="both"/>
        <w:rPr>
          <w:b/>
          <w:noProof/>
        </w:rPr>
      </w:pPr>
      <w:r>
        <w:rPr>
          <w:b/>
          <w:noProof/>
          <w:lang w:val="sr-Cyrl-CS"/>
        </w:rPr>
        <w:t xml:space="preserve">Понуђач је дужан да уз своју понуду </w:t>
      </w:r>
      <w:r w:rsidRPr="00BF318B">
        <w:rPr>
          <w:b/>
          <w:noProof/>
        </w:rPr>
        <w:t>приложи тражен</w:t>
      </w:r>
      <w:r>
        <w:rPr>
          <w:b/>
          <w:noProof/>
        </w:rPr>
        <w:t>е</w:t>
      </w:r>
      <w:r w:rsidRPr="00BF318B">
        <w:rPr>
          <w:b/>
          <w:noProof/>
        </w:rPr>
        <w:t xml:space="preserve"> доказ</w:t>
      </w:r>
      <w:r>
        <w:rPr>
          <w:b/>
          <w:noProof/>
        </w:rPr>
        <w:t>е</w:t>
      </w:r>
      <w:r w:rsidRPr="00BF318B">
        <w:rPr>
          <w:b/>
          <w:noProof/>
          <w:lang w:val="sr-Cyrl-CS"/>
        </w:rPr>
        <w:t xml:space="preserve"> з</w:t>
      </w:r>
      <w:r w:rsidRPr="00BF318B">
        <w:rPr>
          <w:b/>
          <w:noProof/>
        </w:rPr>
        <w:t>а тачк</w:t>
      </w:r>
      <w:r>
        <w:rPr>
          <w:b/>
          <w:noProof/>
        </w:rPr>
        <w:t>е</w:t>
      </w:r>
      <w:r w:rsidRPr="00BF318B">
        <w:rPr>
          <w:b/>
          <w:noProof/>
        </w:rPr>
        <w:t xml:space="preserve"> </w:t>
      </w:r>
      <w:r>
        <w:rPr>
          <w:b/>
          <w:noProof/>
        </w:rPr>
        <w:t>6, 7 и 8.</w:t>
      </w:r>
    </w:p>
    <w:p w:rsidR="00BF318B" w:rsidRPr="00BF318B" w:rsidRDefault="00BF318B" w:rsidP="00BF318B">
      <w:pPr>
        <w:pStyle w:val="ListParagraph"/>
        <w:ind w:left="405"/>
        <w:jc w:val="both"/>
        <w:rPr>
          <w:noProof/>
        </w:rPr>
      </w:pPr>
    </w:p>
    <w:p w:rsidR="002D5B2C" w:rsidRPr="00AE1407" w:rsidRDefault="004B101C" w:rsidP="007B286E">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530178">
        <w:rPr>
          <w:b/>
          <w:bCs/>
          <w:iCs/>
          <w:lang w:val="sr-Cyrl-CS"/>
        </w:rPr>
        <w:t>Додатне услове група понуђача испуњава заједно.</w:t>
      </w: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2821D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821D7" w:rsidRPr="002821D7" w:rsidRDefault="002821D7" w:rsidP="002821D7">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4"/>
        <w:gridCol w:w="3096"/>
      </w:tblGrid>
      <w:tr w:rsidR="002821D7" w:rsidTr="00F3059E">
        <w:tc>
          <w:tcPr>
            <w:tcW w:w="3096" w:type="dxa"/>
          </w:tcPr>
          <w:p w:rsidR="002821D7" w:rsidRPr="00D04B5F" w:rsidRDefault="002821D7" w:rsidP="00F3059E">
            <w:pPr>
              <w:rPr>
                <w:b/>
                <w:noProof/>
              </w:rPr>
            </w:pPr>
            <w:r>
              <w:rPr>
                <w:b/>
                <w:noProof/>
              </w:rPr>
              <w:t>________________________</w:t>
            </w:r>
          </w:p>
        </w:tc>
        <w:tc>
          <w:tcPr>
            <w:tcW w:w="3094" w:type="dxa"/>
          </w:tcPr>
          <w:p w:rsidR="002821D7" w:rsidRDefault="002821D7" w:rsidP="00F3059E">
            <w:pPr>
              <w:rPr>
                <w:b/>
                <w:noProof/>
              </w:rPr>
            </w:pPr>
          </w:p>
        </w:tc>
        <w:tc>
          <w:tcPr>
            <w:tcW w:w="3096" w:type="dxa"/>
          </w:tcPr>
          <w:p w:rsidR="002821D7" w:rsidRPr="00D04B5F" w:rsidRDefault="002821D7" w:rsidP="00F3059E">
            <w:pPr>
              <w:rPr>
                <w:b/>
                <w:noProof/>
              </w:rPr>
            </w:pPr>
            <w:r>
              <w:rPr>
                <w:b/>
                <w:noProof/>
              </w:rPr>
              <w:t>________________________</w:t>
            </w:r>
          </w:p>
        </w:tc>
      </w:tr>
      <w:tr w:rsidR="002821D7" w:rsidTr="00F3059E">
        <w:tc>
          <w:tcPr>
            <w:tcW w:w="3096" w:type="dxa"/>
          </w:tcPr>
          <w:p w:rsidR="002821D7" w:rsidRPr="00D51DCD" w:rsidRDefault="002821D7" w:rsidP="00F3059E">
            <w:pPr>
              <w:jc w:val="center"/>
              <w:rPr>
                <w:noProof/>
              </w:rPr>
            </w:pPr>
            <w:r w:rsidRPr="00D51DCD">
              <w:rPr>
                <w:noProof/>
              </w:rPr>
              <w:t>ДАТУМ</w:t>
            </w:r>
          </w:p>
        </w:tc>
        <w:tc>
          <w:tcPr>
            <w:tcW w:w="3094" w:type="dxa"/>
          </w:tcPr>
          <w:p w:rsidR="002821D7" w:rsidRPr="00D51DCD" w:rsidRDefault="002821D7" w:rsidP="00F3059E">
            <w:pPr>
              <w:jc w:val="center"/>
              <w:rPr>
                <w:noProof/>
              </w:rPr>
            </w:pPr>
            <w:r w:rsidRPr="00D51DCD">
              <w:rPr>
                <w:noProof/>
              </w:rPr>
              <w:t>М.П.</w:t>
            </w:r>
          </w:p>
        </w:tc>
        <w:tc>
          <w:tcPr>
            <w:tcW w:w="3096" w:type="dxa"/>
          </w:tcPr>
          <w:p w:rsidR="002821D7" w:rsidRPr="00D51DCD" w:rsidRDefault="002821D7" w:rsidP="00F3059E">
            <w:pPr>
              <w:jc w:val="center"/>
              <w:rPr>
                <w:noProof/>
              </w:rPr>
            </w:pPr>
            <w:r w:rsidRPr="00D51DCD">
              <w:rPr>
                <w:noProof/>
              </w:rPr>
              <w:t>ПОТПИС</w:t>
            </w:r>
          </w:p>
        </w:tc>
      </w:tr>
    </w:tbl>
    <w:p w:rsidR="002821D7" w:rsidRPr="002821D7" w:rsidRDefault="002821D7" w:rsidP="002821D7">
      <w:pPr>
        <w:tabs>
          <w:tab w:val="left" w:pos="680"/>
        </w:tabs>
        <w:jc w:val="both"/>
        <w:rPr>
          <w:rFonts w:eastAsia="TimesNewRomanPSMT"/>
          <w:bCs/>
        </w:rPr>
      </w:pPr>
    </w:p>
    <w:p w:rsidR="002D5B2C" w:rsidRPr="00AE1407" w:rsidRDefault="002D5B2C" w:rsidP="000C3B23">
      <w:pPr>
        <w:pStyle w:val="Heading2"/>
        <w:numPr>
          <w:ilvl w:val="0"/>
          <w:numId w:val="30"/>
        </w:numPr>
        <w:rPr>
          <w:noProof/>
        </w:rPr>
      </w:pPr>
      <w:bookmarkStart w:id="14" w:name="_Toc375833042"/>
      <w:r w:rsidRPr="00AE1407">
        <w:rPr>
          <w:noProof/>
        </w:rPr>
        <w:lastRenderedPageBreak/>
        <w:t>УПУТСТВО П</w:t>
      </w:r>
      <w:r w:rsidR="00343F79" w:rsidRPr="00AE1407">
        <w:rPr>
          <w:noProof/>
        </w:rPr>
        <w:t>ОНУЂАЧИМА КАКО ДА САЧИНЕ ПОНУДУ</w:t>
      </w:r>
      <w:bookmarkEnd w:id="14"/>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AA6C6E">
        <w:rPr>
          <w:noProof/>
        </w:rPr>
        <w:t>набавке није</w:t>
      </w:r>
      <w:r w:rsidRPr="00AE1407">
        <w:rPr>
          <w:noProof/>
        </w:rPr>
        <w:t xml:space="preserve">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A6C6E" w:rsidRDefault="00A878F3" w:rsidP="00A878F3">
      <w:pPr>
        <w:jc w:val="both"/>
        <w:rPr>
          <w:b/>
          <w:bCs/>
          <w:i/>
          <w:iCs/>
        </w:rPr>
      </w:pPr>
      <w:proofErr w:type="gramStart"/>
      <w:r w:rsidRPr="00AA6C6E">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C93B3C" w:rsidRDefault="00A878F3" w:rsidP="00A878F3">
      <w:pPr>
        <w:jc w:val="both"/>
        <w:rPr>
          <w:b/>
          <w:iCs/>
          <w:lang w:val="sr-Cyrl-RS"/>
        </w:rPr>
      </w:pPr>
      <w:r w:rsidRPr="004259D3">
        <w:rPr>
          <w:b/>
          <w:bCs/>
          <w:i/>
          <w:iCs/>
        </w:rPr>
        <w:t>9.1</w:t>
      </w:r>
      <w:r w:rsidRPr="004259D3">
        <w:rPr>
          <w:b/>
          <w:bCs/>
          <w:i/>
          <w:iCs/>
          <w:u w:val="single"/>
        </w:rPr>
        <w:t xml:space="preserve">. </w:t>
      </w:r>
      <w:r w:rsidRPr="004259D3">
        <w:rPr>
          <w:b/>
          <w:iCs/>
          <w:u w:val="single"/>
        </w:rPr>
        <w:t>Захтеви у погледу начина, рока и услова плаћања</w:t>
      </w:r>
    </w:p>
    <w:p w:rsidR="00AA6C6E" w:rsidRPr="004259D3" w:rsidRDefault="00AA6C6E" w:rsidP="00AA6C6E">
      <w:pPr>
        <w:jc w:val="both"/>
        <w:rPr>
          <w:i/>
          <w:iCs/>
        </w:rPr>
      </w:pPr>
      <w:proofErr w:type="gramStart"/>
      <w:r w:rsidRPr="004259D3">
        <w:rPr>
          <w:iCs/>
        </w:rPr>
        <w:t>Наручилац захтева да рок плаћања</w:t>
      </w:r>
      <w:r w:rsidRPr="004259D3">
        <w:rPr>
          <w:iCs/>
          <w:lang w:val="sr-Cyrl-CS"/>
        </w:rPr>
        <w:t xml:space="preserve"> буде </w:t>
      </w:r>
      <w:r w:rsidR="00CF4259">
        <w:rPr>
          <w:iCs/>
          <w:lang w:val="sr-Cyrl-CS"/>
        </w:rPr>
        <w:t xml:space="preserve">најкраће </w:t>
      </w:r>
      <w:r w:rsidR="004259D3" w:rsidRPr="004259D3">
        <w:rPr>
          <w:iCs/>
        </w:rPr>
        <w:t>30</w:t>
      </w:r>
      <w:r w:rsidRPr="004259D3">
        <w:rPr>
          <w:iCs/>
          <w:lang w:val="sr-Cyrl-CS"/>
        </w:rPr>
        <w:t xml:space="preserve"> </w:t>
      </w:r>
      <w:r w:rsidR="00CF4259">
        <w:rPr>
          <w:iCs/>
          <w:lang w:val="sr-Cyrl-CS"/>
        </w:rPr>
        <w:t xml:space="preserve">а најдуже </w:t>
      </w:r>
      <w:r w:rsidR="00C93B3C">
        <w:rPr>
          <w:iCs/>
          <w:lang w:val="sr-Cyrl-CS"/>
        </w:rPr>
        <w:t>6</w:t>
      </w:r>
      <w:r w:rsidR="00CF4259">
        <w:rPr>
          <w:iCs/>
          <w:lang w:val="sr-Cyrl-CS"/>
        </w:rPr>
        <w:t xml:space="preserve">0 </w:t>
      </w:r>
      <w:r w:rsidRPr="004259D3">
        <w:rPr>
          <w:iCs/>
          <w:lang w:val="sr-Cyrl-CS"/>
        </w:rPr>
        <w:t>дана</w:t>
      </w:r>
      <w:r w:rsidRPr="004259D3">
        <w:rPr>
          <w:i/>
          <w:iCs/>
        </w:rPr>
        <w:t xml:space="preserve"> </w:t>
      </w:r>
      <w:r w:rsidRPr="004259D3">
        <w:rPr>
          <w:iCs/>
          <w:lang w:val="sr-Cyrl-CS"/>
        </w:rPr>
        <w:t xml:space="preserve">од дана </w:t>
      </w:r>
      <w:r w:rsidRPr="004259D3">
        <w:rPr>
          <w:bCs/>
          <w:iCs/>
          <w:lang w:val="en-US"/>
        </w:rPr>
        <w:t xml:space="preserve">када му </w:t>
      </w:r>
      <w:r w:rsidRPr="004259D3">
        <w:rPr>
          <w:bCs/>
          <w:iCs/>
        </w:rPr>
        <w:t>понуђач</w:t>
      </w:r>
      <w:r w:rsidRPr="004259D3">
        <w:rPr>
          <w:bCs/>
          <w:iCs/>
          <w:lang w:val="en-US"/>
        </w:rPr>
        <w:t xml:space="preserve"> достави </w:t>
      </w:r>
      <w:r w:rsidR="00255543">
        <w:rPr>
          <w:bCs/>
          <w:iCs/>
        </w:rPr>
        <w:t xml:space="preserve">исправан </w:t>
      </w:r>
      <w:r w:rsidRPr="004259D3">
        <w:rPr>
          <w:bCs/>
          <w:iCs/>
          <w:lang w:val="en-US"/>
        </w:rPr>
        <w:t xml:space="preserve">рачун са спецификацијом </w:t>
      </w:r>
      <w:r w:rsidR="00CF4259">
        <w:rPr>
          <w:bCs/>
          <w:iCs/>
        </w:rPr>
        <w:t xml:space="preserve">извршених </w:t>
      </w:r>
      <w:r w:rsidRPr="004259D3">
        <w:rPr>
          <w:bCs/>
          <w:iCs/>
          <w:lang w:val="en-US"/>
        </w:rPr>
        <w:t>услуга</w:t>
      </w:r>
      <w:r w:rsidRPr="004259D3">
        <w:rPr>
          <w:bCs/>
          <w:iCs/>
        </w:rPr>
        <w:t>.</w:t>
      </w:r>
      <w:proofErr w:type="gramEnd"/>
    </w:p>
    <w:p w:rsidR="00AA6C6E" w:rsidRPr="004259D3" w:rsidRDefault="00AA6C6E" w:rsidP="00AA6C6E">
      <w:pPr>
        <w:jc w:val="both"/>
        <w:rPr>
          <w:iCs/>
        </w:rPr>
      </w:pPr>
      <w:proofErr w:type="gramStart"/>
      <w:r w:rsidRPr="004259D3">
        <w:rPr>
          <w:iCs/>
        </w:rPr>
        <w:t>Плаћање се врши уплатом на рачун понуђача.</w:t>
      </w:r>
      <w:proofErr w:type="gramEnd"/>
    </w:p>
    <w:p w:rsidR="00A878F3" w:rsidRPr="004259D3" w:rsidRDefault="00AA6C6E" w:rsidP="00AA6C6E">
      <w:pPr>
        <w:jc w:val="both"/>
        <w:rPr>
          <w:iCs/>
        </w:rPr>
      </w:pPr>
      <w:proofErr w:type="gramStart"/>
      <w:r w:rsidRPr="004259D3">
        <w:rPr>
          <w:iCs/>
        </w:rPr>
        <w:t>Понуђачу није дозвољено да захтева аванс</w:t>
      </w:r>
      <w:r w:rsidR="00A878F3" w:rsidRPr="004259D3">
        <w:rPr>
          <w:iCs/>
        </w:rPr>
        <w:t>.</w:t>
      </w:r>
      <w:proofErr w:type="gramEnd"/>
    </w:p>
    <w:p w:rsidR="008B55B5" w:rsidRPr="00AE1407" w:rsidRDefault="008B55B5" w:rsidP="00A878F3">
      <w:pPr>
        <w:jc w:val="both"/>
        <w:rPr>
          <w:b/>
          <w:bCs/>
          <w:i/>
          <w:iCs/>
          <w:highlight w:val="green"/>
        </w:rPr>
      </w:pPr>
    </w:p>
    <w:p w:rsidR="00A878F3" w:rsidRPr="00AE1407" w:rsidRDefault="00A878F3" w:rsidP="00A878F3">
      <w:pPr>
        <w:jc w:val="both"/>
        <w:rPr>
          <w:b/>
          <w:iCs/>
        </w:rPr>
      </w:pPr>
      <w:r w:rsidRPr="00AE1407">
        <w:rPr>
          <w:b/>
          <w:bCs/>
          <w:iCs/>
        </w:rPr>
        <w:t xml:space="preserve">9.2. </w:t>
      </w:r>
      <w:r w:rsidRPr="00AE1407">
        <w:rPr>
          <w:b/>
          <w:iCs/>
          <w:u w:val="single"/>
        </w:rPr>
        <w:t>Захтеви у погледу гарантног рока</w:t>
      </w:r>
    </w:p>
    <w:p w:rsidR="00A878F3" w:rsidRPr="00AE1407" w:rsidRDefault="00AA6C6E" w:rsidP="00A878F3">
      <w:pPr>
        <w:jc w:val="both"/>
        <w:rPr>
          <w:iCs/>
        </w:rPr>
      </w:pPr>
      <w:proofErr w:type="gramStart"/>
      <w:r w:rsidRPr="004259D3">
        <w:rPr>
          <w:iCs/>
        </w:rPr>
        <w:t>Наручилац не захтева да понуђач даје гарантни рок</w:t>
      </w:r>
      <w:r w:rsidR="00E22841" w:rsidRPr="004259D3">
        <w:rPr>
          <w:iCs/>
        </w:rPr>
        <w:t>.</w:t>
      </w:r>
      <w:proofErr w:type="gramEnd"/>
    </w:p>
    <w:p w:rsidR="00A878F3" w:rsidRPr="00AE1407" w:rsidRDefault="00A878F3" w:rsidP="00A878F3">
      <w:pPr>
        <w:jc w:val="both"/>
        <w:rPr>
          <w:iCs/>
          <w:highlight w:val="green"/>
        </w:rPr>
      </w:pPr>
    </w:p>
    <w:p w:rsidR="00A878F3" w:rsidRPr="00AE1407" w:rsidRDefault="00A878F3" w:rsidP="00A878F3">
      <w:pPr>
        <w:jc w:val="both"/>
        <w:rPr>
          <w:b/>
          <w:iCs/>
        </w:rPr>
      </w:pPr>
      <w:r w:rsidRPr="00AE1407">
        <w:rPr>
          <w:b/>
          <w:bCs/>
          <w:i/>
          <w:iCs/>
        </w:rPr>
        <w:t xml:space="preserve">9.3. </w:t>
      </w:r>
      <w:r w:rsidR="00771C28" w:rsidRPr="00AE1407">
        <w:rPr>
          <w:b/>
          <w:iCs/>
          <w:u w:val="single"/>
        </w:rPr>
        <w:t>Захтев у погледу рока (</w:t>
      </w:r>
      <w:r w:rsidRPr="00AE1407">
        <w:rPr>
          <w:b/>
          <w:iCs/>
          <w:u w:val="single"/>
        </w:rPr>
        <w:t>испоруке добара, извршења услуге, извођења радова)</w:t>
      </w:r>
    </w:p>
    <w:p w:rsidR="00D273B0" w:rsidRPr="00AE1407" w:rsidRDefault="00CC2CDF" w:rsidP="00D273B0">
      <w:pPr>
        <w:jc w:val="both"/>
        <w:rPr>
          <w:noProof/>
          <w:lang w:val="sr-Cyrl-CS"/>
        </w:rPr>
      </w:pPr>
      <w:proofErr w:type="gramStart"/>
      <w:r w:rsidRPr="004259D3">
        <w:rPr>
          <w:bCs/>
          <w:iCs/>
        </w:rPr>
        <w:t>Наручилац захтева да понуђач благовремено извшава услуге које су предмет ове јавне набавке у свему у складу са законским роковима</w:t>
      </w:r>
      <w:r w:rsidR="00D273B0" w:rsidRPr="004259D3">
        <w:rPr>
          <w:bCs/>
          <w:lang w:val="sr-Cyrl-CS"/>
        </w:rPr>
        <w:t>.</w:t>
      </w:r>
      <w:proofErr w:type="gramEnd"/>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CC2CDF" w:rsidRDefault="00A878F3" w:rsidP="00A878F3">
      <w:pPr>
        <w:jc w:val="both"/>
        <w:rPr>
          <w:iCs/>
        </w:rPr>
      </w:pPr>
      <w:proofErr w:type="gramStart"/>
      <w:r w:rsidRPr="00CC2CDF">
        <w:rPr>
          <w:iCs/>
        </w:rPr>
        <w:t xml:space="preserve">Рок важења понуде не може бити краћи од </w:t>
      </w:r>
      <w:r w:rsidR="00147B96" w:rsidRPr="00CC2CDF">
        <w:rPr>
          <w:iCs/>
        </w:rPr>
        <w:t>6</w:t>
      </w:r>
      <w:r w:rsidRPr="00CC2CDF">
        <w:rPr>
          <w:iCs/>
        </w:rPr>
        <w:t>0 дана од дана отварања понуда.</w:t>
      </w:r>
      <w:proofErr w:type="gramEnd"/>
    </w:p>
    <w:p w:rsidR="00A878F3" w:rsidRPr="00CC2CDF" w:rsidRDefault="00A878F3" w:rsidP="00A878F3">
      <w:pPr>
        <w:jc w:val="both"/>
        <w:rPr>
          <w:iCs/>
        </w:rPr>
      </w:pPr>
      <w:proofErr w:type="gramStart"/>
      <w:r w:rsidRPr="00CC2CD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CC2CDF">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Default="00CC2CDF" w:rsidP="00CC2CDF">
      <w:pPr>
        <w:jc w:val="both"/>
        <w:rPr>
          <w:bCs/>
          <w:iCs/>
        </w:rPr>
      </w:pPr>
      <w:r w:rsidRPr="004259D3">
        <w:rPr>
          <w:bCs/>
          <w:lang w:val="sr-Cyrl-CS"/>
        </w:rPr>
        <w:t>Наручилац захтева да понуђача достави оргиналан</w:t>
      </w:r>
      <w:r w:rsidR="00CF4259">
        <w:rPr>
          <w:bCs/>
          <w:lang w:val="sr-Cyrl-CS"/>
        </w:rPr>
        <w:t>е</w:t>
      </w:r>
      <w:r w:rsidRPr="004259D3">
        <w:rPr>
          <w:bCs/>
          <w:lang w:val="sr-Cyrl-CS"/>
        </w:rPr>
        <w:t xml:space="preserve"> пример</w:t>
      </w:r>
      <w:r w:rsidR="00CF4259">
        <w:rPr>
          <w:bCs/>
          <w:lang w:val="sr-Cyrl-CS"/>
        </w:rPr>
        <w:t>ке</w:t>
      </w:r>
      <w:r w:rsidRPr="004259D3">
        <w:rPr>
          <w:bCs/>
          <w:lang w:val="sr-Cyrl-CS"/>
        </w:rPr>
        <w:t xml:space="preserve"> потврд</w:t>
      </w:r>
      <w:r w:rsidR="00CF4259">
        <w:rPr>
          <w:bCs/>
          <w:lang w:val="sr-Cyrl-CS"/>
        </w:rPr>
        <w:t>а којим доказује испуњеност додатних услова (страна 8. конкурсне документације)</w:t>
      </w:r>
      <w:r w:rsidR="002A53A4" w:rsidRPr="004259D3">
        <w:rPr>
          <w:bCs/>
          <w:iCs/>
        </w:rPr>
        <w:t>.</w:t>
      </w:r>
    </w:p>
    <w:p w:rsidR="00CF4259" w:rsidRPr="00CF4259" w:rsidRDefault="00CF4259" w:rsidP="00CC2CDF">
      <w:pPr>
        <w:jc w:val="both"/>
        <w:rPr>
          <w:b/>
          <w:u w:val="single"/>
        </w:rPr>
      </w:pPr>
      <w:proofErr w:type="gramStart"/>
      <w:r>
        <w:rPr>
          <w:bCs/>
          <w:iCs/>
        </w:rPr>
        <w:t>Уговор о заступању којим се доказује испуњеност додатног услова под тачком 6.</w:t>
      </w:r>
      <w:proofErr w:type="gramEnd"/>
      <w:r>
        <w:rPr>
          <w:bCs/>
          <w:iCs/>
        </w:rPr>
        <w:t xml:space="preserve"> </w:t>
      </w:r>
      <w:proofErr w:type="gramStart"/>
      <w:r>
        <w:rPr>
          <w:bCs/>
          <w:iCs/>
        </w:rPr>
        <w:t>не</w:t>
      </w:r>
      <w:proofErr w:type="gramEnd"/>
      <w:r>
        <w:rPr>
          <w:bCs/>
          <w:iCs/>
        </w:rPr>
        <w:t xml:space="preserve"> мора бити оргиналан</w:t>
      </w:r>
      <w:r w:rsidR="00586F91">
        <w:rPr>
          <w:bCs/>
          <w:iCs/>
        </w:rPr>
        <w:t xml:space="preserve"> примерак, већ је довољна и фотокопија</w:t>
      </w:r>
      <w:r>
        <w:rPr>
          <w:bCs/>
          <w:iCs/>
        </w:rPr>
        <w:t>.</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lastRenderedPageBreak/>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CC2CDF"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w:t>
      </w:r>
      <w:r w:rsidR="009C505A" w:rsidRPr="00CC2CDF">
        <w:rPr>
          <w:iCs/>
        </w:rPr>
        <w:t>трошкови</w:t>
      </w:r>
      <w:r w:rsidRPr="00CC2CDF">
        <w:rPr>
          <w:iCs/>
        </w:rPr>
        <w:t>.</w:t>
      </w:r>
      <w:proofErr w:type="gramEnd"/>
    </w:p>
    <w:p w:rsidR="00A878F3" w:rsidRPr="00CC2CDF" w:rsidRDefault="00A878F3" w:rsidP="00A878F3">
      <w:pPr>
        <w:jc w:val="both"/>
      </w:pPr>
      <w:proofErr w:type="gramStart"/>
      <w:r w:rsidRPr="00CC2CDF">
        <w:rPr>
          <w:iCs/>
        </w:rPr>
        <w:t>Цена је фиксна и не може се мењати.</w:t>
      </w:r>
      <w:proofErr w:type="gramEnd"/>
      <w:r w:rsidRPr="00CC2CDF">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776A7E" w:rsidRDefault="00247002" w:rsidP="002C4BE3">
      <w:pPr>
        <w:pStyle w:val="ListParagraph"/>
        <w:ind w:left="87"/>
        <w:jc w:val="both"/>
        <w:rPr>
          <w:noProof/>
        </w:rPr>
      </w:pPr>
      <w:r w:rsidRPr="00776A7E">
        <w:rPr>
          <w:noProof/>
        </w:rPr>
        <w:t>Понуђач који је изабран као најповољнији је дужан да, приликом потписивања уговора, достави:</w:t>
      </w:r>
    </w:p>
    <w:p w:rsidR="002C4BE3" w:rsidRPr="00776A7E" w:rsidRDefault="00247002" w:rsidP="002C4BE3">
      <w:pPr>
        <w:pStyle w:val="ListParagraph"/>
        <w:numPr>
          <w:ilvl w:val="0"/>
          <w:numId w:val="44"/>
        </w:numPr>
        <w:jc w:val="both"/>
        <w:rPr>
          <w:noProof/>
        </w:rPr>
      </w:pPr>
      <w:r w:rsidRPr="00776A7E">
        <w:rPr>
          <w:b/>
        </w:rPr>
        <w:t>регистровану бланко меницу и менично овлашћење</w:t>
      </w:r>
      <w:r w:rsidRPr="00776A7E">
        <w:rPr>
          <w:b/>
          <w:noProof/>
        </w:rPr>
        <w:t xml:space="preserve"> за извршење уговорне обавезе</w:t>
      </w:r>
      <w:r w:rsidRPr="00776A7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AE1407" w:rsidRDefault="00247002" w:rsidP="00287498">
      <w:pPr>
        <w:pStyle w:val="ListParagraph"/>
        <w:ind w:left="87"/>
        <w:jc w:val="both"/>
        <w:rPr>
          <w:rFonts w:eastAsia="TimesNewRomanPSMT"/>
          <w:bCs/>
          <w:iCs/>
          <w:lang w:val="sr-Cyrl-CS"/>
        </w:rPr>
      </w:pPr>
      <w:r w:rsidRPr="00776A7E">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776A7E">
        <w:rPr>
          <w:noProof/>
        </w:rPr>
        <w:t xml:space="preserve">Понуђач је дужан да достави и </w:t>
      </w:r>
      <w:r w:rsidRPr="00776A7E">
        <w:rPr>
          <w:b/>
          <w:noProof/>
        </w:rPr>
        <w:t xml:space="preserve">копију извода из Регистра </w:t>
      </w:r>
      <w:r w:rsidRPr="00776A7E">
        <w:rPr>
          <w:noProof/>
        </w:rPr>
        <w:t xml:space="preserve"> </w:t>
      </w:r>
      <w:r w:rsidRPr="00776A7E">
        <w:rPr>
          <w:b/>
          <w:noProof/>
        </w:rPr>
        <w:t>меница и овлашћења</w:t>
      </w:r>
      <w:r w:rsidRPr="00776A7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9751D5">
      <w:pPr>
        <w:jc w:val="both"/>
        <w:rPr>
          <w:noProof/>
        </w:rPr>
      </w:pPr>
    </w:p>
    <w:p w:rsidR="00247002" w:rsidRPr="002C4BE3" w:rsidRDefault="00247002" w:rsidP="002C4BE3">
      <w:pPr>
        <w:jc w:val="both"/>
      </w:pPr>
      <w:proofErr w:type="gramStart"/>
      <w:r w:rsidRPr="002C4BE3">
        <w:t xml:space="preserve">Средство обезбеђења </w:t>
      </w:r>
      <w:r w:rsidRPr="00776A7E">
        <w:t xml:space="preserve">траје најмање </w:t>
      </w:r>
      <w:r w:rsidRPr="00776A7E">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 осим ако је понуђач у целости испунио своју обезбеђену обавезу.</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1"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9751D5" w:rsidRDefault="00A878F3" w:rsidP="00A878F3">
      <w:pPr>
        <w:jc w:val="both"/>
        <w:rPr>
          <w:b/>
          <w:bCs/>
          <w:i/>
          <w:iCs/>
        </w:rPr>
      </w:pPr>
      <w:proofErr w:type="gramStart"/>
      <w:r w:rsidRPr="009751D5">
        <w:t xml:space="preserve">Избор најповољније понуде ће се извршити применом критеријума </w:t>
      </w:r>
      <w:r w:rsidR="009C505A" w:rsidRPr="009751D5">
        <w:rPr>
          <w:b/>
          <w:bCs/>
        </w:rPr>
        <w:t>„</w:t>
      </w:r>
      <w:r w:rsidR="006D7665" w:rsidRPr="009751D5">
        <w:rPr>
          <w:b/>
          <w:i/>
          <w:iCs/>
        </w:rPr>
        <w:t>економски најповољнија понуда“</w:t>
      </w:r>
      <w:r w:rsidR="000F1172" w:rsidRPr="009751D5">
        <w:rPr>
          <w:b/>
          <w:i/>
          <w:iCs/>
        </w:rPr>
        <w:t>.</w:t>
      </w:r>
      <w:proofErr w:type="gramEnd"/>
      <w:r w:rsidRPr="009751D5">
        <w:rPr>
          <w:b/>
          <w:bCs/>
        </w:rPr>
        <w:t xml:space="preserve"> </w:t>
      </w:r>
    </w:p>
    <w:p w:rsidR="0072089F" w:rsidRPr="00AE1407" w:rsidRDefault="00FC4113" w:rsidP="00A878F3">
      <w:pPr>
        <w:jc w:val="both"/>
        <w:rPr>
          <w:b/>
          <w:bCs/>
          <w:i/>
          <w:iCs/>
        </w:rPr>
      </w:pPr>
      <w:proofErr w:type="gramStart"/>
      <w:r w:rsidRPr="009751D5">
        <w:rPr>
          <w:bCs/>
          <w:iCs/>
        </w:rPr>
        <w:t>Разрада критеријума</w:t>
      </w:r>
      <w:r w:rsidR="009C505A" w:rsidRPr="009751D5">
        <w:rPr>
          <w:bCs/>
          <w:iCs/>
        </w:rPr>
        <w:t xml:space="preserve"> је </w:t>
      </w:r>
      <w:r w:rsidR="0072089F" w:rsidRPr="009751D5">
        <w:rPr>
          <w:rFonts w:eastAsia="TimesNewRomanPSMT"/>
          <w:bCs/>
        </w:rPr>
        <w:t xml:space="preserve">у </w:t>
      </w:r>
      <w:r w:rsidR="0072089F" w:rsidRPr="009751D5">
        <w:rPr>
          <w:rFonts w:eastAsia="TimesNewRomanPSMT"/>
          <w:bCs/>
          <w:lang w:val="sr-Cyrl-CS"/>
        </w:rPr>
        <w:t>поглављу</w:t>
      </w:r>
      <w:r w:rsidR="0072089F" w:rsidRPr="009751D5">
        <w:rPr>
          <w:rFonts w:eastAsia="TimesNewRomanPSMT"/>
          <w:bCs/>
        </w:rPr>
        <w:t xml:space="preserve"> </w:t>
      </w:r>
      <w:r w:rsidR="006D612A">
        <w:rPr>
          <w:rFonts w:eastAsia="TimesNewRomanPSMT"/>
          <w:bCs/>
        </w:rPr>
        <w:t>6</w:t>
      </w:r>
      <w:r w:rsidR="0072089F" w:rsidRPr="009751D5">
        <w:rPr>
          <w:rFonts w:eastAsia="TimesNewRomanPSMT"/>
          <w:bCs/>
        </w:rPr>
        <w:t>.</w:t>
      </w:r>
      <w:proofErr w:type="gramEnd"/>
      <w:r w:rsidR="0072089F" w:rsidRPr="009751D5">
        <w:rPr>
          <w:rFonts w:eastAsia="TimesNewRomanPSMT"/>
          <w:bCs/>
          <w:lang w:val="ru-RU"/>
        </w:rPr>
        <w:t xml:space="preserve"> </w:t>
      </w:r>
      <w:proofErr w:type="gramStart"/>
      <w:r w:rsidR="0072089F" w:rsidRPr="009751D5">
        <w:rPr>
          <w:rFonts w:eastAsia="TimesNewRomanPSMT"/>
          <w:bCs/>
        </w:rPr>
        <w:t>конкурсне</w:t>
      </w:r>
      <w:proofErr w:type="gramEnd"/>
      <w:r w:rsidR="0072089F" w:rsidRPr="009751D5">
        <w:rPr>
          <w:rFonts w:eastAsia="TimesNewRomanPSMT"/>
          <w:bCs/>
        </w:rPr>
        <w:t xml:space="preserve"> документације</w:t>
      </w:r>
      <w:r w:rsidR="009C505A" w:rsidRPr="009751D5">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0616BB" w:rsidRDefault="00776A7E" w:rsidP="00971CE4">
      <w:pPr>
        <w:jc w:val="both"/>
        <w:rPr>
          <w:b/>
          <w:bCs/>
        </w:rPr>
      </w:pPr>
      <w:proofErr w:type="gramStart"/>
      <w:r w:rsidRPr="00A9283D">
        <w:rPr>
          <w:iCs/>
        </w:rPr>
        <w:t>Уколик</w:t>
      </w:r>
      <w:r>
        <w:rPr>
          <w:iCs/>
        </w:rPr>
        <w:t>о две или више понуда имају исти број пондера</w:t>
      </w:r>
      <w:r w:rsidRPr="00A9283D">
        <w:rPr>
          <w:iCs/>
        </w:rPr>
        <w:t xml:space="preserve">, као најповољнија биће изабрана понуда оног понуђача </w:t>
      </w:r>
      <w:r w:rsidR="00586F91">
        <w:rPr>
          <w:iCs/>
        </w:rPr>
        <w:t xml:space="preserve">који је раније поднео понуду, ако је и то исто као најповољнија биће изабрана понуда понуђача </w:t>
      </w:r>
      <w:r w:rsidRPr="00A9283D">
        <w:rPr>
          <w:noProof/>
        </w:rPr>
        <w:t xml:space="preserve">који понуди дужи рок </w:t>
      </w:r>
      <w:r>
        <w:rPr>
          <w:noProof/>
        </w:rPr>
        <w:t>важења понуде</w:t>
      </w:r>
      <w:r w:rsidR="00971CE4" w:rsidRPr="000616BB">
        <w:rPr>
          <w:noProof/>
        </w:rPr>
        <w:t>.</w:t>
      </w:r>
      <w:proofErr w:type="gramEnd"/>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lastRenderedPageBreak/>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DF1E01" w:rsidRPr="00DF1E01" w:rsidRDefault="00A878F3" w:rsidP="00A878F3">
      <w:pPr>
        <w:pStyle w:val="ListParagraph"/>
        <w:ind w:left="0"/>
        <w:jc w:val="both"/>
        <w:rPr>
          <w:rFonts w:eastAsia="TimesNewRomanPSMT"/>
          <w:bCs/>
        </w:rPr>
      </w:pPr>
      <w:r w:rsidRPr="00DF1E01">
        <w:rPr>
          <w:rFonts w:eastAsia="TimesNewRomanPSMT"/>
          <w:bCs/>
        </w:rPr>
        <w:t>Подносилац захтева је дужан да на рачун буџета Републике Србије уплати таксу у изнoсу од</w:t>
      </w:r>
      <w:r w:rsidR="00DF1E01" w:rsidRPr="00DF1E01">
        <w:rPr>
          <w:rFonts w:eastAsia="TimesNewRomanPSMT"/>
          <w:bCs/>
        </w:rPr>
        <w:t>:</w:t>
      </w:r>
    </w:p>
    <w:p w:rsidR="00DF1E01" w:rsidRPr="00631E6A" w:rsidRDefault="00DF1E01" w:rsidP="00DF1E01">
      <w:pPr>
        <w:pStyle w:val="ListParagraph"/>
        <w:numPr>
          <w:ilvl w:val="0"/>
          <w:numId w:val="45"/>
        </w:numPr>
        <w:jc w:val="both"/>
        <w:rPr>
          <w:rFonts w:eastAsia="TimesNewRomanPSMT"/>
          <w:bCs/>
        </w:rPr>
      </w:pPr>
      <w:r w:rsidRPr="00631E6A">
        <w:t>15.000 динaрa у пoступку пo жaлби нa зaкључaк Упрaвe зa jaвнe нaбaвкe из члaнa 83. oвoг зaкoнa;</w:t>
      </w:r>
    </w:p>
    <w:p w:rsidR="00DF1E01" w:rsidRPr="00631E6A" w:rsidRDefault="00DF1E01" w:rsidP="00DF1E01">
      <w:pPr>
        <w:pStyle w:val="stil1tekst"/>
        <w:numPr>
          <w:ilvl w:val="0"/>
          <w:numId w:val="45"/>
        </w:numPr>
        <w:ind w:right="63"/>
        <w:rPr>
          <w:sz w:val="24"/>
          <w:szCs w:val="24"/>
        </w:rPr>
      </w:pPr>
      <w:r w:rsidRPr="00631E6A">
        <w:rPr>
          <w:sz w:val="24"/>
          <w:szCs w:val="24"/>
        </w:rPr>
        <w:t>40.000 динaрa у пoступку jaвнe нaбaвкe мaлe врeднoсти и прeгoвaрaчкoм пoступку бeз oбjaвљивaњa пoзивa зa пoднoшeњe пoнудa;</w:t>
      </w:r>
    </w:p>
    <w:p w:rsidR="00A878F3" w:rsidRDefault="00DF1E01" w:rsidP="00DF1E01">
      <w:pPr>
        <w:pStyle w:val="ListParagraph"/>
        <w:ind w:left="0"/>
        <w:jc w:val="both"/>
        <w:rPr>
          <w:rFonts w:eastAsia="TimesNewRomanPSMT"/>
          <w:bCs/>
        </w:rPr>
      </w:pPr>
      <w:proofErr w:type="gramStart"/>
      <w:r w:rsidRPr="00631E6A">
        <w:rPr>
          <w:rFonts w:eastAsia="TimesNewRomanPSMT"/>
          <w:bCs/>
        </w:rPr>
        <w:t>на</w:t>
      </w:r>
      <w:proofErr w:type="gramEnd"/>
      <w:r w:rsidRPr="00631E6A">
        <w:rPr>
          <w:rFonts w:eastAsia="TimesNewRomanPSMT"/>
          <w:bCs/>
        </w:rPr>
        <w:t xml:space="preserve">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00A878F3" w:rsidRPr="00AE1407">
        <w:rPr>
          <w:rFonts w:eastAsia="TimesNewRomanPSMT"/>
          <w:bCs/>
        </w:rPr>
        <w:t>.</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lastRenderedPageBreak/>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proofErr w:type="gramStart"/>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27411C" w:rsidRPr="00AE1407" w:rsidRDefault="0027411C">
      <w:pPr>
        <w:rPr>
          <w:noProof/>
        </w:rPr>
      </w:pPr>
    </w:p>
    <w:p w:rsidR="00B60424" w:rsidRPr="00AE1407" w:rsidRDefault="00B60424">
      <w:pPr>
        <w:rPr>
          <w:noProof/>
        </w:rPr>
      </w:pPr>
      <w:r w:rsidRPr="00AE1407">
        <w:rPr>
          <w:noProof/>
        </w:rPr>
        <w:br w:type="page"/>
      </w:r>
    </w:p>
    <w:p w:rsidR="0055069C" w:rsidRPr="0055069C" w:rsidRDefault="00806C68" w:rsidP="0055069C">
      <w:pPr>
        <w:pStyle w:val="Heading2"/>
        <w:numPr>
          <w:ilvl w:val="0"/>
          <w:numId w:val="30"/>
        </w:numPr>
      </w:pPr>
      <w:bookmarkStart w:id="15" w:name="_Toc311016791"/>
      <w:bookmarkStart w:id="16" w:name="_Toc311017143"/>
      <w:bookmarkStart w:id="17" w:name="_Toc311017332"/>
      <w:bookmarkStart w:id="18" w:name="_Toc312747151"/>
      <w:bookmarkStart w:id="19" w:name="_Toc312747210"/>
      <w:bookmarkStart w:id="20" w:name="_Toc375833043"/>
      <w:r w:rsidRPr="0055069C">
        <w:lastRenderedPageBreak/>
        <w:t>РАЗРАДА КРИТЕРИЈУМА</w:t>
      </w:r>
      <w:bookmarkEnd w:id="15"/>
      <w:bookmarkEnd w:id="16"/>
      <w:bookmarkEnd w:id="17"/>
      <w:bookmarkEnd w:id="18"/>
      <w:bookmarkEnd w:id="19"/>
      <w:bookmarkEnd w:id="20"/>
      <w:r w:rsidRPr="0055069C">
        <w:t xml:space="preserve"> </w:t>
      </w:r>
    </w:p>
    <w:p w:rsidR="00806C68" w:rsidRPr="00354E1D" w:rsidRDefault="00806C68" w:rsidP="0055069C">
      <w:pPr>
        <w:pStyle w:val="Heading2"/>
        <w:ind w:left="720"/>
        <w:rPr>
          <w:lang w:val="sr-Cyrl-RS"/>
        </w:rPr>
      </w:pPr>
      <w:bookmarkStart w:id="21" w:name="_Toc375833044"/>
      <w:r w:rsidRPr="0055069C">
        <w:t xml:space="preserve">ПО ЈАВНОМ ПОЗИВУ БРОЈ </w:t>
      </w:r>
      <w:bookmarkEnd w:id="21"/>
      <w:r w:rsidR="00354E1D">
        <w:rPr>
          <w:lang w:val="sr-Cyrl-RS"/>
        </w:rPr>
        <w:t>113-15-М</w:t>
      </w:r>
    </w:p>
    <w:p w:rsidR="00806C68" w:rsidRPr="00AE1407" w:rsidRDefault="00806C68" w:rsidP="00247002">
      <w:pPr>
        <w:rPr>
          <w:highlight w:val="yellow"/>
          <w:lang w:val="sr-Latn-CS"/>
        </w:rPr>
      </w:pPr>
    </w:p>
    <w:p w:rsidR="006D612A" w:rsidRPr="006D612A" w:rsidRDefault="006D612A" w:rsidP="006D612A">
      <w:pPr>
        <w:rPr>
          <w:b/>
        </w:rPr>
      </w:pPr>
      <w:r>
        <w:rPr>
          <w:b/>
        </w:rPr>
        <w:t>1.</w:t>
      </w:r>
      <w:r w:rsidR="00534A99">
        <w:rPr>
          <w:b/>
          <w:lang w:val="sr-Cyrl-RS"/>
        </w:rPr>
        <w:t xml:space="preserve"> </w:t>
      </w:r>
      <w:r w:rsidRPr="006D612A">
        <w:rPr>
          <w:b/>
        </w:rPr>
        <w:t>ЦЕНА НАГРАДЕ ЗА РАД АДВОКАТА ......................................</w:t>
      </w:r>
      <w:r>
        <w:rPr>
          <w:b/>
        </w:rPr>
        <w:t>......</w:t>
      </w:r>
      <w:r w:rsidR="00534A99">
        <w:rPr>
          <w:b/>
          <w:lang w:val="sr-Cyrl-RS"/>
        </w:rPr>
        <w:t>...</w:t>
      </w:r>
      <w:r>
        <w:rPr>
          <w:b/>
        </w:rPr>
        <w:t>..</w:t>
      </w:r>
      <w:r w:rsidR="00534A99">
        <w:rPr>
          <w:b/>
          <w:lang w:val="sr-Cyrl-RS"/>
        </w:rPr>
        <w:t xml:space="preserve"> </w:t>
      </w:r>
      <w:r w:rsidRPr="006D612A">
        <w:rPr>
          <w:b/>
        </w:rPr>
        <w:t>до 20 пондера</w:t>
      </w:r>
    </w:p>
    <w:p w:rsidR="006D612A" w:rsidRDefault="006D612A" w:rsidP="006D612A">
      <w:pPr>
        <w:jc w:val="both"/>
      </w:pPr>
      <w:r>
        <w:t>Висина награде за рад адвоката одређује се у складу са Тарифом</w:t>
      </w:r>
      <w:r w:rsidRPr="00F97970">
        <w:t xml:space="preserve"> </w:t>
      </w:r>
      <w:r>
        <w:t>о</w:t>
      </w:r>
      <w:r w:rsidRPr="00F97970">
        <w:t xml:space="preserve"> </w:t>
      </w:r>
      <w:r>
        <w:t>наградама</w:t>
      </w:r>
      <w:r w:rsidRPr="00F97970">
        <w:t xml:space="preserve"> </w:t>
      </w:r>
      <w:r>
        <w:t>и</w:t>
      </w:r>
      <w:r w:rsidRPr="00F97970">
        <w:t xml:space="preserve"> </w:t>
      </w:r>
      <w:r>
        <w:t>накнадама</w:t>
      </w:r>
      <w:r w:rsidRPr="00F97970">
        <w:t xml:space="preserve"> </w:t>
      </w:r>
      <w:r>
        <w:t>трошкова</w:t>
      </w:r>
      <w:r w:rsidRPr="00F97970">
        <w:t xml:space="preserve"> </w:t>
      </w:r>
      <w:r>
        <w:t>за</w:t>
      </w:r>
      <w:r w:rsidRPr="00F97970">
        <w:t xml:space="preserve"> </w:t>
      </w:r>
      <w:r>
        <w:t>рад</w:t>
      </w:r>
      <w:r w:rsidRPr="00F97970">
        <w:t xml:space="preserve"> </w:t>
      </w:r>
      <w:r>
        <w:t>адвоката, а изражава се у процентима од износа прописаног Тарифом:</w:t>
      </w:r>
    </w:p>
    <w:p w:rsidR="006D612A" w:rsidRPr="00D505E3" w:rsidRDefault="006D612A" w:rsidP="006D612A">
      <w:pPr>
        <w:jc w:val="both"/>
      </w:pPr>
    </w:p>
    <w:p w:rsidR="006D612A" w:rsidRPr="00D505E3" w:rsidRDefault="006D612A" w:rsidP="006D612A">
      <w:pPr>
        <w:pStyle w:val="ListParagraph"/>
        <w:numPr>
          <w:ilvl w:val="1"/>
          <w:numId w:val="47"/>
        </w:numPr>
      </w:pPr>
      <w:r w:rsidRPr="00D505E3">
        <w:t>Награда за рад у износу од 50% од награде</w:t>
      </w:r>
      <w:r w:rsidR="00534A99">
        <w:t xml:space="preserve"> за рад прописане Тарифом..</w:t>
      </w:r>
      <w:r w:rsidRPr="00D505E3">
        <w:t>...20 пондера</w:t>
      </w:r>
    </w:p>
    <w:p w:rsidR="006D612A" w:rsidRPr="00D505E3" w:rsidRDefault="006D612A" w:rsidP="006D612A">
      <w:pPr>
        <w:pStyle w:val="ListParagraph"/>
        <w:numPr>
          <w:ilvl w:val="1"/>
          <w:numId w:val="47"/>
        </w:numPr>
      </w:pPr>
      <w:r w:rsidRPr="00D505E3">
        <w:t xml:space="preserve">Награда за рад у износу од </w:t>
      </w:r>
      <w:r>
        <w:t>6</w:t>
      </w:r>
      <w:r w:rsidRPr="00D505E3">
        <w:t>0% од награде за рад прописане Тарифом.....</w:t>
      </w:r>
      <w:r>
        <w:t>17</w:t>
      </w:r>
      <w:r w:rsidRPr="00D505E3">
        <w:t xml:space="preserve"> пондера</w:t>
      </w:r>
    </w:p>
    <w:p w:rsidR="006D612A" w:rsidRPr="00D505E3" w:rsidRDefault="006D612A" w:rsidP="006D612A">
      <w:pPr>
        <w:pStyle w:val="ListParagraph"/>
        <w:numPr>
          <w:ilvl w:val="1"/>
          <w:numId w:val="47"/>
        </w:numPr>
      </w:pPr>
      <w:r w:rsidRPr="00D505E3">
        <w:t xml:space="preserve">Награда за рад у износу од </w:t>
      </w:r>
      <w:r>
        <w:t>7</w:t>
      </w:r>
      <w:r w:rsidRPr="00D505E3">
        <w:t>0% од награде за рад прописане Тарифом.....</w:t>
      </w:r>
      <w:r>
        <w:t>14</w:t>
      </w:r>
      <w:r w:rsidRPr="00D505E3">
        <w:t xml:space="preserve"> пондера</w:t>
      </w:r>
    </w:p>
    <w:p w:rsidR="006D612A" w:rsidRPr="00D505E3" w:rsidRDefault="006D612A" w:rsidP="006D612A">
      <w:pPr>
        <w:pStyle w:val="ListParagraph"/>
        <w:numPr>
          <w:ilvl w:val="1"/>
          <w:numId w:val="47"/>
        </w:numPr>
      </w:pPr>
      <w:r w:rsidRPr="00D505E3">
        <w:t xml:space="preserve">Награда за рад у износу од </w:t>
      </w:r>
      <w:r>
        <w:t>8</w:t>
      </w:r>
      <w:r w:rsidRPr="00D505E3">
        <w:t>0% од награде за рад прописане Тарифом.....</w:t>
      </w:r>
      <w:r>
        <w:t>11</w:t>
      </w:r>
      <w:r w:rsidRPr="00D505E3">
        <w:t xml:space="preserve"> пондера</w:t>
      </w:r>
    </w:p>
    <w:p w:rsidR="006D612A" w:rsidRPr="00D505E3" w:rsidRDefault="006D612A" w:rsidP="006D612A">
      <w:pPr>
        <w:pStyle w:val="ListParagraph"/>
        <w:numPr>
          <w:ilvl w:val="1"/>
          <w:numId w:val="47"/>
        </w:numPr>
      </w:pPr>
      <w:r w:rsidRPr="00D505E3">
        <w:t xml:space="preserve">Награда за рад у износу од </w:t>
      </w:r>
      <w:r>
        <w:t>9</w:t>
      </w:r>
      <w:r w:rsidRPr="00D505E3">
        <w:t>0% од награде за рад прописане Тарифом..</w:t>
      </w:r>
      <w:r w:rsidR="00534A99">
        <w:rPr>
          <w:lang w:val="sr-Cyrl-RS"/>
        </w:rPr>
        <w:t>.</w:t>
      </w:r>
      <w:r w:rsidRPr="00D505E3">
        <w:t>....</w:t>
      </w:r>
      <w:r>
        <w:t>8</w:t>
      </w:r>
      <w:r w:rsidRPr="00D505E3">
        <w:t xml:space="preserve"> пондера</w:t>
      </w:r>
    </w:p>
    <w:p w:rsidR="006D612A" w:rsidRPr="00D505E3" w:rsidRDefault="006D612A" w:rsidP="006D612A">
      <w:pPr>
        <w:pStyle w:val="ListParagraph"/>
        <w:numPr>
          <w:ilvl w:val="1"/>
          <w:numId w:val="47"/>
        </w:numPr>
      </w:pPr>
      <w:r w:rsidRPr="00D505E3">
        <w:t xml:space="preserve">Награда за рад у износу од </w:t>
      </w:r>
      <w:r>
        <w:t>10</w:t>
      </w:r>
      <w:r w:rsidRPr="00D505E3">
        <w:t>0% од награде за рад прописане Тарифом.....</w:t>
      </w:r>
      <w:r>
        <w:t>5</w:t>
      </w:r>
      <w:r w:rsidRPr="00D505E3">
        <w:t xml:space="preserve"> пондера</w:t>
      </w:r>
    </w:p>
    <w:p w:rsidR="006D612A" w:rsidRPr="00D505E3" w:rsidRDefault="006D612A" w:rsidP="006D612A">
      <w:pPr>
        <w:pStyle w:val="ListParagraph"/>
        <w:ind w:left="405"/>
      </w:pPr>
    </w:p>
    <w:p w:rsidR="006D612A" w:rsidRPr="00854894" w:rsidRDefault="006D612A" w:rsidP="006D612A">
      <w:pPr>
        <w:rPr>
          <w:b/>
        </w:rPr>
      </w:pPr>
      <w:r w:rsidRPr="00854894">
        <w:rPr>
          <w:b/>
        </w:rPr>
        <w:t xml:space="preserve"> 2. ЦЕНА НАКНАДЕ ТРОШКОВА ЗА РАД АДВОКАТА .......</w:t>
      </w:r>
      <w:r w:rsidR="00255543">
        <w:rPr>
          <w:b/>
        </w:rPr>
        <w:t>....</w:t>
      </w:r>
      <w:r>
        <w:rPr>
          <w:b/>
        </w:rPr>
        <w:t>..</w:t>
      </w:r>
      <w:r w:rsidRPr="00854894">
        <w:rPr>
          <w:b/>
        </w:rPr>
        <w:t xml:space="preserve">......... до </w:t>
      </w:r>
      <w:r w:rsidR="00586F91">
        <w:rPr>
          <w:b/>
        </w:rPr>
        <w:t>5</w:t>
      </w:r>
      <w:r w:rsidRPr="00854894">
        <w:rPr>
          <w:b/>
        </w:rPr>
        <w:t>0 пондера</w:t>
      </w:r>
    </w:p>
    <w:p w:rsidR="006D612A" w:rsidRDefault="006D612A" w:rsidP="006D612A">
      <w:pPr>
        <w:jc w:val="both"/>
      </w:pPr>
      <w:r>
        <w:t xml:space="preserve">Накнада трошкова за рад адвоката </w:t>
      </w:r>
      <w:r w:rsidRPr="00BA21A1">
        <w:t xml:space="preserve">одређује се у складу са Тарифом о наградама и накнадама трошкова за рад адвоката </w:t>
      </w:r>
      <w:r>
        <w:t>и обухвата накнаду трошкова за</w:t>
      </w:r>
      <w:r w:rsidRPr="00BA21A1">
        <w:t xml:space="preserve"> </w:t>
      </w:r>
      <w:r>
        <w:t>обављање</w:t>
      </w:r>
      <w:r w:rsidRPr="00BA21A1">
        <w:t xml:space="preserve"> </w:t>
      </w:r>
      <w:r>
        <w:t>послова</w:t>
      </w:r>
      <w:r w:rsidRPr="00BA21A1">
        <w:t xml:space="preserve"> </w:t>
      </w:r>
      <w:r>
        <w:t>изван</w:t>
      </w:r>
      <w:r w:rsidRPr="00BA21A1">
        <w:t xml:space="preserve"> </w:t>
      </w:r>
      <w:r>
        <w:t>седишта адвокатске канцеларије (накнада</w:t>
      </w:r>
      <w:r w:rsidRPr="00BA21A1">
        <w:t xml:space="preserve"> </w:t>
      </w:r>
      <w:r>
        <w:t>за</w:t>
      </w:r>
      <w:r w:rsidRPr="00BA21A1">
        <w:t xml:space="preserve"> </w:t>
      </w:r>
      <w:r>
        <w:t>превоз</w:t>
      </w:r>
      <w:r w:rsidRPr="00BA21A1">
        <w:t xml:space="preserve">, </w:t>
      </w:r>
      <w:r>
        <w:t>накнада</w:t>
      </w:r>
      <w:r w:rsidRPr="00BA21A1">
        <w:t xml:space="preserve"> </w:t>
      </w:r>
      <w:r>
        <w:t>за</w:t>
      </w:r>
      <w:r w:rsidRPr="00BA21A1">
        <w:t xml:space="preserve"> </w:t>
      </w:r>
      <w:r>
        <w:t>смештај</w:t>
      </w:r>
      <w:r w:rsidRPr="00BA21A1">
        <w:t xml:space="preserve">, </w:t>
      </w:r>
      <w:r>
        <w:t>накнада</w:t>
      </w:r>
      <w:r w:rsidRPr="00BA21A1">
        <w:t xml:space="preserve"> </w:t>
      </w:r>
      <w:r>
        <w:t>за</w:t>
      </w:r>
      <w:r w:rsidRPr="00BA21A1">
        <w:t xml:space="preserve"> </w:t>
      </w:r>
      <w:r>
        <w:t>одсуствовање</w:t>
      </w:r>
      <w:r w:rsidRPr="00BA21A1">
        <w:t xml:space="preserve"> </w:t>
      </w:r>
      <w:r>
        <w:t>из</w:t>
      </w:r>
      <w:r w:rsidRPr="00BA21A1">
        <w:t xml:space="preserve"> </w:t>
      </w:r>
      <w:r>
        <w:t>адвокатске</w:t>
      </w:r>
      <w:r w:rsidRPr="00BA21A1">
        <w:t xml:space="preserve"> </w:t>
      </w:r>
      <w:r>
        <w:t>канцеларије</w:t>
      </w:r>
      <w:r w:rsidRPr="00BA21A1">
        <w:t xml:space="preserve"> </w:t>
      </w:r>
      <w:r>
        <w:t>и</w:t>
      </w:r>
      <w:r w:rsidRPr="00BA21A1">
        <w:t xml:space="preserve"> </w:t>
      </w:r>
      <w:r>
        <w:t xml:space="preserve">дневнице), а </w:t>
      </w:r>
      <w:r w:rsidRPr="00BA21A1">
        <w:t>изражава се у процентима од износа прописаног Тарифом:</w:t>
      </w:r>
    </w:p>
    <w:p w:rsidR="006D612A" w:rsidRDefault="006D612A" w:rsidP="006D612A">
      <w:pPr>
        <w:jc w:val="both"/>
      </w:pPr>
    </w:p>
    <w:p w:rsidR="006D612A" w:rsidRDefault="006D612A" w:rsidP="006D612A">
      <w:pPr>
        <w:jc w:val="both"/>
      </w:pPr>
      <w:r>
        <w:t>2.1. Накнада трошкова за рад у износу од 0%</w:t>
      </w:r>
      <w:r w:rsidRPr="00BA21A1">
        <w:t xml:space="preserve"> </w:t>
      </w:r>
      <w:r>
        <w:t xml:space="preserve">(понуђач не наплаћује наручиоцу накнаду трошкова за рад) од </w:t>
      </w:r>
      <w:r w:rsidRPr="00BA21A1">
        <w:t>на</w:t>
      </w:r>
      <w:r>
        <w:t>кнаде</w:t>
      </w:r>
      <w:r w:rsidRPr="00BA21A1">
        <w:t xml:space="preserve"> за рад прописане Тарифом..</w:t>
      </w:r>
      <w:r w:rsidR="00586F91">
        <w:t>..........................</w:t>
      </w:r>
      <w:r>
        <w:t>........</w:t>
      </w:r>
      <w:r w:rsidR="00586F91">
        <w:t>5</w:t>
      </w:r>
      <w:r w:rsidRPr="00BA21A1">
        <w:t>0 пондер</w:t>
      </w:r>
      <w:r>
        <w:t>а</w:t>
      </w:r>
    </w:p>
    <w:p w:rsidR="006D612A" w:rsidRPr="007378B2" w:rsidRDefault="006D612A" w:rsidP="006D612A">
      <w:pPr>
        <w:jc w:val="both"/>
      </w:pPr>
      <w:r w:rsidRPr="007378B2">
        <w:t>2.</w:t>
      </w:r>
      <w:r>
        <w:t>2</w:t>
      </w:r>
      <w:r w:rsidRPr="007378B2">
        <w:t xml:space="preserve">. Накнада трошкова за рад у износу од </w:t>
      </w:r>
      <w:r>
        <w:t>5</w:t>
      </w:r>
      <w:r w:rsidRPr="007378B2">
        <w:t>0%</w:t>
      </w:r>
      <w:r>
        <w:t xml:space="preserve"> </w:t>
      </w:r>
      <w:r w:rsidRPr="007378B2">
        <w:t>од накнаде за рад прописане Тарифом.....................................</w:t>
      </w:r>
      <w:r>
        <w:t>.....................................</w:t>
      </w:r>
      <w:r w:rsidR="00586F91">
        <w:t>...........................</w:t>
      </w:r>
      <w:r>
        <w:t>...........</w:t>
      </w:r>
      <w:r w:rsidRPr="007378B2">
        <w:t>....</w:t>
      </w:r>
      <w:r w:rsidR="00586F91">
        <w:t>25</w:t>
      </w:r>
      <w:r w:rsidRPr="007378B2">
        <w:t xml:space="preserve"> пондера</w:t>
      </w:r>
    </w:p>
    <w:p w:rsidR="006D612A" w:rsidRPr="007378B2" w:rsidRDefault="006D612A" w:rsidP="006D612A">
      <w:pPr>
        <w:jc w:val="both"/>
      </w:pPr>
      <w:r w:rsidRPr="007378B2">
        <w:t>2.</w:t>
      </w:r>
      <w:r>
        <w:t>3</w:t>
      </w:r>
      <w:r w:rsidRPr="007378B2">
        <w:t xml:space="preserve">. Накнада трошкова за рад у износу од </w:t>
      </w:r>
      <w:r>
        <w:t>10</w:t>
      </w:r>
      <w:r w:rsidRPr="007378B2">
        <w:t>0%</w:t>
      </w:r>
      <w:r>
        <w:t xml:space="preserve"> </w:t>
      </w:r>
      <w:r w:rsidRPr="007378B2">
        <w:t>од накнаде за рад прописане Тарифом...................................</w:t>
      </w:r>
      <w:r>
        <w:t>...................................</w:t>
      </w:r>
      <w:r w:rsidR="00586F91">
        <w:t>................................</w:t>
      </w:r>
      <w:r>
        <w:t>.........</w:t>
      </w:r>
      <w:r w:rsidRPr="007378B2">
        <w:t>....</w:t>
      </w:r>
      <w:r>
        <w:t>.</w:t>
      </w:r>
      <w:r w:rsidRPr="007378B2">
        <w:t>..</w:t>
      </w:r>
      <w:r>
        <w:t>5</w:t>
      </w:r>
      <w:r w:rsidRPr="007378B2">
        <w:t xml:space="preserve"> пондера</w:t>
      </w:r>
    </w:p>
    <w:p w:rsidR="006D612A" w:rsidRDefault="006D612A" w:rsidP="006D612A">
      <w:pPr>
        <w:jc w:val="both"/>
      </w:pPr>
    </w:p>
    <w:p w:rsidR="006D612A" w:rsidRPr="003D2350" w:rsidRDefault="006D612A" w:rsidP="006D612A">
      <w:pPr>
        <w:jc w:val="both"/>
        <w:rPr>
          <w:b/>
        </w:rPr>
      </w:pPr>
      <w:r>
        <w:t xml:space="preserve"> </w:t>
      </w:r>
      <w:r w:rsidRPr="00854894">
        <w:rPr>
          <w:b/>
        </w:rPr>
        <w:t xml:space="preserve">3. </w:t>
      </w:r>
      <w:r w:rsidR="00255543">
        <w:rPr>
          <w:b/>
        </w:rPr>
        <w:t>РОК ОДЛОЖЕНОГ ПЛАЋАЊА</w:t>
      </w:r>
      <w:r>
        <w:rPr>
          <w:b/>
        </w:rPr>
        <w:t xml:space="preserve"> </w:t>
      </w:r>
      <w:r w:rsidRPr="00854894">
        <w:rPr>
          <w:b/>
        </w:rPr>
        <w:t>..............................</w:t>
      </w:r>
      <w:r w:rsidR="00255543">
        <w:rPr>
          <w:b/>
        </w:rPr>
        <w:t>...............</w:t>
      </w:r>
      <w:r>
        <w:rPr>
          <w:b/>
        </w:rPr>
        <w:t>......</w:t>
      </w:r>
      <w:r w:rsidR="009338B8">
        <w:rPr>
          <w:b/>
        </w:rPr>
        <w:t>.......</w:t>
      </w:r>
      <w:r w:rsidRPr="00854894">
        <w:rPr>
          <w:b/>
        </w:rPr>
        <w:t xml:space="preserve"> до </w:t>
      </w:r>
      <w:r w:rsidR="00255543">
        <w:rPr>
          <w:b/>
        </w:rPr>
        <w:t>3</w:t>
      </w:r>
      <w:r w:rsidRPr="00854894">
        <w:rPr>
          <w:b/>
        </w:rPr>
        <w:t>0 пондера</w:t>
      </w:r>
    </w:p>
    <w:p w:rsidR="006D612A" w:rsidRDefault="006D612A" w:rsidP="006D612A">
      <w:r>
        <w:t xml:space="preserve">3.1. </w:t>
      </w:r>
      <w:r w:rsidR="00255543">
        <w:t>60 дана одложеног плаћања</w:t>
      </w:r>
      <w:r>
        <w:t xml:space="preserve"> .............................................</w:t>
      </w:r>
      <w:r w:rsidR="00255543">
        <w:t>...............</w:t>
      </w:r>
      <w:r>
        <w:t>...............</w:t>
      </w:r>
      <w:r w:rsidR="00255543">
        <w:t>3</w:t>
      </w:r>
      <w:r>
        <w:t>0 пондера</w:t>
      </w:r>
    </w:p>
    <w:p w:rsidR="00255543" w:rsidRDefault="00255543" w:rsidP="00255543">
      <w:r>
        <w:t>3.2. 50 до 59 дана одложеног плаћања .................................................................15 пондера</w:t>
      </w:r>
    </w:p>
    <w:p w:rsidR="00255543" w:rsidRDefault="00255543" w:rsidP="00255543">
      <w:r>
        <w:t>3.3. 40 до 49 дана одложеног плаћања .................................................................10 пондера</w:t>
      </w:r>
    </w:p>
    <w:p w:rsidR="00255543" w:rsidRDefault="00255543" w:rsidP="00255543">
      <w:r>
        <w:t xml:space="preserve">3.4. 30 до 39 дана одложеног </w:t>
      </w:r>
      <w:proofErr w:type="gramStart"/>
      <w:r>
        <w:t>плаћања .................................................................</w:t>
      </w:r>
      <w:proofErr w:type="gramEnd"/>
      <w:r>
        <w:t xml:space="preserve">  5 пондера</w:t>
      </w:r>
    </w:p>
    <w:p w:rsidR="00255543" w:rsidRDefault="00255543" w:rsidP="006D612A"/>
    <w:p w:rsidR="00C93B3C" w:rsidRPr="00C93B3C" w:rsidRDefault="00255543" w:rsidP="00255543">
      <w:pPr>
        <w:jc w:val="both"/>
        <w:rPr>
          <w:bCs/>
          <w:iCs/>
          <w:lang w:val="sr-Cyrl-RS"/>
        </w:rPr>
      </w:pPr>
      <w:proofErr w:type="gramStart"/>
      <w:r>
        <w:t xml:space="preserve">Понуде са роком плаћања краћим од 30 дана </w:t>
      </w:r>
      <w:r>
        <w:rPr>
          <w:bCs/>
          <w:iCs/>
        </w:rPr>
        <w:t>неће бити узете у разматрање.</w:t>
      </w:r>
      <w:proofErr w:type="gramEnd"/>
    </w:p>
    <w:p w:rsidR="00255543" w:rsidRDefault="00255543" w:rsidP="006D612A">
      <w:pPr>
        <w:jc w:val="both"/>
      </w:pPr>
    </w:p>
    <w:p w:rsidR="006D612A" w:rsidRPr="00D5531D" w:rsidRDefault="006D612A" w:rsidP="006D612A">
      <w:pPr>
        <w:jc w:val="both"/>
        <w:rPr>
          <w:b/>
          <w:bCs/>
          <w:lang w:val="sr-Cyrl-CS"/>
        </w:rPr>
      </w:pPr>
      <w:r w:rsidRPr="00D5531D">
        <w:rPr>
          <w:b/>
          <w:bCs/>
          <w:lang w:val="sr-Cyrl-CS"/>
        </w:rPr>
        <w:t xml:space="preserve">НАПОМЕНА: </w:t>
      </w:r>
    </w:p>
    <w:p w:rsidR="009338B8" w:rsidRPr="00C862B1" w:rsidRDefault="00B85B69" w:rsidP="00C862B1">
      <w:pPr>
        <w:jc w:val="both"/>
        <w:rPr>
          <w:bCs/>
        </w:rPr>
      </w:pPr>
      <w:proofErr w:type="gramStart"/>
      <w:r>
        <w:rPr>
          <w:bCs/>
        </w:rPr>
        <w:t xml:space="preserve">Неопходно је да </w:t>
      </w:r>
      <w:r w:rsidR="003D2350">
        <w:rPr>
          <w:bCs/>
        </w:rPr>
        <w:t>п</w:t>
      </w:r>
      <w:r>
        <w:rPr>
          <w:bCs/>
        </w:rPr>
        <w:t xml:space="preserve">онуђач за </w:t>
      </w:r>
      <w:r w:rsidR="003D2350">
        <w:rPr>
          <w:bCs/>
        </w:rPr>
        <w:t xml:space="preserve">све </w:t>
      </w:r>
      <w:r>
        <w:rPr>
          <w:bCs/>
        </w:rPr>
        <w:t>критеријуме (</w:t>
      </w:r>
      <w:r w:rsidR="00994037" w:rsidRPr="006054CF">
        <w:t>цена награде за рад адвоката</w:t>
      </w:r>
      <w:r w:rsidR="003D2350">
        <w:rPr>
          <w:bCs/>
        </w:rPr>
        <w:t xml:space="preserve">, </w:t>
      </w:r>
      <w:r w:rsidR="00994037" w:rsidRPr="006054CF">
        <w:t>цена накнаде трошкова за рад адвоката</w:t>
      </w:r>
      <w:r w:rsidR="003D2350">
        <w:rPr>
          <w:bCs/>
        </w:rPr>
        <w:t xml:space="preserve"> и рок одложеног плаћања) </w:t>
      </w:r>
      <w:r w:rsidR="00B40248">
        <w:rPr>
          <w:bCs/>
        </w:rPr>
        <w:t>заокруже редни број</w:t>
      </w:r>
      <w:r>
        <w:rPr>
          <w:bCs/>
        </w:rPr>
        <w:t xml:space="preserve"> опције коју нуде</w:t>
      </w:r>
      <w:r w:rsidR="003D2350">
        <w:rPr>
          <w:bCs/>
        </w:rPr>
        <w:t>, и исте упишу на за то предвиђено место у моделу уговора (члан 6. модела уговора).</w:t>
      </w:r>
      <w:proofErr w:type="gramEnd"/>
      <w:r w:rsidR="009338B8">
        <w:rPr>
          <w:noProof/>
        </w:rPr>
        <w:br w:type="page"/>
      </w:r>
    </w:p>
    <w:p w:rsidR="00B819C7" w:rsidRPr="00DF406B" w:rsidRDefault="00B819C7" w:rsidP="00CA2E97">
      <w:pPr>
        <w:pStyle w:val="Heading2"/>
        <w:numPr>
          <w:ilvl w:val="0"/>
          <w:numId w:val="30"/>
        </w:numPr>
        <w:rPr>
          <w:noProof/>
        </w:rPr>
      </w:pPr>
      <w:bookmarkStart w:id="22" w:name="_Toc375833045"/>
      <w:r w:rsidRPr="00DF406B">
        <w:rPr>
          <w:noProof/>
        </w:rPr>
        <w:lastRenderedPageBreak/>
        <w:t>МОДЕЛ УГОВОРА</w:t>
      </w:r>
      <w:bookmarkEnd w:id="22"/>
    </w:p>
    <w:p w:rsidR="0055069C" w:rsidRPr="008E49CA" w:rsidRDefault="0055069C" w:rsidP="0055069C">
      <w:pPr>
        <w:pStyle w:val="ListParagraph"/>
        <w:spacing w:before="100" w:beforeAutospacing="1" w:line="210" w:lineRule="atLeast"/>
        <w:ind w:left="0" w:firstLine="720"/>
        <w:jc w:val="both"/>
        <w:rPr>
          <w:b/>
          <w:noProof/>
        </w:rPr>
      </w:pPr>
      <w:r w:rsidRPr="008E49CA">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55069C" w:rsidRPr="008E49CA" w:rsidRDefault="0055069C" w:rsidP="0055069C">
      <w:pPr>
        <w:jc w:val="center"/>
        <w:rPr>
          <w:noProof/>
        </w:rPr>
      </w:pPr>
    </w:p>
    <w:p w:rsidR="0055069C" w:rsidRPr="008E49CA" w:rsidRDefault="0055069C" w:rsidP="0055069C">
      <w:pPr>
        <w:jc w:val="center"/>
        <w:rPr>
          <w:b/>
          <w:noProof/>
        </w:rPr>
      </w:pPr>
      <w:r w:rsidRPr="008E49CA">
        <w:rPr>
          <w:b/>
          <w:noProof/>
        </w:rPr>
        <w:t>УГОВОР</w:t>
      </w:r>
    </w:p>
    <w:p w:rsidR="0055069C" w:rsidRPr="008E49CA" w:rsidRDefault="00C862B1" w:rsidP="0055069C">
      <w:pPr>
        <w:jc w:val="center"/>
        <w:rPr>
          <w:b/>
          <w:noProof/>
        </w:rPr>
      </w:pPr>
      <w:r>
        <w:rPr>
          <w:b/>
          <w:noProof/>
        </w:rPr>
        <w:t xml:space="preserve"> О ЈАВНОЈ </w:t>
      </w:r>
      <w:r w:rsidR="0055069C" w:rsidRPr="008E49CA">
        <w:rPr>
          <w:b/>
          <w:noProof/>
        </w:rPr>
        <w:t xml:space="preserve">НАБАВЦИ БРОЈ </w:t>
      </w:r>
      <w:r w:rsidR="00354E1D">
        <w:rPr>
          <w:b/>
          <w:noProof/>
          <w:lang w:val="sr-Cyrl-RS"/>
        </w:rPr>
        <w:t>113-15</w:t>
      </w:r>
      <w:r w:rsidR="00F3059E">
        <w:rPr>
          <w:b/>
          <w:noProof/>
        </w:rPr>
        <w:t>-M</w:t>
      </w:r>
    </w:p>
    <w:p w:rsidR="0055069C" w:rsidRPr="008E49CA" w:rsidRDefault="0055069C" w:rsidP="0055069C">
      <w:pPr>
        <w:rPr>
          <w:noProof/>
        </w:rPr>
      </w:pPr>
    </w:p>
    <w:p w:rsidR="0055069C" w:rsidRPr="004F1A87" w:rsidRDefault="0055069C" w:rsidP="0055069C">
      <w:pPr>
        <w:rPr>
          <w:noProof/>
          <w:lang w:val="sr-Cyrl-RS"/>
        </w:rPr>
      </w:pPr>
      <w:r w:rsidRPr="008E49CA">
        <w:rPr>
          <w:noProof/>
        </w:rPr>
        <w:t xml:space="preserve">Уговорне стране: </w:t>
      </w:r>
    </w:p>
    <w:p w:rsidR="0055069C" w:rsidRPr="008E49CA" w:rsidRDefault="0055069C" w:rsidP="0055069C">
      <w:pPr>
        <w:rPr>
          <w:noProof/>
        </w:rPr>
      </w:pPr>
    </w:p>
    <w:p w:rsidR="0055069C" w:rsidRPr="00F40E3A" w:rsidRDefault="0055069C" w:rsidP="0055069C">
      <w:pPr>
        <w:numPr>
          <w:ilvl w:val="0"/>
          <w:numId w:val="19"/>
        </w:numPr>
        <w:jc w:val="both"/>
        <w:rPr>
          <w:noProof/>
        </w:rPr>
      </w:pPr>
      <w:r w:rsidRPr="003D2350">
        <w:rPr>
          <w:b/>
          <w:noProof/>
        </w:rPr>
        <w:t>КЛИНИЧКИ ЦЕНТАР ВОЈВОДИНЕ</w:t>
      </w:r>
      <w:r w:rsidR="003D2350">
        <w:rPr>
          <w:noProof/>
        </w:rPr>
        <w:t xml:space="preserve">, </w:t>
      </w:r>
      <w:r w:rsidRPr="00F40E3A">
        <w:rPr>
          <w:noProof/>
        </w:rPr>
        <w:t>ул. Хајдук Вељкова бр. 1, Нови Сад, ПИБ:.......................... Матични број: ........................................</w:t>
      </w:r>
    </w:p>
    <w:p w:rsidR="0055069C" w:rsidRPr="00F40E3A" w:rsidRDefault="0055069C" w:rsidP="0055069C">
      <w:pPr>
        <w:ind w:left="720"/>
        <w:jc w:val="both"/>
        <w:rPr>
          <w:noProof/>
        </w:rPr>
      </w:pPr>
      <w:r w:rsidRPr="00F40E3A">
        <w:rPr>
          <w:noProof/>
        </w:rPr>
        <w:t>Број рачуна: ............................................ Назив банке:......................................,</w:t>
      </w:r>
    </w:p>
    <w:p w:rsidR="0055069C" w:rsidRPr="00F40E3A" w:rsidRDefault="0055069C" w:rsidP="0055069C">
      <w:pPr>
        <w:ind w:left="720"/>
        <w:jc w:val="both"/>
        <w:rPr>
          <w:noProof/>
        </w:rPr>
      </w:pPr>
      <w:r w:rsidRPr="00F40E3A">
        <w:rPr>
          <w:noProof/>
        </w:rPr>
        <w:t>Телефон:............................Телефакс:....................................</w:t>
      </w:r>
    </w:p>
    <w:p w:rsidR="0055069C" w:rsidRPr="008E49CA" w:rsidRDefault="0055069C" w:rsidP="0055069C">
      <w:pPr>
        <w:ind w:left="720"/>
        <w:jc w:val="both"/>
        <w:rPr>
          <w:noProof/>
        </w:rPr>
      </w:pPr>
      <w:r w:rsidRPr="00F40E3A">
        <w:rPr>
          <w:noProof/>
        </w:rPr>
        <w:t xml:space="preserve">(у даљем тексту: наручилац), кога заступа </w:t>
      </w:r>
      <w:r>
        <w:rPr>
          <w:noProof/>
        </w:rPr>
        <w:t>_______________________________</w:t>
      </w:r>
      <w:r w:rsidRPr="00F40E3A">
        <w:rPr>
          <w:noProof/>
        </w:rPr>
        <w:t>.</w:t>
      </w:r>
    </w:p>
    <w:p w:rsidR="0055069C" w:rsidRPr="008E49CA" w:rsidRDefault="0055069C" w:rsidP="0055069C">
      <w:pPr>
        <w:jc w:val="both"/>
        <w:rPr>
          <w:noProof/>
        </w:rPr>
      </w:pPr>
    </w:p>
    <w:p w:rsidR="0055069C" w:rsidRPr="008E49CA" w:rsidRDefault="0055069C" w:rsidP="0055069C">
      <w:pPr>
        <w:numPr>
          <w:ilvl w:val="0"/>
          <w:numId w:val="19"/>
        </w:numPr>
        <w:jc w:val="both"/>
        <w:rPr>
          <w:noProof/>
        </w:rPr>
      </w:pPr>
      <w:r w:rsidRPr="008E49CA">
        <w:rPr>
          <w:noProof/>
        </w:rPr>
        <w:t>____________________________________________________________________,</w:t>
      </w:r>
    </w:p>
    <w:p w:rsidR="0055069C" w:rsidRPr="008E49CA" w:rsidRDefault="0055069C" w:rsidP="0055069C">
      <w:pPr>
        <w:jc w:val="center"/>
      </w:pPr>
      <w:r w:rsidRPr="008E49CA">
        <w:rPr>
          <w:noProof/>
        </w:rPr>
        <w:t>(</w:t>
      </w:r>
      <w:r w:rsidRPr="008E49CA">
        <w:rPr>
          <w:i/>
          <w:noProof/>
        </w:rPr>
        <w:t>назив и адреса)</w:t>
      </w:r>
    </w:p>
    <w:p w:rsidR="0055069C" w:rsidRPr="008E49CA" w:rsidRDefault="0055069C" w:rsidP="0055069C">
      <w:pPr>
        <w:ind w:left="720"/>
        <w:jc w:val="both"/>
        <w:rPr>
          <w:noProof/>
        </w:rPr>
      </w:pPr>
      <w:r w:rsidRPr="008E49CA">
        <w:rPr>
          <w:noProof/>
        </w:rPr>
        <w:t>ПИБ:.......................... Матични број: ........................................</w:t>
      </w:r>
    </w:p>
    <w:p w:rsidR="0055069C" w:rsidRPr="008E49CA" w:rsidRDefault="0055069C" w:rsidP="0055069C">
      <w:pPr>
        <w:ind w:left="720"/>
        <w:jc w:val="both"/>
        <w:rPr>
          <w:noProof/>
        </w:rPr>
      </w:pPr>
      <w:r w:rsidRPr="008E49CA">
        <w:rPr>
          <w:noProof/>
        </w:rPr>
        <w:t>Број рачуна: ............................................ Назив банке:......................................,</w:t>
      </w:r>
    </w:p>
    <w:p w:rsidR="0055069C" w:rsidRPr="008E49CA" w:rsidRDefault="0055069C" w:rsidP="0055069C">
      <w:pPr>
        <w:ind w:left="720"/>
        <w:jc w:val="both"/>
        <w:rPr>
          <w:noProof/>
        </w:rPr>
      </w:pPr>
      <w:r w:rsidRPr="008E49CA">
        <w:rPr>
          <w:noProof/>
        </w:rPr>
        <w:t>Телефон:............................Телефакс:......................................</w:t>
      </w:r>
    </w:p>
    <w:p w:rsidR="0055069C" w:rsidRPr="008E49CA" w:rsidRDefault="0055069C" w:rsidP="0055069C">
      <w:pPr>
        <w:ind w:left="720"/>
        <w:jc w:val="both"/>
        <w:rPr>
          <w:noProof/>
        </w:rPr>
      </w:pPr>
      <w:r w:rsidRPr="008E49CA">
        <w:rPr>
          <w:noProof/>
        </w:rPr>
        <w:t>(у даљем тексту: добављач), кога заступа ________________________________ .</w:t>
      </w:r>
    </w:p>
    <w:p w:rsidR="0055069C" w:rsidRPr="004F1A87" w:rsidRDefault="0055069C" w:rsidP="0055069C">
      <w:pPr>
        <w:ind w:left="360"/>
        <w:jc w:val="both"/>
        <w:rPr>
          <w:noProof/>
          <w:highlight w:val="yellow"/>
          <w:lang w:val="sr-Cyrl-RS"/>
        </w:rPr>
      </w:pPr>
    </w:p>
    <w:p w:rsidR="0055069C" w:rsidRPr="007306CC" w:rsidRDefault="0055069C" w:rsidP="0055069C">
      <w:pPr>
        <w:jc w:val="center"/>
        <w:rPr>
          <w:b/>
          <w:noProof/>
        </w:rPr>
      </w:pPr>
      <w:r w:rsidRPr="008E49CA">
        <w:rPr>
          <w:b/>
          <w:noProof/>
        </w:rPr>
        <w:t>Члан 1.</w:t>
      </w:r>
    </w:p>
    <w:p w:rsidR="0055069C" w:rsidRPr="008E49CA" w:rsidRDefault="0055069C" w:rsidP="0055069C">
      <w:pPr>
        <w:ind w:firstLine="720"/>
        <w:jc w:val="both"/>
      </w:pPr>
      <w:proofErr w:type="gramStart"/>
      <w:r w:rsidRPr="008E49CA">
        <w:rPr>
          <w:noProof/>
        </w:rPr>
        <w:t xml:space="preserve">Предмет овог уговора је набавка услуге </w:t>
      </w:r>
      <w:r>
        <w:rPr>
          <w:noProof/>
        </w:rPr>
        <w:t>–</w:t>
      </w:r>
      <w:r w:rsidRPr="008E49CA">
        <w:rPr>
          <w:noProof/>
        </w:rPr>
        <w:t xml:space="preserve"> </w:t>
      </w:r>
      <w:r>
        <w:rPr>
          <w:b/>
        </w:rPr>
        <w:t>правних (адвокатских) услуга</w:t>
      </w:r>
      <w:r w:rsidRPr="008E49CA">
        <w:rPr>
          <w:b/>
        </w:rPr>
        <w:t xml:space="preserve"> за потребе Клиничког центра Војводине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 </w:t>
      </w:r>
      <w:r w:rsidRPr="008E49CA">
        <w:t xml:space="preserve">мале вредности </w:t>
      </w:r>
      <w:r w:rsidRPr="008E49CA">
        <w:rPr>
          <w:lang w:val="sr-Latn-CS"/>
        </w:rPr>
        <w:t xml:space="preserve">број </w:t>
      </w:r>
      <w:r w:rsidR="00354E1D">
        <w:rPr>
          <w:lang w:val="sr-Cyrl-RS"/>
        </w:rPr>
        <w:t>113-15</w:t>
      </w:r>
      <w:r w:rsidRPr="008E49CA">
        <w:rPr>
          <w:lang w:val="sr-Latn-CS"/>
        </w:rPr>
        <w:t>-</w:t>
      </w:r>
      <w:r w:rsidRPr="008E49CA">
        <w:t>М.</w:t>
      </w:r>
      <w:proofErr w:type="gramEnd"/>
    </w:p>
    <w:p w:rsidR="0055069C" w:rsidRPr="008E49CA" w:rsidRDefault="0055069C" w:rsidP="0055069C">
      <w:pPr>
        <w:ind w:firstLine="720"/>
        <w:jc w:val="both"/>
        <w:rPr>
          <w:noProof/>
          <w:highlight w:val="yellow"/>
        </w:rPr>
      </w:pPr>
    </w:p>
    <w:p w:rsidR="0055069C" w:rsidRPr="007306CC" w:rsidRDefault="0055069C" w:rsidP="0055069C">
      <w:pPr>
        <w:tabs>
          <w:tab w:val="left" w:pos="3750"/>
        </w:tabs>
        <w:jc w:val="center"/>
        <w:rPr>
          <w:b/>
          <w:noProof/>
        </w:rPr>
      </w:pPr>
      <w:r w:rsidRPr="008E49CA">
        <w:rPr>
          <w:b/>
          <w:noProof/>
        </w:rPr>
        <w:t>Члан 2.</w:t>
      </w:r>
    </w:p>
    <w:p w:rsidR="0055069C" w:rsidRPr="008E49CA" w:rsidRDefault="0055069C" w:rsidP="0055069C">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55069C" w:rsidRPr="008E49CA" w:rsidRDefault="0055069C" w:rsidP="0055069C">
      <w:pPr>
        <w:pStyle w:val="BodyTextIndent"/>
        <w:ind w:left="0" w:firstLine="741"/>
        <w:jc w:val="both"/>
        <w:rPr>
          <w:b w:val="0"/>
        </w:rPr>
      </w:pPr>
      <w:r w:rsidRPr="004E7365">
        <w:rPr>
          <w:b w:val="0"/>
          <w:bCs w:val="0"/>
          <w:lang w:val="sr-Cyrl-CS"/>
        </w:rPr>
        <w:t>Максималн</w:t>
      </w:r>
      <w:r>
        <w:rPr>
          <w:b w:val="0"/>
          <w:bCs w:val="0"/>
        </w:rPr>
        <w:t>и износ</w:t>
      </w:r>
      <w:r w:rsidRPr="004E7365">
        <w:rPr>
          <w:b w:val="0"/>
          <w:bCs w:val="0"/>
          <w:lang w:val="sr-Cyrl-CS"/>
        </w:rPr>
        <w:t xml:space="preserve"> накнад</w:t>
      </w:r>
      <w:r>
        <w:rPr>
          <w:b w:val="0"/>
          <w:bCs w:val="0"/>
          <w:lang w:val="sr-Cyrl-CS"/>
        </w:rPr>
        <w:t>е</w:t>
      </w:r>
      <w:r w:rsidRPr="004E7365">
        <w:rPr>
          <w:b w:val="0"/>
          <w:bCs w:val="0"/>
          <w:lang w:val="sr-Cyrl-CS"/>
        </w:rPr>
        <w:t xml:space="preserve"> </w:t>
      </w:r>
      <w:r>
        <w:rPr>
          <w:b w:val="0"/>
          <w:bCs w:val="0"/>
        </w:rPr>
        <w:t xml:space="preserve">за </w:t>
      </w:r>
      <w:r w:rsidRPr="008E49CA">
        <w:rPr>
          <w:b w:val="0"/>
          <w:bCs w:val="0"/>
        </w:rPr>
        <w:t xml:space="preserve">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55069C" w:rsidRPr="008E49CA" w:rsidRDefault="0055069C" w:rsidP="0055069C">
      <w:pPr>
        <w:ind w:firstLine="720"/>
        <w:jc w:val="both"/>
        <w:rPr>
          <w:bCs/>
          <w:noProof/>
          <w:szCs w:val="20"/>
        </w:rPr>
      </w:pPr>
      <w:proofErr w:type="gramStart"/>
      <w:r>
        <w:t>Накнада</w:t>
      </w:r>
      <w:r w:rsidRPr="008E49CA">
        <w:t xml:space="preserve"> </w:t>
      </w:r>
      <w:r>
        <w:t xml:space="preserve">из претходног става </w:t>
      </w:r>
      <w:r w:rsidRPr="008E49CA">
        <w:t>се сматра фиксном за време трајања уговора.</w:t>
      </w:r>
      <w:proofErr w:type="gramEnd"/>
      <w:r w:rsidRPr="008E49CA">
        <w:rPr>
          <w:bCs/>
          <w:noProof/>
        </w:rPr>
        <w:t xml:space="preserve"> </w:t>
      </w:r>
    </w:p>
    <w:p w:rsidR="0055069C" w:rsidRPr="008E49CA" w:rsidRDefault="0055069C" w:rsidP="0055069C">
      <w:pPr>
        <w:rPr>
          <w:noProof/>
        </w:rPr>
      </w:pPr>
    </w:p>
    <w:p w:rsidR="0055069C" w:rsidRPr="007306CC" w:rsidRDefault="0055069C" w:rsidP="0055069C">
      <w:pPr>
        <w:jc w:val="center"/>
        <w:rPr>
          <w:b/>
          <w:noProof/>
        </w:rPr>
      </w:pPr>
      <w:r w:rsidRPr="008E49CA">
        <w:rPr>
          <w:b/>
          <w:noProof/>
        </w:rPr>
        <w:t>Члан 3.</w:t>
      </w:r>
    </w:p>
    <w:p w:rsidR="0055069C" w:rsidRPr="00F34E5F" w:rsidRDefault="0055069C" w:rsidP="0055069C">
      <w:pPr>
        <w:ind w:firstLine="720"/>
        <w:jc w:val="both"/>
        <w:rPr>
          <w:noProof/>
        </w:rPr>
      </w:pPr>
      <w:r w:rsidRPr="008F3721">
        <w:rPr>
          <w:noProof/>
        </w:rPr>
        <w:t xml:space="preserve">Добављач се обавезује да за време трајања овог уговора врши </w:t>
      </w:r>
      <w:r>
        <w:rPr>
          <w:noProof/>
        </w:rPr>
        <w:t xml:space="preserve">правне (адвокатске) услуге за потребе наручиоца, и то на захтев наручиоца </w:t>
      </w:r>
      <w:r w:rsidRPr="00BF640D">
        <w:rPr>
          <w:noProof/>
        </w:rPr>
        <w:t xml:space="preserve">упућен </w:t>
      </w:r>
      <w:r>
        <w:rPr>
          <w:noProof/>
        </w:rPr>
        <w:t xml:space="preserve">поштом на адресу ____________________________, </w:t>
      </w:r>
      <w:r w:rsidRPr="00BF640D">
        <w:rPr>
          <w:noProof/>
        </w:rPr>
        <w:t>електронском поштом на адресу ___________________________</w:t>
      </w:r>
      <w:r>
        <w:rPr>
          <w:noProof/>
        </w:rPr>
        <w:t xml:space="preserve">, </w:t>
      </w:r>
      <w:r w:rsidRPr="00321CB8">
        <w:rPr>
          <w:noProof/>
        </w:rPr>
        <w:t xml:space="preserve">телефоном на број </w:t>
      </w:r>
      <w:r>
        <w:rPr>
          <w:noProof/>
        </w:rPr>
        <w:t xml:space="preserve">_________________, телефаксом на број __________________________, или на други начин који уговорне стране споразумно </w:t>
      </w:r>
      <w:r w:rsidRPr="00AD0133">
        <w:rPr>
          <w:noProof/>
        </w:rPr>
        <w:t>утврде, а у свему у складу са инструкцијама наручиоца из тог захтева.</w:t>
      </w:r>
    </w:p>
    <w:p w:rsidR="0055069C" w:rsidRDefault="0055069C" w:rsidP="0055069C">
      <w:pPr>
        <w:ind w:firstLine="720"/>
        <w:jc w:val="both"/>
        <w:rPr>
          <w:noProof/>
        </w:rPr>
      </w:pPr>
      <w:r>
        <w:rPr>
          <w:noProof/>
        </w:rPr>
        <w:t>Услуге које су предмет овог уговора обухватају:</w:t>
      </w:r>
    </w:p>
    <w:p w:rsidR="0055069C" w:rsidRDefault="0055069C" w:rsidP="0055069C">
      <w:pPr>
        <w:pStyle w:val="ListParagraph"/>
        <w:numPr>
          <w:ilvl w:val="0"/>
          <w:numId w:val="48"/>
        </w:numPr>
        <w:jc w:val="both"/>
        <w:rPr>
          <w:noProof/>
        </w:rPr>
      </w:pPr>
      <w:r>
        <w:rPr>
          <w:noProof/>
        </w:rPr>
        <w:t>заступање наручиоца пред судовима и другим надлежним државним органима у складу са овлашћењем добијеним од директора наручиоца,</w:t>
      </w:r>
    </w:p>
    <w:p w:rsidR="0055069C" w:rsidRDefault="0055069C" w:rsidP="0055069C">
      <w:pPr>
        <w:pStyle w:val="ListParagraph"/>
        <w:numPr>
          <w:ilvl w:val="0"/>
          <w:numId w:val="48"/>
        </w:numPr>
        <w:jc w:val="both"/>
        <w:rPr>
          <w:noProof/>
        </w:rPr>
      </w:pPr>
      <w:r>
        <w:rPr>
          <w:noProof/>
        </w:rPr>
        <w:lastRenderedPageBreak/>
        <w:t>давање стручних мишљења о спорним питањима о којима се води судски или неки други поступак,</w:t>
      </w:r>
    </w:p>
    <w:p w:rsidR="0055069C" w:rsidRPr="00C862B1" w:rsidRDefault="0055069C" w:rsidP="0055069C">
      <w:pPr>
        <w:pStyle w:val="ListParagraph"/>
        <w:numPr>
          <w:ilvl w:val="0"/>
          <w:numId w:val="48"/>
        </w:numPr>
        <w:jc w:val="both"/>
        <w:rPr>
          <w:noProof/>
        </w:rPr>
      </w:pPr>
      <w:r>
        <w:rPr>
          <w:noProof/>
        </w:rPr>
        <w:t>пружање других видова правне помоћ</w:t>
      </w:r>
      <w:r w:rsidR="00C862B1">
        <w:rPr>
          <w:noProof/>
        </w:rPr>
        <w:t>и на захтев директора наручиоца,</w:t>
      </w:r>
    </w:p>
    <w:p w:rsidR="00C862B1" w:rsidRDefault="00C862B1" w:rsidP="0055069C">
      <w:pPr>
        <w:pStyle w:val="ListParagraph"/>
        <w:numPr>
          <w:ilvl w:val="0"/>
          <w:numId w:val="48"/>
        </w:numPr>
        <w:jc w:val="both"/>
        <w:rPr>
          <w:noProof/>
        </w:rPr>
      </w:pPr>
      <w:proofErr w:type="gramStart"/>
      <w:r>
        <w:rPr>
          <w:bCs/>
          <w:iCs/>
        </w:rPr>
        <w:t>да</w:t>
      </w:r>
      <w:proofErr w:type="gramEnd"/>
      <w:r>
        <w:rPr>
          <w:bCs/>
          <w:iCs/>
        </w:rPr>
        <w:t xml:space="preserve"> је добављач најмање два сата дневно сваког радног дана на почетку радног времена на располагању Правној служби наручиоца у седишту наручиоца ради давања стручних мишљења о спорним питањима из редовног пословања наручиоца и пружања других видова правне помоћи поводом истих.</w:t>
      </w:r>
    </w:p>
    <w:p w:rsidR="0055069C" w:rsidRPr="00AD0133" w:rsidRDefault="0055069C" w:rsidP="0055069C">
      <w:pPr>
        <w:ind w:firstLine="720"/>
        <w:jc w:val="both"/>
        <w:rPr>
          <w:noProof/>
        </w:rPr>
      </w:pPr>
      <w:r w:rsidRPr="00AD0133">
        <w:rPr>
          <w:noProof/>
        </w:rPr>
        <w:t>Добављач се обавезује да тражи сагласност наручиоца пре предузимања сваке радње која проузрокује финансијске обавезе наручиоца према трећим лицима (ангажовање вештака и сл.), а у вези су са извршењем услуга које су предмет овог уговора.</w:t>
      </w:r>
    </w:p>
    <w:p w:rsidR="0055069C" w:rsidRPr="00AD0133" w:rsidRDefault="0055069C" w:rsidP="0055069C">
      <w:pPr>
        <w:pStyle w:val="BodyTextIndent"/>
        <w:ind w:left="0" w:firstLine="720"/>
        <w:jc w:val="both"/>
        <w:rPr>
          <w:b w:val="0"/>
        </w:rPr>
      </w:pPr>
      <w:r w:rsidRPr="00AD0133">
        <w:rPr>
          <w:b w:val="0"/>
        </w:rPr>
        <w:t>Добављач се обавезује да на захтев наручиоца подноси писане извештаје о радњама предузетим у вршењу услуга које су предмет овог уговора, као и да даје стручне предлоге о будућим радњама које је сврсисходно предузети у вршењу услуга које су предмет овог уговора.</w:t>
      </w:r>
    </w:p>
    <w:p w:rsidR="0055069C" w:rsidRDefault="0055069C" w:rsidP="0055069C">
      <w:pPr>
        <w:ind w:firstLine="720"/>
        <w:jc w:val="both"/>
        <w:rPr>
          <w:noProof/>
        </w:rPr>
      </w:pPr>
      <w:r w:rsidRPr="008E49CA">
        <w:rPr>
          <w:noProof/>
        </w:rPr>
        <w:t xml:space="preserve">Добављач се обавезује да </w:t>
      </w:r>
      <w:r>
        <w:rPr>
          <w:noProof/>
        </w:rPr>
        <w:t>услуге које су предмет овог уговора извршава савесно, стручно и благовремено у свему штитећи интересе наручиоца, у супротном је одговоран за сву штету коју наручилац претрпи, осим уколико настанку штете није допринео наручилац непоступањем у складу са чланом 4. овог уговора.</w:t>
      </w:r>
    </w:p>
    <w:p w:rsidR="0055069C" w:rsidRDefault="0055069C" w:rsidP="0055069C">
      <w:pPr>
        <w:ind w:firstLine="720"/>
        <w:jc w:val="both"/>
        <w:rPr>
          <w:noProof/>
        </w:rPr>
      </w:pPr>
      <w:r>
        <w:rPr>
          <w:noProof/>
        </w:rPr>
        <w:t>Добављач се обавезује да као пословну тајну чува све информације до којих је дошао током вршења услуга које су предмет овог уговора.</w:t>
      </w:r>
    </w:p>
    <w:p w:rsidR="0055069C" w:rsidRPr="007306CC" w:rsidRDefault="0055069C" w:rsidP="0055069C">
      <w:pPr>
        <w:ind w:firstLine="720"/>
        <w:jc w:val="both"/>
        <w:rPr>
          <w:noProof/>
        </w:rPr>
      </w:pPr>
    </w:p>
    <w:p w:rsidR="0055069C" w:rsidRPr="007306CC" w:rsidRDefault="0055069C" w:rsidP="0055069C">
      <w:pPr>
        <w:jc w:val="center"/>
        <w:rPr>
          <w:b/>
          <w:noProof/>
        </w:rPr>
      </w:pPr>
      <w:r w:rsidRPr="004256AB">
        <w:rPr>
          <w:b/>
          <w:noProof/>
        </w:rPr>
        <w:t>Члан 4.</w:t>
      </w:r>
    </w:p>
    <w:p w:rsidR="0055069C" w:rsidRDefault="0055069C" w:rsidP="0055069C">
      <w:pPr>
        <w:jc w:val="both"/>
        <w:rPr>
          <w:noProof/>
        </w:rPr>
      </w:pPr>
      <w:r>
        <w:rPr>
          <w:noProof/>
        </w:rPr>
        <w:tab/>
        <w:t xml:space="preserve">Наручилац се обавезује да добављачу, за потребе вршења услуга које су предмет овог уговора, благовремено обезбеди и достави </w:t>
      </w:r>
      <w:r>
        <w:rPr>
          <w:noProof/>
          <w:lang w:val="sr-Latn-CS"/>
        </w:rPr>
        <w:t>сву</w:t>
      </w:r>
      <w:r w:rsidRPr="00854526">
        <w:rPr>
          <w:noProof/>
          <w:lang w:val="sr-Latn-CS"/>
        </w:rPr>
        <w:t xml:space="preserve"> </w:t>
      </w:r>
      <w:r>
        <w:rPr>
          <w:noProof/>
          <w:lang w:val="sr-Latn-CS"/>
        </w:rPr>
        <w:t>потребну</w:t>
      </w:r>
      <w:r w:rsidRPr="00854526">
        <w:rPr>
          <w:noProof/>
          <w:lang w:val="sr-Latn-CS"/>
        </w:rPr>
        <w:t xml:space="preserve"> </w:t>
      </w:r>
      <w:r>
        <w:rPr>
          <w:noProof/>
          <w:lang w:val="sr-Latn-CS"/>
        </w:rPr>
        <w:t>документацију</w:t>
      </w:r>
      <w:r>
        <w:rPr>
          <w:noProof/>
        </w:rPr>
        <w:t xml:space="preserve"> </w:t>
      </w:r>
      <w:r>
        <w:rPr>
          <w:noProof/>
          <w:lang w:val="sr-Latn-CS"/>
        </w:rPr>
        <w:t>и</w:t>
      </w:r>
      <w:r w:rsidRPr="00854526">
        <w:rPr>
          <w:noProof/>
          <w:lang w:val="sr-Latn-CS"/>
        </w:rPr>
        <w:t xml:space="preserve"> </w:t>
      </w:r>
      <w:r>
        <w:rPr>
          <w:noProof/>
          <w:lang w:val="sr-Latn-CS"/>
        </w:rPr>
        <w:t>пружи</w:t>
      </w:r>
      <w:r w:rsidRPr="00854526">
        <w:rPr>
          <w:noProof/>
          <w:lang w:val="sr-Latn-CS"/>
        </w:rPr>
        <w:t xml:space="preserve"> </w:t>
      </w:r>
      <w:r>
        <w:rPr>
          <w:noProof/>
          <w:lang w:val="sr-Latn-CS"/>
        </w:rPr>
        <w:t>све</w:t>
      </w:r>
      <w:r w:rsidRPr="00854526">
        <w:rPr>
          <w:noProof/>
          <w:lang w:val="sr-Latn-CS"/>
        </w:rPr>
        <w:t xml:space="preserve"> </w:t>
      </w:r>
      <w:r>
        <w:rPr>
          <w:noProof/>
          <w:lang w:val="sr-Latn-CS"/>
        </w:rPr>
        <w:t>потребне</w:t>
      </w:r>
      <w:r w:rsidRPr="00854526">
        <w:rPr>
          <w:noProof/>
          <w:lang w:val="sr-Latn-CS"/>
        </w:rPr>
        <w:t xml:space="preserve"> </w:t>
      </w:r>
      <w:r>
        <w:rPr>
          <w:noProof/>
          <w:lang w:val="sr-Latn-CS"/>
        </w:rPr>
        <w:t>информације</w:t>
      </w:r>
      <w:r w:rsidRPr="00854526">
        <w:rPr>
          <w:noProof/>
          <w:lang w:val="sr-Latn-CS"/>
        </w:rPr>
        <w:t xml:space="preserve"> </w:t>
      </w:r>
      <w:r>
        <w:rPr>
          <w:noProof/>
        </w:rPr>
        <w:t xml:space="preserve">са </w:t>
      </w:r>
      <w:r w:rsidRPr="00854526">
        <w:rPr>
          <w:noProof/>
          <w:lang w:val="sr-Latn-CS"/>
        </w:rPr>
        <w:t>кој</w:t>
      </w:r>
      <w:r>
        <w:rPr>
          <w:noProof/>
        </w:rPr>
        <w:t>има</w:t>
      </w:r>
      <w:r w:rsidRPr="00854526">
        <w:rPr>
          <w:noProof/>
          <w:lang w:val="sr-Latn-CS"/>
        </w:rPr>
        <w:t xml:space="preserve"> </w:t>
      </w:r>
      <w:r>
        <w:rPr>
          <w:noProof/>
        </w:rPr>
        <w:t>р</w:t>
      </w:r>
      <w:r w:rsidRPr="00854526">
        <w:rPr>
          <w:noProof/>
          <w:lang w:val="sr-Latn-CS"/>
        </w:rPr>
        <w:t>асполаже</w:t>
      </w:r>
      <w:r>
        <w:rPr>
          <w:noProof/>
        </w:rPr>
        <w:t>.</w:t>
      </w:r>
    </w:p>
    <w:p w:rsidR="0055069C" w:rsidRDefault="0055069C" w:rsidP="0055069C">
      <w:pPr>
        <w:jc w:val="both"/>
        <w:rPr>
          <w:noProof/>
        </w:rPr>
      </w:pPr>
    </w:p>
    <w:p w:rsidR="0055069C" w:rsidRPr="00AD0133" w:rsidRDefault="0055069C" w:rsidP="0055069C">
      <w:pPr>
        <w:jc w:val="center"/>
        <w:rPr>
          <w:b/>
          <w:noProof/>
        </w:rPr>
      </w:pPr>
      <w:r w:rsidRPr="00AD0133">
        <w:rPr>
          <w:b/>
          <w:noProof/>
        </w:rPr>
        <w:t>Члан 5.</w:t>
      </w:r>
    </w:p>
    <w:p w:rsidR="0055069C" w:rsidRDefault="0055069C" w:rsidP="0055069C">
      <w:pPr>
        <w:jc w:val="both"/>
        <w:rPr>
          <w:noProof/>
        </w:rPr>
      </w:pPr>
      <w:r>
        <w:rPr>
          <w:noProof/>
        </w:rPr>
        <w:tab/>
      </w:r>
      <w:r w:rsidRPr="00EB4310">
        <w:rPr>
          <w:noProof/>
        </w:rPr>
        <w:t xml:space="preserve">Добављач се обавезује да </w:t>
      </w:r>
      <w:r>
        <w:rPr>
          <w:noProof/>
        </w:rPr>
        <w:t>по извршењу појединачне услуге која је предмет овог уговора достави</w:t>
      </w:r>
      <w:r w:rsidRPr="00604577">
        <w:rPr>
          <w:noProof/>
        </w:rPr>
        <w:t xml:space="preserve"> наручиоцу </w:t>
      </w:r>
      <w:r>
        <w:rPr>
          <w:noProof/>
        </w:rPr>
        <w:t xml:space="preserve">сву </w:t>
      </w:r>
      <w:r w:rsidRPr="00604577">
        <w:rPr>
          <w:noProof/>
        </w:rPr>
        <w:t>документацију</w:t>
      </w:r>
      <w:r>
        <w:rPr>
          <w:noProof/>
        </w:rPr>
        <w:t xml:space="preserve"> која је настала у вези са вршењем те појединачне услуге.</w:t>
      </w:r>
    </w:p>
    <w:p w:rsidR="0055069C" w:rsidRPr="00F739F8" w:rsidRDefault="0055069C" w:rsidP="0055069C">
      <w:pPr>
        <w:jc w:val="both"/>
        <w:rPr>
          <w:noProof/>
          <w:lang w:val="sr-Cyrl-RS"/>
        </w:rPr>
      </w:pPr>
    </w:p>
    <w:p w:rsidR="0055069C" w:rsidRPr="007306CC" w:rsidRDefault="0055069C" w:rsidP="0055069C">
      <w:pPr>
        <w:jc w:val="center"/>
        <w:rPr>
          <w:b/>
          <w:noProof/>
        </w:rPr>
      </w:pPr>
      <w:r w:rsidRPr="008E49CA">
        <w:rPr>
          <w:b/>
          <w:noProof/>
        </w:rPr>
        <w:t xml:space="preserve">Члан </w:t>
      </w:r>
      <w:r>
        <w:rPr>
          <w:b/>
          <w:noProof/>
        </w:rPr>
        <w:t>6</w:t>
      </w:r>
      <w:r w:rsidRPr="008E49CA">
        <w:rPr>
          <w:b/>
          <w:noProof/>
        </w:rPr>
        <w:t>.</w:t>
      </w:r>
    </w:p>
    <w:p w:rsidR="0055069C" w:rsidRDefault="0055069C" w:rsidP="0055069C">
      <w:pPr>
        <w:jc w:val="both"/>
        <w:rPr>
          <w:noProof/>
        </w:rPr>
      </w:pPr>
      <w:r w:rsidRPr="00E1222B">
        <w:rPr>
          <w:noProof/>
        </w:rPr>
        <w:tab/>
      </w:r>
      <w:r>
        <w:rPr>
          <w:noProof/>
        </w:rPr>
        <w:t>Уговорне стране констатују да се уговорена накнада добављача за вршење услуга које су предмет овог уговора састоји од:</w:t>
      </w:r>
    </w:p>
    <w:p w:rsidR="0055069C" w:rsidRDefault="0055069C" w:rsidP="0055069C">
      <w:pPr>
        <w:pStyle w:val="ListParagraph"/>
        <w:numPr>
          <w:ilvl w:val="0"/>
          <w:numId w:val="49"/>
        </w:numPr>
        <w:jc w:val="both"/>
        <w:rPr>
          <w:noProof/>
        </w:rPr>
      </w:pPr>
      <w:r w:rsidRPr="0027208E">
        <w:rPr>
          <w:b/>
          <w:noProof/>
        </w:rPr>
        <w:t>висин</w:t>
      </w:r>
      <w:r>
        <w:rPr>
          <w:b/>
          <w:noProof/>
        </w:rPr>
        <w:t>е</w:t>
      </w:r>
      <w:r w:rsidRPr="0027208E">
        <w:rPr>
          <w:b/>
          <w:noProof/>
        </w:rPr>
        <w:t xml:space="preserve"> награде</w:t>
      </w:r>
      <w:r w:rsidRPr="0027208E">
        <w:rPr>
          <w:noProof/>
        </w:rPr>
        <w:t xml:space="preserve"> добављача за вршење усуга које су предмет овог уговора </w:t>
      </w:r>
      <w:r>
        <w:rPr>
          <w:noProof/>
        </w:rPr>
        <w:t xml:space="preserve">која </w:t>
      </w:r>
      <w:r w:rsidRPr="0027208E">
        <w:rPr>
          <w:noProof/>
        </w:rPr>
        <w:t>износи ___ процената (</w:t>
      </w:r>
      <w:r w:rsidRPr="0027208E">
        <w:rPr>
          <w:i/>
          <w:noProof/>
        </w:rPr>
        <w:t>најниже 50 процената</w:t>
      </w:r>
      <w:r w:rsidRPr="0027208E">
        <w:rPr>
          <w:noProof/>
        </w:rPr>
        <w:t xml:space="preserve">) </w:t>
      </w:r>
      <w:r>
        <w:rPr>
          <w:noProof/>
        </w:rPr>
        <w:t>од в</w:t>
      </w:r>
      <w:r w:rsidRPr="0027208E">
        <w:rPr>
          <w:noProof/>
        </w:rPr>
        <w:t>исина награде за рад адвоката одређ</w:t>
      </w:r>
      <w:r>
        <w:rPr>
          <w:noProof/>
        </w:rPr>
        <w:t>ене</w:t>
      </w:r>
      <w:r w:rsidRPr="0027208E">
        <w:rPr>
          <w:noProof/>
        </w:rPr>
        <w:t xml:space="preserve"> Тарифом о наградама и накнадама трошкова за рад адвоката</w:t>
      </w:r>
      <w:r>
        <w:rPr>
          <w:noProof/>
        </w:rPr>
        <w:t>,</w:t>
      </w:r>
    </w:p>
    <w:p w:rsidR="0055069C" w:rsidRPr="00F739F8" w:rsidRDefault="0055069C" w:rsidP="0055069C">
      <w:pPr>
        <w:pStyle w:val="ListParagraph"/>
        <w:jc w:val="both"/>
        <w:rPr>
          <w:noProof/>
          <w:lang w:val="sr-Cyrl-RS"/>
        </w:rPr>
      </w:pPr>
    </w:p>
    <w:p w:rsidR="0055069C" w:rsidRPr="0027208E" w:rsidRDefault="0055069C" w:rsidP="0055069C">
      <w:pPr>
        <w:pStyle w:val="ListParagraph"/>
        <w:numPr>
          <w:ilvl w:val="0"/>
          <w:numId w:val="49"/>
        </w:numPr>
        <w:jc w:val="both"/>
        <w:rPr>
          <w:noProof/>
        </w:rPr>
      </w:pPr>
      <w:r w:rsidRPr="0027208E">
        <w:rPr>
          <w:b/>
          <w:noProof/>
        </w:rPr>
        <w:t xml:space="preserve">висина </w:t>
      </w:r>
      <w:r>
        <w:rPr>
          <w:b/>
          <w:noProof/>
        </w:rPr>
        <w:t>накнаде трошкова</w:t>
      </w:r>
      <w:r w:rsidRPr="0027208E">
        <w:rPr>
          <w:noProof/>
        </w:rPr>
        <w:t xml:space="preserve"> добављача за вршење усуга које су предмет овог уговора </w:t>
      </w:r>
      <w:r>
        <w:rPr>
          <w:noProof/>
        </w:rPr>
        <w:t xml:space="preserve">која </w:t>
      </w:r>
      <w:r w:rsidRPr="0027208E">
        <w:rPr>
          <w:noProof/>
        </w:rPr>
        <w:t>износи ___ процената (</w:t>
      </w:r>
      <w:r w:rsidRPr="0027208E">
        <w:rPr>
          <w:i/>
          <w:noProof/>
        </w:rPr>
        <w:t>најниже 0 процената</w:t>
      </w:r>
      <w:r w:rsidRPr="0027208E">
        <w:rPr>
          <w:noProof/>
        </w:rPr>
        <w:t xml:space="preserve">) од висина </w:t>
      </w:r>
      <w:r>
        <w:rPr>
          <w:noProof/>
        </w:rPr>
        <w:t>накнаде трошкова</w:t>
      </w:r>
      <w:r w:rsidRPr="0027208E">
        <w:rPr>
          <w:noProof/>
        </w:rPr>
        <w:t xml:space="preserve"> за рад адвоката одређене Тарифом о наградама и накнадама трошкова за рад адвоката</w:t>
      </w:r>
      <w:r>
        <w:rPr>
          <w:noProof/>
        </w:rPr>
        <w:t>.</w:t>
      </w:r>
    </w:p>
    <w:p w:rsidR="0055069C" w:rsidRPr="00F739F8" w:rsidRDefault="0055069C" w:rsidP="0055069C">
      <w:pPr>
        <w:ind w:left="360"/>
        <w:jc w:val="both"/>
        <w:rPr>
          <w:noProof/>
          <w:lang w:val="sr-Cyrl-RS"/>
        </w:rPr>
      </w:pPr>
    </w:p>
    <w:p w:rsidR="0055069C" w:rsidRDefault="0055069C" w:rsidP="0055069C">
      <w:pPr>
        <w:ind w:firstLine="720"/>
        <w:jc w:val="both"/>
        <w:rPr>
          <w:bCs/>
          <w:noProof/>
        </w:rPr>
      </w:pPr>
      <w:r>
        <w:rPr>
          <w:noProof/>
        </w:rPr>
        <w:t xml:space="preserve">Наручилац се обавезује да уговорену накнаду за </w:t>
      </w:r>
      <w:r w:rsidRPr="008E49CA">
        <w:rPr>
          <w:noProof/>
        </w:rPr>
        <w:t>врше</w:t>
      </w:r>
      <w:r>
        <w:rPr>
          <w:noProof/>
        </w:rPr>
        <w:t>ње</w:t>
      </w:r>
      <w:r w:rsidRPr="008E49CA">
        <w:rPr>
          <w:noProof/>
        </w:rPr>
        <w:t xml:space="preserve"> услуг</w:t>
      </w:r>
      <w:r>
        <w:rPr>
          <w:noProof/>
        </w:rPr>
        <w:t>а</w:t>
      </w:r>
      <w:r w:rsidRPr="008E49CA">
        <w:rPr>
          <w:noProof/>
        </w:rPr>
        <w:t xml:space="preserve"> кој</w:t>
      </w:r>
      <w:r>
        <w:rPr>
          <w:noProof/>
        </w:rPr>
        <w:t>е</w:t>
      </w:r>
      <w:r w:rsidRPr="008E49CA">
        <w:rPr>
          <w:noProof/>
        </w:rPr>
        <w:t xml:space="preserve"> </w:t>
      </w:r>
      <w:r>
        <w:rPr>
          <w:noProof/>
        </w:rPr>
        <w:t>су</w:t>
      </w:r>
      <w:r w:rsidRPr="008E49CA">
        <w:rPr>
          <w:noProof/>
        </w:rPr>
        <w:t xml:space="preserve"> </w:t>
      </w:r>
      <w:r w:rsidRPr="004B5B90">
        <w:rPr>
          <w:noProof/>
        </w:rPr>
        <w:t xml:space="preserve">предмет овог уговора </w:t>
      </w:r>
      <w:r>
        <w:rPr>
          <w:noProof/>
        </w:rPr>
        <w:t>добављачу исплаћује</w:t>
      </w:r>
      <w:r w:rsidRPr="004B5B90">
        <w:rPr>
          <w:noProof/>
        </w:rPr>
        <w:t xml:space="preserve"> сукцесивно, и то </w:t>
      </w:r>
      <w:r w:rsidRPr="004B5B90">
        <w:rPr>
          <w:bCs/>
          <w:noProof/>
        </w:rPr>
        <w:t xml:space="preserve">у року од </w:t>
      </w:r>
      <w:r w:rsidR="00C862B1">
        <w:rPr>
          <w:bCs/>
          <w:noProof/>
        </w:rPr>
        <w:t>__________ дана (</w:t>
      </w:r>
      <w:r w:rsidR="00C862B1" w:rsidRPr="00C862B1">
        <w:rPr>
          <w:bCs/>
          <w:i/>
          <w:noProof/>
        </w:rPr>
        <w:t xml:space="preserve">најкраће </w:t>
      </w:r>
      <w:r w:rsidR="00DF406B" w:rsidRPr="00C862B1">
        <w:rPr>
          <w:bCs/>
          <w:i/>
          <w:noProof/>
        </w:rPr>
        <w:t>30</w:t>
      </w:r>
      <w:r w:rsidR="00C862B1" w:rsidRPr="00C862B1">
        <w:rPr>
          <w:bCs/>
          <w:i/>
          <w:noProof/>
        </w:rPr>
        <w:t xml:space="preserve"> а најдуже 60 дана</w:t>
      </w:r>
      <w:r w:rsidR="00C862B1">
        <w:rPr>
          <w:bCs/>
          <w:noProof/>
        </w:rPr>
        <w:t>)</w:t>
      </w:r>
      <w:r w:rsidRPr="004B5B90">
        <w:rPr>
          <w:bCs/>
          <w:noProof/>
        </w:rPr>
        <w:t xml:space="preserve"> од дана када му добављач достави </w:t>
      </w:r>
      <w:r w:rsidR="003D2350">
        <w:rPr>
          <w:bCs/>
          <w:noProof/>
        </w:rPr>
        <w:t xml:space="preserve">исправан </w:t>
      </w:r>
      <w:r w:rsidRPr="004B5B90">
        <w:rPr>
          <w:bCs/>
          <w:noProof/>
        </w:rPr>
        <w:t xml:space="preserve">рачун </w:t>
      </w:r>
      <w:r>
        <w:rPr>
          <w:bCs/>
          <w:noProof/>
        </w:rPr>
        <w:t xml:space="preserve">са спецификацијом </w:t>
      </w:r>
      <w:r w:rsidRPr="004B5B90">
        <w:rPr>
          <w:bCs/>
          <w:noProof/>
        </w:rPr>
        <w:t>услуг</w:t>
      </w:r>
      <w:r>
        <w:rPr>
          <w:bCs/>
          <w:noProof/>
        </w:rPr>
        <w:t>а</w:t>
      </w:r>
      <w:r w:rsidRPr="008E49CA">
        <w:rPr>
          <w:bCs/>
          <w:noProof/>
        </w:rPr>
        <w:t>.</w:t>
      </w:r>
    </w:p>
    <w:p w:rsidR="0055069C" w:rsidRPr="00132885" w:rsidRDefault="0055069C" w:rsidP="0055069C">
      <w:pPr>
        <w:ind w:firstLine="720"/>
        <w:jc w:val="both"/>
        <w:rPr>
          <w:bCs/>
          <w:noProof/>
        </w:rPr>
      </w:pPr>
      <w:r w:rsidRPr="008E49CA">
        <w:rPr>
          <w:bCs/>
          <w:noProof/>
        </w:rPr>
        <w:lastRenderedPageBreak/>
        <w:t xml:space="preserve">Добављач се обавезује да ће уз рачун </w:t>
      </w:r>
      <w:r>
        <w:rPr>
          <w:bCs/>
          <w:noProof/>
        </w:rPr>
        <w:t>из претходног става наручиоцу доставити и доказе да су те услуге извршене (копије записника са рочишта, копије поднесака и других писмена поднетих у вези вршења услуга).</w:t>
      </w:r>
    </w:p>
    <w:p w:rsidR="0055069C" w:rsidRPr="008E49CA" w:rsidRDefault="0055069C" w:rsidP="0055069C">
      <w:pPr>
        <w:pStyle w:val="BodyTextIndent"/>
        <w:ind w:left="0" w:firstLine="0"/>
        <w:jc w:val="both"/>
        <w:rPr>
          <w:b w:val="0"/>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w:t>
      </w:r>
      <w:r>
        <w:rPr>
          <w:b w:val="0"/>
          <w:noProof/>
          <w:lang w:val="sr-Cyrl-CS"/>
        </w:rPr>
        <w:t xml:space="preserve">са прилозима из претходног става </w:t>
      </w:r>
      <w:r w:rsidRPr="008E49CA">
        <w:rPr>
          <w:b w:val="0"/>
          <w:noProof/>
          <w:lang w:val="sr-Cyrl-CS"/>
        </w:rPr>
        <w:t xml:space="preserve">достави </w:t>
      </w:r>
      <w:r>
        <w:rPr>
          <w:b w:val="0"/>
          <w:noProof/>
          <w:lang w:val="sr-Cyrl-CS"/>
        </w:rPr>
        <w:t xml:space="preserve">наручиоцу </w:t>
      </w:r>
      <w:r w:rsidRPr="008E49CA">
        <w:rPr>
          <w:b w:val="0"/>
          <w:noProof/>
          <w:lang w:val="sr-Cyrl-CS"/>
        </w:rPr>
        <w:t xml:space="preserve">путем поште или преко писарнице наручиоца, адресирано на седиште наручиоца, </w:t>
      </w:r>
      <w:r>
        <w:rPr>
          <w:b w:val="0"/>
          <w:noProof/>
          <w:lang w:val="sr-Cyrl-CS"/>
        </w:rPr>
        <w:t xml:space="preserve">са назнаком за </w:t>
      </w:r>
      <w:r w:rsidRPr="008E49CA">
        <w:rPr>
          <w:b w:val="0"/>
          <w:bCs w:val="0"/>
          <w:noProof/>
        </w:rPr>
        <w:t>С</w:t>
      </w:r>
      <w:r w:rsidRPr="008E49CA">
        <w:rPr>
          <w:b w:val="0"/>
          <w:bCs w:val="0"/>
          <w:noProof/>
          <w:lang w:val="sr-Cyrl-CS"/>
        </w:rPr>
        <w:t xml:space="preserve">ектор за </w:t>
      </w:r>
      <w:r>
        <w:rPr>
          <w:b w:val="0"/>
          <w:bCs w:val="0"/>
          <w:noProof/>
          <w:lang w:val="sr-Cyrl-CS"/>
        </w:rPr>
        <w:t>правне и опште</w:t>
      </w:r>
      <w:r w:rsidRPr="008E49CA">
        <w:rPr>
          <w:b w:val="0"/>
          <w:bCs w:val="0"/>
          <w:noProof/>
          <w:lang w:val="sr-Cyrl-CS"/>
        </w:rPr>
        <w:t xml:space="preserve"> послове</w:t>
      </w:r>
      <w:r w:rsidRPr="00132885">
        <w:rPr>
          <w:b w:val="0"/>
          <w:bCs w:val="0"/>
          <w:noProof/>
          <w:lang w:val="sr-Cyrl-CS"/>
        </w:rPr>
        <w:t>.</w:t>
      </w:r>
    </w:p>
    <w:p w:rsidR="0055069C" w:rsidRPr="008E49CA" w:rsidRDefault="0055069C" w:rsidP="0055069C">
      <w:pPr>
        <w:jc w:val="center"/>
        <w:rPr>
          <w:noProof/>
        </w:rPr>
      </w:pPr>
    </w:p>
    <w:p w:rsidR="0055069C" w:rsidRPr="007306CC" w:rsidRDefault="0055069C" w:rsidP="0055069C">
      <w:pPr>
        <w:jc w:val="center"/>
        <w:rPr>
          <w:b/>
          <w:noProof/>
        </w:rPr>
      </w:pPr>
      <w:r w:rsidRPr="008E49CA">
        <w:rPr>
          <w:b/>
          <w:noProof/>
        </w:rPr>
        <w:t xml:space="preserve">Члан </w:t>
      </w:r>
      <w:r>
        <w:rPr>
          <w:b/>
          <w:noProof/>
        </w:rPr>
        <w:t>7</w:t>
      </w:r>
      <w:r w:rsidRPr="008E49CA">
        <w:rPr>
          <w:b/>
          <w:noProof/>
        </w:rPr>
        <w:t>.</w:t>
      </w:r>
    </w:p>
    <w:p w:rsidR="0055069C" w:rsidRPr="008E49CA" w:rsidRDefault="0055069C" w:rsidP="0055069C">
      <w:pPr>
        <w:ind w:firstLine="720"/>
        <w:jc w:val="both"/>
        <w:rPr>
          <w:noProof/>
        </w:rPr>
      </w:pPr>
      <w:r w:rsidRPr="008E49CA">
        <w:rPr>
          <w:noProof/>
        </w:rPr>
        <w:t>Уколико добављач не поступ</w:t>
      </w:r>
      <w:r>
        <w:rPr>
          <w:noProof/>
        </w:rPr>
        <w:t>а у складу са обавезама које је преузео закључењем овог уговора</w:t>
      </w:r>
      <w:r w:rsidRPr="008E49CA">
        <w:rPr>
          <w:noProof/>
        </w:rPr>
        <w:t xml:space="preserve"> наручилац има право:</w:t>
      </w:r>
    </w:p>
    <w:p w:rsidR="0055069C" w:rsidRDefault="0055069C" w:rsidP="0055069C">
      <w:pPr>
        <w:ind w:firstLine="720"/>
        <w:jc w:val="both"/>
        <w:rPr>
          <w:noProof/>
        </w:rPr>
      </w:pPr>
      <w:r w:rsidRPr="008E49CA">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55069C" w:rsidRPr="008E49CA" w:rsidRDefault="0055069C" w:rsidP="0055069C">
      <w:pPr>
        <w:ind w:firstLine="720"/>
        <w:jc w:val="both"/>
        <w:rPr>
          <w:noProof/>
        </w:rPr>
      </w:pPr>
      <w:r w:rsidRPr="008E49CA">
        <w:rPr>
          <w:noProof/>
        </w:rPr>
        <w:t xml:space="preserve">- да овај уговор остави на снази и да уговорену </w:t>
      </w:r>
      <w:r w:rsidRPr="0038621B">
        <w:rPr>
          <w:noProof/>
        </w:rPr>
        <w:t>накнад</w:t>
      </w:r>
      <w:r>
        <w:rPr>
          <w:noProof/>
        </w:rPr>
        <w:t>у</w:t>
      </w:r>
      <w:r w:rsidRPr="0038621B">
        <w:rPr>
          <w:noProof/>
        </w:rPr>
        <w:t xml:space="preserve"> добављача за вршење услуга </w:t>
      </w:r>
      <w:r>
        <w:rPr>
          <w:noProof/>
        </w:rPr>
        <w:t xml:space="preserve">из члана 5. овог уговора </w:t>
      </w:r>
      <w:r w:rsidRPr="008E49CA">
        <w:rPr>
          <w:noProof/>
        </w:rPr>
        <w:t>умањи за 10%</w:t>
      </w:r>
    </w:p>
    <w:p w:rsidR="0055069C" w:rsidRPr="0030689C" w:rsidRDefault="0055069C" w:rsidP="0055069C">
      <w:pPr>
        <w:jc w:val="both"/>
        <w:rPr>
          <w:noProof/>
        </w:rPr>
      </w:pPr>
    </w:p>
    <w:p w:rsidR="0055069C" w:rsidRPr="007306CC" w:rsidRDefault="0055069C" w:rsidP="0055069C">
      <w:pPr>
        <w:jc w:val="center"/>
        <w:rPr>
          <w:b/>
          <w:noProof/>
        </w:rPr>
      </w:pPr>
      <w:r w:rsidRPr="008E49CA">
        <w:rPr>
          <w:b/>
          <w:noProof/>
        </w:rPr>
        <w:t xml:space="preserve">Члан </w:t>
      </w:r>
      <w:r>
        <w:rPr>
          <w:b/>
          <w:noProof/>
        </w:rPr>
        <w:t>8</w:t>
      </w:r>
      <w:r w:rsidRPr="008E49CA">
        <w:rPr>
          <w:b/>
          <w:noProof/>
        </w:rPr>
        <w:t>.</w:t>
      </w:r>
    </w:p>
    <w:p w:rsidR="0055069C" w:rsidRDefault="0055069C" w:rsidP="0055069C">
      <w:pPr>
        <w:ind w:firstLine="720"/>
        <w:jc w:val="both"/>
        <w:rPr>
          <w:noProof/>
        </w:rPr>
      </w:pPr>
      <w:r w:rsidRPr="008E49CA">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________________________________</w:t>
      </w:r>
      <w:r w:rsidRPr="00A008E8">
        <w:rPr>
          <w:noProof/>
        </w:rPr>
        <w:t>.</w:t>
      </w:r>
    </w:p>
    <w:p w:rsidR="0055069C" w:rsidRDefault="0055069C" w:rsidP="0055069C">
      <w:pPr>
        <w:ind w:firstLine="720"/>
        <w:jc w:val="both"/>
        <w:rPr>
          <w:noProof/>
        </w:rPr>
      </w:pPr>
    </w:p>
    <w:p w:rsidR="0055069C" w:rsidRPr="00570686" w:rsidRDefault="0055069C" w:rsidP="0055069C">
      <w:pPr>
        <w:jc w:val="center"/>
        <w:rPr>
          <w:b/>
          <w:noProof/>
        </w:rPr>
      </w:pPr>
      <w:r w:rsidRPr="00570686">
        <w:rPr>
          <w:b/>
          <w:noProof/>
        </w:rPr>
        <w:t xml:space="preserve">Члан </w:t>
      </w:r>
      <w:r>
        <w:rPr>
          <w:b/>
          <w:noProof/>
        </w:rPr>
        <w:t>9</w:t>
      </w:r>
      <w:r w:rsidRPr="00570686">
        <w:rPr>
          <w:b/>
          <w:noProof/>
        </w:rPr>
        <w:t>.</w:t>
      </w:r>
    </w:p>
    <w:p w:rsidR="0055069C" w:rsidRPr="0038621B" w:rsidRDefault="0055069C" w:rsidP="0055069C">
      <w:pPr>
        <w:ind w:firstLine="720"/>
        <w:jc w:val="both"/>
        <w:rPr>
          <w:noProof/>
        </w:rPr>
      </w:pPr>
      <w:r w:rsidRPr="00570686">
        <w:rPr>
          <w:noProof/>
        </w:rPr>
        <w:t xml:space="preserve">Уговорне стране су сагласне да се </w:t>
      </w:r>
      <w:r>
        <w:rPr>
          <w:noProof/>
        </w:rPr>
        <w:t>ближе одређење начина реализације овог уговора врши</w:t>
      </w:r>
      <w:r w:rsidRPr="00570686">
        <w:rPr>
          <w:noProof/>
        </w:rPr>
        <w:t xml:space="preserve"> путем протокола о спровођењу овог уговора закљученим између уговорних страна. </w:t>
      </w:r>
    </w:p>
    <w:p w:rsidR="0055069C" w:rsidRPr="00F739F8" w:rsidRDefault="0055069C" w:rsidP="0055069C">
      <w:pPr>
        <w:ind w:firstLine="720"/>
        <w:jc w:val="both"/>
        <w:rPr>
          <w:b/>
          <w:noProof/>
          <w:lang w:val="sr-Cyrl-RS"/>
        </w:rPr>
      </w:pPr>
    </w:p>
    <w:p w:rsidR="0055069C" w:rsidRPr="007306CC" w:rsidRDefault="0055069C" w:rsidP="0055069C">
      <w:pPr>
        <w:jc w:val="center"/>
        <w:rPr>
          <w:b/>
          <w:noProof/>
        </w:rPr>
      </w:pPr>
      <w:r w:rsidRPr="00F76B56">
        <w:rPr>
          <w:b/>
          <w:noProof/>
        </w:rPr>
        <w:t xml:space="preserve">Члан </w:t>
      </w:r>
      <w:r>
        <w:rPr>
          <w:b/>
          <w:noProof/>
        </w:rPr>
        <w:t>10</w:t>
      </w:r>
      <w:r w:rsidRPr="00F76B56">
        <w:rPr>
          <w:b/>
          <w:noProof/>
        </w:rPr>
        <w:t>.</w:t>
      </w:r>
    </w:p>
    <w:p w:rsidR="0055069C" w:rsidRPr="00F76B56" w:rsidRDefault="0055069C" w:rsidP="0055069C">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овог уговора, односно најдуже </w:t>
      </w:r>
      <w:r w:rsidR="00C862B1">
        <w:rPr>
          <w:noProof/>
        </w:rPr>
        <w:t>годину дана од дана закључења овог уговора</w:t>
      </w:r>
      <w:r w:rsidRPr="00F76B56">
        <w:rPr>
          <w:noProof/>
        </w:rPr>
        <w:t>.</w:t>
      </w:r>
    </w:p>
    <w:p w:rsidR="0055069C" w:rsidRPr="0008421E" w:rsidRDefault="0055069C" w:rsidP="0055069C">
      <w:pPr>
        <w:ind w:firstLine="720"/>
        <w:jc w:val="both"/>
        <w:rPr>
          <w:noProof/>
        </w:rPr>
      </w:pPr>
    </w:p>
    <w:p w:rsidR="0055069C" w:rsidRPr="007306CC" w:rsidRDefault="0055069C" w:rsidP="0055069C">
      <w:pPr>
        <w:jc w:val="center"/>
        <w:rPr>
          <w:b/>
          <w:noProof/>
        </w:rPr>
      </w:pPr>
      <w:r w:rsidRPr="008E49CA">
        <w:rPr>
          <w:b/>
          <w:noProof/>
        </w:rPr>
        <w:t xml:space="preserve">Члан </w:t>
      </w:r>
      <w:r>
        <w:rPr>
          <w:b/>
          <w:noProof/>
        </w:rPr>
        <w:t>11</w:t>
      </w:r>
      <w:r w:rsidRPr="008E49CA">
        <w:rPr>
          <w:b/>
          <w:noProof/>
        </w:rPr>
        <w:t>.</w:t>
      </w:r>
    </w:p>
    <w:p w:rsidR="0055069C" w:rsidRPr="008E49CA" w:rsidRDefault="0055069C" w:rsidP="0055069C">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5069C" w:rsidRPr="008E49CA" w:rsidRDefault="0055069C" w:rsidP="0055069C">
      <w:pPr>
        <w:ind w:firstLine="720"/>
        <w:jc w:val="both"/>
        <w:rPr>
          <w:noProof/>
        </w:rPr>
      </w:pPr>
    </w:p>
    <w:p w:rsidR="0055069C" w:rsidRPr="007306CC" w:rsidRDefault="0055069C" w:rsidP="0055069C">
      <w:pPr>
        <w:jc w:val="center"/>
        <w:rPr>
          <w:b/>
          <w:noProof/>
        </w:rPr>
      </w:pPr>
      <w:r w:rsidRPr="008E49CA">
        <w:rPr>
          <w:b/>
          <w:noProof/>
        </w:rPr>
        <w:t xml:space="preserve">Члан </w:t>
      </w:r>
      <w:r>
        <w:rPr>
          <w:b/>
          <w:noProof/>
        </w:rPr>
        <w:t>12</w:t>
      </w:r>
      <w:r w:rsidRPr="008E49CA">
        <w:rPr>
          <w:b/>
          <w:noProof/>
        </w:rPr>
        <w:t>.</w:t>
      </w:r>
    </w:p>
    <w:p w:rsidR="0055069C" w:rsidRPr="008E49CA" w:rsidRDefault="0055069C" w:rsidP="0055069C">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55069C" w:rsidRDefault="0055069C" w:rsidP="0055069C">
      <w:pPr>
        <w:rPr>
          <w:noProof/>
          <w:highlight w:val="yellow"/>
        </w:rPr>
      </w:pPr>
    </w:p>
    <w:p w:rsidR="0055069C" w:rsidRPr="0008421E" w:rsidRDefault="0055069C" w:rsidP="0055069C">
      <w:pPr>
        <w:jc w:val="center"/>
        <w:rPr>
          <w:noProof/>
          <w:highlight w:val="yellow"/>
        </w:rPr>
      </w:pPr>
    </w:p>
    <w:tbl>
      <w:tblPr>
        <w:tblW w:w="8677" w:type="dxa"/>
        <w:jc w:val="center"/>
        <w:tblLook w:val="0000" w:firstRow="0" w:lastRow="0" w:firstColumn="0" w:lastColumn="0" w:noHBand="0" w:noVBand="0"/>
      </w:tblPr>
      <w:tblGrid>
        <w:gridCol w:w="3532"/>
        <w:gridCol w:w="1794"/>
        <w:gridCol w:w="3351"/>
      </w:tblGrid>
      <w:tr w:rsidR="0055069C" w:rsidRPr="008E49CA" w:rsidTr="00077FE0">
        <w:trPr>
          <w:trHeight w:val="404"/>
          <w:jc w:val="center"/>
        </w:trPr>
        <w:tc>
          <w:tcPr>
            <w:tcW w:w="3532" w:type="dxa"/>
            <w:vAlign w:val="center"/>
          </w:tcPr>
          <w:p w:rsidR="0055069C" w:rsidRPr="008E49CA" w:rsidRDefault="0055069C" w:rsidP="00077FE0">
            <w:pPr>
              <w:jc w:val="center"/>
              <w:rPr>
                <w:noProof/>
              </w:rPr>
            </w:pPr>
            <w:r w:rsidRPr="008E49CA">
              <w:rPr>
                <w:noProof/>
              </w:rPr>
              <w:t>ЗА ДОБАВЉАЧА:</w:t>
            </w:r>
          </w:p>
        </w:tc>
        <w:tc>
          <w:tcPr>
            <w:tcW w:w="1794" w:type="dxa"/>
          </w:tcPr>
          <w:p w:rsidR="0055069C" w:rsidRPr="008E49CA" w:rsidRDefault="0055069C" w:rsidP="00077FE0">
            <w:pPr>
              <w:rPr>
                <w:noProof/>
              </w:rPr>
            </w:pPr>
          </w:p>
        </w:tc>
        <w:tc>
          <w:tcPr>
            <w:tcW w:w="3351" w:type="dxa"/>
            <w:vAlign w:val="center"/>
          </w:tcPr>
          <w:p w:rsidR="0055069C" w:rsidRPr="008E49CA" w:rsidRDefault="0055069C" w:rsidP="00077FE0">
            <w:pPr>
              <w:jc w:val="center"/>
              <w:rPr>
                <w:noProof/>
              </w:rPr>
            </w:pPr>
            <w:r w:rsidRPr="008E49CA">
              <w:rPr>
                <w:noProof/>
              </w:rPr>
              <w:t>ЗА НАРУЧИОЦА:</w:t>
            </w:r>
          </w:p>
        </w:tc>
      </w:tr>
      <w:tr w:rsidR="0055069C" w:rsidRPr="008E49CA" w:rsidTr="00077FE0">
        <w:trPr>
          <w:trHeight w:val="417"/>
          <w:jc w:val="center"/>
        </w:trPr>
        <w:tc>
          <w:tcPr>
            <w:tcW w:w="3532" w:type="dxa"/>
            <w:vAlign w:val="center"/>
          </w:tcPr>
          <w:p w:rsidR="0055069C" w:rsidRPr="008E49CA" w:rsidRDefault="0055069C" w:rsidP="00077FE0">
            <w:pPr>
              <w:jc w:val="center"/>
              <w:rPr>
                <w:noProof/>
              </w:rPr>
            </w:pPr>
          </w:p>
        </w:tc>
        <w:tc>
          <w:tcPr>
            <w:tcW w:w="1794" w:type="dxa"/>
          </w:tcPr>
          <w:p w:rsidR="0055069C" w:rsidRPr="008E49CA" w:rsidRDefault="0055069C" w:rsidP="00077FE0">
            <w:pPr>
              <w:rPr>
                <w:noProof/>
              </w:rPr>
            </w:pPr>
            <w:r w:rsidRPr="008E49CA">
              <w:rPr>
                <w:noProof/>
              </w:rPr>
              <w:t xml:space="preserve">    </w:t>
            </w:r>
          </w:p>
        </w:tc>
        <w:tc>
          <w:tcPr>
            <w:tcW w:w="3351" w:type="dxa"/>
            <w:vAlign w:val="center"/>
          </w:tcPr>
          <w:p w:rsidR="0055069C" w:rsidRPr="008E49CA" w:rsidRDefault="0055069C" w:rsidP="00077FE0">
            <w:pPr>
              <w:jc w:val="center"/>
              <w:rPr>
                <w:noProof/>
              </w:rPr>
            </w:pPr>
          </w:p>
        </w:tc>
      </w:tr>
      <w:tr w:rsidR="0055069C" w:rsidRPr="008E49CA" w:rsidTr="00077FE0">
        <w:trPr>
          <w:trHeight w:val="404"/>
          <w:jc w:val="center"/>
        </w:trPr>
        <w:tc>
          <w:tcPr>
            <w:tcW w:w="3532" w:type="dxa"/>
            <w:vAlign w:val="bottom"/>
          </w:tcPr>
          <w:p w:rsidR="0055069C" w:rsidRPr="008E49CA" w:rsidRDefault="0055069C" w:rsidP="00077FE0">
            <w:pPr>
              <w:jc w:val="center"/>
              <w:rPr>
                <w:noProof/>
              </w:rPr>
            </w:pPr>
            <w:r w:rsidRPr="008E49CA">
              <w:rPr>
                <w:noProof/>
              </w:rPr>
              <w:t>_____________________</w:t>
            </w:r>
          </w:p>
        </w:tc>
        <w:tc>
          <w:tcPr>
            <w:tcW w:w="1794" w:type="dxa"/>
            <w:vAlign w:val="bottom"/>
          </w:tcPr>
          <w:p w:rsidR="0055069C" w:rsidRPr="008E49CA" w:rsidRDefault="0055069C" w:rsidP="00077FE0">
            <w:pPr>
              <w:jc w:val="center"/>
              <w:rPr>
                <w:noProof/>
              </w:rPr>
            </w:pPr>
          </w:p>
        </w:tc>
        <w:tc>
          <w:tcPr>
            <w:tcW w:w="3351" w:type="dxa"/>
            <w:vAlign w:val="bottom"/>
          </w:tcPr>
          <w:p w:rsidR="0055069C" w:rsidRPr="008E49CA" w:rsidRDefault="0055069C" w:rsidP="00077FE0">
            <w:pPr>
              <w:jc w:val="center"/>
              <w:rPr>
                <w:noProof/>
              </w:rPr>
            </w:pPr>
            <w:r w:rsidRPr="008E49CA">
              <w:rPr>
                <w:noProof/>
              </w:rPr>
              <w:t>________________________</w:t>
            </w:r>
          </w:p>
        </w:tc>
      </w:tr>
    </w:tbl>
    <w:p w:rsidR="0055069C" w:rsidRPr="00F739F8" w:rsidRDefault="0055069C" w:rsidP="009E3C7F">
      <w:pPr>
        <w:rPr>
          <w:noProof/>
          <w:lang w:val="sr-Cyrl-RS"/>
        </w:rPr>
      </w:pPr>
    </w:p>
    <w:p w:rsidR="0055069C" w:rsidRDefault="0055069C" w:rsidP="0055069C">
      <w:pPr>
        <w:rPr>
          <w:noProof/>
          <w:sz w:val="28"/>
          <w:lang w:val="sr-Latn-CS"/>
        </w:rPr>
      </w:pPr>
      <w:r>
        <w:rPr>
          <w:noProof/>
        </w:rPr>
        <w:br w:type="page"/>
      </w:r>
    </w:p>
    <w:p w:rsidR="002D5B2C" w:rsidRPr="00AE1407" w:rsidRDefault="002D5B2C" w:rsidP="00CA2E97">
      <w:pPr>
        <w:pStyle w:val="Heading2"/>
        <w:numPr>
          <w:ilvl w:val="0"/>
          <w:numId w:val="30"/>
        </w:numPr>
        <w:rPr>
          <w:noProof/>
        </w:rPr>
      </w:pPr>
      <w:bookmarkStart w:id="23" w:name="_Toc375833046"/>
      <w:r w:rsidRPr="00AE1407">
        <w:rPr>
          <w:noProof/>
        </w:rPr>
        <w:lastRenderedPageBreak/>
        <w:t>ИЗЈАВА О НЕЗАВИСНОЈ ПОНУДИ</w:t>
      </w:r>
      <w:bookmarkEnd w:id="2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proofErr w:type="gramStart"/>
      <w:r w:rsidR="00A23F31" w:rsidRPr="00AE1407">
        <w:rPr>
          <w:i/>
        </w:rPr>
        <w:t>навести</w:t>
      </w:r>
      <w:proofErr w:type="gramEnd"/>
      <w:r w:rsidR="00A23F31" w:rsidRPr="00AE1407">
        <w:rPr>
          <w:i/>
        </w:rPr>
        <w:t xml:space="preserve">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 xml:space="preserve">р. </w:t>
      </w:r>
      <w:proofErr w:type="gramStart"/>
      <w:r w:rsidR="00A23F31" w:rsidRPr="00AE1407">
        <w:t>......................</w:t>
      </w:r>
      <w:r w:rsidR="00A23F31" w:rsidRPr="00AE1407">
        <w:rPr>
          <w:i/>
          <w:iCs/>
        </w:rPr>
        <w:t>[</w:t>
      </w:r>
      <w:proofErr w:type="gramEnd"/>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C93B3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A2E97">
      <w:pPr>
        <w:pStyle w:val="Heading2"/>
        <w:numPr>
          <w:ilvl w:val="0"/>
          <w:numId w:val="30"/>
        </w:numPr>
      </w:pPr>
      <w:bookmarkStart w:id="24" w:name="_Toc375833047"/>
      <w:r w:rsidRPr="00AE1407">
        <w:lastRenderedPageBreak/>
        <w:t>ОБРАЗАЦ ИЗЈАВЕ О ПОШТОВАЊУ ОБАВЕЗА</w:t>
      </w:r>
      <w:bookmarkEnd w:id="24"/>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C93B3C"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A2E97">
      <w:pPr>
        <w:pStyle w:val="Heading2"/>
        <w:numPr>
          <w:ilvl w:val="0"/>
          <w:numId w:val="30"/>
        </w:numPr>
        <w:rPr>
          <w:noProof/>
        </w:rPr>
      </w:pPr>
      <w:bookmarkStart w:id="25" w:name="_Toc375833048"/>
      <w:r w:rsidRPr="00AE1407">
        <w:rPr>
          <w:noProof/>
        </w:rPr>
        <w:lastRenderedPageBreak/>
        <w:t>ОБРАЗАЦ СТРУКТУРЕ ПОНУЂЕНЕ ЦЕНЕ</w:t>
      </w:r>
      <w:bookmarkEnd w:id="25"/>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EB6FDB">
        <w:tc>
          <w:tcPr>
            <w:tcW w:w="1520"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0"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0"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23"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24"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659"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EB6FDB">
        <w:tc>
          <w:tcPr>
            <w:tcW w:w="1520"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0" w:type="dxa"/>
            <w:vAlign w:val="center"/>
          </w:tcPr>
          <w:p w:rsidR="00B819C7" w:rsidRDefault="00B819C7" w:rsidP="00B819C7">
            <w:pPr>
              <w:jc w:val="center"/>
              <w:rPr>
                <w:b/>
                <w:noProof/>
                <w:sz w:val="22"/>
                <w:szCs w:val="22"/>
              </w:rPr>
            </w:pPr>
          </w:p>
          <w:p w:rsidR="00EB6FDB" w:rsidRDefault="00EB6FDB" w:rsidP="00B819C7">
            <w:pPr>
              <w:jc w:val="center"/>
              <w:rPr>
                <w:b/>
                <w:noProof/>
                <w:sz w:val="22"/>
                <w:szCs w:val="22"/>
              </w:rPr>
            </w:pPr>
          </w:p>
          <w:p w:rsidR="00EB6FDB" w:rsidRPr="00EB6FDB" w:rsidRDefault="00EB6FDB"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CA2E97">
      <w:pPr>
        <w:pStyle w:val="Heading2"/>
        <w:numPr>
          <w:ilvl w:val="0"/>
          <w:numId w:val="30"/>
        </w:numPr>
        <w:rPr>
          <w:noProof/>
        </w:rPr>
      </w:pPr>
      <w:bookmarkStart w:id="26" w:name="_Toc375833049"/>
      <w:r w:rsidRPr="00AE1407">
        <w:rPr>
          <w:noProof/>
        </w:rPr>
        <w:lastRenderedPageBreak/>
        <w:t>ОБРАЗАЦ ТРОШКОВА ПРИПРЕМЕ ПОНУДЕ</w:t>
      </w:r>
      <w:bookmarkEnd w:id="26"/>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06401C">
          <w:headerReference w:type="default" r:id="rId12"/>
          <w:footerReference w:type="even" r:id="rId13"/>
          <w:footerReference w:type="default" r:id="rId14"/>
          <w:pgSz w:w="11906" w:h="16838"/>
          <w:pgMar w:top="1418" w:right="1418" w:bottom="1418" w:left="1418" w:header="709" w:footer="709" w:gutter="0"/>
          <w:cols w:space="708"/>
          <w:docGrid w:linePitch="360"/>
        </w:sectPr>
      </w:pPr>
    </w:p>
    <w:p w:rsidR="002D5B2C" w:rsidRPr="00AE1407" w:rsidRDefault="002D5B2C" w:rsidP="00CA2E97">
      <w:pPr>
        <w:pStyle w:val="Heading2"/>
        <w:numPr>
          <w:ilvl w:val="0"/>
          <w:numId w:val="30"/>
        </w:numPr>
        <w:rPr>
          <w:noProof/>
        </w:rPr>
      </w:pPr>
      <w:bookmarkStart w:id="27" w:name="_Toc375833050"/>
      <w:r w:rsidRPr="00AE1407">
        <w:rPr>
          <w:noProof/>
        </w:rPr>
        <w:lastRenderedPageBreak/>
        <w:t>ОБРАЗАЦ ПОНУДЕ</w:t>
      </w:r>
      <w:bookmarkEnd w:id="27"/>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8578F6" w:rsidRPr="00AE1407" w:rsidTr="008578F6">
        <w:trPr>
          <w:trHeight w:val="856"/>
        </w:trPr>
        <w:tc>
          <w:tcPr>
            <w:tcW w:w="5245" w:type="dxa"/>
            <w:tcBorders>
              <w:right w:val="single" w:sz="4" w:space="0" w:color="auto"/>
            </w:tcBorders>
            <w:vAlign w:val="center"/>
          </w:tcPr>
          <w:p w:rsidR="008578F6" w:rsidRPr="008578F6" w:rsidRDefault="008578F6" w:rsidP="005E2923">
            <w:pPr>
              <w:jc w:val="right"/>
              <w:rPr>
                <w:noProof/>
              </w:rPr>
            </w:pPr>
            <w:r w:rsidRPr="008578F6">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8578F6" w:rsidRPr="008578F6" w:rsidRDefault="00C93B3C" w:rsidP="00354E1D">
            <w:pPr>
              <w:tabs>
                <w:tab w:val="left" w:pos="1524"/>
              </w:tabs>
            </w:pPr>
            <w:sdt>
              <w:sdtPr>
                <w:rPr>
                  <w:noProof/>
                </w:rPr>
                <w:alias w:val="Vrsta predmeta"/>
                <w:tag w:val="Vrsta predmeta"/>
                <w:id w:val="10036993"/>
                <w:dropDownList>
                  <w:listItem w:displayText="Добра" w:value="Добра"/>
                  <w:listItem w:displayText="Услуге" w:value="Услуге"/>
                  <w:listItem w:displayText="Радови" w:value="Радови"/>
                </w:dropDownList>
              </w:sdtPr>
              <w:sdtEndPr/>
              <w:sdtContent>
                <w:r w:rsidR="008578F6" w:rsidRPr="008578F6">
                  <w:rPr>
                    <w:noProof/>
                  </w:rPr>
                  <w:t>Услуге</w:t>
                </w:r>
              </w:sdtContent>
            </w:sdt>
            <w:r w:rsidR="008578F6" w:rsidRPr="008578F6">
              <w:rPr>
                <w:noProof/>
              </w:rPr>
              <w:t xml:space="preserve"> бр. </w:t>
            </w:r>
            <w:r w:rsidR="00354E1D">
              <w:rPr>
                <w:noProof/>
                <w:lang w:val="sr-Cyrl-RS"/>
              </w:rPr>
              <w:t>113-15-М</w:t>
            </w:r>
            <w:r w:rsidR="008578F6" w:rsidRPr="008578F6">
              <w:rPr>
                <w:noProof/>
              </w:rPr>
              <w:t xml:space="preserve"> – </w:t>
            </w:r>
            <w:r w:rsidR="008578F6" w:rsidRPr="008578F6">
              <w:t>Услуге заступања КЦВ пред судовима</w:t>
            </w:r>
          </w:p>
        </w:tc>
      </w:tr>
      <w:tr w:rsidR="008578F6" w:rsidRPr="00AE1407" w:rsidTr="005E2923">
        <w:tc>
          <w:tcPr>
            <w:tcW w:w="5245" w:type="dxa"/>
          </w:tcPr>
          <w:p w:rsidR="008578F6" w:rsidRPr="00AE1407" w:rsidRDefault="008578F6" w:rsidP="005E2923">
            <w:pPr>
              <w:jc w:val="right"/>
              <w:rPr>
                <w:noProof/>
              </w:rPr>
            </w:pPr>
            <w:r w:rsidRPr="00AE1407">
              <w:rPr>
                <w:noProof/>
              </w:rPr>
              <w:t>Број понуде</w:t>
            </w:r>
          </w:p>
        </w:tc>
        <w:tc>
          <w:tcPr>
            <w:tcW w:w="3402" w:type="dxa"/>
            <w:gridSpan w:val="2"/>
            <w:tcBorders>
              <w:top w:val="inset" w:sz="6" w:space="0" w:color="auto"/>
            </w:tcBorders>
          </w:tcPr>
          <w:p w:rsidR="008578F6" w:rsidRPr="00AE1407" w:rsidRDefault="008578F6" w:rsidP="005E2923">
            <w:pPr>
              <w:jc w:val="right"/>
              <w:rPr>
                <w:noProof/>
              </w:rPr>
            </w:pPr>
          </w:p>
        </w:tc>
        <w:tc>
          <w:tcPr>
            <w:tcW w:w="2977" w:type="dxa"/>
            <w:tcBorders>
              <w:top w:val="inset" w:sz="6" w:space="0" w:color="auto"/>
            </w:tcBorders>
          </w:tcPr>
          <w:p w:rsidR="008578F6" w:rsidRPr="00AE1407" w:rsidRDefault="008578F6" w:rsidP="005E2923">
            <w:pPr>
              <w:jc w:val="right"/>
              <w:rPr>
                <w:noProof/>
              </w:rPr>
            </w:pPr>
            <w:r w:rsidRPr="00AE1407">
              <w:rPr>
                <w:noProof/>
              </w:rPr>
              <w:t>Датум понуде</w:t>
            </w:r>
          </w:p>
        </w:tc>
        <w:tc>
          <w:tcPr>
            <w:tcW w:w="3686" w:type="dxa"/>
            <w:gridSpan w:val="2"/>
            <w:tcBorders>
              <w:top w:val="inset" w:sz="6" w:space="0" w:color="auto"/>
            </w:tcBorders>
          </w:tcPr>
          <w:p w:rsidR="008578F6" w:rsidRPr="00AE1407" w:rsidRDefault="008578F6" w:rsidP="005E2923">
            <w:pPr>
              <w:jc w:val="right"/>
              <w:rPr>
                <w:b/>
                <w:noProof/>
              </w:rPr>
            </w:pPr>
          </w:p>
        </w:tc>
      </w:tr>
      <w:tr w:rsidR="008578F6" w:rsidRPr="00AE1407" w:rsidTr="005E2923">
        <w:tc>
          <w:tcPr>
            <w:tcW w:w="15310" w:type="dxa"/>
            <w:gridSpan w:val="6"/>
          </w:tcPr>
          <w:p w:rsidR="008578F6" w:rsidRPr="00AE1407" w:rsidRDefault="008578F6" w:rsidP="005E2923">
            <w:pPr>
              <w:jc w:val="center"/>
              <w:rPr>
                <w:b/>
                <w:noProof/>
              </w:rPr>
            </w:pPr>
            <w:r w:rsidRPr="00AE1407">
              <w:rPr>
                <w:b/>
                <w:noProof/>
              </w:rPr>
              <w:br w:type="page"/>
              <w:t>Општи подаци о понуђачу</w:t>
            </w:r>
          </w:p>
        </w:tc>
      </w:tr>
      <w:tr w:rsidR="008578F6" w:rsidRPr="00AE1407" w:rsidTr="005E2923">
        <w:tc>
          <w:tcPr>
            <w:tcW w:w="5245" w:type="dxa"/>
          </w:tcPr>
          <w:p w:rsidR="008578F6" w:rsidRPr="00AE1407" w:rsidRDefault="008578F6" w:rsidP="005E2923">
            <w:pPr>
              <w:rPr>
                <w:b/>
                <w:noProof/>
              </w:rPr>
            </w:pPr>
            <w:r w:rsidRPr="00AE1407">
              <w:rPr>
                <w:noProof/>
              </w:rPr>
              <w:t>Пословно име или скраћени назив из одговарајућег регистра</w:t>
            </w:r>
          </w:p>
        </w:tc>
        <w:tc>
          <w:tcPr>
            <w:tcW w:w="10065" w:type="dxa"/>
            <w:gridSpan w:val="5"/>
          </w:tcPr>
          <w:p w:rsidR="008578F6" w:rsidRPr="00AE1407" w:rsidRDefault="008578F6" w:rsidP="005E2923">
            <w:pPr>
              <w:rPr>
                <w:b/>
                <w:noProof/>
              </w:rPr>
            </w:pPr>
          </w:p>
        </w:tc>
      </w:tr>
      <w:tr w:rsidR="008578F6" w:rsidRPr="00AE1407" w:rsidTr="005E2923">
        <w:tc>
          <w:tcPr>
            <w:tcW w:w="5245" w:type="dxa"/>
          </w:tcPr>
          <w:p w:rsidR="008578F6" w:rsidRPr="00AE1407" w:rsidRDefault="008578F6" w:rsidP="005E2923">
            <w:pPr>
              <w:rPr>
                <w:b/>
                <w:noProof/>
              </w:rPr>
            </w:pPr>
            <w:r w:rsidRPr="00AE1407">
              <w:rPr>
                <w:noProof/>
              </w:rPr>
              <w:t>Адреса седишта</w:t>
            </w:r>
          </w:p>
        </w:tc>
        <w:tc>
          <w:tcPr>
            <w:tcW w:w="10065" w:type="dxa"/>
            <w:gridSpan w:val="5"/>
          </w:tcPr>
          <w:p w:rsidR="008578F6" w:rsidRPr="00AE1407" w:rsidRDefault="008578F6" w:rsidP="005E2923">
            <w:pPr>
              <w:rPr>
                <w:b/>
                <w:noProof/>
              </w:rPr>
            </w:pPr>
          </w:p>
        </w:tc>
      </w:tr>
      <w:tr w:rsidR="008578F6" w:rsidRPr="00AE1407" w:rsidTr="005E2923">
        <w:tc>
          <w:tcPr>
            <w:tcW w:w="5245" w:type="dxa"/>
          </w:tcPr>
          <w:p w:rsidR="008578F6" w:rsidRPr="00AE1407" w:rsidRDefault="008578F6" w:rsidP="005E2923">
            <w:pPr>
              <w:rPr>
                <w:noProof/>
              </w:rPr>
            </w:pPr>
            <w:r w:rsidRPr="00AE1407">
              <w:rPr>
                <w:noProof/>
              </w:rPr>
              <w:t>Име особе за контакт</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b/>
                <w:noProof/>
              </w:rPr>
            </w:pPr>
            <w:r w:rsidRPr="00AE1407">
              <w:rPr>
                <w:noProof/>
              </w:rPr>
              <w:t xml:space="preserve">Матични број </w:t>
            </w:r>
          </w:p>
        </w:tc>
        <w:tc>
          <w:tcPr>
            <w:tcW w:w="3155" w:type="dxa"/>
          </w:tcPr>
          <w:p w:rsidR="008578F6" w:rsidRPr="00AE1407" w:rsidRDefault="008578F6" w:rsidP="005E2923">
            <w:pPr>
              <w:jc w:val="right"/>
              <w:rPr>
                <w:b/>
                <w:noProof/>
              </w:rPr>
            </w:pPr>
          </w:p>
        </w:tc>
      </w:tr>
      <w:tr w:rsidR="008578F6" w:rsidRPr="00AE1407" w:rsidTr="005E2923">
        <w:tc>
          <w:tcPr>
            <w:tcW w:w="5245" w:type="dxa"/>
          </w:tcPr>
          <w:p w:rsidR="008578F6" w:rsidRPr="00AE1407" w:rsidRDefault="008578F6" w:rsidP="005E2923">
            <w:pPr>
              <w:rPr>
                <w:b/>
                <w:noProof/>
              </w:rPr>
            </w:pPr>
            <w:r w:rsidRPr="00AE1407">
              <w:rPr>
                <w:noProof/>
              </w:rPr>
              <w:t>Телефон/факс</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b/>
                <w:noProof/>
              </w:rPr>
            </w:pPr>
            <w:r w:rsidRPr="00AE1407">
              <w:rPr>
                <w:noProof/>
              </w:rPr>
              <w:t>Порески идентификациони број</w:t>
            </w:r>
          </w:p>
        </w:tc>
        <w:tc>
          <w:tcPr>
            <w:tcW w:w="3155" w:type="dxa"/>
          </w:tcPr>
          <w:p w:rsidR="008578F6" w:rsidRPr="00AE1407" w:rsidRDefault="008578F6" w:rsidP="005E2923">
            <w:pPr>
              <w:jc w:val="right"/>
              <w:rPr>
                <w:b/>
                <w:noProof/>
              </w:rPr>
            </w:pPr>
          </w:p>
        </w:tc>
      </w:tr>
      <w:tr w:rsidR="008578F6" w:rsidRPr="00AE1407" w:rsidTr="005E2923">
        <w:tc>
          <w:tcPr>
            <w:tcW w:w="5245" w:type="dxa"/>
          </w:tcPr>
          <w:p w:rsidR="008578F6" w:rsidRPr="00AE1407" w:rsidRDefault="008578F6" w:rsidP="005E2923">
            <w:pPr>
              <w:rPr>
                <w:b/>
                <w:noProof/>
              </w:rPr>
            </w:pPr>
            <w:r w:rsidRPr="00AE1407">
              <w:rPr>
                <w:noProof/>
              </w:rPr>
              <w:t>Е-маил</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noProof/>
              </w:rPr>
            </w:pPr>
            <w:r w:rsidRPr="00AE1407">
              <w:rPr>
                <w:noProof/>
              </w:rPr>
              <w:t>Регистарски број</w:t>
            </w:r>
          </w:p>
        </w:tc>
        <w:tc>
          <w:tcPr>
            <w:tcW w:w="3155" w:type="dxa"/>
          </w:tcPr>
          <w:p w:rsidR="008578F6" w:rsidRPr="00AE1407" w:rsidRDefault="008578F6" w:rsidP="005E2923">
            <w:pPr>
              <w:jc w:val="right"/>
              <w:rPr>
                <w:b/>
                <w:noProof/>
              </w:rPr>
            </w:pPr>
          </w:p>
        </w:tc>
      </w:tr>
      <w:tr w:rsidR="008578F6" w:rsidRPr="00AE1407" w:rsidTr="005E2923">
        <w:tc>
          <w:tcPr>
            <w:tcW w:w="5245" w:type="dxa"/>
          </w:tcPr>
          <w:p w:rsidR="008578F6" w:rsidRPr="00AE1407" w:rsidRDefault="008578F6" w:rsidP="005E2923">
            <w:pPr>
              <w:rPr>
                <w:noProof/>
              </w:rPr>
            </w:pPr>
            <w:r w:rsidRPr="00AE1407">
              <w:rPr>
                <w:noProof/>
              </w:rPr>
              <w:t>Овлашћено лице, које ће потписати Уговор</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noProof/>
              </w:rPr>
            </w:pPr>
            <w:r w:rsidRPr="00AE1407">
              <w:rPr>
                <w:noProof/>
              </w:rPr>
              <w:t>Шифра делатности</w:t>
            </w:r>
          </w:p>
        </w:tc>
        <w:tc>
          <w:tcPr>
            <w:tcW w:w="3155" w:type="dxa"/>
          </w:tcPr>
          <w:p w:rsidR="008578F6" w:rsidRPr="00AE1407" w:rsidRDefault="008578F6" w:rsidP="005E2923">
            <w:pPr>
              <w:jc w:val="right"/>
              <w:rPr>
                <w:b/>
                <w:noProof/>
              </w:rPr>
            </w:pPr>
          </w:p>
        </w:tc>
      </w:tr>
      <w:tr w:rsidR="008578F6" w:rsidRPr="00AE1407" w:rsidTr="00D33674">
        <w:trPr>
          <w:trHeight w:val="828"/>
        </w:trPr>
        <w:tc>
          <w:tcPr>
            <w:tcW w:w="5245" w:type="dxa"/>
          </w:tcPr>
          <w:p w:rsidR="008578F6" w:rsidRPr="00AE1407" w:rsidRDefault="008578F6" w:rsidP="005E2923">
            <w:pPr>
              <w:rPr>
                <w:b/>
                <w:noProof/>
              </w:rPr>
            </w:pPr>
            <w:r w:rsidRPr="00AE1407">
              <w:rPr>
                <w:b/>
                <w:noProof/>
              </w:rPr>
              <w:br w:type="page"/>
            </w:r>
            <w:r w:rsidRPr="00EB6FDB">
              <w:rPr>
                <w:noProof/>
              </w:rPr>
              <w:t>Рок важења понуде изражен у броју дана од дана отварања понуда, који не може бити краћи од 60 дана</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noProof/>
              </w:rPr>
            </w:pPr>
            <w:r w:rsidRPr="00AE1407">
              <w:rPr>
                <w:noProof/>
              </w:rPr>
              <w:t>Жиро рачун и назив банке</w:t>
            </w:r>
          </w:p>
        </w:tc>
        <w:tc>
          <w:tcPr>
            <w:tcW w:w="3155" w:type="dxa"/>
          </w:tcPr>
          <w:p w:rsidR="008578F6" w:rsidRPr="00AE1407" w:rsidRDefault="008578F6" w:rsidP="005E2923">
            <w:pPr>
              <w:jc w:val="right"/>
              <w:rPr>
                <w:b/>
                <w:noProof/>
              </w:rPr>
            </w:pPr>
          </w:p>
        </w:tc>
      </w:tr>
      <w:tr w:rsidR="008578F6" w:rsidRPr="00AE1407" w:rsidTr="005E2923">
        <w:tc>
          <w:tcPr>
            <w:tcW w:w="15310" w:type="dxa"/>
            <w:gridSpan w:val="6"/>
          </w:tcPr>
          <w:p w:rsidR="008578F6" w:rsidRPr="00AE1407" w:rsidRDefault="008578F6" w:rsidP="005E2923">
            <w:pPr>
              <w:jc w:val="center"/>
              <w:rPr>
                <w:b/>
                <w:noProof/>
              </w:rPr>
            </w:pPr>
            <w:r w:rsidRPr="00AE1407">
              <w:rPr>
                <w:b/>
                <w:noProof/>
              </w:rPr>
              <w:t>Остали подаци које наручилац сматра релевантним за закључење уговора</w:t>
            </w:r>
          </w:p>
        </w:tc>
      </w:tr>
      <w:tr w:rsidR="008578F6" w:rsidRPr="00AE1407" w:rsidTr="00202B65">
        <w:tc>
          <w:tcPr>
            <w:tcW w:w="5245" w:type="dxa"/>
            <w:vMerge w:val="restart"/>
            <w:vAlign w:val="center"/>
          </w:tcPr>
          <w:p w:rsidR="008578F6" w:rsidRPr="00AE1407" w:rsidRDefault="008578F6" w:rsidP="00202B65">
            <w:pPr>
              <w:rPr>
                <w:noProof/>
              </w:rPr>
            </w:pPr>
            <w:r w:rsidRPr="00AE1407">
              <w:rPr>
                <w:noProof/>
              </w:rPr>
              <w:t>Начин подношења понуде (заокружити)</w:t>
            </w:r>
          </w:p>
        </w:tc>
        <w:tc>
          <w:tcPr>
            <w:tcW w:w="426" w:type="dxa"/>
          </w:tcPr>
          <w:p w:rsidR="008578F6" w:rsidRPr="00AE1407" w:rsidRDefault="008578F6" w:rsidP="005E2923">
            <w:pPr>
              <w:rPr>
                <w:noProof/>
              </w:rPr>
            </w:pPr>
            <w:r w:rsidRPr="00AE1407">
              <w:rPr>
                <w:noProof/>
              </w:rPr>
              <w:t>а</w:t>
            </w:r>
          </w:p>
        </w:tc>
        <w:tc>
          <w:tcPr>
            <w:tcW w:w="9639" w:type="dxa"/>
            <w:gridSpan w:val="4"/>
          </w:tcPr>
          <w:p w:rsidR="008578F6" w:rsidRPr="00AE1407" w:rsidRDefault="008578F6" w:rsidP="00E920B5">
            <w:pPr>
              <w:rPr>
                <w:noProof/>
              </w:rPr>
            </w:pPr>
            <w:r w:rsidRPr="00AE1407">
              <w:rPr>
                <w:noProof/>
              </w:rPr>
              <w:t>Самостална понуда</w:t>
            </w:r>
          </w:p>
        </w:tc>
      </w:tr>
      <w:tr w:rsidR="008578F6" w:rsidRPr="00AE1407" w:rsidTr="00FE0B83">
        <w:tc>
          <w:tcPr>
            <w:tcW w:w="5245" w:type="dxa"/>
            <w:vMerge/>
          </w:tcPr>
          <w:p w:rsidR="008578F6" w:rsidRPr="00AE1407" w:rsidRDefault="008578F6" w:rsidP="005E2923">
            <w:pPr>
              <w:rPr>
                <w:b/>
                <w:noProof/>
              </w:rPr>
            </w:pPr>
          </w:p>
        </w:tc>
        <w:tc>
          <w:tcPr>
            <w:tcW w:w="426" w:type="dxa"/>
          </w:tcPr>
          <w:p w:rsidR="008578F6" w:rsidRPr="00AE1407" w:rsidRDefault="008578F6" w:rsidP="005E2923">
            <w:pPr>
              <w:rPr>
                <w:noProof/>
              </w:rPr>
            </w:pPr>
            <w:r w:rsidRPr="00AE1407">
              <w:rPr>
                <w:noProof/>
              </w:rPr>
              <w:t>б</w:t>
            </w:r>
          </w:p>
        </w:tc>
        <w:tc>
          <w:tcPr>
            <w:tcW w:w="9639" w:type="dxa"/>
            <w:gridSpan w:val="4"/>
          </w:tcPr>
          <w:p w:rsidR="008578F6" w:rsidRPr="00AE1407" w:rsidRDefault="008578F6" w:rsidP="00E920B5">
            <w:pPr>
              <w:rPr>
                <w:noProof/>
              </w:rPr>
            </w:pPr>
            <w:r w:rsidRPr="00AE1407">
              <w:rPr>
                <w:noProof/>
              </w:rPr>
              <w:t>Заједничка понуда</w:t>
            </w:r>
          </w:p>
        </w:tc>
      </w:tr>
      <w:tr w:rsidR="008578F6" w:rsidRPr="00AE1407" w:rsidTr="00FE0B83">
        <w:tc>
          <w:tcPr>
            <w:tcW w:w="5245" w:type="dxa"/>
            <w:vMerge/>
          </w:tcPr>
          <w:p w:rsidR="008578F6" w:rsidRPr="00AE1407" w:rsidRDefault="008578F6" w:rsidP="005E2923">
            <w:pPr>
              <w:rPr>
                <w:b/>
                <w:noProof/>
              </w:rPr>
            </w:pPr>
          </w:p>
        </w:tc>
        <w:tc>
          <w:tcPr>
            <w:tcW w:w="426" w:type="dxa"/>
          </w:tcPr>
          <w:p w:rsidR="008578F6" w:rsidRPr="00AE1407" w:rsidRDefault="008578F6" w:rsidP="005E2923">
            <w:pPr>
              <w:rPr>
                <w:noProof/>
              </w:rPr>
            </w:pPr>
            <w:r w:rsidRPr="00AE1407">
              <w:rPr>
                <w:noProof/>
              </w:rPr>
              <w:t>в</w:t>
            </w:r>
          </w:p>
        </w:tc>
        <w:tc>
          <w:tcPr>
            <w:tcW w:w="9639" w:type="dxa"/>
            <w:gridSpan w:val="4"/>
          </w:tcPr>
          <w:p w:rsidR="008578F6" w:rsidRPr="00AE1407" w:rsidRDefault="008578F6" w:rsidP="00E920B5">
            <w:pPr>
              <w:rPr>
                <w:noProof/>
              </w:rPr>
            </w:pPr>
            <w:r w:rsidRPr="00AE1407">
              <w:rPr>
                <w:noProof/>
              </w:rPr>
              <w:t>Понуда са подизвођачем</w:t>
            </w:r>
          </w:p>
        </w:tc>
      </w:tr>
      <w:tr w:rsidR="008578F6" w:rsidRPr="00AE1407" w:rsidTr="005E2923">
        <w:trPr>
          <w:trHeight w:val="614"/>
        </w:trPr>
        <w:tc>
          <w:tcPr>
            <w:tcW w:w="5245" w:type="dxa"/>
          </w:tcPr>
          <w:p w:rsidR="008578F6" w:rsidRPr="00AE1407" w:rsidRDefault="008578F6"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8578F6" w:rsidRPr="00AE1407" w:rsidRDefault="008578F6" w:rsidP="005E2923">
            <w:pPr>
              <w:rPr>
                <w:b/>
                <w:noProof/>
              </w:rPr>
            </w:pPr>
            <w:r w:rsidRPr="00AE1407">
              <w:rPr>
                <w:noProof/>
              </w:rPr>
              <w:t xml:space="preserve"> </w:t>
            </w:r>
          </w:p>
        </w:tc>
      </w:tr>
      <w:tr w:rsidR="008578F6" w:rsidRPr="00AE1407" w:rsidTr="005E2923">
        <w:trPr>
          <w:trHeight w:val="614"/>
        </w:trPr>
        <w:tc>
          <w:tcPr>
            <w:tcW w:w="5245" w:type="dxa"/>
          </w:tcPr>
          <w:p w:rsidR="008578F6" w:rsidRPr="00AE1407" w:rsidRDefault="008578F6"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8578F6" w:rsidRPr="00AE1407" w:rsidRDefault="008578F6" w:rsidP="005E2923">
            <w:pPr>
              <w:rPr>
                <w:b/>
                <w:noProof/>
              </w:rPr>
            </w:pPr>
          </w:p>
        </w:tc>
      </w:tr>
      <w:tr w:rsidR="008578F6" w:rsidRPr="00AE1407" w:rsidTr="005E2923">
        <w:trPr>
          <w:trHeight w:val="293"/>
        </w:trPr>
        <w:tc>
          <w:tcPr>
            <w:tcW w:w="5245" w:type="dxa"/>
          </w:tcPr>
          <w:p w:rsidR="008578F6" w:rsidRPr="00AE1407" w:rsidRDefault="008578F6" w:rsidP="005E2923">
            <w:pPr>
              <w:rPr>
                <w:noProof/>
                <w:highlight w:val="yellow"/>
              </w:rPr>
            </w:pPr>
            <w:r w:rsidRPr="00EB6FDB">
              <w:rPr>
                <w:noProof/>
              </w:rPr>
              <w:t>Начин и услови плаћања</w:t>
            </w:r>
          </w:p>
        </w:tc>
        <w:tc>
          <w:tcPr>
            <w:tcW w:w="10065" w:type="dxa"/>
            <w:gridSpan w:val="5"/>
          </w:tcPr>
          <w:p w:rsidR="008578F6" w:rsidRPr="00AE1407" w:rsidRDefault="008578F6"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p w:rsidR="00EB6FDB" w:rsidRDefault="00EB6FDB">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0753"/>
        <w:gridCol w:w="4016"/>
      </w:tblGrid>
      <w:tr w:rsidR="00EB6FDB" w:rsidRPr="00D666A2" w:rsidTr="00077FE0">
        <w:trPr>
          <w:trHeight w:val="262"/>
        </w:trPr>
        <w:tc>
          <w:tcPr>
            <w:tcW w:w="569" w:type="dxa"/>
            <w:vAlign w:val="center"/>
          </w:tcPr>
          <w:p w:rsidR="00EB6FDB" w:rsidRPr="00D666A2" w:rsidRDefault="00EB6FDB" w:rsidP="00077FE0">
            <w:pPr>
              <w:autoSpaceDE w:val="0"/>
              <w:autoSpaceDN w:val="0"/>
              <w:adjustRightInd w:val="0"/>
              <w:jc w:val="center"/>
              <w:rPr>
                <w:b/>
                <w:noProof/>
                <w:color w:val="000000"/>
                <w:sz w:val="22"/>
                <w:szCs w:val="22"/>
                <w:lang w:val="en-US"/>
              </w:rPr>
            </w:pPr>
            <w:r w:rsidRPr="00D666A2">
              <w:rPr>
                <w:b/>
                <w:noProof/>
                <w:color w:val="000000"/>
                <w:sz w:val="22"/>
                <w:szCs w:val="22"/>
              </w:rPr>
              <w:lastRenderedPageBreak/>
              <w:t>Р.БР</w:t>
            </w:r>
          </w:p>
        </w:tc>
        <w:tc>
          <w:tcPr>
            <w:tcW w:w="10753" w:type="dxa"/>
            <w:vAlign w:val="center"/>
          </w:tcPr>
          <w:p w:rsidR="00EB6FDB" w:rsidRPr="00D666A2" w:rsidRDefault="00EB6FDB" w:rsidP="00077FE0">
            <w:pPr>
              <w:autoSpaceDE w:val="0"/>
              <w:autoSpaceDN w:val="0"/>
              <w:adjustRightInd w:val="0"/>
              <w:jc w:val="center"/>
              <w:rPr>
                <w:b/>
                <w:noProof/>
                <w:color w:val="000000"/>
                <w:lang w:val="en-US"/>
              </w:rPr>
            </w:pPr>
            <w:r w:rsidRPr="00D666A2">
              <w:rPr>
                <w:b/>
                <w:noProof/>
                <w:color w:val="000000"/>
                <w:sz w:val="22"/>
                <w:szCs w:val="22"/>
                <w:lang w:val="en-US"/>
              </w:rPr>
              <w:t>Назив</w:t>
            </w:r>
          </w:p>
        </w:tc>
        <w:tc>
          <w:tcPr>
            <w:tcW w:w="4016" w:type="dxa"/>
            <w:vAlign w:val="center"/>
          </w:tcPr>
          <w:p w:rsidR="00EB6FDB" w:rsidRPr="00D666A2" w:rsidRDefault="00EB6FDB" w:rsidP="00077FE0">
            <w:pPr>
              <w:autoSpaceDE w:val="0"/>
              <w:autoSpaceDN w:val="0"/>
              <w:adjustRightInd w:val="0"/>
              <w:jc w:val="center"/>
              <w:rPr>
                <w:b/>
                <w:noProof/>
                <w:color w:val="000000"/>
                <w:sz w:val="22"/>
                <w:szCs w:val="22"/>
                <w:lang w:val="en-US"/>
              </w:rPr>
            </w:pPr>
            <w:r w:rsidRPr="00D666A2">
              <w:rPr>
                <w:b/>
                <w:noProof/>
                <w:color w:val="000000"/>
                <w:sz w:val="22"/>
                <w:szCs w:val="22"/>
                <w:lang w:val="en-US"/>
              </w:rPr>
              <w:t>Јединица мере</w:t>
            </w:r>
          </w:p>
        </w:tc>
      </w:tr>
      <w:tr w:rsidR="00EB6FDB" w:rsidRPr="00D20140" w:rsidTr="00077FE0">
        <w:trPr>
          <w:trHeight w:val="420"/>
        </w:trPr>
        <w:tc>
          <w:tcPr>
            <w:tcW w:w="569" w:type="dxa"/>
          </w:tcPr>
          <w:p w:rsidR="00EB6FDB" w:rsidRPr="00B43C19" w:rsidRDefault="00EB6FDB" w:rsidP="00077FE0">
            <w:pPr>
              <w:autoSpaceDE w:val="0"/>
              <w:autoSpaceDN w:val="0"/>
              <w:adjustRightInd w:val="0"/>
              <w:jc w:val="center"/>
              <w:rPr>
                <w:noProof/>
                <w:color w:val="000000"/>
              </w:rPr>
            </w:pPr>
            <w:r>
              <w:rPr>
                <w:noProof/>
                <w:color w:val="000000"/>
              </w:rPr>
              <w:t>I</w:t>
            </w:r>
          </w:p>
        </w:tc>
        <w:tc>
          <w:tcPr>
            <w:tcW w:w="10753" w:type="dxa"/>
          </w:tcPr>
          <w:p w:rsidR="00EB6FDB" w:rsidRPr="00F101EF" w:rsidRDefault="00EB6FDB" w:rsidP="00077FE0">
            <w:pPr>
              <w:jc w:val="both"/>
              <w:rPr>
                <w:bCs/>
                <w:iCs/>
              </w:rPr>
            </w:pPr>
            <w:r w:rsidRPr="004E51B6">
              <w:rPr>
                <w:bCs/>
                <w:iCs/>
              </w:rPr>
              <w:t>Заступање Клиничког центра војводине пред судовима и другим надлежним органима у складу са овлашћењем добијеним од директора Клиничког центра Војводине</w:t>
            </w:r>
            <w:r w:rsidR="00F101EF">
              <w:rPr>
                <w:bCs/>
                <w:iCs/>
              </w:rPr>
              <w:t>,</w:t>
            </w:r>
          </w:p>
          <w:p w:rsidR="00EB6FDB" w:rsidRDefault="00EB6FDB" w:rsidP="00077FE0">
            <w:pPr>
              <w:jc w:val="both"/>
              <w:rPr>
                <w:bCs/>
                <w:iCs/>
              </w:rPr>
            </w:pPr>
          </w:p>
          <w:p w:rsidR="00EB6FDB" w:rsidRPr="00F101EF" w:rsidRDefault="00EB6FDB" w:rsidP="00077FE0">
            <w:pPr>
              <w:jc w:val="both"/>
              <w:rPr>
                <w:bCs/>
                <w:iCs/>
              </w:rPr>
            </w:pPr>
            <w:r w:rsidRPr="004E51B6">
              <w:rPr>
                <w:bCs/>
                <w:iCs/>
              </w:rPr>
              <w:t>Давање стручних мишљења о спорним питањима о којима се води судски или неки други поступак</w:t>
            </w:r>
            <w:r w:rsidR="00F101EF">
              <w:rPr>
                <w:bCs/>
                <w:iCs/>
              </w:rPr>
              <w:t>,</w:t>
            </w:r>
          </w:p>
          <w:p w:rsidR="00EB6FDB" w:rsidRDefault="00EB6FDB" w:rsidP="00077FE0">
            <w:pPr>
              <w:autoSpaceDE w:val="0"/>
              <w:autoSpaceDN w:val="0"/>
              <w:adjustRightInd w:val="0"/>
              <w:jc w:val="both"/>
              <w:rPr>
                <w:bCs/>
                <w:iCs/>
              </w:rPr>
            </w:pPr>
          </w:p>
          <w:p w:rsidR="00EB6FDB" w:rsidRPr="00F101EF" w:rsidRDefault="00EB6FDB" w:rsidP="00077FE0">
            <w:pPr>
              <w:autoSpaceDE w:val="0"/>
              <w:autoSpaceDN w:val="0"/>
              <w:adjustRightInd w:val="0"/>
              <w:jc w:val="both"/>
              <w:rPr>
                <w:bCs/>
                <w:iCs/>
              </w:rPr>
            </w:pPr>
            <w:r w:rsidRPr="00925C23">
              <w:rPr>
                <w:bCs/>
                <w:iCs/>
              </w:rPr>
              <w:t>Пружање других видова правне помоћи на захтев директора Клиничког центра Војводине</w:t>
            </w:r>
            <w:r w:rsidR="00F101EF">
              <w:rPr>
                <w:bCs/>
                <w:iCs/>
              </w:rPr>
              <w:t>,</w:t>
            </w:r>
          </w:p>
          <w:p w:rsidR="00F101EF" w:rsidRDefault="00F101EF" w:rsidP="00077FE0">
            <w:pPr>
              <w:autoSpaceDE w:val="0"/>
              <w:autoSpaceDN w:val="0"/>
              <w:adjustRightInd w:val="0"/>
              <w:jc w:val="both"/>
              <w:rPr>
                <w:bCs/>
                <w:iCs/>
              </w:rPr>
            </w:pPr>
          </w:p>
          <w:p w:rsidR="00F101EF" w:rsidRDefault="00F101EF" w:rsidP="00077FE0">
            <w:pPr>
              <w:autoSpaceDE w:val="0"/>
              <w:autoSpaceDN w:val="0"/>
              <w:adjustRightInd w:val="0"/>
              <w:jc w:val="both"/>
              <w:rPr>
                <w:bCs/>
                <w:iCs/>
              </w:rPr>
            </w:pPr>
            <w:r>
              <w:rPr>
                <w:bCs/>
                <w:iCs/>
              </w:rPr>
              <w:t>Да је понуђач најмање два сата дневно сваког радног дана на почетку радног времена на располагању Правној служби наручиоца у седишту наручиоца ради давања стручних мишљења о спорним питањима из редовног пословања наручиоца и пружања других видова правне помоћи поводом истих.</w:t>
            </w:r>
          </w:p>
          <w:p w:rsidR="00F101EF" w:rsidRPr="00F101EF" w:rsidRDefault="00F101EF" w:rsidP="00077FE0">
            <w:pPr>
              <w:autoSpaceDE w:val="0"/>
              <w:autoSpaceDN w:val="0"/>
              <w:adjustRightInd w:val="0"/>
              <w:jc w:val="both"/>
              <w:rPr>
                <w:noProof/>
                <w:color w:val="000000"/>
              </w:rPr>
            </w:pPr>
          </w:p>
        </w:tc>
        <w:tc>
          <w:tcPr>
            <w:tcW w:w="4016" w:type="dxa"/>
            <w:vAlign w:val="center"/>
          </w:tcPr>
          <w:p w:rsidR="00EB6FDB" w:rsidRPr="00541EE8" w:rsidRDefault="00EB6FDB" w:rsidP="00077FE0">
            <w:pPr>
              <w:autoSpaceDE w:val="0"/>
              <w:autoSpaceDN w:val="0"/>
              <w:adjustRightInd w:val="0"/>
              <w:jc w:val="center"/>
              <w:rPr>
                <w:noProof/>
                <w:color w:val="000000"/>
                <w:lang w:val="en-US"/>
              </w:rPr>
            </w:pPr>
            <w:r>
              <w:rPr>
                <w:noProof/>
                <w:color w:val="000000"/>
              </w:rPr>
              <w:t>паушал</w:t>
            </w:r>
          </w:p>
        </w:tc>
      </w:tr>
      <w:tr w:rsidR="00EB6FDB" w:rsidRPr="00D20140" w:rsidTr="00077FE0">
        <w:trPr>
          <w:trHeight w:val="274"/>
        </w:trPr>
        <w:tc>
          <w:tcPr>
            <w:tcW w:w="569" w:type="dxa"/>
          </w:tcPr>
          <w:p w:rsidR="00EB6FDB" w:rsidRPr="00D20140" w:rsidRDefault="00EB6FDB" w:rsidP="00077FE0">
            <w:pPr>
              <w:autoSpaceDE w:val="0"/>
              <w:autoSpaceDN w:val="0"/>
              <w:adjustRightInd w:val="0"/>
              <w:jc w:val="center"/>
              <w:rPr>
                <w:b/>
                <w:bCs/>
                <w:noProof/>
                <w:color w:val="000000"/>
              </w:rPr>
            </w:pPr>
            <w:r>
              <w:rPr>
                <w:b/>
                <w:bCs/>
                <w:noProof/>
                <w:color w:val="000000"/>
              </w:rPr>
              <w:t>II</w:t>
            </w:r>
          </w:p>
        </w:tc>
        <w:tc>
          <w:tcPr>
            <w:tcW w:w="10753" w:type="dxa"/>
          </w:tcPr>
          <w:p w:rsidR="00EB6FDB" w:rsidRPr="00D20140" w:rsidRDefault="00EB6FDB" w:rsidP="00077FE0">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4016" w:type="dxa"/>
          </w:tcPr>
          <w:p w:rsidR="00EB6FDB" w:rsidRPr="00D20140" w:rsidRDefault="00EB6FDB" w:rsidP="00077FE0">
            <w:pPr>
              <w:autoSpaceDE w:val="0"/>
              <w:autoSpaceDN w:val="0"/>
              <w:adjustRightInd w:val="0"/>
              <w:jc w:val="right"/>
              <w:rPr>
                <w:b/>
                <w:bCs/>
                <w:noProof/>
                <w:color w:val="000000"/>
                <w:lang w:val="en-US"/>
              </w:rPr>
            </w:pPr>
          </w:p>
        </w:tc>
      </w:tr>
      <w:tr w:rsidR="00EB6FDB" w:rsidRPr="00D20140" w:rsidTr="00077FE0">
        <w:trPr>
          <w:trHeight w:val="274"/>
        </w:trPr>
        <w:tc>
          <w:tcPr>
            <w:tcW w:w="569" w:type="dxa"/>
          </w:tcPr>
          <w:p w:rsidR="00EB6FDB" w:rsidRPr="00D20140" w:rsidRDefault="00EB6FDB" w:rsidP="00077FE0">
            <w:pPr>
              <w:autoSpaceDE w:val="0"/>
              <w:autoSpaceDN w:val="0"/>
              <w:adjustRightInd w:val="0"/>
              <w:jc w:val="center"/>
              <w:rPr>
                <w:b/>
                <w:bCs/>
                <w:noProof/>
                <w:color w:val="000000"/>
                <w:lang w:val="en-US"/>
              </w:rPr>
            </w:pPr>
            <w:r>
              <w:rPr>
                <w:b/>
                <w:bCs/>
                <w:noProof/>
                <w:color w:val="000000"/>
                <w:lang w:val="en-US"/>
              </w:rPr>
              <w:t>III</w:t>
            </w:r>
          </w:p>
        </w:tc>
        <w:tc>
          <w:tcPr>
            <w:tcW w:w="10753" w:type="dxa"/>
          </w:tcPr>
          <w:p w:rsidR="00EB6FDB" w:rsidRPr="00D20140" w:rsidRDefault="00EB6FDB" w:rsidP="00077FE0">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4016" w:type="dxa"/>
          </w:tcPr>
          <w:p w:rsidR="00EB6FDB" w:rsidRPr="00D20140" w:rsidRDefault="00EB6FDB" w:rsidP="00077FE0">
            <w:pPr>
              <w:autoSpaceDE w:val="0"/>
              <w:autoSpaceDN w:val="0"/>
              <w:adjustRightInd w:val="0"/>
              <w:jc w:val="right"/>
              <w:rPr>
                <w:b/>
                <w:bCs/>
                <w:noProof/>
                <w:color w:val="000000"/>
                <w:lang w:val="en-US"/>
              </w:rPr>
            </w:pPr>
          </w:p>
        </w:tc>
      </w:tr>
      <w:tr w:rsidR="00EB6FDB" w:rsidRPr="00D20140" w:rsidTr="00077FE0">
        <w:trPr>
          <w:trHeight w:val="274"/>
        </w:trPr>
        <w:tc>
          <w:tcPr>
            <w:tcW w:w="569" w:type="dxa"/>
          </w:tcPr>
          <w:p w:rsidR="00EB6FDB" w:rsidRPr="00D20140" w:rsidRDefault="00EB6FDB" w:rsidP="00077FE0">
            <w:pPr>
              <w:autoSpaceDE w:val="0"/>
              <w:autoSpaceDN w:val="0"/>
              <w:adjustRightInd w:val="0"/>
              <w:jc w:val="center"/>
              <w:rPr>
                <w:b/>
                <w:bCs/>
                <w:noProof/>
                <w:color w:val="000000"/>
                <w:lang w:val="en-US"/>
              </w:rPr>
            </w:pPr>
            <w:r>
              <w:rPr>
                <w:b/>
                <w:bCs/>
                <w:noProof/>
                <w:color w:val="000000"/>
                <w:lang w:val="en-US"/>
              </w:rPr>
              <w:t>IV</w:t>
            </w:r>
          </w:p>
        </w:tc>
        <w:tc>
          <w:tcPr>
            <w:tcW w:w="10753" w:type="dxa"/>
          </w:tcPr>
          <w:p w:rsidR="00EB6FDB" w:rsidRPr="00D20140" w:rsidRDefault="00EB6FDB" w:rsidP="00077FE0">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4016" w:type="dxa"/>
          </w:tcPr>
          <w:p w:rsidR="00EB6FDB" w:rsidRPr="00D20140" w:rsidRDefault="00EB6FDB" w:rsidP="00077FE0">
            <w:pPr>
              <w:autoSpaceDE w:val="0"/>
              <w:autoSpaceDN w:val="0"/>
              <w:adjustRightInd w:val="0"/>
              <w:jc w:val="right"/>
              <w:rPr>
                <w:b/>
                <w:bCs/>
                <w:noProof/>
                <w:color w:val="000000"/>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br w:type="page"/>
            </w:r>
            <w:bookmarkStart w:id="28" w:name="_Toc375833051"/>
            <w:r w:rsidRPr="00AE1407">
              <w:rPr>
                <w:noProof/>
              </w:rPr>
              <w:t>ОПШТИ ПОДАЦИ О ПОНУЂАЧУ ИЗ ГРУПЕ ПОНУЂАЧА</w:t>
            </w:r>
            <w:bookmarkEnd w:id="28"/>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lastRenderedPageBreak/>
              <w:br w:type="page"/>
            </w:r>
            <w:bookmarkStart w:id="29" w:name="_Toc375833052"/>
            <w:r w:rsidRPr="00AE1407">
              <w:rPr>
                <w:noProof/>
              </w:rPr>
              <w:t>ОПШТИ ПОДАЦИ О ПОДИЗВОЂАЧИМА</w:t>
            </w:r>
            <w:bookmarkEnd w:id="29"/>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Образац копират</w:t>
      </w:r>
      <w:bookmarkStart w:id="30" w:name="_GoBack"/>
      <w:bookmarkEnd w:id="30"/>
      <w:r w:rsidRPr="00AE1407">
        <w:rPr>
          <w:noProof/>
        </w:rPr>
        <w:t xml:space="preserve">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96" w:rsidRDefault="00C55296">
      <w:r>
        <w:separator/>
      </w:r>
    </w:p>
  </w:endnote>
  <w:endnote w:type="continuationSeparator" w:id="0">
    <w:p w:rsidR="00C55296" w:rsidRDefault="00C5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96" w:rsidRDefault="00C5529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296" w:rsidRDefault="00C5529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C55296" w:rsidRDefault="00C55296">
            <w:pPr>
              <w:pStyle w:val="Footer"/>
              <w:jc w:val="center"/>
            </w:pPr>
            <w:r>
              <w:t xml:space="preserve">Страна </w:t>
            </w:r>
            <w:r>
              <w:rPr>
                <w:b/>
              </w:rPr>
              <w:fldChar w:fldCharType="begin"/>
            </w:r>
            <w:r>
              <w:rPr>
                <w:b/>
              </w:rPr>
              <w:instrText xml:space="preserve"> PAGE </w:instrText>
            </w:r>
            <w:r>
              <w:rPr>
                <w:b/>
              </w:rPr>
              <w:fldChar w:fldCharType="separate"/>
            </w:r>
            <w:r w:rsidR="00C93B3C">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C93B3C">
              <w:rPr>
                <w:b/>
                <w:noProof/>
              </w:rPr>
              <w:t>29</w:t>
            </w:r>
            <w:r>
              <w:rPr>
                <w:b/>
              </w:rPr>
              <w:fldChar w:fldCharType="end"/>
            </w:r>
          </w:p>
        </w:sdtContent>
      </w:sdt>
    </w:sdtContent>
  </w:sdt>
  <w:p w:rsidR="00C55296" w:rsidRPr="00CF2211" w:rsidRDefault="00C5529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96" w:rsidRDefault="00C55296">
      <w:r>
        <w:separator/>
      </w:r>
    </w:p>
  </w:footnote>
  <w:footnote w:type="continuationSeparator" w:id="0">
    <w:p w:rsidR="00C55296" w:rsidRDefault="00C55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96" w:rsidRPr="00884492" w:rsidRDefault="00C5529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85DAE"/>
    <w:multiLevelType w:val="hybridMultilevel"/>
    <w:tmpl w:val="41FA7050"/>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2C78350F"/>
    <w:multiLevelType w:val="hybridMultilevel"/>
    <w:tmpl w:val="5958FA16"/>
    <w:lvl w:ilvl="0" w:tplc="CF6C1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DD14220"/>
    <w:multiLevelType w:val="hybridMultilevel"/>
    <w:tmpl w:val="0E3EC87A"/>
    <w:lvl w:ilvl="0" w:tplc="6C5200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765870"/>
    <w:multiLevelType w:val="multilevel"/>
    <w:tmpl w:val="04A696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37"/>
  </w:num>
  <w:num w:numId="4">
    <w:abstractNumId w:val="22"/>
  </w:num>
  <w:num w:numId="5">
    <w:abstractNumId w:val="18"/>
  </w:num>
  <w:num w:numId="6">
    <w:abstractNumId w:val="38"/>
  </w:num>
  <w:num w:numId="7">
    <w:abstractNumId w:val="20"/>
  </w:num>
  <w:num w:numId="8">
    <w:abstractNumId w:val="16"/>
  </w:num>
  <w:num w:numId="9">
    <w:abstractNumId w:val="26"/>
  </w:num>
  <w:num w:numId="10">
    <w:abstractNumId w:val="32"/>
  </w:num>
  <w:num w:numId="11">
    <w:abstractNumId w:val="41"/>
  </w:num>
  <w:num w:numId="12">
    <w:abstractNumId w:val="44"/>
  </w:num>
  <w:num w:numId="13">
    <w:abstractNumId w:val="14"/>
  </w:num>
  <w:num w:numId="14">
    <w:abstractNumId w:val="33"/>
  </w:num>
  <w:num w:numId="15">
    <w:abstractNumId w:val="42"/>
  </w:num>
  <w:num w:numId="16">
    <w:abstractNumId w:val="27"/>
  </w:num>
  <w:num w:numId="17">
    <w:abstractNumId w:val="7"/>
  </w:num>
  <w:num w:numId="18">
    <w:abstractNumId w:val="4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5"/>
  </w:num>
  <w:num w:numId="22">
    <w:abstractNumId w:val="31"/>
  </w:num>
  <w:num w:numId="23">
    <w:abstractNumId w:val="25"/>
  </w:num>
  <w:num w:numId="24">
    <w:abstractNumId w:val="8"/>
  </w:num>
  <w:num w:numId="25">
    <w:abstractNumId w:val="10"/>
  </w:num>
  <w:num w:numId="26">
    <w:abstractNumId w:val="11"/>
  </w:num>
  <w:num w:numId="27">
    <w:abstractNumId w:val="36"/>
  </w:num>
  <w:num w:numId="28">
    <w:abstractNumId w:val="13"/>
  </w:num>
  <w:num w:numId="29">
    <w:abstractNumId w:val="30"/>
  </w:num>
  <w:num w:numId="30">
    <w:abstractNumId w:val="34"/>
  </w:num>
  <w:num w:numId="31">
    <w:abstractNumId w:val="15"/>
  </w:num>
  <w:num w:numId="32">
    <w:abstractNumId w:val="1"/>
  </w:num>
  <w:num w:numId="33">
    <w:abstractNumId w:val="2"/>
  </w:num>
  <w:num w:numId="34">
    <w:abstractNumId w:val="3"/>
  </w:num>
  <w:num w:numId="35">
    <w:abstractNumId w:val="12"/>
  </w:num>
  <w:num w:numId="36">
    <w:abstractNumId w:val="24"/>
  </w:num>
  <w:num w:numId="37">
    <w:abstractNumId w:val="39"/>
  </w:num>
  <w:num w:numId="38">
    <w:abstractNumId w:val="0"/>
  </w:num>
  <w:num w:numId="39">
    <w:abstractNumId w:val="21"/>
  </w:num>
  <w:num w:numId="40">
    <w:abstractNumId w:val="29"/>
  </w:num>
  <w:num w:numId="41">
    <w:abstractNumId w:val="12"/>
  </w:num>
  <w:num w:numId="42">
    <w:abstractNumId w:val="12"/>
  </w:num>
  <w:num w:numId="43">
    <w:abstractNumId w:val="17"/>
  </w:num>
  <w:num w:numId="44">
    <w:abstractNumId w:val="28"/>
  </w:num>
  <w:num w:numId="45">
    <w:abstractNumId w:val="4"/>
  </w:num>
  <w:num w:numId="46">
    <w:abstractNumId w:val="6"/>
  </w:num>
  <w:num w:numId="47">
    <w:abstractNumId w:val="40"/>
  </w:num>
  <w:num w:numId="48">
    <w:abstractNumId w:val="23"/>
  </w:num>
  <w:num w:numId="4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0E96"/>
    <w:rsid w:val="00021588"/>
    <w:rsid w:val="00022193"/>
    <w:rsid w:val="00023F04"/>
    <w:rsid w:val="00024A8D"/>
    <w:rsid w:val="00026332"/>
    <w:rsid w:val="00032804"/>
    <w:rsid w:val="00034280"/>
    <w:rsid w:val="00035680"/>
    <w:rsid w:val="0004035E"/>
    <w:rsid w:val="000459ED"/>
    <w:rsid w:val="00047CF4"/>
    <w:rsid w:val="00047DDD"/>
    <w:rsid w:val="000504BD"/>
    <w:rsid w:val="00050E3E"/>
    <w:rsid w:val="000518CF"/>
    <w:rsid w:val="00051AF8"/>
    <w:rsid w:val="00052043"/>
    <w:rsid w:val="00052B0E"/>
    <w:rsid w:val="00057C4E"/>
    <w:rsid w:val="000616BB"/>
    <w:rsid w:val="000629F2"/>
    <w:rsid w:val="00063DA8"/>
    <w:rsid w:val="0006401C"/>
    <w:rsid w:val="000650C9"/>
    <w:rsid w:val="000653BF"/>
    <w:rsid w:val="000667E0"/>
    <w:rsid w:val="00066C79"/>
    <w:rsid w:val="000671B1"/>
    <w:rsid w:val="00067479"/>
    <w:rsid w:val="00067A8B"/>
    <w:rsid w:val="00067D99"/>
    <w:rsid w:val="000709BA"/>
    <w:rsid w:val="00073ADA"/>
    <w:rsid w:val="00074147"/>
    <w:rsid w:val="000746DE"/>
    <w:rsid w:val="00074CB9"/>
    <w:rsid w:val="00077FE0"/>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3B3A"/>
    <w:rsid w:val="001110B0"/>
    <w:rsid w:val="001114FD"/>
    <w:rsid w:val="0011312E"/>
    <w:rsid w:val="0011738C"/>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07A7"/>
    <w:rsid w:val="0015341C"/>
    <w:rsid w:val="00153C79"/>
    <w:rsid w:val="0015418C"/>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D65FF"/>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26E2B"/>
    <w:rsid w:val="00230204"/>
    <w:rsid w:val="00230332"/>
    <w:rsid w:val="00233D1A"/>
    <w:rsid w:val="00235B03"/>
    <w:rsid w:val="00236A45"/>
    <w:rsid w:val="0024207A"/>
    <w:rsid w:val="0024459E"/>
    <w:rsid w:val="00247002"/>
    <w:rsid w:val="00250C7A"/>
    <w:rsid w:val="002539D4"/>
    <w:rsid w:val="002548D3"/>
    <w:rsid w:val="00255543"/>
    <w:rsid w:val="00260308"/>
    <w:rsid w:val="00260E4A"/>
    <w:rsid w:val="002634C5"/>
    <w:rsid w:val="00265535"/>
    <w:rsid w:val="00266B05"/>
    <w:rsid w:val="00267488"/>
    <w:rsid w:val="00272362"/>
    <w:rsid w:val="00272759"/>
    <w:rsid w:val="0027365F"/>
    <w:rsid w:val="00273E9B"/>
    <w:rsid w:val="0027411C"/>
    <w:rsid w:val="00277B34"/>
    <w:rsid w:val="002821D7"/>
    <w:rsid w:val="002856DC"/>
    <w:rsid w:val="00286FDC"/>
    <w:rsid w:val="00287498"/>
    <w:rsid w:val="002912F5"/>
    <w:rsid w:val="00292288"/>
    <w:rsid w:val="00293D26"/>
    <w:rsid w:val="00296C22"/>
    <w:rsid w:val="002A0143"/>
    <w:rsid w:val="002A3632"/>
    <w:rsid w:val="002A53A4"/>
    <w:rsid w:val="002A734D"/>
    <w:rsid w:val="002A7C42"/>
    <w:rsid w:val="002B0A8F"/>
    <w:rsid w:val="002B0AA0"/>
    <w:rsid w:val="002B25BE"/>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51"/>
    <w:rsid w:val="003044EF"/>
    <w:rsid w:val="00304737"/>
    <w:rsid w:val="00304A28"/>
    <w:rsid w:val="00305496"/>
    <w:rsid w:val="00306B0E"/>
    <w:rsid w:val="00306B45"/>
    <w:rsid w:val="00307312"/>
    <w:rsid w:val="003075E9"/>
    <w:rsid w:val="00307D18"/>
    <w:rsid w:val="00310543"/>
    <w:rsid w:val="003105C8"/>
    <w:rsid w:val="00312AD1"/>
    <w:rsid w:val="00312CA6"/>
    <w:rsid w:val="00314015"/>
    <w:rsid w:val="003206E4"/>
    <w:rsid w:val="00321635"/>
    <w:rsid w:val="00322BD9"/>
    <w:rsid w:val="003232AD"/>
    <w:rsid w:val="00325999"/>
    <w:rsid w:val="0032705B"/>
    <w:rsid w:val="0033133B"/>
    <w:rsid w:val="00335232"/>
    <w:rsid w:val="00343F79"/>
    <w:rsid w:val="00344FFC"/>
    <w:rsid w:val="00345F39"/>
    <w:rsid w:val="00346AD8"/>
    <w:rsid w:val="00354E1D"/>
    <w:rsid w:val="00361A55"/>
    <w:rsid w:val="0036575E"/>
    <w:rsid w:val="003707FD"/>
    <w:rsid w:val="00371CF2"/>
    <w:rsid w:val="003743CE"/>
    <w:rsid w:val="00375C8C"/>
    <w:rsid w:val="0038171D"/>
    <w:rsid w:val="00381AEE"/>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350"/>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59D3"/>
    <w:rsid w:val="00426B77"/>
    <w:rsid w:val="00430EA8"/>
    <w:rsid w:val="00434E1C"/>
    <w:rsid w:val="004355E0"/>
    <w:rsid w:val="00436BF7"/>
    <w:rsid w:val="00440B08"/>
    <w:rsid w:val="00444D7B"/>
    <w:rsid w:val="004464A9"/>
    <w:rsid w:val="004477D9"/>
    <w:rsid w:val="00450705"/>
    <w:rsid w:val="00450CB5"/>
    <w:rsid w:val="0045110F"/>
    <w:rsid w:val="00453A45"/>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899"/>
    <w:rsid w:val="00487D93"/>
    <w:rsid w:val="00491AA7"/>
    <w:rsid w:val="00491F92"/>
    <w:rsid w:val="00492099"/>
    <w:rsid w:val="004936F6"/>
    <w:rsid w:val="0049524C"/>
    <w:rsid w:val="004956F9"/>
    <w:rsid w:val="00496129"/>
    <w:rsid w:val="00497B2B"/>
    <w:rsid w:val="00497D80"/>
    <w:rsid w:val="004A3E03"/>
    <w:rsid w:val="004A3F8B"/>
    <w:rsid w:val="004A4CD8"/>
    <w:rsid w:val="004B0F43"/>
    <w:rsid w:val="004B101C"/>
    <w:rsid w:val="004B3376"/>
    <w:rsid w:val="004B4CC7"/>
    <w:rsid w:val="004B5745"/>
    <w:rsid w:val="004B5F4E"/>
    <w:rsid w:val="004B6792"/>
    <w:rsid w:val="004B75D4"/>
    <w:rsid w:val="004B7E01"/>
    <w:rsid w:val="004C1CBB"/>
    <w:rsid w:val="004C1DE3"/>
    <w:rsid w:val="004C2CAE"/>
    <w:rsid w:val="004C2EFF"/>
    <w:rsid w:val="004D15BB"/>
    <w:rsid w:val="004D2E66"/>
    <w:rsid w:val="004E6C40"/>
    <w:rsid w:val="004F1942"/>
    <w:rsid w:val="004F1A87"/>
    <w:rsid w:val="004F2BAB"/>
    <w:rsid w:val="005036B2"/>
    <w:rsid w:val="00507218"/>
    <w:rsid w:val="00510329"/>
    <w:rsid w:val="005107AF"/>
    <w:rsid w:val="00513460"/>
    <w:rsid w:val="005145FA"/>
    <w:rsid w:val="00516496"/>
    <w:rsid w:val="0051665F"/>
    <w:rsid w:val="00524AFA"/>
    <w:rsid w:val="00526771"/>
    <w:rsid w:val="00530178"/>
    <w:rsid w:val="00531A8A"/>
    <w:rsid w:val="0053310E"/>
    <w:rsid w:val="00534A99"/>
    <w:rsid w:val="0053521B"/>
    <w:rsid w:val="00536884"/>
    <w:rsid w:val="0054043F"/>
    <w:rsid w:val="00541692"/>
    <w:rsid w:val="0055069C"/>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86F91"/>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E0BE7"/>
    <w:rsid w:val="005E1222"/>
    <w:rsid w:val="005E24ED"/>
    <w:rsid w:val="005E2923"/>
    <w:rsid w:val="005E5D19"/>
    <w:rsid w:val="005E60D9"/>
    <w:rsid w:val="005E71EF"/>
    <w:rsid w:val="005E7D69"/>
    <w:rsid w:val="005F247C"/>
    <w:rsid w:val="005F4B5A"/>
    <w:rsid w:val="005F53E4"/>
    <w:rsid w:val="005F76D6"/>
    <w:rsid w:val="006017CE"/>
    <w:rsid w:val="00602144"/>
    <w:rsid w:val="0060347B"/>
    <w:rsid w:val="006054CF"/>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015D"/>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12A"/>
    <w:rsid w:val="006D646F"/>
    <w:rsid w:val="006D68E2"/>
    <w:rsid w:val="006D7665"/>
    <w:rsid w:val="006E2CCA"/>
    <w:rsid w:val="006E550A"/>
    <w:rsid w:val="006E621F"/>
    <w:rsid w:val="006F5E85"/>
    <w:rsid w:val="006F6E6A"/>
    <w:rsid w:val="0070047A"/>
    <w:rsid w:val="0070049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3CBF"/>
    <w:rsid w:val="00734A18"/>
    <w:rsid w:val="00735078"/>
    <w:rsid w:val="00736B67"/>
    <w:rsid w:val="00736C5A"/>
    <w:rsid w:val="00742528"/>
    <w:rsid w:val="007429C3"/>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6A7E"/>
    <w:rsid w:val="007771EC"/>
    <w:rsid w:val="00777B8D"/>
    <w:rsid w:val="00780D54"/>
    <w:rsid w:val="00781967"/>
    <w:rsid w:val="007826EE"/>
    <w:rsid w:val="00786CEA"/>
    <w:rsid w:val="007918D5"/>
    <w:rsid w:val="00796F48"/>
    <w:rsid w:val="007A0436"/>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578F6"/>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302B"/>
    <w:rsid w:val="00904C9B"/>
    <w:rsid w:val="00904DD1"/>
    <w:rsid w:val="00907596"/>
    <w:rsid w:val="009114E3"/>
    <w:rsid w:val="00911521"/>
    <w:rsid w:val="00912D41"/>
    <w:rsid w:val="009150D1"/>
    <w:rsid w:val="009161DE"/>
    <w:rsid w:val="009164F1"/>
    <w:rsid w:val="00916691"/>
    <w:rsid w:val="00916DAD"/>
    <w:rsid w:val="0092077B"/>
    <w:rsid w:val="00920823"/>
    <w:rsid w:val="00923F12"/>
    <w:rsid w:val="00924D5F"/>
    <w:rsid w:val="00925657"/>
    <w:rsid w:val="00925CBB"/>
    <w:rsid w:val="00926727"/>
    <w:rsid w:val="0092795E"/>
    <w:rsid w:val="009338B8"/>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51D5"/>
    <w:rsid w:val="00977B14"/>
    <w:rsid w:val="009806A0"/>
    <w:rsid w:val="009821B1"/>
    <w:rsid w:val="009834A1"/>
    <w:rsid w:val="00992FA8"/>
    <w:rsid w:val="00994037"/>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3C7F"/>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4926"/>
    <w:rsid w:val="00A25759"/>
    <w:rsid w:val="00A2667F"/>
    <w:rsid w:val="00A26846"/>
    <w:rsid w:val="00A26968"/>
    <w:rsid w:val="00A26D4B"/>
    <w:rsid w:val="00A26F48"/>
    <w:rsid w:val="00A275B6"/>
    <w:rsid w:val="00A27616"/>
    <w:rsid w:val="00A324FE"/>
    <w:rsid w:val="00A33F91"/>
    <w:rsid w:val="00A37566"/>
    <w:rsid w:val="00A4062A"/>
    <w:rsid w:val="00A41A71"/>
    <w:rsid w:val="00A41ECC"/>
    <w:rsid w:val="00A438B0"/>
    <w:rsid w:val="00A45EDD"/>
    <w:rsid w:val="00A55F46"/>
    <w:rsid w:val="00A57148"/>
    <w:rsid w:val="00A60C3F"/>
    <w:rsid w:val="00A60C65"/>
    <w:rsid w:val="00A62AED"/>
    <w:rsid w:val="00A64FE4"/>
    <w:rsid w:val="00A66BD9"/>
    <w:rsid w:val="00A674BF"/>
    <w:rsid w:val="00A71AAE"/>
    <w:rsid w:val="00A74612"/>
    <w:rsid w:val="00A762E8"/>
    <w:rsid w:val="00A76C12"/>
    <w:rsid w:val="00A76D82"/>
    <w:rsid w:val="00A80D66"/>
    <w:rsid w:val="00A83ACC"/>
    <w:rsid w:val="00A86D77"/>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A6C6E"/>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5A30"/>
    <w:rsid w:val="00B36ABA"/>
    <w:rsid w:val="00B40248"/>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85B69"/>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18B"/>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296"/>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2B1"/>
    <w:rsid w:val="00C863A4"/>
    <w:rsid w:val="00C86D04"/>
    <w:rsid w:val="00C934EB"/>
    <w:rsid w:val="00C93B3C"/>
    <w:rsid w:val="00C97EE7"/>
    <w:rsid w:val="00CA13D4"/>
    <w:rsid w:val="00CA2087"/>
    <w:rsid w:val="00CA2E97"/>
    <w:rsid w:val="00CA682E"/>
    <w:rsid w:val="00CA7002"/>
    <w:rsid w:val="00CB01E0"/>
    <w:rsid w:val="00CB0A34"/>
    <w:rsid w:val="00CB103B"/>
    <w:rsid w:val="00CB26A0"/>
    <w:rsid w:val="00CB43B4"/>
    <w:rsid w:val="00CB7DC6"/>
    <w:rsid w:val="00CC1EFA"/>
    <w:rsid w:val="00CC2A0B"/>
    <w:rsid w:val="00CC2CDF"/>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4259"/>
    <w:rsid w:val="00CF512A"/>
    <w:rsid w:val="00CF61CF"/>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31D"/>
    <w:rsid w:val="00D55C45"/>
    <w:rsid w:val="00D574CB"/>
    <w:rsid w:val="00D577F8"/>
    <w:rsid w:val="00D63BB9"/>
    <w:rsid w:val="00D63D21"/>
    <w:rsid w:val="00D673AB"/>
    <w:rsid w:val="00D70543"/>
    <w:rsid w:val="00D764AC"/>
    <w:rsid w:val="00D76B9F"/>
    <w:rsid w:val="00D76DA2"/>
    <w:rsid w:val="00D81915"/>
    <w:rsid w:val="00D836BC"/>
    <w:rsid w:val="00D83B5B"/>
    <w:rsid w:val="00D862AF"/>
    <w:rsid w:val="00D86480"/>
    <w:rsid w:val="00D90837"/>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1E01"/>
    <w:rsid w:val="00DF406B"/>
    <w:rsid w:val="00DF603C"/>
    <w:rsid w:val="00DF79E3"/>
    <w:rsid w:val="00DF7A83"/>
    <w:rsid w:val="00E030C1"/>
    <w:rsid w:val="00E05078"/>
    <w:rsid w:val="00E06584"/>
    <w:rsid w:val="00E06BB2"/>
    <w:rsid w:val="00E1066D"/>
    <w:rsid w:val="00E1229F"/>
    <w:rsid w:val="00E127E8"/>
    <w:rsid w:val="00E12D79"/>
    <w:rsid w:val="00E14877"/>
    <w:rsid w:val="00E161CE"/>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B6FDB"/>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1EF"/>
    <w:rsid w:val="00F10EFC"/>
    <w:rsid w:val="00F111F8"/>
    <w:rsid w:val="00F12A33"/>
    <w:rsid w:val="00F13EE5"/>
    <w:rsid w:val="00F140AD"/>
    <w:rsid w:val="00F16349"/>
    <w:rsid w:val="00F16876"/>
    <w:rsid w:val="00F1791D"/>
    <w:rsid w:val="00F21981"/>
    <w:rsid w:val="00F22E74"/>
    <w:rsid w:val="00F249CE"/>
    <w:rsid w:val="00F25D42"/>
    <w:rsid w:val="00F26BCB"/>
    <w:rsid w:val="00F27C3E"/>
    <w:rsid w:val="00F3059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33FB"/>
    <w:rsid w:val="00F739F8"/>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D8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483"/>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3585"/>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0C358F"/>
    <w:rsid w:val="00122B92"/>
    <w:rsid w:val="001945BC"/>
    <w:rsid w:val="001C6B21"/>
    <w:rsid w:val="001E6F28"/>
    <w:rsid w:val="0020106B"/>
    <w:rsid w:val="002C02DE"/>
    <w:rsid w:val="00342777"/>
    <w:rsid w:val="003443D1"/>
    <w:rsid w:val="003B29A3"/>
    <w:rsid w:val="004B2731"/>
    <w:rsid w:val="00536B77"/>
    <w:rsid w:val="005564EA"/>
    <w:rsid w:val="0058462F"/>
    <w:rsid w:val="005E3D3E"/>
    <w:rsid w:val="005E7551"/>
    <w:rsid w:val="00613D6B"/>
    <w:rsid w:val="006415CC"/>
    <w:rsid w:val="00670498"/>
    <w:rsid w:val="006D3C7F"/>
    <w:rsid w:val="007E4B9D"/>
    <w:rsid w:val="008B78F8"/>
    <w:rsid w:val="008F5780"/>
    <w:rsid w:val="009F0AFF"/>
    <w:rsid w:val="00A93C93"/>
    <w:rsid w:val="00AC2F13"/>
    <w:rsid w:val="00B61906"/>
    <w:rsid w:val="00BA70DB"/>
    <w:rsid w:val="00C45E0B"/>
    <w:rsid w:val="00C4766B"/>
    <w:rsid w:val="00DB3BAA"/>
    <w:rsid w:val="00E7225A"/>
    <w:rsid w:val="00E868D7"/>
    <w:rsid w:val="00ED0CD4"/>
    <w:rsid w:val="00ED7DDE"/>
    <w:rsid w:val="00EF300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58F"/>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193D7624F73243C0A32961432B98DE03">
    <w:name w:val="193D7624F73243C0A32961432B98DE03"/>
    <w:rsid w:val="000C358F"/>
  </w:style>
  <w:style w:type="paragraph" w:customStyle="1" w:styleId="4D2F7D396C00433AA87D3E8563B80751">
    <w:name w:val="4D2F7D396C00433AA87D3E8563B80751"/>
    <w:rsid w:val="000C358F"/>
  </w:style>
  <w:style w:type="paragraph" w:customStyle="1" w:styleId="8E845878C1C74549ABC90B86F979ACA9">
    <w:name w:val="8E845878C1C74549ABC90B86F979ACA9"/>
    <w:rsid w:val="000C358F"/>
  </w:style>
  <w:style w:type="paragraph" w:customStyle="1" w:styleId="6121C14707F54AA6B15258C441623BD3">
    <w:name w:val="6121C14707F54AA6B15258C441623BD3"/>
    <w:rsid w:val="000C358F"/>
  </w:style>
  <w:style w:type="paragraph" w:customStyle="1" w:styleId="A1FCEF12E7F045C0A04347195369E10D">
    <w:name w:val="A1FCEF12E7F045C0A04347195369E10D"/>
    <w:rsid w:val="000C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2F57-BD33-4182-A6D0-3B92C948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29</Pages>
  <Words>6751</Words>
  <Characters>40789</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47446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cp:revision>
  <cp:lastPrinted>2014-02-28T11:41:00Z</cp:lastPrinted>
  <dcterms:created xsi:type="dcterms:W3CDTF">2014-02-14T08:01:00Z</dcterms:created>
  <dcterms:modified xsi:type="dcterms:W3CDTF">2015-04-30T11:38:00Z</dcterms:modified>
</cp:coreProperties>
</file>