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1.25pt" o:ole="">
                  <v:imagedata r:id="rId9" o:title=""/>
                </v:shape>
                <o:OLEObject Type="Embed" ProgID="PBrush" ShapeID="_x0000_i1025" DrawAspect="Content" ObjectID="_1491212578"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963E93"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4E57C4" w:rsidRDefault="004E57C4" w:rsidP="002D5B2C">
      <w:pPr>
        <w:pStyle w:val="Footer"/>
        <w:jc w:val="center"/>
        <w:rPr>
          <w:b/>
          <w:noProof/>
          <w:lang w:val="sr-Cyrl-RS"/>
        </w:rPr>
      </w:pPr>
      <w:r>
        <w:rPr>
          <w:b/>
          <w:noProof/>
          <w:lang w:val="sr-Cyrl-RS"/>
        </w:rPr>
        <w:t>С</w:t>
      </w:r>
      <w:r w:rsidRPr="004E57C4">
        <w:rPr>
          <w:b/>
          <w:noProof/>
          <w:lang w:val="sr-Cyrl-RS"/>
        </w:rPr>
        <w:t>ервисирање медицинске опреме произвођача „</w:t>
      </w:r>
      <w:r w:rsidRPr="004E57C4">
        <w:rPr>
          <w:b/>
          <w:noProof/>
          <w:lang w:val="sr-Latn-RS"/>
        </w:rPr>
        <w:t>Erbe Elektomedizin“ Gmbh, „Tekno-Medical Optik Chirurgie Gmbh&amp;Co.KG“, „Fujinon Gmbh“, „Cheiron“ a.s., „E.M.S Electro Medical Systems“ S.A, „Tecnix“ S</w:t>
      </w:r>
      <w:r w:rsidR="0001306E">
        <w:rPr>
          <w:b/>
          <w:noProof/>
          <w:lang w:val="sr-Latn-RS"/>
        </w:rPr>
        <w:t>.P.A., „Maquet</w:t>
      </w:r>
      <w:r w:rsidRPr="004E57C4">
        <w:rPr>
          <w:b/>
          <w:noProof/>
          <w:lang w:val="sr-Latn-RS"/>
        </w:rPr>
        <w:t>“, „</w:t>
      </w:r>
      <w:r w:rsidR="0001306E" w:rsidRPr="0001306E">
        <w:rPr>
          <w:b/>
          <w:noProof/>
          <w:color w:val="000000"/>
          <w:lang w:val="sr-Latn-RS"/>
        </w:rPr>
        <w:t>MMS-Medical Measurement System</w:t>
      </w:r>
      <w:r w:rsidR="0001306E">
        <w:rPr>
          <w:b/>
          <w:noProof/>
          <w:lang w:val="sr-Latn-RS"/>
        </w:rPr>
        <w:t>“</w:t>
      </w:r>
      <w:r w:rsidRPr="004E57C4">
        <w:rPr>
          <w:b/>
          <w:noProof/>
          <w:lang w:val="sr-Latn-RS"/>
        </w:rPr>
        <w:t xml:space="preserve">, </w:t>
      </w:r>
    </w:p>
    <w:p w:rsidR="00C74F94" w:rsidRDefault="004E57C4" w:rsidP="002D5B2C">
      <w:pPr>
        <w:pStyle w:val="Footer"/>
        <w:jc w:val="center"/>
        <w:rPr>
          <w:b/>
          <w:noProof/>
          <w:lang w:val="sr-Cyrl-RS"/>
        </w:rPr>
      </w:pPr>
      <w:r w:rsidRPr="004E57C4">
        <w:rPr>
          <w:b/>
          <w:noProof/>
          <w:lang w:val="sr-Cyrl-RS"/>
        </w:rPr>
        <w:t>за потребе Клиничког центра Војводине</w:t>
      </w:r>
      <w:r>
        <w:rPr>
          <w:b/>
          <w:noProof/>
          <w:lang w:val="sr-Cyrl-RS"/>
        </w:rPr>
        <w:t xml:space="preserve"> </w:t>
      </w:r>
    </w:p>
    <w:p w:rsidR="004E57C4" w:rsidRPr="00C35CDB" w:rsidRDefault="004E57C4" w:rsidP="002D5B2C">
      <w:pPr>
        <w:pStyle w:val="Footer"/>
        <w:jc w:val="center"/>
        <w:rPr>
          <w:b/>
          <w:noProof/>
          <w:highlight w:val="yellow"/>
        </w:rPr>
      </w:pPr>
    </w:p>
    <w:p w:rsidR="00406B71" w:rsidRPr="00C35CDB" w:rsidRDefault="00963E93"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4E57C4" w:rsidRDefault="004E57C4" w:rsidP="002D5B2C">
      <w:pPr>
        <w:pStyle w:val="Footer"/>
        <w:tabs>
          <w:tab w:val="left" w:pos="720"/>
        </w:tabs>
        <w:jc w:val="center"/>
        <w:rPr>
          <w:b/>
          <w:noProof/>
          <w:lang w:val="sr-Cyrl-RS"/>
        </w:rPr>
      </w:pPr>
      <w:r w:rsidRPr="004E57C4">
        <w:rPr>
          <w:b/>
          <w:noProof/>
        </w:rPr>
        <w:t>Б</w:t>
      </w:r>
      <w:r w:rsidR="00435238" w:rsidRPr="004E57C4">
        <w:rPr>
          <w:b/>
          <w:noProof/>
        </w:rPr>
        <w:t>рој</w:t>
      </w:r>
      <w:r>
        <w:rPr>
          <w:b/>
          <w:noProof/>
          <w:lang w:val="sr-Cyrl-RS"/>
        </w:rPr>
        <w:t xml:space="preserve"> 76-15-О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4E57C4">
        <w:rPr>
          <w:b/>
          <w:noProof/>
        </w:rPr>
        <w:t>Нови Сад</w:t>
      </w:r>
      <w:r w:rsidR="005B4BDC" w:rsidRPr="004E57C4">
        <w:rPr>
          <w:b/>
          <w:noProof/>
        </w:rPr>
        <w:t xml:space="preserve">, </w:t>
      </w:r>
      <w:r w:rsidR="002E14DA" w:rsidRPr="004E57C4">
        <w:rPr>
          <w:b/>
          <w:noProof/>
        </w:rPr>
        <w:t>2014</w:t>
      </w:r>
      <w:r w:rsidR="00E23EAC" w:rsidRPr="004E57C4">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4E57C4" w:rsidRPr="0001306E" w:rsidRDefault="00963E93" w:rsidP="004E57C4">
      <w:pPr>
        <w:pStyle w:val="Footer"/>
        <w:jc w:val="center"/>
        <w:rPr>
          <w:b/>
          <w:noProof/>
          <w:lang w:val="en-U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4E57C4">
            <w:rPr>
              <w:b/>
              <w:noProof/>
            </w:rPr>
            <w:t xml:space="preserve">у отвореном поступку јавне набавке </w:t>
          </w:r>
        </w:sdtContent>
      </w:sdt>
      <w:r w:rsidR="000C3B23" w:rsidRPr="004E57C4">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4E57C4">
            <w:rPr>
              <w:b/>
              <w:noProof/>
            </w:rPr>
            <w:t>услуга</w:t>
          </w:r>
        </w:sdtContent>
      </w:sdt>
      <w:r w:rsidR="00F9313D" w:rsidRPr="004E57C4">
        <w:rPr>
          <w:b/>
          <w:noProof/>
        </w:rPr>
        <w:t xml:space="preserve"> бр</w:t>
      </w:r>
      <w:r w:rsidR="00070C22" w:rsidRPr="004E57C4">
        <w:rPr>
          <w:b/>
          <w:noProof/>
        </w:rPr>
        <w:t>.</w:t>
      </w:r>
      <w:r w:rsidR="004E57C4" w:rsidRPr="004E57C4">
        <w:rPr>
          <w:b/>
          <w:noProof/>
          <w:lang w:val="sr-Cyrl-RS"/>
        </w:rPr>
        <w:t>76-15-О</w:t>
      </w:r>
      <w:r w:rsidR="00150683" w:rsidRPr="004E57C4">
        <w:rPr>
          <w:b/>
          <w:noProof/>
        </w:rPr>
        <w:t xml:space="preserve"> </w:t>
      </w:r>
      <w:r w:rsidR="00070C22" w:rsidRPr="004E57C4">
        <w:rPr>
          <w:b/>
          <w:noProof/>
        </w:rPr>
        <w:t>-</w:t>
      </w:r>
      <w:r w:rsidR="004E57C4" w:rsidRPr="004E57C4">
        <w:rPr>
          <w:b/>
          <w:noProof/>
          <w:lang w:val="sr-Cyrl-RS"/>
        </w:rPr>
        <w:t xml:space="preserve"> Сервисирање медицинске опреме произвођача „</w:t>
      </w:r>
      <w:r w:rsidR="004E57C4" w:rsidRPr="004E57C4">
        <w:rPr>
          <w:b/>
          <w:noProof/>
          <w:lang w:val="sr-Latn-RS"/>
        </w:rPr>
        <w:t>Erbe Elektomedizin“ Gmbh, „Tekno-Medical Optik Chirurgie Gmbh&amp;Co.KG“, „Fujinon Gmbh“, „Cheiron“ a.s., „E.M.S Electro Medical Systems“ S.A, „Tecnix“ S.P.A., „Maquet“,</w:t>
      </w:r>
      <w:r w:rsidR="0001306E">
        <w:rPr>
          <w:b/>
          <w:noProof/>
          <w:lang w:val="sr-Latn-RS"/>
        </w:rPr>
        <w:t xml:space="preserve"> </w:t>
      </w:r>
      <w:r w:rsidR="0001306E">
        <w:rPr>
          <w:b/>
          <w:noProof/>
          <w:lang w:val="sr-Cyrl-RS"/>
        </w:rPr>
        <w:t>и</w:t>
      </w:r>
      <w:r w:rsidR="004E57C4" w:rsidRPr="004E57C4">
        <w:rPr>
          <w:b/>
          <w:noProof/>
          <w:lang w:val="sr-Latn-RS"/>
        </w:rPr>
        <w:t xml:space="preserve"> „</w:t>
      </w:r>
      <w:r w:rsidR="0001306E" w:rsidRPr="0001306E">
        <w:rPr>
          <w:b/>
          <w:noProof/>
          <w:color w:val="000000"/>
          <w:lang w:val="sr-Latn-RS"/>
        </w:rPr>
        <w:t>MMS-Medical Measurement System</w:t>
      </w:r>
      <w:r w:rsidR="0001306E">
        <w:rPr>
          <w:b/>
          <w:noProof/>
          <w:lang w:val="sr-Latn-RS"/>
        </w:rPr>
        <w:t>“.</w:t>
      </w:r>
    </w:p>
    <w:p w:rsidR="004E57C4" w:rsidRDefault="004E57C4" w:rsidP="004E57C4">
      <w:pPr>
        <w:pStyle w:val="Footer"/>
        <w:jc w:val="center"/>
        <w:rPr>
          <w:b/>
          <w:noProof/>
          <w:lang w:val="sr-Cyrl-RS"/>
        </w:rPr>
      </w:pPr>
      <w:r w:rsidRPr="004E57C4">
        <w:rPr>
          <w:b/>
          <w:noProof/>
          <w:lang w:val="sr-Cyrl-RS"/>
        </w:rPr>
        <w:t>за потребе Клиничког центра Војводине</w:t>
      </w:r>
      <w:r>
        <w:rPr>
          <w:b/>
          <w:noProof/>
          <w:lang w:val="sr-Cyrl-RS"/>
        </w:rPr>
        <w:t xml:space="preserve"> </w:t>
      </w:r>
    </w:p>
    <w:p w:rsidR="000C3B23" w:rsidRPr="00C35CDB" w:rsidRDefault="000C3B23" w:rsidP="00FC4113">
      <w:pPr>
        <w:jc w:val="center"/>
        <w:rPr>
          <w:b/>
          <w:noProof/>
          <w:highlight w:val="yellow"/>
        </w:rPr>
      </w:pP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5D198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8D744E">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963E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D744E">
          <w:rPr>
            <w:rFonts w:ascii="Times New Roman" w:hAnsi="Times New Roman" w:cs="Times New Roman"/>
            <w:noProof/>
            <w:webHidden/>
            <w:sz w:val="24"/>
            <w:szCs w:val="24"/>
          </w:rPr>
          <w:t>4</w:t>
        </w:r>
        <w:r w:rsidR="005D1987" w:rsidRPr="00C35CDB">
          <w:rPr>
            <w:rFonts w:ascii="Times New Roman" w:hAnsi="Times New Roman" w:cs="Times New Roman"/>
            <w:noProof/>
            <w:webHidden/>
            <w:sz w:val="24"/>
            <w:szCs w:val="24"/>
          </w:rPr>
          <w:fldChar w:fldCharType="end"/>
        </w:r>
      </w:hyperlink>
    </w:p>
    <w:p w:rsidR="00002F18" w:rsidRPr="00C35CDB" w:rsidRDefault="00963E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D744E">
          <w:rPr>
            <w:rFonts w:ascii="Times New Roman" w:hAnsi="Times New Roman" w:cs="Times New Roman"/>
            <w:noProof/>
            <w:webHidden/>
            <w:sz w:val="24"/>
            <w:szCs w:val="24"/>
          </w:rPr>
          <w:t>5</w:t>
        </w:r>
        <w:r w:rsidR="005D1987" w:rsidRPr="00C35CDB">
          <w:rPr>
            <w:rFonts w:ascii="Times New Roman" w:hAnsi="Times New Roman" w:cs="Times New Roman"/>
            <w:noProof/>
            <w:webHidden/>
            <w:sz w:val="24"/>
            <w:szCs w:val="24"/>
          </w:rPr>
          <w:fldChar w:fldCharType="end"/>
        </w:r>
      </w:hyperlink>
    </w:p>
    <w:p w:rsidR="00002F18" w:rsidRPr="00C35CDB" w:rsidRDefault="00963E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4E57C4">
          <w:rPr>
            <w:rStyle w:val="Hyperlink"/>
            <w:rFonts w:ascii="Times New Roman" w:hAnsi="Times New Roman" w:cs="Times New Roman"/>
            <w:noProof/>
            <w:sz w:val="24"/>
            <w:szCs w:val="24"/>
            <w:lang w:val="sr-Cyrl-RS"/>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_Toc401143633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D744E">
          <w:rPr>
            <w:rFonts w:ascii="Times New Roman" w:hAnsi="Times New Roman" w:cs="Times New Roman"/>
            <w:noProof/>
            <w:webHidden/>
            <w:sz w:val="24"/>
            <w:szCs w:val="24"/>
          </w:rPr>
          <w:t>8</w:t>
        </w:r>
        <w:r w:rsidR="005D1987" w:rsidRPr="00C35CDB">
          <w:rPr>
            <w:rFonts w:ascii="Times New Roman" w:hAnsi="Times New Roman" w:cs="Times New Roman"/>
            <w:noProof/>
            <w:webHidden/>
            <w:sz w:val="24"/>
            <w:szCs w:val="24"/>
          </w:rPr>
          <w:fldChar w:fldCharType="end"/>
        </w:r>
      </w:hyperlink>
    </w:p>
    <w:p w:rsidR="00002F18" w:rsidRPr="00C35CDB" w:rsidRDefault="00963E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4E57C4">
          <w:rPr>
            <w:rStyle w:val="Hyperlink"/>
            <w:rFonts w:ascii="Times New Roman" w:hAnsi="Times New Roman" w:cs="Times New Roman"/>
            <w:noProof/>
            <w:sz w:val="24"/>
            <w:szCs w:val="24"/>
            <w:lang w:val="sr-Cyrl-RS"/>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D744E">
          <w:rPr>
            <w:rFonts w:ascii="Times New Roman" w:hAnsi="Times New Roman" w:cs="Times New Roman"/>
            <w:noProof/>
            <w:webHidden/>
            <w:sz w:val="24"/>
            <w:szCs w:val="24"/>
          </w:rPr>
          <w:t>12</w:t>
        </w:r>
        <w:r w:rsidR="005D1987" w:rsidRPr="00C35CDB">
          <w:rPr>
            <w:rFonts w:ascii="Times New Roman" w:hAnsi="Times New Roman" w:cs="Times New Roman"/>
            <w:noProof/>
            <w:webHidden/>
            <w:sz w:val="24"/>
            <w:szCs w:val="24"/>
          </w:rPr>
          <w:fldChar w:fldCharType="end"/>
        </w:r>
      </w:hyperlink>
    </w:p>
    <w:p w:rsidR="00002F18" w:rsidRPr="00C35CDB" w:rsidRDefault="00963E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4E57C4">
          <w:rPr>
            <w:rStyle w:val="Hyperlink"/>
            <w:rFonts w:ascii="Times New Roman" w:hAnsi="Times New Roman" w:cs="Times New Roman"/>
            <w:noProof/>
            <w:sz w:val="24"/>
            <w:szCs w:val="24"/>
            <w:lang w:val="sr-Cyrl-RS"/>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963E93">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_Toc401143636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D744E">
          <w:rPr>
            <w:rFonts w:ascii="Times New Roman" w:hAnsi="Times New Roman" w:cs="Times New Roman"/>
            <w:noProof/>
            <w:webHidden/>
            <w:sz w:val="24"/>
            <w:szCs w:val="24"/>
          </w:rPr>
          <w:t>20</w:t>
        </w:r>
        <w:r w:rsidR="005D1987" w:rsidRPr="00C35CDB">
          <w:rPr>
            <w:rFonts w:ascii="Times New Roman" w:hAnsi="Times New Roman" w:cs="Times New Roman"/>
            <w:noProof/>
            <w:webHidden/>
            <w:sz w:val="24"/>
            <w:szCs w:val="24"/>
          </w:rPr>
          <w:fldChar w:fldCharType="end"/>
        </w:r>
      </w:hyperlink>
    </w:p>
    <w:p w:rsidR="00002F18" w:rsidRPr="00C35CDB" w:rsidRDefault="00963E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4E57C4">
          <w:rPr>
            <w:rStyle w:val="Hyperlink"/>
            <w:rFonts w:ascii="Times New Roman" w:hAnsi="Times New Roman" w:cs="Times New Roman"/>
            <w:noProof/>
            <w:sz w:val="24"/>
            <w:szCs w:val="24"/>
            <w:lang w:val="sr-Cyrl-RS"/>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D744E">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4</w:t>
      </w:r>
    </w:p>
    <w:p w:rsidR="00002F18" w:rsidRPr="00C35CDB" w:rsidRDefault="00963E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4E57C4">
          <w:rPr>
            <w:rStyle w:val="Hyperlink"/>
            <w:rFonts w:ascii="Times New Roman" w:hAnsi="Times New Roman" w:cs="Times New Roman"/>
            <w:noProof/>
            <w:sz w:val="24"/>
            <w:szCs w:val="24"/>
            <w:lang w:val="sr-Cyrl-RS"/>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D744E">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5</w:t>
      </w:r>
    </w:p>
    <w:p w:rsidR="00002F18" w:rsidRPr="00C35CDB" w:rsidRDefault="00963E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4E57C4">
          <w:rPr>
            <w:rStyle w:val="Hyperlink"/>
            <w:rFonts w:ascii="Times New Roman" w:hAnsi="Times New Roman" w:cs="Times New Roman"/>
            <w:noProof/>
            <w:sz w:val="24"/>
            <w:szCs w:val="24"/>
            <w:lang w:val="sr-Cyrl-RS"/>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D744E">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6</w:t>
      </w:r>
    </w:p>
    <w:p w:rsidR="00002F18" w:rsidRPr="00C35CDB" w:rsidRDefault="00963E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C35CDB">
          <w:rPr>
            <w:rStyle w:val="Hyperlink"/>
            <w:rFonts w:ascii="Times New Roman" w:hAnsi="Times New Roman" w:cs="Times New Roman"/>
            <w:noProof/>
            <w:sz w:val="24"/>
            <w:szCs w:val="24"/>
          </w:rPr>
          <w:t>1</w:t>
        </w:r>
        <w:r w:rsidR="004E57C4">
          <w:rPr>
            <w:rStyle w:val="Hyperlink"/>
            <w:rFonts w:ascii="Times New Roman" w:hAnsi="Times New Roman" w:cs="Times New Roman"/>
            <w:noProof/>
            <w:sz w:val="24"/>
            <w:szCs w:val="24"/>
            <w:lang w:val="sr-Cyrl-RS"/>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D744E">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7</w:t>
      </w:r>
    </w:p>
    <w:p w:rsidR="00002F18" w:rsidRPr="00C35CDB" w:rsidRDefault="00963E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4E57C4">
          <w:rPr>
            <w:rStyle w:val="Hyperlink"/>
            <w:rFonts w:ascii="Times New Roman" w:hAnsi="Times New Roman" w:cs="Times New Roman"/>
            <w:noProof/>
            <w:sz w:val="24"/>
            <w:szCs w:val="24"/>
            <w:lang w:val="sr-Cyrl-RS"/>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D744E">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8</w:t>
      </w:r>
    </w:p>
    <w:p w:rsidR="00002F18" w:rsidRPr="00C35CDB" w:rsidRDefault="00963E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C35CDB">
          <w:rPr>
            <w:rStyle w:val="Hyperlink"/>
            <w:rFonts w:ascii="Times New Roman" w:hAnsi="Times New Roman" w:cs="Times New Roman"/>
            <w:noProof/>
            <w:sz w:val="24"/>
            <w:szCs w:val="24"/>
          </w:rPr>
          <w:t>1</w:t>
        </w:r>
        <w:r w:rsidR="004E57C4">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r>
          <w:rPr>
            <w:rFonts w:ascii="Times New Roman" w:hAnsi="Times New Roman" w:cs="Times New Roman"/>
            <w:noProof/>
            <w:webHidden/>
            <w:sz w:val="24"/>
            <w:szCs w:val="24"/>
          </w:rPr>
          <w:t>30</w:t>
        </w:r>
      </w:hyperlink>
    </w:p>
    <w:p w:rsidR="00002F18" w:rsidRPr="00C35CDB" w:rsidRDefault="00963E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C35CDB">
          <w:rPr>
            <w:rStyle w:val="Hyperlink"/>
            <w:rFonts w:ascii="Times New Roman" w:hAnsi="Times New Roman" w:cs="Times New Roman"/>
            <w:noProof/>
            <w:sz w:val="24"/>
            <w:szCs w:val="24"/>
          </w:rPr>
          <w:t>1</w:t>
        </w:r>
        <w:r w:rsidR="004E57C4">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D744E">
          <w:rPr>
            <w:rFonts w:ascii="Times New Roman" w:hAnsi="Times New Roman" w:cs="Times New Roman"/>
            <w:noProof/>
            <w:webHidden/>
            <w:sz w:val="24"/>
            <w:szCs w:val="24"/>
          </w:rPr>
          <w:t>3</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1</w:t>
      </w:r>
    </w:p>
    <w:p w:rsidR="00D37D98" w:rsidRPr="00C35CDB" w:rsidRDefault="005D1987"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bookmarkStart w:id="13" w:name="_GoBack"/>
      <w:bookmarkEnd w:id="13"/>
      <w:r w:rsidRPr="00C35CDB">
        <w:rPr>
          <w:noProof/>
        </w:rPr>
        <w:br w:type="page"/>
      </w:r>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8"/>
      <w:bookmarkEnd w:id="9"/>
      <w:bookmarkEnd w:id="10"/>
      <w:bookmarkEnd w:id="11"/>
      <w:bookmarkEnd w:id="12"/>
      <w:bookmarkEnd w:id="14"/>
      <w:bookmarkEnd w:id="15"/>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963E93" w:rsidP="004018C7">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4E57C4" w:rsidRPr="004E57C4">
                  <w:rPr>
                    <w:noProof/>
                  </w:rPr>
                  <w:t>Услуге</w:t>
                </w:r>
              </w:sdtContent>
            </w:sdt>
            <w:r w:rsidR="009B29BE" w:rsidRPr="004E57C4">
              <w:t xml:space="preserve"> бр</w:t>
            </w:r>
            <w:r w:rsidR="009B29BE" w:rsidRPr="004E57C4">
              <w:rPr>
                <w:lang w:val="ru-RU"/>
              </w:rPr>
              <w:t>.</w:t>
            </w:r>
            <w:r w:rsidR="00FC0FBA" w:rsidRPr="004E57C4">
              <w:t xml:space="preserve"> </w:t>
            </w:r>
            <w:r w:rsidR="004E57C4" w:rsidRPr="004E57C4">
              <w:rPr>
                <w:lang w:val="sr-Cyrl-RS"/>
              </w:rPr>
              <w:t>76-15</w:t>
            </w:r>
            <w:r w:rsidR="00FC0FBA" w:rsidRPr="004E57C4">
              <w:t>-O</w:t>
            </w:r>
            <w:r w:rsidR="009B29BE" w:rsidRPr="004E57C4">
              <w:rPr>
                <w:i/>
                <w:iCs/>
              </w:rPr>
              <w:t xml:space="preserve"> </w:t>
            </w:r>
            <w:r w:rsidR="009B29BE" w:rsidRPr="004E57C4">
              <w:t xml:space="preserve">- </w:t>
            </w:r>
            <w:r w:rsidR="004E57C4" w:rsidRPr="004E57C4">
              <w:rPr>
                <w:noProof/>
                <w:lang w:val="sr-Cyrl-RS"/>
              </w:rPr>
              <w:t xml:space="preserve"> Сервисирање медицинске опреме произвођача „</w:t>
            </w:r>
            <w:r w:rsidR="004E57C4" w:rsidRPr="004E57C4">
              <w:rPr>
                <w:noProof/>
                <w:lang w:val="sr-Latn-RS"/>
              </w:rPr>
              <w:t>Erbe Elektomedizin“ Gmbh, „Tekno-Medical Optik Chirurgie Gmbh&amp;Co.KG“, „Fujinon Gmbh“, „Cheiron“ a.s., „E.M.S Electro Medical Systems“ S.A, „</w:t>
            </w:r>
            <w:r w:rsidR="004E57C4" w:rsidRPr="0001306E">
              <w:rPr>
                <w:noProof/>
                <w:lang w:val="sr-Latn-RS"/>
              </w:rPr>
              <w:t>Tec</w:t>
            </w:r>
            <w:r w:rsidR="004018C7" w:rsidRPr="0001306E">
              <w:rPr>
                <w:noProof/>
                <w:lang w:val="sr-Latn-RS"/>
              </w:rPr>
              <w:t>h</w:t>
            </w:r>
            <w:r w:rsidR="004E57C4" w:rsidRPr="0001306E">
              <w:rPr>
                <w:noProof/>
                <w:lang w:val="sr-Latn-RS"/>
              </w:rPr>
              <w:t>nix“</w:t>
            </w:r>
            <w:r w:rsidR="004E57C4" w:rsidRPr="004E57C4">
              <w:rPr>
                <w:noProof/>
                <w:lang w:val="sr-Latn-RS"/>
              </w:rPr>
              <w:t xml:space="preserve"> S</w:t>
            </w:r>
            <w:r w:rsidR="004018C7">
              <w:rPr>
                <w:noProof/>
                <w:lang w:val="sr-Latn-RS"/>
              </w:rPr>
              <w:t>.P.A., „Maquet</w:t>
            </w:r>
            <w:r w:rsidR="004E57C4" w:rsidRPr="004E57C4">
              <w:rPr>
                <w:noProof/>
                <w:lang w:val="sr-Latn-RS"/>
              </w:rPr>
              <w:t>“, „</w:t>
            </w:r>
            <w:r w:rsidR="0001306E" w:rsidRPr="0001306E">
              <w:rPr>
                <w:noProof/>
                <w:color w:val="000000"/>
                <w:lang w:val="sr-Latn-RS"/>
              </w:rPr>
              <w:t>MMS-Medical Measurement System</w:t>
            </w:r>
            <w:r w:rsidR="004E57C4" w:rsidRPr="004E57C4">
              <w:rPr>
                <w:noProof/>
                <w:lang w:val="sr-Latn-RS"/>
              </w:rPr>
              <w:t xml:space="preserve">“ </w:t>
            </w:r>
            <w:r w:rsidR="004E57C4" w:rsidRPr="004E57C4">
              <w:rPr>
                <w:noProof/>
                <w:lang w:val="sr-Cyrl-RS"/>
              </w:rPr>
              <w:t xml:space="preserve">за потребе Клиничког центра Војводине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4E57C4">
              <w:rPr>
                <w:lang w:val="sr-Cyrl-CS"/>
              </w:rPr>
              <w:t>Поступак јавне наб</w:t>
            </w:r>
            <w:r w:rsidR="00D86480" w:rsidRPr="004E57C4">
              <w:rPr>
                <w:lang w:val="sr-Cyrl-CS"/>
              </w:rPr>
              <w:t>авке се спроводи ради закључења</w:t>
            </w:r>
            <w:r w:rsidR="00D86480" w:rsidRPr="004E57C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4E57C4">
                  <w:t>уговора о јавној набавци</w:t>
                </w:r>
              </w:sdtContent>
            </w:sdt>
          </w:p>
        </w:tc>
      </w:tr>
      <w:tr w:rsidR="002D5B2C" w:rsidRPr="00C35CDB" w:rsidTr="008A1D66">
        <w:tc>
          <w:tcPr>
            <w:tcW w:w="4643" w:type="dxa"/>
          </w:tcPr>
          <w:p w:rsidR="002D5B2C" w:rsidRPr="004E57C4" w:rsidRDefault="002D5B2C" w:rsidP="002D5B2C">
            <w:pPr>
              <w:rPr>
                <w:b/>
                <w:noProof/>
              </w:rPr>
            </w:pPr>
            <w:r w:rsidRPr="004E57C4">
              <w:rPr>
                <w:b/>
                <w:noProof/>
              </w:rPr>
              <w:t>Контакт</w:t>
            </w:r>
          </w:p>
        </w:tc>
        <w:tc>
          <w:tcPr>
            <w:tcW w:w="4643" w:type="dxa"/>
          </w:tcPr>
          <w:p w:rsidR="002D5B2C" w:rsidRPr="004E57C4" w:rsidRDefault="002D5B2C" w:rsidP="002D5B2C">
            <w:pPr>
              <w:rPr>
                <w:noProof/>
              </w:rPr>
            </w:pPr>
            <w:r w:rsidRPr="004E57C4">
              <w:rPr>
                <w:noProof/>
              </w:rPr>
              <w:t xml:space="preserve">Служба за </w:t>
            </w:r>
            <w:r w:rsidR="00AC717F" w:rsidRPr="004E57C4">
              <w:rPr>
                <w:noProof/>
              </w:rPr>
              <w:t>не</w:t>
            </w:r>
            <w:r w:rsidRPr="004E57C4">
              <w:rPr>
                <w:noProof/>
              </w:rPr>
              <w:t>медицинске јавне набавке</w:t>
            </w:r>
          </w:p>
        </w:tc>
      </w:tr>
      <w:tr w:rsidR="002D5B2C" w:rsidRPr="00C35CDB" w:rsidTr="008A1D66">
        <w:tc>
          <w:tcPr>
            <w:tcW w:w="4643" w:type="dxa"/>
          </w:tcPr>
          <w:p w:rsidR="002D5B2C" w:rsidRPr="004E57C4" w:rsidRDefault="00FB347D" w:rsidP="00361F4C">
            <w:pPr>
              <w:rPr>
                <w:b/>
                <w:noProof/>
              </w:rPr>
            </w:pPr>
            <w:r w:rsidRPr="004E57C4">
              <w:rPr>
                <w:b/>
                <w:noProof/>
              </w:rPr>
              <w:t>E-mail</w:t>
            </w:r>
          </w:p>
        </w:tc>
        <w:tc>
          <w:tcPr>
            <w:tcW w:w="4643" w:type="dxa"/>
          </w:tcPr>
          <w:p w:rsidR="002D5B2C" w:rsidRPr="004E57C4" w:rsidRDefault="00FB347D" w:rsidP="00FD3521">
            <w:pPr>
              <w:rPr>
                <w:noProof/>
              </w:rPr>
            </w:pPr>
            <w:r w:rsidRPr="004E57C4">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963E93" w:rsidP="004018C7">
            <w:pPr>
              <w:jc w:val="both"/>
              <w:rPr>
                <w:highlight w:val="yellow"/>
              </w:rPr>
            </w:pPr>
            <w:sdt>
              <w:sdtPr>
                <w:rPr>
                  <w:noProof/>
                </w:rPr>
                <w:alias w:val="врста"/>
                <w:tag w:val="добара"/>
                <w:id w:val="1587796129"/>
                <w:dropDownList>
                  <w:listItem w:displayText="Добра" w:value="Добра"/>
                  <w:listItem w:displayText="Услуге" w:value="Услуге"/>
                  <w:listItem w:displayText="Радови" w:value="Радови"/>
                </w:dropDownList>
              </w:sdtPr>
              <w:sdtContent>
                <w:r w:rsidR="004E57C4" w:rsidRPr="004E57C4">
                  <w:rPr>
                    <w:noProof/>
                  </w:rPr>
                  <w:t>Услуге</w:t>
                </w:r>
              </w:sdtContent>
            </w:sdt>
            <w:r w:rsidR="004E57C4" w:rsidRPr="004E57C4">
              <w:t xml:space="preserve"> бр</w:t>
            </w:r>
            <w:r w:rsidR="004E57C4" w:rsidRPr="004E57C4">
              <w:rPr>
                <w:lang w:val="ru-RU"/>
              </w:rPr>
              <w:t>.</w:t>
            </w:r>
            <w:r w:rsidR="004E57C4" w:rsidRPr="004E57C4">
              <w:t xml:space="preserve"> </w:t>
            </w:r>
            <w:r w:rsidR="004E57C4" w:rsidRPr="004E57C4">
              <w:rPr>
                <w:lang w:val="sr-Cyrl-RS"/>
              </w:rPr>
              <w:t>76-15</w:t>
            </w:r>
            <w:r w:rsidR="004E57C4" w:rsidRPr="004E57C4">
              <w:t>-O</w:t>
            </w:r>
            <w:r w:rsidR="004E57C4" w:rsidRPr="004E57C4">
              <w:rPr>
                <w:i/>
                <w:iCs/>
              </w:rPr>
              <w:t xml:space="preserve"> </w:t>
            </w:r>
            <w:r w:rsidR="004E57C4" w:rsidRPr="004E57C4">
              <w:t xml:space="preserve">- </w:t>
            </w:r>
            <w:r w:rsidR="004E57C4" w:rsidRPr="004E57C4">
              <w:rPr>
                <w:noProof/>
                <w:lang w:val="sr-Cyrl-RS"/>
              </w:rPr>
              <w:t xml:space="preserve"> Сервисирање медицинске опреме произвођача „</w:t>
            </w:r>
            <w:r w:rsidR="004E57C4" w:rsidRPr="004E57C4">
              <w:rPr>
                <w:noProof/>
                <w:lang w:val="sr-Latn-RS"/>
              </w:rPr>
              <w:t xml:space="preserve">Erbe Elektomedizin“ Gmbh, „Tekno-Medical Optik Chirurgie Gmbh&amp;Co.KG“, „Fujinon Gmbh“, „Cheiron“ a.s., „E.M.S Electro Medical Systems“ S.A, </w:t>
            </w:r>
            <w:r w:rsidR="004E57C4" w:rsidRPr="0001306E">
              <w:rPr>
                <w:noProof/>
                <w:lang w:val="sr-Latn-RS"/>
              </w:rPr>
              <w:t>„Tec</w:t>
            </w:r>
            <w:r w:rsidR="004018C7" w:rsidRPr="0001306E">
              <w:rPr>
                <w:noProof/>
                <w:lang w:val="sr-Latn-RS"/>
              </w:rPr>
              <w:t>h</w:t>
            </w:r>
            <w:r w:rsidR="004E57C4" w:rsidRPr="0001306E">
              <w:rPr>
                <w:noProof/>
                <w:lang w:val="sr-Latn-RS"/>
              </w:rPr>
              <w:t>nix</w:t>
            </w:r>
            <w:r w:rsidR="004E57C4" w:rsidRPr="004E57C4">
              <w:rPr>
                <w:noProof/>
                <w:lang w:val="sr-Latn-RS"/>
              </w:rPr>
              <w:t>“ S</w:t>
            </w:r>
            <w:r w:rsidR="004018C7">
              <w:rPr>
                <w:noProof/>
                <w:lang w:val="sr-Latn-RS"/>
              </w:rPr>
              <w:t>.P.A., „Maquet</w:t>
            </w:r>
            <w:r w:rsidR="004E57C4" w:rsidRPr="004E57C4">
              <w:rPr>
                <w:noProof/>
                <w:lang w:val="sr-Latn-RS"/>
              </w:rPr>
              <w:t>“, „</w:t>
            </w:r>
            <w:r w:rsidR="0001306E" w:rsidRPr="0001306E">
              <w:rPr>
                <w:noProof/>
                <w:color w:val="000000"/>
                <w:lang w:val="sr-Latn-RS"/>
              </w:rPr>
              <w:t>MMS-Medical Measurement System</w:t>
            </w:r>
            <w:r w:rsidR="004018C7">
              <w:rPr>
                <w:noProof/>
                <w:lang w:val="sr-Latn-RS"/>
              </w:rPr>
              <w:t xml:space="preserve">“ </w:t>
            </w:r>
            <w:r w:rsidR="004E57C4" w:rsidRPr="004E57C4">
              <w:rPr>
                <w:noProof/>
                <w:lang w:val="sr-Cyrl-RS"/>
              </w:rPr>
              <w:t>за потребе Клиничког центра Војводине</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4E57C4" w:rsidP="00FC5FB6">
            <w:pPr>
              <w:rPr>
                <w:noProof/>
              </w:rPr>
            </w:pPr>
            <w:r>
              <w:t>50421000 Услуге поправке и одржавања медицинске опреме</w:t>
            </w:r>
          </w:p>
        </w:tc>
      </w:tr>
    </w:tbl>
    <w:p w:rsidR="009A5352" w:rsidRPr="00C35CDB" w:rsidRDefault="009A5352">
      <w:pPr>
        <w:rPr>
          <w:b/>
          <w:noProof/>
        </w:rPr>
      </w:pPr>
    </w:p>
    <w:p w:rsidR="004E57C4" w:rsidRDefault="004E57C4">
      <w:pPr>
        <w:rPr>
          <w:b/>
          <w:noProof/>
          <w:lang w:val="sr-Cyrl-RS"/>
        </w:rPr>
      </w:pPr>
    </w:p>
    <w:p w:rsidR="004E57C4" w:rsidRDefault="004E57C4">
      <w:pPr>
        <w:rPr>
          <w:b/>
          <w:noProof/>
          <w:lang w:val="sr-Cyrl-RS"/>
        </w:rPr>
      </w:pPr>
    </w:p>
    <w:p w:rsidR="004E57C4" w:rsidRDefault="004E57C4">
      <w:pPr>
        <w:rPr>
          <w:b/>
          <w:noProof/>
          <w:lang w:val="sr-Cyrl-RS"/>
        </w:rPr>
      </w:pPr>
    </w:p>
    <w:p w:rsidR="004D2E66" w:rsidRPr="00C35CDB" w:rsidRDefault="00C21A19">
      <w:pPr>
        <w:rPr>
          <w:b/>
          <w:noProof/>
        </w:rPr>
      </w:pPr>
      <w:r w:rsidRPr="00C35CDB">
        <w:rPr>
          <w:b/>
          <w:noProof/>
        </w:rPr>
        <w:t xml:space="preserve">Предмет </w:t>
      </w:r>
      <w:r w:rsidRPr="004E57C4">
        <w:rPr>
          <w:b/>
          <w:noProof/>
        </w:rPr>
        <w:t xml:space="preserve">јавне набавке </w:t>
      </w:r>
      <w:r w:rsidR="009A5352" w:rsidRPr="004E57C4">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Pr="00C35CDB" w:rsidRDefault="007B247F" w:rsidP="00646779">
      <w:pPr>
        <w:rPr>
          <w:b/>
          <w:noProof/>
        </w:rPr>
      </w:pPr>
    </w:p>
    <w:p w:rsidR="004E57C4" w:rsidRDefault="004E57C4" w:rsidP="00646779">
      <w:pPr>
        <w:rPr>
          <w:b/>
          <w:iCs/>
          <w:lang w:val="sr-Cyrl-RS"/>
        </w:rPr>
      </w:pPr>
    </w:p>
    <w:p w:rsidR="004E57C4" w:rsidRDefault="004E57C4" w:rsidP="00646779">
      <w:pPr>
        <w:rPr>
          <w:b/>
          <w:iCs/>
          <w:lang w:val="sr-Cyrl-RS"/>
        </w:rPr>
      </w:pPr>
    </w:p>
    <w:p w:rsidR="004E57C4" w:rsidRDefault="004E57C4" w:rsidP="00646779">
      <w:pPr>
        <w:rPr>
          <w:b/>
          <w:iCs/>
          <w:lang w:val="sr-Cyrl-RS"/>
        </w:rPr>
      </w:pPr>
    </w:p>
    <w:p w:rsidR="00646779" w:rsidRPr="00C35CDB" w:rsidRDefault="007B247F" w:rsidP="00646779">
      <w:pPr>
        <w:rPr>
          <w:b/>
          <w:noProof/>
        </w:rPr>
      </w:pPr>
      <w:r w:rsidRPr="004E57C4">
        <w:rPr>
          <w:b/>
          <w:iCs/>
        </w:rPr>
        <w:t>Н</w:t>
      </w:r>
      <w:r w:rsidRPr="004E57C4">
        <w:rPr>
          <w:b/>
          <w:iCs/>
          <w:lang w:val="sr-Cyrl-CS"/>
        </w:rPr>
        <w:t xml:space="preserve">аручилац </w:t>
      </w:r>
      <w:r w:rsidR="0024459E" w:rsidRPr="004E57C4">
        <w:rPr>
          <w:b/>
          <w:iCs/>
        </w:rPr>
        <w:t>не спроводи</w:t>
      </w:r>
      <w:r w:rsidRPr="004E57C4">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Default="00E43FAE" w:rsidP="00E43FAE">
      <w:pPr>
        <w:jc w:val="center"/>
        <w:rPr>
          <w:i/>
          <w:noProof/>
          <w:lang w:val="sr-Cyrl-RS"/>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8067D5" w:rsidRDefault="008067D5" w:rsidP="00E43FAE">
      <w:pPr>
        <w:jc w:val="center"/>
        <w:rPr>
          <w:i/>
          <w:noProof/>
          <w:lang w:val="sr-Cyrl-RS"/>
        </w:rPr>
      </w:pPr>
    </w:p>
    <w:p w:rsidR="008067D5" w:rsidRDefault="008067D5" w:rsidP="00E43FAE">
      <w:pPr>
        <w:jc w:val="center"/>
        <w:rPr>
          <w:i/>
          <w:noProof/>
          <w:lang w:val="sr-Cyrl-RS"/>
        </w:rPr>
      </w:pPr>
    </w:p>
    <w:p w:rsidR="008067D5" w:rsidRDefault="008067D5" w:rsidP="008067D5">
      <w:pPr>
        <w:suppressAutoHyphens/>
        <w:spacing w:line="100" w:lineRule="atLeast"/>
        <w:ind w:firstLine="720"/>
        <w:jc w:val="both"/>
        <w:rPr>
          <w:bCs/>
          <w:noProof/>
          <w:lang w:val="sr-Cyrl-RS"/>
        </w:rPr>
      </w:pPr>
      <w:r w:rsidRPr="00376B00">
        <w:rPr>
          <w:lang w:val="sr-Cyrl-BA"/>
        </w:rPr>
        <w:t xml:space="preserve">Предмет ове јавне набавке </w:t>
      </w:r>
      <w:r>
        <w:rPr>
          <w:lang w:val="sr-Cyrl-BA"/>
        </w:rPr>
        <w:t>су</w:t>
      </w:r>
      <w:r w:rsidRPr="00376B00">
        <w:rPr>
          <w:lang w:val="sr-Cyrl-BA"/>
        </w:rPr>
        <w:t xml:space="preserve"> </w:t>
      </w:r>
      <w:r>
        <w:rPr>
          <w:lang w:val="sr-Cyrl-BA"/>
        </w:rPr>
        <w:t>у</w:t>
      </w:r>
      <w:r w:rsidRPr="0036225C">
        <w:rPr>
          <w:noProof/>
          <w:lang w:val="sr-Cyrl-RS"/>
        </w:rPr>
        <w:t xml:space="preserve">слуге сервисирања медицинске опреме произвођача </w:t>
      </w:r>
      <w:r w:rsidRPr="0036225C">
        <w:rPr>
          <w:bCs/>
          <w:noProof/>
          <w:lang w:val="sr-Latn-RS"/>
        </w:rPr>
        <w:t>„</w:t>
      </w:r>
      <w:r>
        <w:rPr>
          <w:bCs/>
          <w:noProof/>
          <w:lang w:val="sr-Latn-RS"/>
        </w:rPr>
        <w:t>Erbe Elektomedizin</w:t>
      </w:r>
      <w:r>
        <w:rPr>
          <w:bCs/>
          <w:noProof/>
          <w:lang w:val="sr-Cyrl-RS"/>
        </w:rPr>
        <w:t>“</w:t>
      </w:r>
      <w:r>
        <w:rPr>
          <w:bCs/>
          <w:noProof/>
          <w:lang w:val="sr-Latn-RS"/>
        </w:rPr>
        <w:t xml:space="preserve"> GmbH; </w:t>
      </w:r>
      <w:r>
        <w:rPr>
          <w:bCs/>
          <w:lang w:val="sr-Latn-CS"/>
        </w:rPr>
        <w:t>„Tekno</w:t>
      </w:r>
      <w:r>
        <w:rPr>
          <w:bCs/>
          <w:lang w:val="sr-Cyrl-RS"/>
        </w:rPr>
        <w:t>-</w:t>
      </w:r>
      <w:r>
        <w:rPr>
          <w:bCs/>
          <w:lang w:val="sr-Latn-CS"/>
        </w:rPr>
        <w:t>Medical Optik Chirurgie Gmbh&amp; Co.KG</w:t>
      </w:r>
      <w:r w:rsidRPr="00C112A8">
        <w:rPr>
          <w:bCs/>
          <w:noProof/>
          <w:lang w:val="sr-Cyrl-RS"/>
        </w:rPr>
        <w:t>“</w:t>
      </w:r>
      <w:r>
        <w:rPr>
          <w:bCs/>
          <w:noProof/>
          <w:lang w:val="sr-Latn-CS"/>
        </w:rPr>
        <w:t xml:space="preserve">; </w:t>
      </w:r>
      <w:r>
        <w:rPr>
          <w:bCs/>
          <w:noProof/>
          <w:lang w:val="sr-Cyrl-RS"/>
        </w:rPr>
        <w:t>„</w:t>
      </w:r>
      <w:r w:rsidR="004018C7">
        <w:rPr>
          <w:bCs/>
          <w:noProof/>
          <w:lang w:val="sr-Latn-RS"/>
        </w:rPr>
        <w:t>Fujinon  Gmbh“</w:t>
      </w:r>
      <w:r>
        <w:rPr>
          <w:bCs/>
          <w:noProof/>
          <w:lang w:val="sr-Latn-CS"/>
        </w:rPr>
        <w:t xml:space="preserve">; </w:t>
      </w:r>
      <w:r w:rsidR="004018C7">
        <w:rPr>
          <w:bCs/>
          <w:noProof/>
          <w:lang w:val="sr-Latn-RS"/>
        </w:rPr>
        <w:t>„Cheiron“ a.s.</w:t>
      </w:r>
      <w:r>
        <w:rPr>
          <w:bCs/>
          <w:noProof/>
          <w:lang w:val="sr-Latn-CS"/>
        </w:rPr>
        <w:t xml:space="preserve">; </w:t>
      </w:r>
      <w:r>
        <w:rPr>
          <w:bCs/>
          <w:noProof/>
          <w:lang w:val="sr-Latn-RS"/>
        </w:rPr>
        <w:t>„E.M.S Electro M</w:t>
      </w:r>
      <w:r w:rsidR="004018C7">
        <w:rPr>
          <w:bCs/>
          <w:noProof/>
          <w:lang w:val="sr-Latn-RS"/>
        </w:rPr>
        <w:t>edical Systems“ S.A</w:t>
      </w:r>
      <w:r>
        <w:rPr>
          <w:bCs/>
          <w:noProof/>
          <w:lang w:val="sr-Latn-CS"/>
        </w:rPr>
        <w:t>;</w:t>
      </w:r>
      <w:r w:rsidRPr="002F5A47">
        <w:rPr>
          <w:bCs/>
          <w:lang w:val="sr-Latn-CS"/>
        </w:rPr>
        <w:t xml:space="preserve"> </w:t>
      </w:r>
      <w:r>
        <w:rPr>
          <w:bCs/>
          <w:lang w:val="sr-Latn-CS"/>
        </w:rPr>
        <w:t>„</w:t>
      </w:r>
      <w:r w:rsidRPr="0001306E">
        <w:rPr>
          <w:bCs/>
          <w:lang w:val="sr-Latn-CS"/>
        </w:rPr>
        <w:t>Tech</w:t>
      </w:r>
      <w:r w:rsidR="004018C7" w:rsidRPr="0001306E">
        <w:rPr>
          <w:bCs/>
          <w:lang w:val="sr-Latn-CS"/>
        </w:rPr>
        <w:t>nix“</w:t>
      </w:r>
      <w:r w:rsidR="004018C7">
        <w:rPr>
          <w:bCs/>
          <w:lang w:val="sr-Latn-CS"/>
        </w:rPr>
        <w:t xml:space="preserve"> S.P.A </w:t>
      </w:r>
      <w:r>
        <w:rPr>
          <w:bCs/>
          <w:noProof/>
          <w:lang w:val="sr-Cyrl-RS"/>
        </w:rPr>
        <w:t>;</w:t>
      </w:r>
      <w:r w:rsidRPr="002F5A47">
        <w:rPr>
          <w:bCs/>
          <w:noProof/>
          <w:lang w:val="sr-Cyrl-RS"/>
        </w:rPr>
        <w:t xml:space="preserve"> </w:t>
      </w:r>
      <w:r w:rsidRPr="0001306E">
        <w:rPr>
          <w:bCs/>
          <w:noProof/>
          <w:lang w:val="sr-Cyrl-RS"/>
        </w:rPr>
        <w:t>„</w:t>
      </w:r>
      <w:r w:rsidRPr="0001306E">
        <w:rPr>
          <w:bCs/>
          <w:noProof/>
          <w:lang w:val="sr-Latn-RS"/>
        </w:rPr>
        <w:t>Maquet</w:t>
      </w:r>
      <w:r w:rsidR="004018C7" w:rsidRPr="0001306E">
        <w:rPr>
          <w:bCs/>
          <w:noProof/>
          <w:lang w:val="sr-Cyrl-RS"/>
        </w:rPr>
        <w:t>“</w:t>
      </w:r>
      <w:r w:rsidRPr="0001306E">
        <w:rPr>
          <w:bCs/>
          <w:noProof/>
          <w:lang w:val="sr-Cyrl-RS"/>
        </w:rPr>
        <w:t>„</w:t>
      </w:r>
      <w:r w:rsidR="0001306E" w:rsidRPr="0001306E">
        <w:rPr>
          <w:b/>
          <w:noProof/>
          <w:color w:val="000000"/>
          <w:lang w:val="sr-Latn-RS"/>
        </w:rPr>
        <w:t xml:space="preserve"> </w:t>
      </w:r>
      <w:r w:rsidR="0001306E" w:rsidRPr="0001306E">
        <w:rPr>
          <w:noProof/>
          <w:color w:val="000000"/>
          <w:lang w:val="sr-Latn-RS"/>
        </w:rPr>
        <w:t>MMS-Medical Measurement System</w:t>
      </w:r>
      <w:r w:rsidR="004018C7">
        <w:rPr>
          <w:bCs/>
          <w:noProof/>
          <w:lang w:val="sr-Latn-CS"/>
        </w:rPr>
        <w:t>“</w:t>
      </w:r>
      <w:r>
        <w:rPr>
          <w:bCs/>
          <w:noProof/>
          <w:lang w:val="sr-Cyrl-RS"/>
        </w:rPr>
        <w:t>,  за потребе Клиничког центра Војводине</w:t>
      </w:r>
      <w:r>
        <w:rPr>
          <w:bCs/>
          <w:noProof/>
          <w:lang w:val="sr-Latn-RS"/>
        </w:rPr>
        <w:t xml:space="preserve">, </w:t>
      </w:r>
      <w:r>
        <w:rPr>
          <w:bCs/>
          <w:noProof/>
          <w:lang w:val="sr-Cyrl-RS"/>
        </w:rPr>
        <w:t>која подразумева:</w:t>
      </w:r>
    </w:p>
    <w:p w:rsidR="0001306E" w:rsidRDefault="0001306E" w:rsidP="0001306E">
      <w:pPr>
        <w:pStyle w:val="ListParagraph"/>
        <w:ind w:left="1440"/>
        <w:rPr>
          <w:b/>
          <w:noProof/>
          <w:lang w:val="sr-Cyrl-RS"/>
        </w:rPr>
      </w:pPr>
    </w:p>
    <w:p w:rsidR="0001306E" w:rsidRPr="00182011" w:rsidRDefault="0001306E" w:rsidP="00182011">
      <w:pPr>
        <w:pStyle w:val="ListParagraph"/>
        <w:numPr>
          <w:ilvl w:val="0"/>
          <w:numId w:val="18"/>
        </w:numPr>
        <w:suppressAutoHyphens/>
        <w:spacing w:line="100" w:lineRule="atLeast"/>
        <w:ind w:left="990" w:right="430"/>
        <w:jc w:val="both"/>
        <w:rPr>
          <w:b/>
          <w:noProof/>
          <w:sz w:val="26"/>
          <w:szCs w:val="26"/>
          <w:lang w:val="sr-Cyrl-RS"/>
        </w:rPr>
      </w:pPr>
      <w:r w:rsidRPr="00182011">
        <w:rPr>
          <w:b/>
          <w:i/>
          <w:noProof/>
          <w:sz w:val="26"/>
          <w:szCs w:val="26"/>
          <w:lang w:val="sr-Cyrl-RS"/>
        </w:rPr>
        <w:t>Спецификација опреме</w:t>
      </w:r>
    </w:p>
    <w:p w:rsidR="008067D5" w:rsidRPr="0001306E" w:rsidRDefault="008067D5" w:rsidP="0001306E">
      <w:pPr>
        <w:pStyle w:val="ListParagraph"/>
        <w:suppressAutoHyphens/>
        <w:spacing w:line="100" w:lineRule="atLeast"/>
        <w:ind w:left="1440"/>
        <w:jc w:val="both"/>
        <w:rPr>
          <w:bCs/>
          <w:noProof/>
          <w:lang w:val="sr-Cyrl-RS"/>
        </w:rPr>
      </w:pPr>
    </w:p>
    <w:p w:rsidR="008067D5" w:rsidRDefault="008067D5" w:rsidP="008067D5">
      <w:pPr>
        <w:suppressAutoHyphens/>
        <w:spacing w:line="100" w:lineRule="atLeast"/>
        <w:ind w:firstLine="720"/>
        <w:jc w:val="both"/>
        <w:rPr>
          <w:bCs/>
          <w:noProof/>
          <w:lang w:val="sr-Cyrl-RS"/>
        </w:rPr>
      </w:pPr>
      <w:r w:rsidRPr="006261DB">
        <w:rPr>
          <w:b/>
          <w:noProof/>
          <w:color w:val="000000"/>
          <w:lang w:val="sr-Cyrl-RS"/>
        </w:rPr>
        <w:t>Сервисирање апарата произвођача „</w:t>
      </w:r>
      <w:r w:rsidRPr="006261DB">
        <w:rPr>
          <w:b/>
          <w:noProof/>
          <w:lang w:val="sr-Latn-RS"/>
        </w:rPr>
        <w:t>Fujinon</w:t>
      </w:r>
      <w:r w:rsidRPr="008067D5">
        <w:rPr>
          <w:noProof/>
          <w:lang w:val="sr-Latn-RS"/>
        </w:rPr>
        <w:t xml:space="preserve"> </w:t>
      </w:r>
      <w:r w:rsidRPr="008067D5">
        <w:rPr>
          <w:b/>
          <w:noProof/>
          <w:lang w:val="sr-Latn-RS"/>
        </w:rPr>
        <w:t>Gmbh</w:t>
      </w:r>
      <w:r w:rsidRPr="008067D5">
        <w:rPr>
          <w:b/>
          <w:noProof/>
          <w:lang w:val="sr-Cyrl-RS"/>
        </w:rPr>
        <w:t>“</w:t>
      </w:r>
      <w:r w:rsidRPr="006261DB">
        <w:rPr>
          <w:b/>
          <w:noProof/>
          <w:lang w:val="sr-Cyrl-RS"/>
        </w:rPr>
        <w:t xml:space="preserve"> обухвата</w:t>
      </w:r>
      <w:r>
        <w:rPr>
          <w:b/>
          <w:noProof/>
          <w:lang w:val="sr-Cyrl-RS"/>
        </w:rPr>
        <w:t>:</w:t>
      </w:r>
    </w:p>
    <w:p w:rsidR="008067D5" w:rsidRDefault="008067D5" w:rsidP="008067D5">
      <w:pPr>
        <w:suppressAutoHyphens/>
        <w:spacing w:line="100" w:lineRule="atLeast"/>
        <w:ind w:firstLine="720"/>
        <w:jc w:val="both"/>
        <w:rPr>
          <w:bCs/>
          <w:noProof/>
          <w:lang w:val="sr-Cyrl-RS"/>
        </w:rPr>
      </w:pPr>
    </w:p>
    <w:p w:rsidR="008067D5" w:rsidRDefault="008067D5" w:rsidP="008067D5">
      <w:pPr>
        <w:suppressAutoHyphens/>
        <w:spacing w:line="100" w:lineRule="atLeast"/>
        <w:ind w:firstLine="720"/>
        <w:jc w:val="both"/>
        <w:rPr>
          <w:bCs/>
          <w:noProof/>
          <w:lang w:val="sr-Cyrl-RS"/>
        </w:rPr>
      </w:pPr>
      <w:r>
        <w:rPr>
          <w:bCs/>
          <w:noProof/>
          <w:lang w:val="sr-Cyrl-RS"/>
        </w:rPr>
        <w:t xml:space="preserve"> Бронхоскоп </w:t>
      </w:r>
      <w:r>
        <w:rPr>
          <w:bCs/>
          <w:noProof/>
          <w:lang w:val="sr-Cyrl-RS"/>
        </w:rPr>
        <w:tab/>
      </w:r>
      <w:r>
        <w:rPr>
          <w:bCs/>
          <w:noProof/>
          <w:lang w:val="sr-Cyrl-RS"/>
        </w:rPr>
        <w:tab/>
      </w:r>
      <w:r>
        <w:rPr>
          <w:bCs/>
          <w:noProof/>
          <w:lang w:val="sr-Cyrl-RS"/>
        </w:rPr>
        <w:tab/>
      </w:r>
      <w:r>
        <w:rPr>
          <w:bCs/>
          <w:noProof/>
          <w:lang w:val="sr-Cyrl-RS"/>
        </w:rPr>
        <w:tab/>
      </w:r>
      <w:r>
        <w:rPr>
          <w:bCs/>
          <w:noProof/>
          <w:lang w:val="sr-Cyrl-RS"/>
        </w:rPr>
        <w:tab/>
      </w:r>
      <w:r>
        <w:rPr>
          <w:bCs/>
          <w:noProof/>
          <w:lang w:val="sr-Cyrl-RS"/>
        </w:rPr>
        <w:tab/>
        <w:t>ком. 1</w:t>
      </w:r>
    </w:p>
    <w:p w:rsidR="008067D5" w:rsidRPr="003F47C9" w:rsidRDefault="008067D5" w:rsidP="008067D5">
      <w:pPr>
        <w:suppressAutoHyphens/>
        <w:spacing w:line="100" w:lineRule="atLeast"/>
        <w:ind w:firstLine="720"/>
        <w:jc w:val="both"/>
        <w:rPr>
          <w:bCs/>
          <w:noProof/>
          <w:lang w:val="sr-Cyrl-RS"/>
        </w:rPr>
      </w:pPr>
      <w:r>
        <w:rPr>
          <w:bCs/>
          <w:noProof/>
          <w:lang w:val="sr-Cyrl-RS"/>
        </w:rPr>
        <w:t xml:space="preserve"> </w:t>
      </w:r>
      <w:r w:rsidRPr="00D01F5D">
        <w:rPr>
          <w:bCs/>
          <w:noProof/>
          <w:lang w:val="sr-Cyrl-RS"/>
        </w:rPr>
        <w:t xml:space="preserve">Ендоскоп DBE Baalloon Coontroler </w:t>
      </w:r>
      <w:r w:rsidRPr="00D01F5D">
        <w:rPr>
          <w:bCs/>
          <w:noProof/>
          <w:lang w:val="sr-Cyrl-RS"/>
        </w:rPr>
        <w:tab/>
      </w:r>
      <w:r w:rsidRPr="00D01F5D">
        <w:rPr>
          <w:bCs/>
          <w:noProof/>
          <w:lang w:val="sr-Cyrl-RS"/>
        </w:rPr>
        <w:tab/>
        <w:t>ком. 1</w:t>
      </w: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 xml:space="preserve"> </w:t>
      </w:r>
      <w:r w:rsidR="00D01F5D" w:rsidRPr="00D01F5D">
        <w:rPr>
          <w:bCs/>
          <w:noProof/>
          <w:lang w:val="sr-Cyrl-RS"/>
        </w:rPr>
        <w:t xml:space="preserve">Гастроскоп </w:t>
      </w:r>
      <w:r w:rsidR="00D01F5D" w:rsidRPr="00D01F5D">
        <w:rPr>
          <w:bCs/>
          <w:noProof/>
          <w:lang w:val="sr-Cyrl-RS"/>
        </w:rPr>
        <w:tab/>
      </w:r>
      <w:r w:rsidR="00D01F5D" w:rsidRPr="00D01F5D">
        <w:rPr>
          <w:bCs/>
          <w:noProof/>
          <w:lang w:val="sr-Cyrl-RS"/>
        </w:rPr>
        <w:tab/>
      </w:r>
      <w:r w:rsidR="00D01F5D" w:rsidRPr="00D01F5D">
        <w:rPr>
          <w:bCs/>
          <w:noProof/>
          <w:lang w:val="sr-Cyrl-RS"/>
        </w:rPr>
        <w:tab/>
      </w:r>
      <w:r w:rsidR="00D01F5D" w:rsidRPr="00D01F5D">
        <w:rPr>
          <w:bCs/>
          <w:noProof/>
          <w:lang w:val="sr-Cyrl-RS"/>
        </w:rPr>
        <w:tab/>
      </w:r>
      <w:r w:rsidR="00D01F5D" w:rsidRPr="00D01F5D">
        <w:rPr>
          <w:bCs/>
          <w:noProof/>
          <w:lang w:val="sr-Cyrl-RS"/>
        </w:rPr>
        <w:tab/>
      </w:r>
      <w:r w:rsidR="00D01F5D" w:rsidRPr="00D01F5D">
        <w:rPr>
          <w:bCs/>
          <w:noProof/>
          <w:lang w:val="sr-Cyrl-RS"/>
        </w:rPr>
        <w:tab/>
        <w:t>ком. 5</w:t>
      </w:r>
    </w:p>
    <w:p w:rsidR="008067D5" w:rsidRPr="002E0623" w:rsidRDefault="008067D5" w:rsidP="008067D5">
      <w:pPr>
        <w:suppressAutoHyphens/>
        <w:spacing w:line="100" w:lineRule="atLeast"/>
        <w:ind w:firstLine="720"/>
        <w:jc w:val="both"/>
        <w:rPr>
          <w:bCs/>
          <w:noProof/>
          <w:lang w:val="sr-Latn-RS"/>
        </w:rPr>
      </w:pPr>
      <w:r w:rsidRPr="00D01F5D">
        <w:rPr>
          <w:bCs/>
          <w:noProof/>
          <w:lang w:val="sr-Cyrl-RS"/>
        </w:rPr>
        <w:t xml:space="preserve"> </w:t>
      </w:r>
      <w:r w:rsidR="002E0623">
        <w:rPr>
          <w:bCs/>
          <w:noProof/>
          <w:lang w:val="sr-Cyrl-RS"/>
        </w:rPr>
        <w:t xml:space="preserve">Извор хладног светла </w:t>
      </w:r>
      <w:r w:rsidR="002E0623">
        <w:rPr>
          <w:bCs/>
          <w:noProof/>
          <w:lang w:val="sr-Cyrl-RS"/>
        </w:rPr>
        <w:tab/>
      </w:r>
      <w:r w:rsidR="002E0623">
        <w:rPr>
          <w:bCs/>
          <w:noProof/>
          <w:lang w:val="sr-Cyrl-RS"/>
        </w:rPr>
        <w:tab/>
      </w:r>
      <w:r w:rsidR="002E0623">
        <w:rPr>
          <w:bCs/>
          <w:noProof/>
          <w:lang w:val="sr-Cyrl-RS"/>
        </w:rPr>
        <w:tab/>
      </w:r>
      <w:r w:rsidR="002E0623">
        <w:rPr>
          <w:bCs/>
          <w:noProof/>
          <w:lang w:val="sr-Cyrl-RS"/>
        </w:rPr>
        <w:tab/>
        <w:t>ком. 1</w:t>
      </w:r>
      <w:r w:rsidR="002E0623">
        <w:rPr>
          <w:bCs/>
          <w:noProof/>
          <w:lang w:val="sr-Latn-RS"/>
        </w:rPr>
        <w:t>0</w:t>
      </w:r>
    </w:p>
    <w:p w:rsidR="008067D5" w:rsidRPr="00D01F5D" w:rsidRDefault="008067D5" w:rsidP="002E0623">
      <w:pPr>
        <w:suppressAutoHyphens/>
        <w:spacing w:line="100" w:lineRule="atLeast"/>
        <w:ind w:firstLine="720"/>
        <w:jc w:val="both"/>
        <w:rPr>
          <w:bCs/>
          <w:noProof/>
          <w:lang w:val="sr-Cyrl-RS"/>
        </w:rPr>
      </w:pPr>
      <w:r w:rsidRPr="00D01F5D">
        <w:rPr>
          <w:bCs/>
          <w:noProof/>
          <w:lang w:val="sr-Cyrl-RS"/>
        </w:rPr>
        <w:t xml:space="preserve"> Колонскоп </w:t>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t>ком. 6</w:t>
      </w: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 xml:space="preserve"> Уретерореноскоп</w:t>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t>ком. 1</w:t>
      </w: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 xml:space="preserve"> Видео ентероскоп Duble Balloon</w:t>
      </w:r>
      <w:r w:rsidRPr="00D01F5D">
        <w:rPr>
          <w:bCs/>
          <w:noProof/>
          <w:lang w:val="sr-Cyrl-RS"/>
        </w:rPr>
        <w:tab/>
      </w:r>
      <w:r w:rsidRPr="00D01F5D">
        <w:rPr>
          <w:bCs/>
          <w:noProof/>
          <w:lang w:val="sr-Cyrl-RS"/>
        </w:rPr>
        <w:tab/>
      </w:r>
      <w:r w:rsidRPr="00D01F5D">
        <w:rPr>
          <w:bCs/>
          <w:noProof/>
          <w:lang w:val="sr-Cyrl-RS"/>
        </w:rPr>
        <w:tab/>
        <w:t>ком. 1</w:t>
      </w:r>
    </w:p>
    <w:p w:rsidR="008067D5" w:rsidRPr="003F47C9" w:rsidRDefault="008067D5" w:rsidP="008067D5">
      <w:pPr>
        <w:suppressAutoHyphens/>
        <w:spacing w:line="100" w:lineRule="atLeast"/>
        <w:ind w:firstLine="720"/>
        <w:jc w:val="both"/>
        <w:rPr>
          <w:bCs/>
          <w:noProof/>
          <w:lang w:val="sr-Cyrl-RS"/>
        </w:rPr>
      </w:pPr>
      <w:r w:rsidRPr="00D01F5D">
        <w:rPr>
          <w:bCs/>
          <w:noProof/>
          <w:lang w:val="sr-Cyrl-RS"/>
        </w:rPr>
        <w:t xml:space="preserve"> Видео ларингоскоп</w:t>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t>ком. 1</w:t>
      </w:r>
    </w:p>
    <w:p w:rsidR="008067D5" w:rsidRDefault="00D01F5D" w:rsidP="00D01F5D">
      <w:pPr>
        <w:suppressAutoHyphens/>
        <w:spacing w:line="100" w:lineRule="atLeast"/>
        <w:ind w:firstLine="720"/>
        <w:jc w:val="both"/>
        <w:rPr>
          <w:noProof/>
          <w:color w:val="000000"/>
          <w:lang w:val="sr-Cyrl-RS"/>
        </w:rPr>
      </w:pPr>
      <w:r>
        <w:rPr>
          <w:bCs/>
          <w:noProof/>
          <w:lang w:val="sr-Cyrl-RS"/>
        </w:rPr>
        <w:t xml:space="preserve"> </w:t>
      </w:r>
      <w:r w:rsidR="008067D5" w:rsidRPr="00D01F5D">
        <w:rPr>
          <w:bCs/>
          <w:noProof/>
          <w:lang w:val="sr-Cyrl-RS"/>
        </w:rPr>
        <w:t>Видео процесор</w:t>
      </w:r>
      <w:r w:rsidR="008067D5" w:rsidRPr="00D01F5D">
        <w:rPr>
          <w:bCs/>
          <w:noProof/>
          <w:lang w:val="sr-Cyrl-RS"/>
        </w:rPr>
        <w:tab/>
      </w:r>
      <w:r w:rsidR="008067D5" w:rsidRPr="00D01F5D">
        <w:rPr>
          <w:bCs/>
          <w:noProof/>
          <w:lang w:val="sr-Cyrl-RS"/>
        </w:rPr>
        <w:tab/>
      </w:r>
      <w:r w:rsidR="008067D5">
        <w:rPr>
          <w:noProof/>
          <w:color w:val="000000"/>
          <w:lang w:val="sr-Cyrl-RS"/>
        </w:rPr>
        <w:tab/>
      </w:r>
      <w:r w:rsidR="008067D5">
        <w:rPr>
          <w:noProof/>
          <w:color w:val="000000"/>
          <w:lang w:val="sr-Cyrl-RS"/>
        </w:rPr>
        <w:tab/>
      </w:r>
      <w:r w:rsidR="008067D5">
        <w:rPr>
          <w:noProof/>
          <w:color w:val="000000"/>
          <w:lang w:val="sr-Cyrl-RS"/>
        </w:rPr>
        <w:tab/>
        <w:t>ком. 8</w:t>
      </w:r>
    </w:p>
    <w:p w:rsidR="008067D5" w:rsidRDefault="008067D5" w:rsidP="008067D5">
      <w:pPr>
        <w:suppressAutoHyphens/>
        <w:spacing w:line="100" w:lineRule="atLeast"/>
        <w:ind w:firstLine="720"/>
        <w:jc w:val="both"/>
        <w:rPr>
          <w:b/>
          <w:noProof/>
          <w:color w:val="000000"/>
          <w:lang w:val="sr-Cyrl-RS"/>
        </w:rPr>
      </w:pPr>
    </w:p>
    <w:p w:rsidR="008067D5" w:rsidRDefault="008067D5" w:rsidP="008067D5">
      <w:pPr>
        <w:suppressAutoHyphens/>
        <w:spacing w:line="100" w:lineRule="atLeast"/>
        <w:ind w:firstLine="720"/>
        <w:jc w:val="both"/>
        <w:rPr>
          <w:b/>
          <w:noProof/>
          <w:lang w:val="sr-Cyrl-RS"/>
        </w:rPr>
      </w:pPr>
      <w:r w:rsidRPr="001811F7">
        <w:rPr>
          <w:b/>
          <w:noProof/>
          <w:color w:val="000000"/>
          <w:lang w:val="sr-Cyrl-RS"/>
        </w:rPr>
        <w:t>Сервисирање апарата произвођача „</w:t>
      </w:r>
      <w:r w:rsidRPr="001811F7">
        <w:rPr>
          <w:b/>
          <w:noProof/>
          <w:color w:val="000000"/>
          <w:lang w:val="sr-Latn-RS"/>
        </w:rPr>
        <w:t>Erbe</w:t>
      </w:r>
      <w:r w:rsidRPr="008067D5">
        <w:rPr>
          <w:bCs/>
          <w:noProof/>
          <w:lang w:val="sr-Latn-RS"/>
        </w:rPr>
        <w:t xml:space="preserve"> </w:t>
      </w:r>
      <w:r w:rsidRPr="008067D5">
        <w:rPr>
          <w:b/>
          <w:bCs/>
          <w:noProof/>
          <w:lang w:val="sr-Latn-RS"/>
        </w:rPr>
        <w:t>Elektomedizin</w:t>
      </w:r>
      <w:r w:rsidRPr="001811F7">
        <w:rPr>
          <w:b/>
          <w:noProof/>
          <w:lang w:val="sr-Cyrl-RS"/>
        </w:rPr>
        <w:t>“ обухвата</w:t>
      </w:r>
    </w:p>
    <w:p w:rsidR="008067D5" w:rsidRDefault="008067D5" w:rsidP="008067D5">
      <w:pPr>
        <w:suppressAutoHyphens/>
        <w:spacing w:line="100" w:lineRule="atLeast"/>
        <w:ind w:firstLine="720"/>
        <w:jc w:val="both"/>
        <w:rPr>
          <w:b/>
          <w:noProof/>
          <w:lang w:val="sr-Cyrl-RS"/>
        </w:rPr>
      </w:pPr>
    </w:p>
    <w:p w:rsidR="008067D5" w:rsidRDefault="008067D5" w:rsidP="008067D5">
      <w:pPr>
        <w:suppressAutoHyphens/>
        <w:spacing w:line="100" w:lineRule="atLeast"/>
        <w:ind w:firstLine="720"/>
        <w:jc w:val="both"/>
        <w:rPr>
          <w:bCs/>
          <w:noProof/>
          <w:lang w:val="sr-Cyrl-RS"/>
        </w:rPr>
      </w:pPr>
      <w:r w:rsidRPr="00D01F5D">
        <w:rPr>
          <w:bCs/>
          <w:noProof/>
          <w:lang w:val="sr-Cyrl-RS"/>
        </w:rPr>
        <w:t>Апарат за криотерапију</w:t>
      </w:r>
      <w:r w:rsidRPr="00CD6E52">
        <w:rPr>
          <w:bCs/>
          <w:noProof/>
          <w:lang w:val="sr-Cyrl-RS"/>
        </w:rPr>
        <w:t xml:space="preserve"> </w:t>
      </w:r>
      <w:r>
        <w:rPr>
          <w:bCs/>
          <w:noProof/>
          <w:lang w:val="sr-Cyrl-RS"/>
        </w:rPr>
        <w:tab/>
      </w:r>
      <w:r>
        <w:rPr>
          <w:bCs/>
          <w:noProof/>
          <w:lang w:val="sr-Cyrl-RS"/>
        </w:rPr>
        <w:tab/>
      </w:r>
      <w:r>
        <w:rPr>
          <w:bCs/>
          <w:noProof/>
          <w:lang w:val="sr-Cyrl-RS"/>
        </w:rPr>
        <w:tab/>
      </w:r>
      <w:r>
        <w:rPr>
          <w:bCs/>
          <w:noProof/>
          <w:lang w:val="sr-Cyrl-RS"/>
        </w:rPr>
        <w:tab/>
        <w:t>ком. 1</w:t>
      </w: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Апарат за криопексију Erbokombi Erbodryo AE</w:t>
      </w:r>
      <w:r w:rsidRPr="00D01F5D">
        <w:rPr>
          <w:bCs/>
          <w:noProof/>
          <w:lang w:val="sr-Cyrl-RS"/>
        </w:rPr>
        <w:tab/>
        <w:t>ком. 1</w:t>
      </w: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Електрокаутер</w:t>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t>ком. 21</w:t>
      </w: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Пумпа иригациона</w:t>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t>ком. 3</w:t>
      </w: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Аргон генератор</w:t>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t>ком. 8</w:t>
      </w:r>
    </w:p>
    <w:p w:rsidR="008067D5" w:rsidRDefault="006440D2" w:rsidP="008067D5">
      <w:pPr>
        <w:suppressAutoHyphens/>
        <w:spacing w:line="100" w:lineRule="atLeast"/>
        <w:ind w:firstLine="720"/>
        <w:jc w:val="both"/>
        <w:rPr>
          <w:bCs/>
          <w:noProof/>
          <w:lang w:val="sr-Cyrl-RS"/>
        </w:rPr>
      </w:pPr>
      <w:r w:rsidRPr="006440D2">
        <w:rPr>
          <w:bCs/>
          <w:noProof/>
          <w:lang w:val="en-US"/>
        </w:rPr>
        <w:t>Waterjet 2</w:t>
      </w:r>
      <w:r>
        <w:rPr>
          <w:bCs/>
          <w:noProof/>
          <w:lang w:val="en-US"/>
        </w:rPr>
        <w:tab/>
      </w:r>
      <w:r>
        <w:rPr>
          <w:bCs/>
          <w:noProof/>
          <w:lang w:val="en-US"/>
        </w:rPr>
        <w:tab/>
      </w:r>
      <w:r>
        <w:rPr>
          <w:bCs/>
          <w:noProof/>
          <w:lang w:val="en-US"/>
        </w:rPr>
        <w:tab/>
      </w:r>
      <w:r>
        <w:rPr>
          <w:bCs/>
          <w:noProof/>
          <w:lang w:val="en-US"/>
        </w:rPr>
        <w:tab/>
      </w:r>
      <w:r>
        <w:rPr>
          <w:bCs/>
          <w:noProof/>
          <w:lang w:val="en-US"/>
        </w:rPr>
        <w:tab/>
      </w:r>
      <w:r>
        <w:rPr>
          <w:bCs/>
          <w:noProof/>
          <w:lang w:val="en-US"/>
        </w:rPr>
        <w:tab/>
      </w:r>
      <w:r>
        <w:rPr>
          <w:bCs/>
          <w:noProof/>
          <w:lang w:val="sr-Cyrl-RS"/>
        </w:rPr>
        <w:t>ком. 2</w:t>
      </w:r>
    </w:p>
    <w:p w:rsidR="006440D2" w:rsidRPr="006440D2" w:rsidRDefault="006440D2" w:rsidP="008067D5">
      <w:pPr>
        <w:suppressAutoHyphens/>
        <w:spacing w:line="100" w:lineRule="atLeast"/>
        <w:ind w:firstLine="720"/>
        <w:jc w:val="both"/>
        <w:rPr>
          <w:noProof/>
          <w:lang w:val="sr-Cyrl-RS"/>
        </w:rPr>
      </w:pPr>
    </w:p>
    <w:p w:rsidR="008067D5" w:rsidRDefault="008067D5" w:rsidP="008067D5">
      <w:pPr>
        <w:suppressAutoHyphens/>
        <w:spacing w:line="100" w:lineRule="atLeast"/>
        <w:ind w:firstLine="720"/>
        <w:jc w:val="both"/>
        <w:rPr>
          <w:b/>
          <w:noProof/>
          <w:lang w:val="sr-Cyrl-RS"/>
        </w:rPr>
      </w:pPr>
      <w:r w:rsidRPr="0001612D">
        <w:rPr>
          <w:b/>
          <w:noProof/>
          <w:color w:val="000000"/>
          <w:lang w:val="sr-Cyrl-RS"/>
        </w:rPr>
        <w:t>Сервисирање апарата произвођача „</w:t>
      </w:r>
      <w:r w:rsidRPr="0001612D">
        <w:rPr>
          <w:b/>
          <w:noProof/>
          <w:color w:val="000000"/>
          <w:lang w:val="sr-Latn-RS"/>
        </w:rPr>
        <w:t>Maquet</w:t>
      </w:r>
      <w:r w:rsidRPr="0001612D">
        <w:rPr>
          <w:b/>
          <w:noProof/>
          <w:lang w:val="sr-Cyrl-RS"/>
        </w:rPr>
        <w:t>“ обухвата</w:t>
      </w:r>
    </w:p>
    <w:p w:rsidR="008067D5" w:rsidRDefault="008067D5" w:rsidP="008067D5">
      <w:pPr>
        <w:suppressAutoHyphens/>
        <w:spacing w:line="100" w:lineRule="atLeast"/>
        <w:ind w:firstLine="720"/>
        <w:jc w:val="both"/>
        <w:rPr>
          <w:noProof/>
          <w:lang w:val="sr-Cyrl-RS"/>
        </w:rPr>
      </w:pP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Апарат за анестезију</w:t>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t xml:space="preserve">ком. </w:t>
      </w:r>
      <w:r w:rsidR="006440D2">
        <w:rPr>
          <w:bCs/>
          <w:noProof/>
          <w:lang w:val="sr-Cyrl-RS"/>
        </w:rPr>
        <w:t>1</w:t>
      </w:r>
    </w:p>
    <w:p w:rsidR="008067D5" w:rsidRPr="005C2E82" w:rsidRDefault="008067D5" w:rsidP="008067D5">
      <w:pPr>
        <w:suppressAutoHyphens/>
        <w:spacing w:line="100" w:lineRule="atLeast"/>
        <w:ind w:firstLine="720"/>
        <w:jc w:val="both"/>
        <w:rPr>
          <w:bCs/>
          <w:noProof/>
          <w:lang w:val="sr-Cyrl-RS"/>
        </w:rPr>
      </w:pPr>
      <w:r w:rsidRPr="00D01F5D">
        <w:rPr>
          <w:bCs/>
          <w:noProof/>
          <w:lang w:val="sr-Cyrl-RS"/>
        </w:rPr>
        <w:t>Аспиратор</w:t>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t>ком. 9</w:t>
      </w: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Грејач за инфузије</w:t>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t>ком. 5</w:t>
      </w: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Лампа операциона</w:t>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t>ком. 10</w:t>
      </w: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Лампа за преглед</w:t>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t>ком. 18</w:t>
      </w: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Сто операциони</w:t>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r>
      <w:r w:rsidRPr="00D01F5D">
        <w:rPr>
          <w:bCs/>
          <w:noProof/>
          <w:lang w:val="sr-Cyrl-RS"/>
        </w:rPr>
        <w:tab/>
        <w:t>ком. 21</w:t>
      </w:r>
    </w:p>
    <w:p w:rsidR="008067D5" w:rsidRPr="00D01F5D" w:rsidRDefault="008067D5" w:rsidP="008067D5">
      <w:pPr>
        <w:suppressAutoHyphens/>
        <w:spacing w:line="100" w:lineRule="atLeast"/>
        <w:ind w:firstLine="720"/>
        <w:jc w:val="both"/>
        <w:rPr>
          <w:bCs/>
          <w:noProof/>
          <w:lang w:val="sr-Cyrl-RS"/>
        </w:rPr>
      </w:pPr>
      <w:r w:rsidRPr="00D01F5D">
        <w:rPr>
          <w:bCs/>
          <w:noProof/>
          <w:lang w:val="sr-Cyrl-RS"/>
        </w:rPr>
        <w:t>Стречер-колица за превоз болесника</w:t>
      </w:r>
      <w:r w:rsidRPr="00D01F5D">
        <w:rPr>
          <w:bCs/>
          <w:noProof/>
          <w:lang w:val="sr-Cyrl-RS"/>
        </w:rPr>
        <w:tab/>
      </w:r>
      <w:r w:rsidRPr="00D01F5D">
        <w:rPr>
          <w:bCs/>
          <w:noProof/>
          <w:lang w:val="sr-Cyrl-RS"/>
        </w:rPr>
        <w:tab/>
        <w:t>ком. 3</w:t>
      </w:r>
    </w:p>
    <w:p w:rsidR="008067D5" w:rsidRPr="00D01F5D" w:rsidRDefault="008067D5" w:rsidP="008067D5">
      <w:pPr>
        <w:suppressAutoHyphens/>
        <w:spacing w:line="100" w:lineRule="atLeast"/>
        <w:ind w:firstLine="720"/>
        <w:jc w:val="both"/>
        <w:rPr>
          <w:bCs/>
          <w:noProof/>
          <w:lang w:val="sr-Cyrl-RS"/>
        </w:rPr>
      </w:pPr>
    </w:p>
    <w:p w:rsidR="008067D5" w:rsidRDefault="008067D5" w:rsidP="008067D5">
      <w:pPr>
        <w:suppressAutoHyphens/>
        <w:spacing w:line="100" w:lineRule="atLeast"/>
        <w:ind w:firstLine="720"/>
        <w:jc w:val="both"/>
        <w:rPr>
          <w:noProof/>
          <w:lang w:val="sr-Cyrl-CS"/>
        </w:rPr>
      </w:pPr>
      <w:r w:rsidRPr="001811F7">
        <w:rPr>
          <w:b/>
          <w:noProof/>
          <w:color w:val="000000"/>
          <w:lang w:val="sr-Cyrl-RS"/>
        </w:rPr>
        <w:t>Сервисирање апарата произвођача „</w:t>
      </w:r>
      <w:r w:rsidRPr="001811F7">
        <w:rPr>
          <w:b/>
          <w:noProof/>
          <w:color w:val="000000"/>
          <w:lang w:val="sr-Latn-RS"/>
        </w:rPr>
        <w:t>Cherion</w:t>
      </w:r>
      <w:r w:rsidRPr="001811F7">
        <w:rPr>
          <w:b/>
          <w:noProof/>
          <w:lang w:val="sr-Cyrl-RS"/>
        </w:rPr>
        <w:t>“ обухвата</w:t>
      </w:r>
    </w:p>
    <w:p w:rsidR="008067D5" w:rsidRDefault="008067D5" w:rsidP="008067D5">
      <w:pPr>
        <w:suppressAutoHyphens/>
        <w:spacing w:line="100" w:lineRule="atLeast"/>
        <w:ind w:firstLine="720"/>
        <w:jc w:val="both"/>
        <w:rPr>
          <w:noProof/>
          <w:lang w:val="sr-Cyrl-CS"/>
        </w:rPr>
      </w:pPr>
    </w:p>
    <w:p w:rsidR="008067D5" w:rsidRPr="000F56BA" w:rsidRDefault="008067D5" w:rsidP="008067D5">
      <w:pPr>
        <w:suppressAutoHyphens/>
        <w:spacing w:line="100" w:lineRule="atLeast"/>
        <w:ind w:firstLine="720"/>
        <w:jc w:val="both"/>
        <w:rPr>
          <w:noProof/>
          <w:lang w:val="sr-Cyrl-RS"/>
        </w:rPr>
      </w:pPr>
      <w:r w:rsidRPr="001811F7">
        <w:rPr>
          <w:noProof/>
          <w:lang w:val="sr-Cyrl-CS"/>
        </w:rPr>
        <w:t>Аспиратор</w:t>
      </w:r>
      <w:r>
        <w:rPr>
          <w:noProof/>
          <w:lang w:val="sr-Latn-RS"/>
        </w:rPr>
        <w:tab/>
      </w:r>
      <w:r>
        <w:rPr>
          <w:noProof/>
          <w:lang w:val="sr-Latn-RS"/>
        </w:rPr>
        <w:tab/>
      </w:r>
      <w:r>
        <w:rPr>
          <w:noProof/>
          <w:lang w:val="sr-Latn-RS"/>
        </w:rPr>
        <w:tab/>
      </w:r>
      <w:r>
        <w:rPr>
          <w:noProof/>
          <w:lang w:val="sr-Latn-RS"/>
        </w:rPr>
        <w:tab/>
      </w:r>
      <w:r>
        <w:rPr>
          <w:noProof/>
          <w:lang w:val="sr-Latn-RS"/>
        </w:rPr>
        <w:tab/>
      </w:r>
      <w:r>
        <w:rPr>
          <w:noProof/>
          <w:lang w:val="sr-Latn-RS"/>
        </w:rPr>
        <w:tab/>
      </w:r>
      <w:r>
        <w:rPr>
          <w:noProof/>
          <w:lang w:val="sr-Cyrl-RS"/>
        </w:rPr>
        <w:t>ком. 19</w:t>
      </w:r>
    </w:p>
    <w:p w:rsidR="008067D5" w:rsidRDefault="008067D5" w:rsidP="008067D5">
      <w:pPr>
        <w:suppressAutoHyphens/>
        <w:spacing w:line="100" w:lineRule="atLeast"/>
        <w:ind w:firstLine="720"/>
        <w:jc w:val="both"/>
        <w:rPr>
          <w:noProof/>
          <w:lang w:val="sr-Cyrl-CS"/>
        </w:rPr>
      </w:pPr>
    </w:p>
    <w:p w:rsidR="008067D5" w:rsidRDefault="008067D5" w:rsidP="008067D5">
      <w:pPr>
        <w:suppressAutoHyphens/>
        <w:spacing w:line="100" w:lineRule="atLeast"/>
        <w:ind w:firstLine="720"/>
        <w:jc w:val="both"/>
        <w:rPr>
          <w:noProof/>
          <w:lang w:val="sr-Cyrl-CS"/>
        </w:rPr>
      </w:pPr>
    </w:p>
    <w:p w:rsidR="008067D5" w:rsidRDefault="008067D5" w:rsidP="008067D5">
      <w:pPr>
        <w:suppressAutoHyphens/>
        <w:spacing w:line="100" w:lineRule="atLeast"/>
        <w:ind w:firstLine="720"/>
        <w:jc w:val="both"/>
        <w:rPr>
          <w:b/>
          <w:noProof/>
          <w:lang w:val="sr-Cyrl-RS"/>
        </w:rPr>
      </w:pPr>
      <w:r w:rsidRPr="001811F7">
        <w:rPr>
          <w:b/>
          <w:noProof/>
          <w:color w:val="000000"/>
          <w:lang w:val="sr-Cyrl-RS"/>
        </w:rPr>
        <w:lastRenderedPageBreak/>
        <w:t>Сервисирање апарата произвођача „</w:t>
      </w:r>
      <w:r w:rsidRPr="001811F7">
        <w:rPr>
          <w:b/>
          <w:noProof/>
          <w:color w:val="000000"/>
          <w:lang w:val="sr-Latn-RS"/>
        </w:rPr>
        <w:t>T</w:t>
      </w:r>
      <w:r w:rsidRPr="0001612D">
        <w:rPr>
          <w:b/>
          <w:noProof/>
          <w:color w:val="000000"/>
          <w:lang w:val="sr-Latn-RS"/>
        </w:rPr>
        <w:t>echni</w:t>
      </w:r>
      <w:r w:rsidRPr="001811F7">
        <w:rPr>
          <w:b/>
          <w:noProof/>
          <w:color w:val="000000"/>
          <w:lang w:val="sr-Latn-RS"/>
        </w:rPr>
        <w:t>cs</w:t>
      </w:r>
      <w:r w:rsidRPr="001811F7">
        <w:rPr>
          <w:b/>
          <w:noProof/>
          <w:lang w:val="sr-Cyrl-RS"/>
        </w:rPr>
        <w:t>“ обухвата</w:t>
      </w:r>
    </w:p>
    <w:p w:rsidR="008067D5" w:rsidRDefault="008067D5" w:rsidP="008067D5">
      <w:pPr>
        <w:suppressAutoHyphens/>
        <w:spacing w:line="100" w:lineRule="atLeast"/>
        <w:ind w:firstLine="720"/>
        <w:jc w:val="both"/>
        <w:rPr>
          <w:noProof/>
          <w:lang w:val="sr-Cyrl-CS"/>
        </w:rPr>
      </w:pPr>
    </w:p>
    <w:p w:rsidR="008067D5" w:rsidRDefault="008067D5" w:rsidP="008067D5">
      <w:pPr>
        <w:suppressAutoHyphens/>
        <w:spacing w:line="100" w:lineRule="atLeast"/>
        <w:ind w:firstLine="720"/>
        <w:jc w:val="both"/>
        <w:rPr>
          <w:noProof/>
          <w:lang w:val="sr-Cyrl-RS"/>
        </w:rPr>
      </w:pPr>
      <w:r w:rsidRPr="006E7B6A">
        <w:rPr>
          <w:noProof/>
          <w:lang w:val="sr-Cyrl-RS"/>
        </w:rPr>
        <w:t>Мобилни РТГ апарати</w:t>
      </w:r>
      <w:r>
        <w:rPr>
          <w:noProof/>
          <w:lang w:val="sr-Cyrl-RS"/>
        </w:rPr>
        <w:tab/>
      </w:r>
      <w:r>
        <w:rPr>
          <w:noProof/>
          <w:lang w:val="sr-Cyrl-RS"/>
        </w:rPr>
        <w:tab/>
      </w:r>
      <w:r>
        <w:rPr>
          <w:noProof/>
          <w:lang w:val="sr-Cyrl-RS"/>
        </w:rPr>
        <w:tab/>
      </w:r>
      <w:r>
        <w:rPr>
          <w:noProof/>
          <w:lang w:val="sr-Cyrl-RS"/>
        </w:rPr>
        <w:tab/>
        <w:t>ком. 3</w:t>
      </w:r>
    </w:p>
    <w:p w:rsidR="008067D5" w:rsidRDefault="008067D5" w:rsidP="008067D5">
      <w:pPr>
        <w:suppressAutoHyphens/>
        <w:spacing w:line="100" w:lineRule="atLeast"/>
        <w:ind w:firstLine="720"/>
        <w:jc w:val="both"/>
        <w:rPr>
          <w:noProof/>
          <w:lang w:val="sr-Cyrl-RS"/>
        </w:rPr>
      </w:pPr>
    </w:p>
    <w:p w:rsidR="008067D5" w:rsidRDefault="008067D5" w:rsidP="008067D5">
      <w:pPr>
        <w:suppressAutoHyphens/>
        <w:spacing w:line="100" w:lineRule="atLeast"/>
        <w:ind w:firstLine="720"/>
        <w:jc w:val="both"/>
        <w:rPr>
          <w:b/>
          <w:noProof/>
          <w:lang w:val="sr-Cyrl-RS"/>
        </w:rPr>
      </w:pPr>
      <w:r w:rsidRPr="001811F7">
        <w:rPr>
          <w:b/>
          <w:noProof/>
          <w:color w:val="000000"/>
          <w:lang w:val="sr-Cyrl-RS"/>
        </w:rPr>
        <w:t xml:space="preserve">Сервисирање апарата </w:t>
      </w:r>
      <w:r w:rsidRPr="0001612D">
        <w:rPr>
          <w:b/>
          <w:noProof/>
          <w:color w:val="000000"/>
          <w:lang w:val="sr-Cyrl-RS"/>
        </w:rPr>
        <w:t>произвођача „</w:t>
      </w:r>
      <w:r w:rsidR="0001306E" w:rsidRPr="0001306E">
        <w:rPr>
          <w:b/>
          <w:noProof/>
          <w:color w:val="000000"/>
          <w:lang w:val="sr-Latn-RS"/>
        </w:rPr>
        <w:t>MMS-Medical Measurement System</w:t>
      </w:r>
      <w:r w:rsidRPr="0001612D">
        <w:rPr>
          <w:b/>
          <w:noProof/>
          <w:lang w:val="sr-Cyrl-RS"/>
        </w:rPr>
        <w:t xml:space="preserve">“ </w:t>
      </w:r>
      <w:r w:rsidRPr="001811F7">
        <w:rPr>
          <w:b/>
          <w:noProof/>
          <w:lang w:val="sr-Cyrl-RS"/>
        </w:rPr>
        <w:t>обухвата</w:t>
      </w:r>
    </w:p>
    <w:p w:rsidR="008067D5" w:rsidRDefault="008067D5" w:rsidP="008067D5">
      <w:pPr>
        <w:suppressAutoHyphens/>
        <w:spacing w:line="100" w:lineRule="atLeast"/>
        <w:ind w:firstLine="720"/>
        <w:jc w:val="both"/>
        <w:rPr>
          <w:noProof/>
          <w:lang w:val="sr-Cyrl-RS"/>
        </w:rPr>
      </w:pPr>
    </w:p>
    <w:p w:rsidR="008067D5" w:rsidRDefault="008067D5" w:rsidP="008067D5">
      <w:pPr>
        <w:suppressAutoHyphens/>
        <w:spacing w:line="100" w:lineRule="atLeast"/>
        <w:ind w:firstLine="720"/>
        <w:jc w:val="both"/>
        <w:rPr>
          <w:noProof/>
          <w:lang w:val="sr-Cyrl-RS"/>
        </w:rPr>
      </w:pPr>
      <w:r w:rsidRPr="006E7B6A">
        <w:rPr>
          <w:noProof/>
          <w:lang w:val="sr-Cyrl-RS"/>
        </w:rPr>
        <w:t>Систем за уродинамику</w:t>
      </w:r>
      <w:r>
        <w:rPr>
          <w:noProof/>
          <w:lang w:val="sr-Cyrl-RS"/>
        </w:rPr>
        <w:tab/>
      </w:r>
      <w:r>
        <w:rPr>
          <w:noProof/>
          <w:lang w:val="sr-Cyrl-RS"/>
        </w:rPr>
        <w:tab/>
      </w:r>
      <w:r>
        <w:rPr>
          <w:noProof/>
          <w:lang w:val="sr-Cyrl-RS"/>
        </w:rPr>
        <w:tab/>
      </w:r>
      <w:r>
        <w:rPr>
          <w:noProof/>
          <w:lang w:val="sr-Cyrl-RS"/>
        </w:rPr>
        <w:tab/>
        <w:t>ком. 1</w:t>
      </w:r>
    </w:p>
    <w:p w:rsidR="008067D5" w:rsidRDefault="008067D5" w:rsidP="008067D5">
      <w:pPr>
        <w:suppressAutoHyphens/>
        <w:spacing w:line="100" w:lineRule="atLeast"/>
        <w:ind w:firstLine="720"/>
        <w:jc w:val="both"/>
        <w:rPr>
          <w:noProof/>
          <w:lang w:val="sr-Cyrl-RS"/>
        </w:rPr>
      </w:pPr>
      <w:r w:rsidRPr="006E7B6A">
        <w:rPr>
          <w:noProof/>
          <w:lang w:val="sr-Cyrl-RS"/>
        </w:rPr>
        <w:t xml:space="preserve">Гастроенетролошка јединица за манометрију </w:t>
      </w:r>
    </w:p>
    <w:p w:rsidR="008067D5" w:rsidRPr="005C2E82" w:rsidRDefault="008067D5" w:rsidP="008067D5">
      <w:pPr>
        <w:suppressAutoHyphens/>
        <w:spacing w:line="100" w:lineRule="atLeast"/>
        <w:ind w:firstLine="720"/>
        <w:jc w:val="both"/>
        <w:rPr>
          <w:noProof/>
          <w:lang w:val="sr-Cyrl-CS"/>
        </w:rPr>
      </w:pPr>
      <w:r w:rsidRPr="006E7B6A">
        <w:rPr>
          <w:noProof/>
          <w:lang w:val="sr-Cyrl-RS"/>
        </w:rPr>
        <w:t>дигестивног тракта</w:t>
      </w:r>
      <w:r>
        <w:rPr>
          <w:noProof/>
          <w:lang w:val="sr-Cyrl-RS"/>
        </w:rPr>
        <w:tab/>
      </w:r>
      <w:r>
        <w:rPr>
          <w:noProof/>
          <w:lang w:val="sr-Cyrl-RS"/>
        </w:rPr>
        <w:tab/>
      </w:r>
      <w:r>
        <w:rPr>
          <w:noProof/>
          <w:lang w:val="sr-Cyrl-RS"/>
        </w:rPr>
        <w:tab/>
      </w:r>
      <w:r>
        <w:rPr>
          <w:noProof/>
          <w:lang w:val="sr-Cyrl-RS"/>
        </w:rPr>
        <w:tab/>
      </w:r>
      <w:r>
        <w:rPr>
          <w:noProof/>
          <w:lang w:val="sr-Cyrl-RS"/>
        </w:rPr>
        <w:tab/>
        <w:t>ком. 1</w:t>
      </w:r>
    </w:p>
    <w:p w:rsidR="008067D5" w:rsidRDefault="008067D5" w:rsidP="008067D5">
      <w:pPr>
        <w:suppressAutoHyphens/>
        <w:spacing w:line="100" w:lineRule="atLeast"/>
        <w:ind w:firstLine="720"/>
        <w:jc w:val="both"/>
        <w:rPr>
          <w:noProof/>
          <w:lang w:val="sr-Cyrl-RS"/>
        </w:rPr>
      </w:pPr>
      <w:r w:rsidRPr="006E7B6A">
        <w:rPr>
          <w:noProof/>
          <w:lang w:val="sr-Cyrl-RS"/>
        </w:rPr>
        <w:t xml:space="preserve">Гастроенетролошка јединица за мерње </w:t>
      </w:r>
    </w:p>
    <w:p w:rsidR="008067D5" w:rsidRDefault="008067D5" w:rsidP="008067D5">
      <w:pPr>
        <w:suppressAutoHyphens/>
        <w:spacing w:line="100" w:lineRule="atLeast"/>
        <w:ind w:firstLine="720"/>
        <w:jc w:val="both"/>
        <w:rPr>
          <w:noProof/>
          <w:lang w:val="sr-Cyrl-RS"/>
        </w:rPr>
      </w:pPr>
      <w:r w:rsidRPr="006E7B6A">
        <w:rPr>
          <w:noProof/>
          <w:lang w:val="sr-Cyrl-RS"/>
        </w:rPr>
        <w:t>Пехаметрије</w:t>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t>ком. 1</w:t>
      </w:r>
    </w:p>
    <w:p w:rsidR="008067D5" w:rsidRDefault="008067D5" w:rsidP="008067D5">
      <w:pPr>
        <w:suppressAutoHyphens/>
        <w:spacing w:line="100" w:lineRule="atLeast"/>
        <w:ind w:firstLine="720"/>
        <w:jc w:val="both"/>
        <w:rPr>
          <w:noProof/>
          <w:lang w:val="sr-Cyrl-RS"/>
        </w:rPr>
      </w:pPr>
    </w:p>
    <w:p w:rsidR="008067D5" w:rsidRDefault="008067D5" w:rsidP="008067D5">
      <w:pPr>
        <w:suppressAutoHyphens/>
        <w:spacing w:line="100" w:lineRule="atLeast"/>
        <w:ind w:firstLine="720"/>
        <w:jc w:val="both"/>
        <w:rPr>
          <w:b/>
          <w:noProof/>
          <w:lang w:val="sr-Cyrl-RS"/>
        </w:rPr>
      </w:pPr>
      <w:r w:rsidRPr="001811F7">
        <w:rPr>
          <w:b/>
          <w:noProof/>
          <w:color w:val="000000"/>
          <w:lang w:val="sr-Cyrl-RS"/>
        </w:rPr>
        <w:t>Сервисирање апарата произвођача „</w:t>
      </w:r>
      <w:r w:rsidR="0001306E" w:rsidRPr="0001306E">
        <w:rPr>
          <w:b/>
          <w:noProof/>
          <w:color w:val="000000"/>
          <w:lang w:val="sr-Latn-RS"/>
        </w:rPr>
        <w:t>EMS-Electro Medical Systems</w:t>
      </w:r>
      <w:r w:rsidRPr="001811F7">
        <w:rPr>
          <w:b/>
          <w:noProof/>
          <w:lang w:val="sr-Cyrl-RS"/>
        </w:rPr>
        <w:t>“ обухвата</w:t>
      </w:r>
    </w:p>
    <w:p w:rsidR="008067D5" w:rsidRDefault="008067D5" w:rsidP="008067D5">
      <w:pPr>
        <w:suppressAutoHyphens/>
        <w:spacing w:line="100" w:lineRule="atLeast"/>
        <w:ind w:firstLine="720"/>
        <w:jc w:val="both"/>
        <w:rPr>
          <w:noProof/>
          <w:lang w:val="sr-Cyrl-RS"/>
        </w:rPr>
      </w:pPr>
    </w:p>
    <w:p w:rsidR="008067D5" w:rsidRDefault="008067D5" w:rsidP="008067D5">
      <w:pPr>
        <w:suppressAutoHyphens/>
        <w:spacing w:line="100" w:lineRule="atLeast"/>
        <w:ind w:firstLine="720"/>
        <w:jc w:val="both"/>
        <w:rPr>
          <w:noProof/>
          <w:lang w:val="sr-Cyrl-RS"/>
        </w:rPr>
      </w:pPr>
      <w:r w:rsidRPr="006E7B6A">
        <w:rPr>
          <w:noProof/>
          <w:lang w:val="sr-Cyrl-RS"/>
        </w:rPr>
        <w:t>Апарат за разбијање камена</w:t>
      </w:r>
      <w:r>
        <w:rPr>
          <w:noProof/>
          <w:lang w:val="sr-Cyrl-RS"/>
        </w:rPr>
        <w:tab/>
      </w:r>
      <w:r>
        <w:rPr>
          <w:noProof/>
          <w:lang w:val="sr-Cyrl-RS"/>
        </w:rPr>
        <w:tab/>
      </w:r>
      <w:r>
        <w:rPr>
          <w:noProof/>
          <w:lang w:val="sr-Cyrl-RS"/>
        </w:rPr>
        <w:tab/>
      </w:r>
      <w:r>
        <w:rPr>
          <w:noProof/>
          <w:lang w:val="sr-Cyrl-RS"/>
        </w:rPr>
        <w:tab/>
        <w:t>ком. 1</w:t>
      </w:r>
    </w:p>
    <w:p w:rsidR="008067D5" w:rsidRDefault="008067D5" w:rsidP="008067D5">
      <w:pPr>
        <w:suppressAutoHyphens/>
        <w:spacing w:line="100" w:lineRule="atLeast"/>
        <w:ind w:firstLine="720"/>
        <w:jc w:val="both"/>
        <w:rPr>
          <w:noProof/>
          <w:lang w:val="sr-Cyrl-RS"/>
        </w:rPr>
      </w:pPr>
      <w:r w:rsidRPr="006E7B6A">
        <w:rPr>
          <w:noProof/>
          <w:lang w:val="sr-Cyrl-RS"/>
        </w:rPr>
        <w:t>Литотриптор</w:t>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t>ком. 1</w:t>
      </w:r>
    </w:p>
    <w:p w:rsidR="008067D5" w:rsidRDefault="008067D5" w:rsidP="008067D5">
      <w:pPr>
        <w:suppressAutoHyphens/>
        <w:spacing w:line="100" w:lineRule="atLeast"/>
        <w:ind w:firstLine="720"/>
        <w:jc w:val="both"/>
        <w:rPr>
          <w:noProof/>
          <w:lang w:val="sr-Cyrl-CS"/>
        </w:rPr>
      </w:pPr>
      <w:r w:rsidRPr="006E7B6A">
        <w:rPr>
          <w:noProof/>
          <w:lang w:val="sr-Cyrl-CS"/>
        </w:rPr>
        <w:t>Апарат за терапију бола дејством ударних таласа</w:t>
      </w:r>
      <w:r>
        <w:rPr>
          <w:noProof/>
          <w:lang w:val="sr-Cyrl-CS"/>
        </w:rPr>
        <w:t xml:space="preserve"> ком. 1</w:t>
      </w:r>
    </w:p>
    <w:p w:rsidR="008067D5" w:rsidRDefault="008067D5" w:rsidP="008067D5">
      <w:pPr>
        <w:suppressAutoHyphens/>
        <w:spacing w:line="100" w:lineRule="atLeast"/>
        <w:ind w:firstLine="720"/>
        <w:jc w:val="both"/>
        <w:rPr>
          <w:noProof/>
          <w:lang w:val="sr-Cyrl-RS"/>
        </w:rPr>
      </w:pPr>
    </w:p>
    <w:p w:rsidR="008067D5" w:rsidRDefault="008067D5" w:rsidP="008067D5">
      <w:pPr>
        <w:suppressAutoHyphens/>
        <w:spacing w:line="100" w:lineRule="atLeast"/>
        <w:ind w:firstLine="720"/>
        <w:jc w:val="both"/>
        <w:rPr>
          <w:b/>
          <w:noProof/>
          <w:lang w:val="sr-Cyrl-RS"/>
        </w:rPr>
      </w:pPr>
      <w:r w:rsidRPr="001811F7">
        <w:rPr>
          <w:b/>
          <w:noProof/>
          <w:color w:val="000000"/>
          <w:lang w:val="sr-Cyrl-RS"/>
        </w:rPr>
        <w:t>Сервисирање апарата произвођача „</w:t>
      </w:r>
      <w:r w:rsidRPr="001811F7">
        <w:rPr>
          <w:b/>
          <w:noProof/>
          <w:color w:val="000000"/>
          <w:lang w:val="sr-Latn-RS"/>
        </w:rPr>
        <w:t>Tekno</w:t>
      </w:r>
      <w:r w:rsidRPr="001811F7">
        <w:rPr>
          <w:b/>
          <w:noProof/>
          <w:lang w:val="sr-Cyrl-RS"/>
        </w:rPr>
        <w:t>“ обухвата</w:t>
      </w:r>
    </w:p>
    <w:p w:rsidR="008067D5" w:rsidRDefault="008067D5" w:rsidP="008067D5">
      <w:pPr>
        <w:suppressAutoHyphens/>
        <w:spacing w:line="100" w:lineRule="atLeast"/>
        <w:ind w:firstLine="720"/>
        <w:jc w:val="both"/>
        <w:rPr>
          <w:noProof/>
          <w:lang w:val="sr-Cyrl-RS"/>
        </w:rPr>
      </w:pPr>
    </w:p>
    <w:p w:rsidR="008067D5" w:rsidRDefault="008067D5" w:rsidP="008067D5">
      <w:pPr>
        <w:suppressAutoHyphens/>
        <w:spacing w:line="100" w:lineRule="atLeast"/>
        <w:ind w:firstLine="720"/>
        <w:jc w:val="both"/>
        <w:rPr>
          <w:noProof/>
          <w:lang w:val="sr-Cyrl-CS"/>
        </w:rPr>
      </w:pPr>
      <w:r w:rsidRPr="006E7B6A">
        <w:rPr>
          <w:noProof/>
          <w:lang w:val="sr-Cyrl-CS"/>
        </w:rPr>
        <w:t>Инсуфлатор</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t>ком. 2</w:t>
      </w:r>
    </w:p>
    <w:p w:rsidR="008067D5" w:rsidRDefault="008067D5" w:rsidP="008067D5">
      <w:pPr>
        <w:suppressAutoHyphens/>
        <w:spacing w:line="100" w:lineRule="atLeast"/>
        <w:ind w:firstLine="720"/>
        <w:jc w:val="both"/>
        <w:rPr>
          <w:noProof/>
          <w:lang w:val="sr-Cyrl-CS"/>
        </w:rPr>
      </w:pPr>
      <w:r w:rsidRPr="006E7B6A">
        <w:rPr>
          <w:noProof/>
          <w:lang w:val="sr-Cyrl-CS"/>
        </w:rPr>
        <w:t>Ендоскопска камера</w:t>
      </w:r>
      <w:r>
        <w:rPr>
          <w:noProof/>
          <w:lang w:val="sr-Cyrl-CS"/>
        </w:rPr>
        <w:tab/>
      </w:r>
      <w:r>
        <w:rPr>
          <w:noProof/>
          <w:lang w:val="sr-Cyrl-CS"/>
        </w:rPr>
        <w:tab/>
      </w:r>
      <w:r>
        <w:rPr>
          <w:noProof/>
          <w:lang w:val="sr-Cyrl-CS"/>
        </w:rPr>
        <w:tab/>
      </w:r>
      <w:r>
        <w:rPr>
          <w:noProof/>
          <w:lang w:val="sr-Cyrl-CS"/>
        </w:rPr>
        <w:tab/>
      </w:r>
      <w:r>
        <w:rPr>
          <w:noProof/>
          <w:lang w:val="sr-Cyrl-CS"/>
        </w:rPr>
        <w:tab/>
        <w:t>ком. 2</w:t>
      </w:r>
    </w:p>
    <w:p w:rsidR="008067D5" w:rsidRDefault="008067D5" w:rsidP="008067D5">
      <w:pPr>
        <w:suppressAutoHyphens/>
        <w:spacing w:line="100" w:lineRule="atLeast"/>
        <w:ind w:firstLine="720"/>
        <w:jc w:val="both"/>
        <w:rPr>
          <w:noProof/>
          <w:lang w:val="sr-Cyrl-RS"/>
        </w:rPr>
      </w:pPr>
      <w:r w:rsidRPr="006E7B6A">
        <w:rPr>
          <w:noProof/>
          <w:lang w:val="sr-Cyrl-RS"/>
        </w:rPr>
        <w:t>Сукционо-иригациона пумпа</w:t>
      </w:r>
      <w:r>
        <w:rPr>
          <w:noProof/>
          <w:lang w:val="sr-Cyrl-RS"/>
        </w:rPr>
        <w:tab/>
      </w:r>
      <w:r>
        <w:rPr>
          <w:noProof/>
          <w:lang w:val="sr-Cyrl-RS"/>
        </w:rPr>
        <w:tab/>
      </w:r>
      <w:r>
        <w:rPr>
          <w:noProof/>
          <w:lang w:val="sr-Cyrl-RS"/>
        </w:rPr>
        <w:tab/>
        <w:t>ком. 2</w:t>
      </w:r>
    </w:p>
    <w:p w:rsidR="008067D5" w:rsidRDefault="008067D5" w:rsidP="008067D5">
      <w:pPr>
        <w:suppressAutoHyphens/>
        <w:spacing w:line="100" w:lineRule="atLeast"/>
        <w:ind w:firstLine="720"/>
        <w:jc w:val="both"/>
        <w:rPr>
          <w:noProof/>
          <w:lang w:val="sr-Latn-RS"/>
        </w:rPr>
      </w:pPr>
      <w:r w:rsidRPr="006E7B6A">
        <w:rPr>
          <w:noProof/>
          <w:lang w:val="sr-Cyrl-RS"/>
        </w:rPr>
        <w:t>Извор хладног светла</w:t>
      </w:r>
      <w:r>
        <w:rPr>
          <w:noProof/>
          <w:lang w:val="sr-Cyrl-RS"/>
        </w:rPr>
        <w:tab/>
      </w:r>
      <w:r>
        <w:rPr>
          <w:noProof/>
          <w:lang w:val="sr-Cyrl-RS"/>
        </w:rPr>
        <w:tab/>
      </w:r>
      <w:r>
        <w:rPr>
          <w:noProof/>
          <w:lang w:val="sr-Cyrl-RS"/>
        </w:rPr>
        <w:tab/>
      </w:r>
      <w:r>
        <w:rPr>
          <w:noProof/>
          <w:lang w:val="sr-Cyrl-RS"/>
        </w:rPr>
        <w:tab/>
        <w:t>ком. 4</w:t>
      </w:r>
    </w:p>
    <w:p w:rsidR="008067D5" w:rsidRPr="00CD6E52" w:rsidRDefault="008067D5" w:rsidP="008067D5">
      <w:pPr>
        <w:suppressAutoHyphens/>
        <w:spacing w:line="100" w:lineRule="atLeast"/>
        <w:ind w:firstLine="720"/>
        <w:jc w:val="both"/>
        <w:rPr>
          <w:bCs/>
          <w:noProof/>
          <w:lang w:val="sr-Cyrl-RS"/>
        </w:rPr>
      </w:pPr>
    </w:p>
    <w:p w:rsidR="008067D5" w:rsidRPr="00376B00" w:rsidRDefault="008067D5" w:rsidP="008067D5">
      <w:pPr>
        <w:ind w:firstLine="360"/>
        <w:jc w:val="both"/>
        <w:rPr>
          <w:noProof/>
          <w:lang w:val="sr-Cyrl-RS"/>
        </w:rPr>
      </w:pPr>
      <w:r w:rsidRPr="000623C8">
        <w:rPr>
          <w:noProof/>
          <w:lang w:val="sr-Cyrl-CS"/>
        </w:rPr>
        <w:t xml:space="preserve">Понуђач ће у цену понуде обухватити: сервисирање свих медицинских апарата произвођача </w:t>
      </w:r>
      <w:r w:rsidR="004018C7" w:rsidRPr="000623C8">
        <w:rPr>
          <w:bCs/>
          <w:noProof/>
          <w:lang w:val="sr-Latn-RS"/>
        </w:rPr>
        <w:t>„Erbe Elektomedizin</w:t>
      </w:r>
      <w:r w:rsidR="004018C7" w:rsidRPr="000623C8">
        <w:rPr>
          <w:bCs/>
          <w:noProof/>
          <w:lang w:val="sr-Cyrl-RS"/>
        </w:rPr>
        <w:t>“</w:t>
      </w:r>
      <w:r w:rsidR="004018C7" w:rsidRPr="000623C8">
        <w:rPr>
          <w:bCs/>
          <w:noProof/>
          <w:lang w:val="sr-Latn-RS"/>
        </w:rPr>
        <w:t xml:space="preserve"> GmbH; </w:t>
      </w:r>
      <w:r w:rsidR="004018C7" w:rsidRPr="000623C8">
        <w:rPr>
          <w:bCs/>
          <w:lang w:val="sr-Latn-CS"/>
        </w:rPr>
        <w:t>„Tekno</w:t>
      </w:r>
      <w:r w:rsidR="004018C7" w:rsidRPr="000623C8">
        <w:rPr>
          <w:bCs/>
          <w:lang w:val="sr-Cyrl-RS"/>
        </w:rPr>
        <w:t>-</w:t>
      </w:r>
      <w:r w:rsidR="004018C7" w:rsidRPr="000623C8">
        <w:rPr>
          <w:bCs/>
          <w:lang w:val="sr-Latn-CS"/>
        </w:rPr>
        <w:t>Medical Optik Chirurgie Gmbh&amp; Co.KG</w:t>
      </w:r>
      <w:r w:rsidR="004018C7" w:rsidRPr="000623C8">
        <w:rPr>
          <w:bCs/>
          <w:noProof/>
          <w:lang w:val="sr-Cyrl-RS"/>
        </w:rPr>
        <w:t>“</w:t>
      </w:r>
      <w:r w:rsidR="004018C7" w:rsidRPr="000623C8">
        <w:rPr>
          <w:bCs/>
          <w:noProof/>
          <w:lang w:val="sr-Latn-CS"/>
        </w:rPr>
        <w:t xml:space="preserve">; </w:t>
      </w:r>
      <w:r w:rsidR="004018C7" w:rsidRPr="000623C8">
        <w:rPr>
          <w:bCs/>
          <w:noProof/>
          <w:lang w:val="sr-Cyrl-RS"/>
        </w:rPr>
        <w:t>„</w:t>
      </w:r>
      <w:r w:rsidR="004018C7" w:rsidRPr="000623C8">
        <w:rPr>
          <w:bCs/>
          <w:noProof/>
          <w:lang w:val="sr-Latn-RS"/>
        </w:rPr>
        <w:t>Fujinon  Gmbh“</w:t>
      </w:r>
      <w:r w:rsidR="004018C7" w:rsidRPr="000623C8">
        <w:rPr>
          <w:bCs/>
          <w:noProof/>
          <w:lang w:val="sr-Latn-CS"/>
        </w:rPr>
        <w:t xml:space="preserve">; </w:t>
      </w:r>
      <w:r w:rsidR="004018C7" w:rsidRPr="000623C8">
        <w:rPr>
          <w:bCs/>
          <w:noProof/>
          <w:lang w:val="sr-Latn-RS"/>
        </w:rPr>
        <w:t>„Cheiron“ a.s.</w:t>
      </w:r>
      <w:r w:rsidR="004018C7" w:rsidRPr="000623C8">
        <w:rPr>
          <w:bCs/>
          <w:noProof/>
          <w:lang w:val="sr-Latn-CS"/>
        </w:rPr>
        <w:t xml:space="preserve">; </w:t>
      </w:r>
      <w:r w:rsidR="004018C7" w:rsidRPr="000623C8">
        <w:rPr>
          <w:bCs/>
          <w:noProof/>
          <w:lang w:val="sr-Latn-RS"/>
        </w:rPr>
        <w:t>„E.M.S Electro Medical Systems“ S.A</w:t>
      </w:r>
      <w:r w:rsidR="004018C7" w:rsidRPr="000623C8">
        <w:rPr>
          <w:bCs/>
          <w:noProof/>
          <w:lang w:val="sr-Latn-CS"/>
        </w:rPr>
        <w:t>;</w:t>
      </w:r>
      <w:r w:rsidR="004018C7" w:rsidRPr="000623C8">
        <w:rPr>
          <w:bCs/>
          <w:lang w:val="sr-Latn-CS"/>
        </w:rPr>
        <w:t xml:space="preserve"> „Technix“ S.P.A </w:t>
      </w:r>
      <w:r w:rsidR="004018C7" w:rsidRPr="000623C8">
        <w:rPr>
          <w:bCs/>
          <w:noProof/>
          <w:lang w:val="sr-Cyrl-RS"/>
        </w:rPr>
        <w:t>; „</w:t>
      </w:r>
      <w:r w:rsidR="004018C7" w:rsidRPr="000623C8">
        <w:rPr>
          <w:bCs/>
          <w:noProof/>
          <w:lang w:val="sr-Latn-RS"/>
        </w:rPr>
        <w:t>Maquet</w:t>
      </w:r>
      <w:r w:rsidR="004018C7" w:rsidRPr="000623C8">
        <w:rPr>
          <w:bCs/>
          <w:noProof/>
          <w:lang w:val="sr-Cyrl-RS"/>
        </w:rPr>
        <w:t>“</w:t>
      </w:r>
      <w:r w:rsidR="002A3E8A" w:rsidRPr="000623C8">
        <w:rPr>
          <w:bCs/>
          <w:noProof/>
          <w:lang w:val="sr-Cyrl-RS"/>
        </w:rPr>
        <w:t xml:space="preserve"> и </w:t>
      </w:r>
      <w:r w:rsidR="004018C7" w:rsidRPr="000623C8">
        <w:rPr>
          <w:bCs/>
          <w:noProof/>
          <w:lang w:val="sr-Cyrl-RS"/>
        </w:rPr>
        <w:t>„</w:t>
      </w:r>
      <w:r w:rsidR="002A3E8A" w:rsidRPr="000623C8">
        <w:rPr>
          <w:noProof/>
          <w:color w:val="000000"/>
          <w:lang w:val="sr-Latn-RS"/>
        </w:rPr>
        <w:t>MMS-Medical Measurement System</w:t>
      </w:r>
      <w:r w:rsidR="004018C7" w:rsidRPr="000623C8">
        <w:rPr>
          <w:bCs/>
          <w:noProof/>
          <w:lang w:val="sr-Latn-CS"/>
        </w:rPr>
        <w:t>“</w:t>
      </w:r>
      <w:r w:rsidRPr="000623C8">
        <w:rPr>
          <w:bCs/>
          <w:noProof/>
          <w:lang w:val="sr-Cyrl-RS"/>
        </w:rPr>
        <w:t>, као и испоруку и уградњу резервних делова за ове апарате.</w:t>
      </w:r>
    </w:p>
    <w:p w:rsidR="008067D5" w:rsidRDefault="008067D5" w:rsidP="008067D5">
      <w:pPr>
        <w:ind w:firstLine="600"/>
        <w:jc w:val="both"/>
        <w:rPr>
          <w:noProof/>
          <w:lang w:val="sr-Cyrl-RS"/>
        </w:rPr>
      </w:pPr>
      <w:r w:rsidRPr="00376B00">
        <w:rPr>
          <w:bCs/>
          <w:noProof/>
          <w:lang w:val="sr-Cyrl-RS"/>
        </w:rPr>
        <w:t>Сервис</w:t>
      </w:r>
      <w:r>
        <w:rPr>
          <w:bCs/>
          <w:noProof/>
          <w:lang w:val="sr-Cyrl-RS"/>
        </w:rPr>
        <w:t>ирање</w:t>
      </w:r>
      <w:r w:rsidRPr="00376B00">
        <w:rPr>
          <w:bCs/>
          <w:noProof/>
          <w:lang w:val="sr-Cyrl-RS"/>
        </w:rPr>
        <w:t xml:space="preserve"> </w:t>
      </w:r>
      <w:r>
        <w:rPr>
          <w:bCs/>
          <w:noProof/>
          <w:lang w:val="sr-Cyrl-RS"/>
        </w:rPr>
        <w:t xml:space="preserve">подразумева </w:t>
      </w:r>
      <w:r w:rsidRPr="00376B00">
        <w:rPr>
          <w:bCs/>
          <w:noProof/>
          <w:lang w:val="sr-Cyrl-RS"/>
        </w:rPr>
        <w:t xml:space="preserve">поправку </w:t>
      </w:r>
      <w:r>
        <w:rPr>
          <w:bCs/>
          <w:noProof/>
          <w:lang w:val="sr-Cyrl-RS"/>
        </w:rPr>
        <w:t>свих апарата</w:t>
      </w:r>
      <w:r w:rsidRPr="00376B00">
        <w:rPr>
          <w:bCs/>
          <w:noProof/>
          <w:lang w:val="sr-Cyrl-RS"/>
        </w:rPr>
        <w:t xml:space="preserve">, </w:t>
      </w:r>
      <w:r w:rsidRPr="000623C8">
        <w:rPr>
          <w:noProof/>
          <w:lang w:val="sr-Cyrl-RS"/>
        </w:rPr>
        <w:t>неограничен број интервенција у случају квара</w:t>
      </w:r>
      <w:r w:rsidRPr="00376B00">
        <w:rPr>
          <w:noProof/>
          <w:lang w:val="sr-Cyrl-RS"/>
        </w:rPr>
        <w:t xml:space="preserve">,  при чему је Наручилац дужан да обавести Понуђача о насталом квару писаним путем на фаx или електронском поштом. </w:t>
      </w:r>
      <w:r w:rsidRPr="00D97669">
        <w:rPr>
          <w:noProof/>
          <w:lang w:val="sr-Cyrl-RS"/>
        </w:rPr>
        <w:t xml:space="preserve">Понуђач је у обавези да обезбеди долазак севисера року од </w:t>
      </w:r>
      <w:r w:rsidRPr="00D97669">
        <w:rPr>
          <w:noProof/>
          <w:lang w:val="sr-Latn-RS"/>
        </w:rPr>
        <w:t>12</w:t>
      </w:r>
      <w:r w:rsidRPr="00D97669">
        <w:rPr>
          <w:noProof/>
          <w:lang w:val="sr-Cyrl-RS"/>
        </w:rPr>
        <w:t xml:space="preserve"> час</w:t>
      </w:r>
      <w:r w:rsidRPr="00D97669">
        <w:rPr>
          <w:noProof/>
          <w:lang w:val="sr-Latn-RS"/>
        </w:rPr>
        <w:t>o</w:t>
      </w:r>
      <w:r w:rsidRPr="00D97669">
        <w:rPr>
          <w:noProof/>
          <w:lang w:val="sr-Cyrl-RS"/>
        </w:rPr>
        <w:t>ва од момента упућивања позива,</w:t>
      </w:r>
      <w:r>
        <w:rPr>
          <w:noProof/>
          <w:lang w:val="sr-Cyrl-RS"/>
        </w:rPr>
        <w:t xml:space="preserve"> који ће утврдити и отклонити настали квар.</w:t>
      </w:r>
      <w:r w:rsidRPr="00376B00">
        <w:rPr>
          <w:noProof/>
          <w:lang w:val="sr-Cyrl-RS"/>
        </w:rPr>
        <w:t xml:space="preserve"> Позив се упућује телефоном или е-мејлом, на контакте које достави Понуђач.</w:t>
      </w:r>
    </w:p>
    <w:p w:rsidR="006440D2" w:rsidRPr="000623C8" w:rsidRDefault="006440D2" w:rsidP="006440D2">
      <w:pPr>
        <w:ind w:firstLine="720"/>
        <w:jc w:val="both"/>
        <w:rPr>
          <w:bCs/>
          <w:noProof/>
          <w:lang w:val="sr-Cyrl-RS"/>
        </w:rPr>
      </w:pPr>
      <w:r w:rsidRPr="000623C8">
        <w:rPr>
          <w:bCs/>
          <w:noProof/>
          <w:lang w:val="sr-Cyrl-RS"/>
        </w:rPr>
        <w:t>Испоручилац услуге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Pr="000623C8">
        <w:rPr>
          <w:bCs/>
          <w:noProof/>
          <w:lang w:val="sr-Latn-CS"/>
        </w:rPr>
        <w:t xml:space="preserve"> </w:t>
      </w:r>
      <w:r w:rsidRPr="000623C8">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6440D2" w:rsidRPr="000623C8" w:rsidRDefault="006440D2" w:rsidP="006440D2">
      <w:pPr>
        <w:ind w:firstLine="720"/>
        <w:jc w:val="both"/>
        <w:rPr>
          <w:bCs/>
          <w:noProof/>
          <w:lang w:val="sr-Cyrl-RS"/>
        </w:rPr>
      </w:pPr>
      <w:r w:rsidRPr="000623C8">
        <w:rPr>
          <w:bCs/>
          <w:noProof/>
        </w:rPr>
        <w:t>Понуђач се обавезује да након сваке извршене сервисне услуге попуни „СЕРВИСНУ КЊИЖИЦУ“ апарата.</w:t>
      </w:r>
    </w:p>
    <w:p w:rsidR="006440D2" w:rsidRDefault="006440D2" w:rsidP="006440D2">
      <w:pPr>
        <w:ind w:firstLine="720"/>
        <w:jc w:val="both"/>
        <w:rPr>
          <w:bCs/>
          <w:noProof/>
          <w:lang w:val="sr-Latn-RS"/>
        </w:rPr>
      </w:pPr>
      <w:r w:rsidRPr="000623C8">
        <w:rPr>
          <w:bCs/>
          <w:noProof/>
        </w:rPr>
        <w:t xml:space="preserve">Понуђач се обавезује да након сваке извршене сервисне услуге попуни </w:t>
      </w:r>
      <w:r w:rsidRPr="000623C8">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 са ценама из достављеног списка резевних делова, који се достављају уз понуду.</w:t>
      </w:r>
    </w:p>
    <w:p w:rsidR="006440D2" w:rsidRPr="007E13BD" w:rsidRDefault="006440D2" w:rsidP="006440D2">
      <w:pPr>
        <w:ind w:firstLine="720"/>
        <w:jc w:val="both"/>
        <w:rPr>
          <w:bCs/>
          <w:noProof/>
          <w:lang w:val="sr-Cyrl-RS"/>
        </w:rPr>
      </w:pPr>
      <w:r w:rsidRPr="000623C8">
        <w:rPr>
          <w:bCs/>
          <w:iCs/>
        </w:rPr>
        <w:lastRenderedPageBreak/>
        <w:t>Понуђач је у обавези да достави ценовник оригиналних  резервних делова који би се користили приликом поправке апарата</w:t>
      </w:r>
      <w:r w:rsidRPr="000623C8">
        <w:rPr>
          <w:bCs/>
          <w:iCs/>
          <w:lang w:val="sr-Cyrl-RS"/>
        </w:rPr>
        <w:t>,</w:t>
      </w:r>
      <w:r w:rsidRPr="000623C8">
        <w:rPr>
          <w:bCs/>
          <w:iCs/>
        </w:rPr>
        <w:t xml:space="preserve"> као и цену радног сата редовног, односно ванредног сервисирања</w:t>
      </w:r>
      <w:r w:rsidRPr="000623C8">
        <w:rPr>
          <w:bCs/>
          <w:iCs/>
          <w:lang w:val="sr-Latn-RS"/>
        </w:rPr>
        <w:t xml:space="preserve">, </w:t>
      </w:r>
      <w:r w:rsidRPr="000623C8">
        <w:rPr>
          <w:bCs/>
          <w:iCs/>
          <w:lang w:val="sr-Cyrl-RS"/>
        </w:rPr>
        <w:t>а достављене цене за резервни део и радни сат како редовног тако и ванредног сервиса  неће се мењати током трајања уговора.</w:t>
      </w:r>
    </w:p>
    <w:p w:rsidR="008067D5" w:rsidRPr="0009320B" w:rsidRDefault="008067D5" w:rsidP="00701524">
      <w:pPr>
        <w:ind w:firstLine="600"/>
        <w:jc w:val="both"/>
        <w:rPr>
          <w:bCs/>
          <w:noProof/>
          <w:lang w:val="sr-Cyrl-RS"/>
        </w:rPr>
      </w:pPr>
      <w:r>
        <w:rPr>
          <w:bCs/>
          <w:noProof/>
          <w:lang w:val="sr-Cyrl-RS"/>
        </w:rPr>
        <w:t xml:space="preserve">Место извршења услуге су објекти </w:t>
      </w:r>
      <w:r>
        <w:rPr>
          <w:noProof/>
          <w:lang w:val="sr-Cyrl-RS"/>
        </w:rPr>
        <w:t>Клиничког центра Војводине,  у Новом Саду</w:t>
      </w:r>
      <w:r>
        <w:rPr>
          <w:b/>
          <w:noProof/>
          <w:lang w:val="sr-Cyrl-RS"/>
        </w:rPr>
        <w:t xml:space="preserve"> </w:t>
      </w:r>
      <w:r>
        <w:rPr>
          <w:bCs/>
          <w:noProof/>
          <w:lang w:val="sr-Cyrl-RS"/>
        </w:rPr>
        <w:t xml:space="preserve">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8067D5" w:rsidRPr="00940B3D" w:rsidRDefault="008067D5" w:rsidP="00701524">
      <w:pPr>
        <w:ind w:firstLine="600"/>
        <w:jc w:val="both"/>
      </w:pPr>
      <w:r>
        <w:rPr>
          <w:bCs/>
          <w:noProof/>
          <w:lang w:val="sr-Cyrl-RS"/>
        </w:rPr>
        <w:t>Понуђач се обавезује да услуге  сервиса  изврши са стручним кадром који је обучен за ту врсту апарата</w:t>
      </w:r>
      <w:r>
        <w:rPr>
          <w:bCs/>
          <w:noProof/>
          <w:lang w:val="sr-Latn-RS"/>
        </w:rPr>
        <w:t>,</w:t>
      </w:r>
      <w:r>
        <w:rPr>
          <w:bCs/>
          <w:noProof/>
          <w:lang w:val="sr-Cyrl-RS"/>
        </w:rPr>
        <w:t xml:space="preserve"> са одговарајућим квалитетним алатом и да уграђује оригиналне резервне делове произвођача фирми </w:t>
      </w:r>
      <w:r w:rsidR="00EF4A93" w:rsidRPr="0036225C">
        <w:rPr>
          <w:bCs/>
          <w:noProof/>
          <w:lang w:val="sr-Latn-RS"/>
        </w:rPr>
        <w:t>„</w:t>
      </w:r>
      <w:r w:rsidR="00EF4A93">
        <w:rPr>
          <w:bCs/>
          <w:noProof/>
          <w:lang w:val="sr-Latn-RS"/>
        </w:rPr>
        <w:t>Erbe Elektomedizin</w:t>
      </w:r>
      <w:r w:rsidR="00EF4A93">
        <w:rPr>
          <w:bCs/>
          <w:noProof/>
          <w:lang w:val="sr-Cyrl-RS"/>
        </w:rPr>
        <w:t>“</w:t>
      </w:r>
      <w:r w:rsidR="00EF4A93">
        <w:rPr>
          <w:bCs/>
          <w:noProof/>
          <w:lang w:val="sr-Latn-RS"/>
        </w:rPr>
        <w:t xml:space="preserve"> GmbH; </w:t>
      </w:r>
      <w:r w:rsidR="00EF4A93">
        <w:rPr>
          <w:bCs/>
          <w:lang w:val="sr-Latn-CS"/>
        </w:rPr>
        <w:t>„Tekno</w:t>
      </w:r>
      <w:r w:rsidR="00EF4A93">
        <w:rPr>
          <w:bCs/>
          <w:lang w:val="sr-Cyrl-RS"/>
        </w:rPr>
        <w:t>-</w:t>
      </w:r>
      <w:r w:rsidR="00EF4A93">
        <w:rPr>
          <w:bCs/>
          <w:lang w:val="sr-Latn-CS"/>
        </w:rPr>
        <w:t>Medical Optik Chirurgie Gmbh&amp; Co.KG</w:t>
      </w:r>
      <w:r w:rsidR="00EF4A93" w:rsidRPr="00C112A8">
        <w:rPr>
          <w:bCs/>
          <w:noProof/>
          <w:lang w:val="sr-Cyrl-RS"/>
        </w:rPr>
        <w:t>“</w:t>
      </w:r>
      <w:r w:rsidR="00EF4A93">
        <w:rPr>
          <w:bCs/>
          <w:noProof/>
          <w:lang w:val="sr-Latn-CS"/>
        </w:rPr>
        <w:t xml:space="preserve">; </w:t>
      </w:r>
      <w:r w:rsidR="00EF4A93">
        <w:rPr>
          <w:bCs/>
          <w:noProof/>
          <w:lang w:val="sr-Cyrl-RS"/>
        </w:rPr>
        <w:t>„</w:t>
      </w:r>
      <w:r w:rsidR="00EF4A93">
        <w:rPr>
          <w:bCs/>
          <w:noProof/>
          <w:lang w:val="sr-Latn-RS"/>
        </w:rPr>
        <w:t>Fujinon  Gmbh“</w:t>
      </w:r>
      <w:r w:rsidR="00EF4A93">
        <w:rPr>
          <w:bCs/>
          <w:noProof/>
          <w:lang w:val="sr-Latn-CS"/>
        </w:rPr>
        <w:t xml:space="preserve">; </w:t>
      </w:r>
      <w:r w:rsidR="00EF4A93">
        <w:rPr>
          <w:bCs/>
          <w:noProof/>
          <w:lang w:val="sr-Latn-RS"/>
        </w:rPr>
        <w:t>„Cheiron“ a.s.</w:t>
      </w:r>
      <w:r w:rsidR="00EF4A93">
        <w:rPr>
          <w:bCs/>
          <w:noProof/>
          <w:lang w:val="sr-Latn-CS"/>
        </w:rPr>
        <w:t xml:space="preserve">; </w:t>
      </w:r>
      <w:r w:rsidR="00EF4A93">
        <w:rPr>
          <w:bCs/>
          <w:noProof/>
          <w:lang w:val="sr-Latn-RS"/>
        </w:rPr>
        <w:t>„E.M.S Electro Medical Systems“ S.A</w:t>
      </w:r>
      <w:r w:rsidR="00EF4A93">
        <w:rPr>
          <w:bCs/>
          <w:noProof/>
          <w:lang w:val="sr-Latn-CS"/>
        </w:rPr>
        <w:t>;</w:t>
      </w:r>
      <w:r w:rsidR="00EF4A93" w:rsidRPr="002F5A47">
        <w:rPr>
          <w:bCs/>
          <w:lang w:val="sr-Latn-CS"/>
        </w:rPr>
        <w:t xml:space="preserve"> </w:t>
      </w:r>
      <w:r w:rsidR="00EF4A93" w:rsidRPr="00701524">
        <w:rPr>
          <w:bCs/>
          <w:lang w:val="sr-Latn-CS"/>
        </w:rPr>
        <w:t xml:space="preserve">„Technix“ S.P.A </w:t>
      </w:r>
      <w:r w:rsidR="00EF4A93" w:rsidRPr="00701524">
        <w:rPr>
          <w:bCs/>
          <w:noProof/>
          <w:lang w:val="sr-Cyrl-RS"/>
        </w:rPr>
        <w:t>; „</w:t>
      </w:r>
      <w:r w:rsidR="00EF4A93" w:rsidRPr="00701524">
        <w:rPr>
          <w:bCs/>
          <w:noProof/>
          <w:lang w:val="sr-Latn-RS"/>
        </w:rPr>
        <w:t>Maquet</w:t>
      </w:r>
      <w:r w:rsidR="00EF4A93" w:rsidRPr="00701524">
        <w:rPr>
          <w:bCs/>
          <w:noProof/>
          <w:lang w:val="sr-Cyrl-RS"/>
        </w:rPr>
        <w:t>“</w:t>
      </w:r>
      <w:r w:rsidR="00701524">
        <w:rPr>
          <w:bCs/>
          <w:noProof/>
          <w:lang w:val="sr-Cyrl-RS"/>
        </w:rPr>
        <w:t xml:space="preserve"> и </w:t>
      </w:r>
      <w:r w:rsidR="00EF4A93" w:rsidRPr="00701524">
        <w:rPr>
          <w:bCs/>
          <w:noProof/>
          <w:lang w:val="sr-Cyrl-RS"/>
        </w:rPr>
        <w:t>„</w:t>
      </w:r>
      <w:r w:rsidR="00701524" w:rsidRPr="002A3E8A">
        <w:rPr>
          <w:noProof/>
          <w:color w:val="000000"/>
          <w:lang w:val="sr-Latn-RS"/>
        </w:rPr>
        <w:t>MMS-Medical Measurement System</w:t>
      </w:r>
      <w:r w:rsidR="00EF4A93">
        <w:rPr>
          <w:bCs/>
          <w:noProof/>
          <w:lang w:val="sr-Latn-CS"/>
        </w:rPr>
        <w:t>“</w:t>
      </w:r>
      <w:r>
        <w:rPr>
          <w:bCs/>
          <w:noProof/>
          <w:lang w:val="sr-Cyrl-RS"/>
        </w:rPr>
        <w:t>.</w:t>
      </w:r>
    </w:p>
    <w:p w:rsidR="008067D5" w:rsidRPr="0080284C" w:rsidRDefault="008067D5" w:rsidP="00701524">
      <w:pPr>
        <w:ind w:firstLine="600"/>
        <w:jc w:val="both"/>
        <w:rPr>
          <w:bCs/>
          <w:noProof/>
          <w:lang w:val="sr-Cyrl-RS"/>
        </w:rPr>
      </w:pPr>
      <w:r w:rsidRPr="000623C8">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8067D5" w:rsidRDefault="008067D5" w:rsidP="008067D5">
      <w:pPr>
        <w:ind w:firstLine="720"/>
        <w:jc w:val="both"/>
        <w:rPr>
          <w:bCs/>
          <w:noProof/>
          <w:lang w:val="sr-Cyrl-RS"/>
        </w:rPr>
      </w:pPr>
    </w:p>
    <w:p w:rsidR="008067D5" w:rsidRDefault="008067D5" w:rsidP="008067D5">
      <w:pPr>
        <w:rPr>
          <w:bCs/>
          <w:iCs/>
        </w:rPr>
      </w:pPr>
      <w:r>
        <w:rPr>
          <w:bCs/>
          <w:iCs/>
        </w:rPr>
        <w:t xml:space="preserve">НАПОМЕНА: </w:t>
      </w:r>
    </w:p>
    <w:p w:rsidR="008067D5" w:rsidRDefault="008067D5" w:rsidP="008067D5">
      <w:pPr>
        <w:rPr>
          <w:bCs/>
          <w:iCs/>
        </w:rPr>
      </w:pPr>
    </w:p>
    <w:p w:rsidR="008067D5" w:rsidRDefault="008067D5" w:rsidP="008067D5">
      <w:pPr>
        <w:ind w:firstLine="720"/>
        <w:rPr>
          <w:bCs/>
          <w:iCs/>
        </w:rPr>
      </w:pPr>
      <w:r>
        <w:rPr>
          <w:bCs/>
          <w:iCs/>
        </w:rPr>
        <w:t>Вредност сервисирања обухвата цену радног сата, трошкове  пута, услугу као и евентуалн</w:t>
      </w:r>
      <w:r>
        <w:rPr>
          <w:bCs/>
          <w:iCs/>
          <w:lang w:val="sr-Cyrl-RS"/>
        </w:rPr>
        <w:t>у</w:t>
      </w:r>
      <w:r>
        <w:rPr>
          <w:bCs/>
          <w:iCs/>
        </w:rPr>
        <w:t xml:space="preserve"> испорук</w:t>
      </w:r>
      <w:r>
        <w:rPr>
          <w:bCs/>
          <w:iCs/>
          <w:lang w:val="sr-Cyrl-RS"/>
        </w:rPr>
        <w:t>у</w:t>
      </w:r>
      <w:r>
        <w:rPr>
          <w:bCs/>
          <w:iCs/>
        </w:rPr>
        <w:t xml:space="preserve"> и уградњ</w:t>
      </w:r>
      <w:r>
        <w:rPr>
          <w:bCs/>
          <w:iCs/>
          <w:lang w:val="sr-Cyrl-RS"/>
        </w:rPr>
        <w:t>у</w:t>
      </w:r>
      <w:r>
        <w:rPr>
          <w:bCs/>
          <w:iCs/>
        </w:rPr>
        <w:t xml:space="preserve"> резервн</w:t>
      </w:r>
      <w:r>
        <w:rPr>
          <w:bCs/>
          <w:iCs/>
          <w:lang w:val="sr-Cyrl-RS"/>
        </w:rPr>
        <w:t>их</w:t>
      </w:r>
      <w:r>
        <w:rPr>
          <w:bCs/>
          <w:iCs/>
        </w:rPr>
        <w:t xml:space="preserve"> дел</w:t>
      </w:r>
      <w:r>
        <w:rPr>
          <w:bCs/>
          <w:iCs/>
          <w:lang w:val="sr-Cyrl-RS"/>
        </w:rPr>
        <w:t>ова</w:t>
      </w:r>
      <w:r>
        <w:rPr>
          <w:bCs/>
          <w:iCs/>
        </w:rPr>
        <w:t>.</w:t>
      </w:r>
    </w:p>
    <w:p w:rsidR="008067D5" w:rsidRDefault="008067D5" w:rsidP="008067D5">
      <w:pPr>
        <w:rPr>
          <w:bCs/>
          <w:iCs/>
        </w:rPr>
      </w:pPr>
    </w:p>
    <w:p w:rsidR="008067D5" w:rsidRDefault="008067D5" w:rsidP="008067D5">
      <w:pPr>
        <w:ind w:firstLine="720"/>
        <w:jc w:val="both"/>
        <w:rPr>
          <w:bCs/>
          <w:noProof/>
          <w:lang w:val="sr-Cyrl-RS"/>
        </w:rPr>
      </w:pPr>
    </w:p>
    <w:p w:rsidR="008067D5" w:rsidRDefault="008067D5" w:rsidP="008067D5">
      <w:pPr>
        <w:ind w:firstLine="720"/>
        <w:jc w:val="both"/>
        <w:rPr>
          <w:bCs/>
          <w:noProof/>
          <w:lang w:val="sr-Cyrl-RS"/>
        </w:rPr>
      </w:pPr>
    </w:p>
    <w:p w:rsidR="008067D5" w:rsidRDefault="008067D5" w:rsidP="008067D5">
      <w:pPr>
        <w:ind w:firstLine="720"/>
        <w:jc w:val="both"/>
        <w:rPr>
          <w:bCs/>
          <w:noProof/>
          <w:lang w:val="sr-Cyrl-RS"/>
        </w:rPr>
      </w:pPr>
    </w:p>
    <w:p w:rsidR="008067D5" w:rsidRDefault="008067D5" w:rsidP="008067D5">
      <w:pPr>
        <w:ind w:firstLine="720"/>
        <w:jc w:val="both"/>
        <w:rPr>
          <w:bCs/>
          <w:noProof/>
          <w:lang w:val="sr-Cyrl-RS"/>
        </w:rPr>
      </w:pPr>
    </w:p>
    <w:p w:rsidR="008067D5" w:rsidRDefault="008067D5" w:rsidP="008067D5">
      <w:pPr>
        <w:ind w:firstLine="720"/>
        <w:jc w:val="both"/>
        <w:rPr>
          <w:bCs/>
          <w:noProof/>
          <w:lang w:val="sr-Cyrl-RS"/>
        </w:rPr>
      </w:pPr>
    </w:p>
    <w:p w:rsidR="008067D5" w:rsidRDefault="008067D5" w:rsidP="008067D5">
      <w:pPr>
        <w:ind w:firstLine="720"/>
        <w:jc w:val="both"/>
        <w:rPr>
          <w:bCs/>
          <w:noProof/>
          <w:lang w:val="sr-Cyrl-RS"/>
        </w:rPr>
      </w:pPr>
    </w:p>
    <w:p w:rsidR="008067D5" w:rsidRDefault="008067D5" w:rsidP="008067D5">
      <w:pPr>
        <w:ind w:firstLine="720"/>
        <w:jc w:val="both"/>
        <w:rPr>
          <w:bCs/>
          <w:noProof/>
          <w:lang w:val="sr-Cyrl-RS"/>
        </w:rPr>
      </w:pPr>
    </w:p>
    <w:p w:rsidR="008067D5" w:rsidRDefault="008067D5" w:rsidP="008067D5">
      <w:pPr>
        <w:ind w:firstLine="720"/>
        <w:jc w:val="both"/>
        <w:rPr>
          <w:bCs/>
          <w:noProof/>
          <w:lang w:val="sr-Cyrl-RS"/>
        </w:rPr>
      </w:pPr>
    </w:p>
    <w:p w:rsidR="008067D5" w:rsidRDefault="008067D5" w:rsidP="008067D5">
      <w:pPr>
        <w:ind w:firstLine="720"/>
        <w:jc w:val="both"/>
        <w:rPr>
          <w:bCs/>
          <w:noProof/>
          <w:lang w:val="sr-Cyrl-RS"/>
        </w:rPr>
      </w:pPr>
    </w:p>
    <w:p w:rsidR="008067D5" w:rsidRDefault="008067D5" w:rsidP="008067D5">
      <w:pPr>
        <w:ind w:firstLine="720"/>
        <w:jc w:val="both"/>
        <w:rPr>
          <w:bCs/>
          <w:noProof/>
          <w:lang w:val="sr-Cyrl-RS"/>
        </w:rPr>
      </w:pPr>
    </w:p>
    <w:p w:rsidR="008067D5" w:rsidRDefault="008067D5" w:rsidP="008067D5">
      <w:pPr>
        <w:ind w:firstLine="720"/>
        <w:jc w:val="both"/>
        <w:rPr>
          <w:bCs/>
          <w:noProof/>
          <w:lang w:val="sr-Cyrl-RS"/>
        </w:rPr>
      </w:pPr>
    </w:p>
    <w:p w:rsidR="008067D5" w:rsidRDefault="008067D5" w:rsidP="008067D5">
      <w:pPr>
        <w:ind w:firstLine="720"/>
        <w:jc w:val="both"/>
        <w:rPr>
          <w:bCs/>
          <w:noProof/>
          <w:lang w:val="sr-Cyrl-RS"/>
        </w:rPr>
      </w:pPr>
    </w:p>
    <w:p w:rsidR="008067D5" w:rsidRDefault="008067D5" w:rsidP="00E43FAE">
      <w:pPr>
        <w:jc w:val="center"/>
        <w:rPr>
          <w:i/>
          <w:noProof/>
          <w:lang w:val="sr-Cyrl-RS"/>
        </w:rPr>
      </w:pPr>
    </w:p>
    <w:p w:rsidR="008067D5" w:rsidRDefault="008067D5" w:rsidP="00E43FAE">
      <w:pPr>
        <w:jc w:val="center"/>
        <w:rPr>
          <w:i/>
          <w:noProof/>
          <w:lang w:val="sr-Cyrl-RS"/>
        </w:rPr>
      </w:pPr>
    </w:p>
    <w:p w:rsidR="008067D5" w:rsidRDefault="008067D5" w:rsidP="00E43FAE">
      <w:pPr>
        <w:jc w:val="center"/>
        <w:rPr>
          <w:i/>
          <w:noProof/>
          <w:lang w:val="sr-Cyrl-RS"/>
        </w:rPr>
      </w:pPr>
    </w:p>
    <w:p w:rsidR="008067D5" w:rsidRDefault="008067D5" w:rsidP="00E43FAE">
      <w:pPr>
        <w:jc w:val="center"/>
        <w:rPr>
          <w:i/>
          <w:noProof/>
          <w:lang w:val="sr-Cyrl-RS"/>
        </w:rPr>
      </w:pPr>
    </w:p>
    <w:p w:rsidR="008067D5" w:rsidRDefault="008067D5" w:rsidP="00E43FAE">
      <w:pPr>
        <w:jc w:val="center"/>
        <w:rPr>
          <w:i/>
          <w:noProof/>
          <w:lang w:val="sr-Cyrl-RS"/>
        </w:rPr>
      </w:pPr>
    </w:p>
    <w:p w:rsidR="008067D5" w:rsidRDefault="008067D5" w:rsidP="00E43FAE">
      <w:pPr>
        <w:jc w:val="center"/>
        <w:rPr>
          <w:i/>
          <w:noProof/>
          <w:lang w:val="sr-Cyrl-RS"/>
        </w:rPr>
      </w:pPr>
    </w:p>
    <w:p w:rsidR="008067D5" w:rsidRDefault="008067D5" w:rsidP="00E43FAE">
      <w:pPr>
        <w:jc w:val="center"/>
        <w:rPr>
          <w:i/>
          <w:noProof/>
          <w:lang w:val="sr-Cyrl-RS"/>
        </w:rPr>
      </w:pPr>
    </w:p>
    <w:p w:rsidR="008067D5" w:rsidRDefault="008067D5" w:rsidP="00E43FAE">
      <w:pPr>
        <w:jc w:val="center"/>
        <w:rPr>
          <w:i/>
          <w:noProof/>
          <w:lang w:val="sr-Cyrl-RS"/>
        </w:rPr>
      </w:pPr>
    </w:p>
    <w:p w:rsidR="008067D5" w:rsidRDefault="008067D5" w:rsidP="00E43FAE">
      <w:pPr>
        <w:jc w:val="center"/>
        <w:rPr>
          <w:i/>
          <w:noProof/>
          <w:lang w:val="sr-Cyrl-RS"/>
        </w:rPr>
      </w:pPr>
    </w:p>
    <w:p w:rsidR="008067D5" w:rsidRDefault="008067D5" w:rsidP="00E43FAE">
      <w:pPr>
        <w:jc w:val="center"/>
        <w:rPr>
          <w:i/>
          <w:noProof/>
          <w:lang w:val="sr-Cyrl-RS"/>
        </w:rPr>
      </w:pPr>
    </w:p>
    <w:p w:rsidR="008067D5" w:rsidRDefault="008067D5" w:rsidP="00E43FAE">
      <w:pPr>
        <w:jc w:val="center"/>
        <w:rPr>
          <w:i/>
          <w:noProof/>
          <w:lang w:val="sr-Cyrl-RS"/>
        </w:rPr>
      </w:pPr>
    </w:p>
    <w:p w:rsidR="008067D5" w:rsidRDefault="008067D5" w:rsidP="00E43FAE">
      <w:pPr>
        <w:jc w:val="center"/>
        <w:rPr>
          <w:i/>
          <w:noProof/>
          <w:lang w:val="sr-Cyrl-RS"/>
        </w:rPr>
      </w:pPr>
    </w:p>
    <w:p w:rsidR="008067D5" w:rsidRDefault="008067D5" w:rsidP="00E43FAE">
      <w:pPr>
        <w:jc w:val="center"/>
        <w:rPr>
          <w:i/>
          <w:noProof/>
          <w:lang w:val="sr-Cyrl-RS"/>
        </w:rPr>
      </w:pPr>
    </w:p>
    <w:p w:rsidR="00127AFC" w:rsidRPr="00C35CDB" w:rsidRDefault="002D5B2C" w:rsidP="00F32498">
      <w:pPr>
        <w:pStyle w:val="Heading1"/>
        <w:numPr>
          <w:ilvl w:val="0"/>
          <w:numId w:val="9"/>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0E6131">
              <w:rPr>
                <w:b/>
                <w:noProof/>
              </w:rPr>
              <w:lastRenderedPageBreak/>
              <w:t>ДОДАТНИ УСЛОВИ ЗА УЧЕШЋЕ У ПОСТУПКУ ЈАВНЕ НАБАВКЕ ИЗ ЧЛАНА 76. ЗАКОНА</w:t>
            </w:r>
          </w:p>
        </w:tc>
      </w:tr>
      <w:tr w:rsidR="00CA2087" w:rsidRPr="00C35CDB" w:rsidTr="009518F9">
        <w:trPr>
          <w:trHeight w:val="848"/>
        </w:trPr>
        <w:tc>
          <w:tcPr>
            <w:tcW w:w="801" w:type="dxa"/>
            <w:vAlign w:val="center"/>
          </w:tcPr>
          <w:p w:rsidR="00CA2087" w:rsidRPr="000E6131" w:rsidRDefault="00CA2087" w:rsidP="00963E93">
            <w:pPr>
              <w:pStyle w:val="ListParagraph"/>
              <w:numPr>
                <w:ilvl w:val="0"/>
                <w:numId w:val="12"/>
              </w:numPr>
              <w:jc w:val="right"/>
              <w:rPr>
                <w:noProof/>
              </w:rPr>
            </w:pPr>
          </w:p>
        </w:tc>
        <w:tc>
          <w:tcPr>
            <w:tcW w:w="2808" w:type="dxa"/>
            <w:gridSpan w:val="3"/>
          </w:tcPr>
          <w:p w:rsidR="00CA2087" w:rsidRPr="000E6131" w:rsidRDefault="00CA2087" w:rsidP="00EA1257">
            <w:pPr>
              <w:jc w:val="both"/>
              <w:rPr>
                <w:noProof/>
              </w:rPr>
            </w:pPr>
            <w:r w:rsidRPr="000E6131">
              <w:rPr>
                <w:noProof/>
              </w:rPr>
              <w:t xml:space="preserve">Да понуђач располаже неопходним финансијским и пословним капацитетом, тј. да је остварио најмање </w:t>
            </w:r>
            <w:r w:rsidR="000E6131" w:rsidRPr="000E6131">
              <w:rPr>
                <w:noProof/>
                <w:lang w:val="sr-Cyrl-RS"/>
              </w:rPr>
              <w:t>7.000</w:t>
            </w:r>
            <w:r w:rsidRPr="000E6131">
              <w:rPr>
                <w:noProof/>
              </w:rPr>
              <w:t>.000,00 дин. прихода у последње две године.</w:t>
            </w:r>
          </w:p>
          <w:p w:rsidR="00CA2087" w:rsidRPr="000E6131" w:rsidRDefault="00CA2087" w:rsidP="00EA1257">
            <w:pPr>
              <w:jc w:val="both"/>
              <w:rPr>
                <w:noProof/>
              </w:rPr>
            </w:pPr>
          </w:p>
        </w:tc>
        <w:tc>
          <w:tcPr>
            <w:tcW w:w="5613" w:type="dxa"/>
            <w:gridSpan w:val="2"/>
          </w:tcPr>
          <w:p w:rsidR="00E7593A" w:rsidRPr="000E6131" w:rsidRDefault="00E7593A" w:rsidP="00E7593A">
            <w:pPr>
              <w:jc w:val="both"/>
              <w:rPr>
                <w:noProof/>
              </w:rPr>
            </w:pPr>
            <w:r w:rsidRPr="000E6131">
              <w:rPr>
                <w:iCs/>
              </w:rPr>
              <w:t xml:space="preserve">Доказ за </w:t>
            </w:r>
            <w:r w:rsidRPr="000E6131">
              <w:rPr>
                <w:b/>
                <w:iCs/>
              </w:rPr>
              <w:t>правно лице / предузетнике / физичка лица:</w:t>
            </w:r>
          </w:p>
          <w:p w:rsidR="00CA2087" w:rsidRPr="000E6131" w:rsidRDefault="00CA2087" w:rsidP="000E6131">
            <w:pPr>
              <w:jc w:val="both"/>
              <w:rPr>
                <w:noProof/>
              </w:rPr>
            </w:pPr>
            <w:r w:rsidRPr="000E6131">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6131" w:rsidRPr="000E6131">
              <w:rPr>
                <w:noProof/>
                <w:lang w:val="sr-Cyrl-RS"/>
              </w:rPr>
              <w:t>3</w:t>
            </w:r>
            <w:r w:rsidRPr="000E6131">
              <w:rPr>
                <w:noProof/>
              </w:rPr>
              <w:t>. и 201</w:t>
            </w:r>
            <w:r w:rsidR="000E6131" w:rsidRPr="000E6131">
              <w:rPr>
                <w:noProof/>
                <w:lang w:val="sr-Cyrl-RS"/>
              </w:rPr>
              <w:t>4</w:t>
            </w:r>
            <w:r w:rsidRPr="000E6131">
              <w:rPr>
                <w:noProof/>
              </w:rPr>
              <w:t>.год.). Потенцијални понуђачи којима још није завршен Извештај о бонитету за 201</w:t>
            </w:r>
            <w:r w:rsidR="000E6131" w:rsidRPr="000E6131">
              <w:rPr>
                <w:noProof/>
                <w:lang w:val="sr-Cyrl-RS"/>
              </w:rPr>
              <w:t>4</w:t>
            </w:r>
            <w:r w:rsidRPr="000E6131">
              <w:rPr>
                <w:noProof/>
              </w:rPr>
              <w:t>. годину, морају доставити фотокопије биланса стања и биланса успеха за ту годину.</w:t>
            </w:r>
          </w:p>
        </w:tc>
      </w:tr>
      <w:tr w:rsidR="000E6131" w:rsidRPr="00C35CDB" w:rsidTr="000E6131">
        <w:trPr>
          <w:trHeight w:val="1121"/>
        </w:trPr>
        <w:tc>
          <w:tcPr>
            <w:tcW w:w="801" w:type="dxa"/>
            <w:vAlign w:val="center"/>
          </w:tcPr>
          <w:p w:rsidR="000E6131" w:rsidRPr="00EF6B5E" w:rsidRDefault="00963E93" w:rsidP="00963E93">
            <w:pPr>
              <w:pStyle w:val="ListParagraph"/>
              <w:ind w:left="405"/>
              <w:jc w:val="right"/>
              <w:rPr>
                <w:noProof/>
              </w:rPr>
            </w:pPr>
            <w:r>
              <w:rPr>
                <w:noProof/>
              </w:rPr>
              <w:t>6</w:t>
            </w:r>
            <w:r w:rsidR="000E6131" w:rsidRPr="00EF6B5E">
              <w:rPr>
                <w:noProof/>
              </w:rPr>
              <w:t>.</w:t>
            </w:r>
          </w:p>
          <w:p w:rsidR="000E6131" w:rsidRPr="00EF6B5E" w:rsidRDefault="000E6131" w:rsidP="00963E93">
            <w:pPr>
              <w:pStyle w:val="ListParagraph"/>
              <w:ind w:left="405"/>
              <w:jc w:val="right"/>
              <w:rPr>
                <w:noProof/>
              </w:rPr>
            </w:pPr>
          </w:p>
          <w:p w:rsidR="000E6131" w:rsidRPr="00EF6B5E" w:rsidRDefault="000E6131" w:rsidP="00963E93">
            <w:pPr>
              <w:pStyle w:val="ListParagraph"/>
              <w:ind w:left="405"/>
              <w:jc w:val="right"/>
              <w:rPr>
                <w:noProof/>
              </w:rPr>
            </w:pPr>
          </w:p>
          <w:p w:rsidR="000E6131" w:rsidRPr="00EF6B5E" w:rsidRDefault="000E6131" w:rsidP="00963E93">
            <w:pPr>
              <w:pStyle w:val="ListParagraph"/>
              <w:ind w:left="405"/>
              <w:jc w:val="right"/>
              <w:rPr>
                <w:noProof/>
              </w:rPr>
            </w:pPr>
          </w:p>
        </w:tc>
        <w:tc>
          <w:tcPr>
            <w:tcW w:w="2808" w:type="dxa"/>
            <w:gridSpan w:val="3"/>
          </w:tcPr>
          <w:p w:rsidR="000E6131" w:rsidRPr="00FA24DE" w:rsidRDefault="000E6131" w:rsidP="000E6131">
            <w:pPr>
              <w:rPr>
                <w:lang w:val="sr-Latn-RS"/>
              </w:rPr>
            </w:pPr>
            <w:r w:rsidRPr="00940B3D">
              <w:rPr>
                <w:noProof/>
                <w:lang w:val="sr-Cyrl-RS"/>
              </w:rPr>
              <w:t xml:space="preserve">Да понуђач располаже довољним техничким и кадровским капацитетом - понуђач </w:t>
            </w:r>
            <w:r w:rsidRPr="00C156B3">
              <w:rPr>
                <w:noProof/>
                <w:lang w:val="sr-Cyrl-RS"/>
              </w:rPr>
              <w:t>мора да има минимум  1 запослен</w:t>
            </w:r>
            <w:r w:rsidRPr="00C156B3">
              <w:rPr>
                <w:noProof/>
                <w:lang w:val="sr-Latn-RS"/>
              </w:rPr>
              <w:t>o</w:t>
            </w:r>
            <w:r>
              <w:rPr>
                <w:noProof/>
                <w:lang w:val="sr-Cyrl-RS"/>
              </w:rPr>
              <w:t>г сервисера у</w:t>
            </w:r>
            <w:r w:rsidRPr="00C156B3">
              <w:rPr>
                <w:noProof/>
                <w:lang w:val="sr-Cyrl-RS"/>
              </w:rPr>
              <w:t xml:space="preserve"> радном односу  и 1 моторно возило</w:t>
            </w:r>
            <w:r>
              <w:rPr>
                <w:noProof/>
                <w:lang w:val="sr-Latn-RS"/>
              </w:rPr>
              <w:t>.</w:t>
            </w:r>
          </w:p>
        </w:tc>
        <w:tc>
          <w:tcPr>
            <w:tcW w:w="5613" w:type="dxa"/>
            <w:gridSpan w:val="2"/>
            <w:vAlign w:val="center"/>
          </w:tcPr>
          <w:p w:rsidR="000E6131" w:rsidRPr="00C74F59" w:rsidRDefault="000E6131" w:rsidP="000E6131">
            <w:pPr>
              <w:rPr>
                <w:lang w:val="sr-Latn-RS"/>
              </w:rPr>
            </w:pPr>
            <w:r w:rsidRPr="00C74F59">
              <w:rPr>
                <w:noProof/>
                <w:lang w:val="sr-Cyrl-RS"/>
              </w:rPr>
              <w:t>Доставити фотокопију сертификата или други важећи документ којим ће потврдити да је сервисер обучен за опрему која је предмет јавне набавке</w:t>
            </w:r>
            <w:r w:rsidRPr="00C74F59">
              <w:rPr>
                <w:noProof/>
                <w:lang w:val="sr-Latn-RS"/>
              </w:rPr>
              <w:t xml:space="preserve"> </w:t>
            </w:r>
            <w:r w:rsidRPr="00C74F59">
              <w:rPr>
                <w:noProof/>
                <w:lang w:val="sr-Cyrl-RS"/>
              </w:rPr>
              <w:t>као и фотокопију саобраћајне дозволе</w:t>
            </w:r>
            <w:r w:rsidRPr="00C74F59">
              <w:rPr>
                <w:noProof/>
                <w:lang w:val="sr-Latn-RS"/>
              </w:rPr>
              <w:t>.</w:t>
            </w:r>
          </w:p>
          <w:p w:rsidR="000E6131" w:rsidRPr="00A37566" w:rsidRDefault="000E6131" w:rsidP="000E6131"/>
        </w:tc>
      </w:tr>
      <w:tr w:rsidR="00FE4812" w:rsidRPr="0012004C" w:rsidTr="00FE4812">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FE4812" w:rsidRPr="00FE4812" w:rsidRDefault="00963E93" w:rsidP="00963E93">
            <w:pPr>
              <w:pStyle w:val="ListParagraph"/>
              <w:ind w:left="405"/>
              <w:jc w:val="right"/>
              <w:rPr>
                <w:noProof/>
              </w:rPr>
            </w:pPr>
            <w:r>
              <w:rPr>
                <w:noProof/>
              </w:rPr>
              <w:t>7</w:t>
            </w:r>
            <w:r w:rsidR="00FE4812" w:rsidRPr="00FE4812">
              <w:rPr>
                <w:noProof/>
              </w:rPr>
              <w:t>.</w:t>
            </w:r>
          </w:p>
        </w:tc>
        <w:tc>
          <w:tcPr>
            <w:tcW w:w="2808" w:type="dxa"/>
            <w:gridSpan w:val="3"/>
            <w:tcBorders>
              <w:top w:val="single" w:sz="4" w:space="0" w:color="auto"/>
              <w:left w:val="single" w:sz="4" w:space="0" w:color="auto"/>
              <w:bottom w:val="double" w:sz="4" w:space="0" w:color="auto"/>
              <w:right w:val="single" w:sz="4" w:space="0" w:color="auto"/>
            </w:tcBorders>
          </w:tcPr>
          <w:p w:rsidR="00FE4812" w:rsidRPr="00FE4812" w:rsidRDefault="00FE4812" w:rsidP="00FE4812">
            <w:pPr>
              <w:rPr>
                <w:noProof/>
                <w:lang w:val="sr-Cyrl-RS"/>
              </w:rPr>
            </w:pPr>
            <w:r w:rsidRPr="00FE4812">
              <w:rPr>
                <w:noProof/>
                <w:lang w:val="sr-Cyrl-RS"/>
              </w:rPr>
              <w:t xml:space="preserve">Да je понуђач овлашћени сервисер на територији Србије који може да врши услугу сервиса и уградњу резервних делова за </w:t>
            </w:r>
            <w:r>
              <w:rPr>
                <w:noProof/>
                <w:lang w:val="sr-Cyrl-RS"/>
              </w:rPr>
              <w:t>целокупну опрему која је предмет јавне набавке</w:t>
            </w:r>
          </w:p>
        </w:tc>
        <w:tc>
          <w:tcPr>
            <w:tcW w:w="5613" w:type="dxa"/>
            <w:gridSpan w:val="2"/>
            <w:tcBorders>
              <w:top w:val="single" w:sz="4" w:space="0" w:color="auto"/>
              <w:left w:val="single" w:sz="4" w:space="0" w:color="auto"/>
              <w:bottom w:val="double" w:sz="4" w:space="0" w:color="auto"/>
              <w:right w:val="double" w:sz="4" w:space="0" w:color="auto"/>
            </w:tcBorders>
            <w:vAlign w:val="center"/>
          </w:tcPr>
          <w:p w:rsidR="00FE4812" w:rsidRPr="00FE4812" w:rsidRDefault="00FE4812" w:rsidP="00FE4812">
            <w:pPr>
              <w:rPr>
                <w:noProof/>
                <w:lang w:val="sr-Cyrl-RS"/>
              </w:rPr>
            </w:pPr>
            <w:r w:rsidRPr="00FE4812">
              <w:rPr>
                <w:noProof/>
                <w:lang w:val="sr-Cyrl-RS"/>
              </w:rPr>
              <w:t>Доказ:</w:t>
            </w:r>
          </w:p>
          <w:p w:rsidR="00FE4812" w:rsidRPr="00FE4812" w:rsidRDefault="00FE4812" w:rsidP="00FE4812">
            <w:pPr>
              <w:rPr>
                <w:noProof/>
                <w:lang w:val="sr-Cyrl-RS"/>
              </w:rPr>
            </w:pPr>
          </w:p>
          <w:p w:rsidR="00FE4812" w:rsidRPr="00FE4812" w:rsidRDefault="00FE4812" w:rsidP="00FE4812">
            <w:pPr>
              <w:rPr>
                <w:noProof/>
                <w:lang w:val="sr-Cyrl-RS"/>
              </w:rPr>
            </w:pPr>
            <w:r>
              <w:rPr>
                <w:noProof/>
                <w:lang w:val="sr-Cyrl-RS"/>
              </w:rPr>
              <w:t>Доставити фотокопије</w:t>
            </w:r>
            <w:r w:rsidRPr="00FE4812">
              <w:rPr>
                <w:noProof/>
                <w:lang w:val="sr-Cyrl-RS"/>
              </w:rPr>
              <w:t xml:space="preserve"> важећ</w:t>
            </w:r>
            <w:r>
              <w:rPr>
                <w:noProof/>
                <w:lang w:val="sr-Cyrl-RS"/>
              </w:rPr>
              <w:t>их</w:t>
            </w:r>
            <w:r w:rsidRPr="00FE4812">
              <w:rPr>
                <w:noProof/>
                <w:lang w:val="sr-Cyrl-RS"/>
              </w:rPr>
              <w:t xml:space="preserve"> овлашћења кој</w:t>
            </w:r>
            <w:r>
              <w:rPr>
                <w:noProof/>
                <w:lang w:val="sr-Cyrl-RS"/>
              </w:rPr>
              <w:t>и</w:t>
            </w:r>
            <w:r w:rsidRPr="00FE4812">
              <w:rPr>
                <w:noProof/>
                <w:lang w:val="sr-Cyrl-RS"/>
              </w:rPr>
              <w:t xml:space="preserve"> ће доказати да је понуђач овлашћен за сервис и уградњу резервних делова </w:t>
            </w:r>
            <w:r>
              <w:rPr>
                <w:noProof/>
                <w:lang w:val="sr-Cyrl-RS"/>
              </w:rPr>
              <w:t>целокупне опреме која је предмет</w:t>
            </w:r>
            <w:r w:rsidRPr="00FE4812">
              <w:rPr>
                <w:noProof/>
                <w:lang w:val="sr-Cyrl-RS"/>
              </w:rPr>
              <w:t xml:space="preserve"> јавне набавке.</w:t>
            </w:r>
          </w:p>
          <w:p w:rsidR="00FE4812" w:rsidRPr="00FE4812" w:rsidRDefault="00FE4812" w:rsidP="00FE4812">
            <w:pPr>
              <w:rPr>
                <w:noProof/>
                <w:lang w:val="sr-Cyrl-RS"/>
              </w:rPr>
            </w:pPr>
          </w:p>
        </w:tc>
      </w:tr>
    </w:tbl>
    <w:p w:rsidR="002D5B2C" w:rsidRPr="00C35CDB" w:rsidRDefault="002D5B2C" w:rsidP="002D5B2C">
      <w:pPr>
        <w:rPr>
          <w:noProof/>
        </w:rPr>
      </w:pPr>
    </w:p>
    <w:p w:rsidR="002D5B2C" w:rsidRPr="00C35CDB" w:rsidRDefault="004B101C" w:rsidP="00F32498">
      <w:pPr>
        <w:pStyle w:val="ListParagraph"/>
        <w:numPr>
          <w:ilvl w:val="0"/>
          <w:numId w:val="1"/>
        </w:numPr>
        <w:rPr>
          <w:noProof/>
        </w:rPr>
      </w:pPr>
      <w:r w:rsidRPr="00C35CDB">
        <w:rPr>
          <w:noProof/>
        </w:rPr>
        <w:t>Докази из тачака 2. и 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C35CDB"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за  сваког члана групе достави наведене доказе да испуњава услове из ч</w:t>
      </w:r>
      <w:r w:rsidR="00963E93">
        <w:rPr>
          <w:bCs/>
          <w:iCs/>
          <w:lang w:val="sr-Cyrl-CS"/>
        </w:rPr>
        <w:t>лана 75. став 1. тач. 1) до 4)</w:t>
      </w:r>
      <w:r w:rsidR="00963E93">
        <w:rPr>
          <w:bCs/>
          <w:iCs/>
          <w:lang w:val="sr-Latn-RS"/>
        </w:rPr>
        <w:t>.</w:t>
      </w:r>
    </w:p>
    <w:p w:rsidR="00605780" w:rsidRPr="00FE4812" w:rsidRDefault="0073121B" w:rsidP="00605780">
      <w:pPr>
        <w:pStyle w:val="ListParagraph"/>
        <w:numPr>
          <w:ilvl w:val="0"/>
          <w:numId w:val="1"/>
        </w:numPr>
        <w:jc w:val="both"/>
        <w:rPr>
          <w:b/>
          <w:bCs/>
          <w:iCs/>
          <w:lang w:val="sr-Cyrl-CS"/>
        </w:rPr>
      </w:pPr>
      <w:r w:rsidRPr="00FE4812">
        <w:rPr>
          <w:b/>
          <w:bCs/>
          <w:iCs/>
          <w:lang w:val="sr-Cyrl-CS"/>
        </w:rPr>
        <w:t>Додатне услове група понуђача испуњава заједно</w:t>
      </w:r>
      <w:r w:rsidR="00FE4812">
        <w:rPr>
          <w:b/>
          <w:bCs/>
          <w:iCs/>
          <w:lang w:val="sr-Cyrl-RS"/>
        </w:rPr>
        <w:t>.</w:t>
      </w:r>
    </w:p>
    <w:p w:rsidR="00FE4812" w:rsidRPr="00FE4812" w:rsidRDefault="00FE4812" w:rsidP="00FE4812">
      <w:pPr>
        <w:pStyle w:val="ListParagraph"/>
        <w:ind w:left="405"/>
        <w:jc w:val="both"/>
        <w:rPr>
          <w:b/>
          <w:bCs/>
          <w:iCs/>
          <w:lang w:val="sr-Cyrl-CS"/>
        </w:rPr>
      </w:pPr>
    </w:p>
    <w:p w:rsidR="00605780" w:rsidRPr="00963E93" w:rsidRDefault="00937994" w:rsidP="00F32498">
      <w:pPr>
        <w:pStyle w:val="ListParagraph"/>
        <w:numPr>
          <w:ilvl w:val="0"/>
          <w:numId w:val="1"/>
        </w:numPr>
        <w:jc w:val="both"/>
        <w:rPr>
          <w:b/>
          <w:bCs/>
          <w:iCs/>
          <w:lang w:val="sr-Cyrl-CS"/>
        </w:rPr>
      </w:pPr>
      <w:r w:rsidRPr="00963E93">
        <w:rPr>
          <w:b/>
          <w:bCs/>
          <w:iCs/>
          <w:u w:val="single"/>
          <w:lang w:val="sr-Cyrl-CS"/>
        </w:rPr>
        <w:t>У</w:t>
      </w:r>
      <w:r w:rsidRPr="00963E93">
        <w:rPr>
          <w:b/>
          <w:bCs/>
          <w:iCs/>
          <w:u w:val="single"/>
        </w:rPr>
        <w:t>колико понуђач подноси понуду са подизвођачем</w:t>
      </w:r>
      <w:r w:rsidRPr="00963E93">
        <w:rPr>
          <w:bCs/>
          <w:iCs/>
        </w:rPr>
        <w:t xml:space="preserve">, понуђач је дужан да </w:t>
      </w:r>
      <w:r w:rsidRPr="00963E93">
        <w:rPr>
          <w:bCs/>
          <w:iCs/>
          <w:lang w:val="sr-Cyrl-CS"/>
        </w:rPr>
        <w:t>за подизвођача достави доказе да испуњава услове из члана 7</w:t>
      </w:r>
      <w:r w:rsidR="00963E93">
        <w:rPr>
          <w:bCs/>
          <w:iCs/>
          <w:lang w:val="sr-Cyrl-CS"/>
        </w:rPr>
        <w:t>5. став 1. тач. 1) до 4) Закона</w:t>
      </w:r>
      <w:r w:rsidR="00E14170" w:rsidRPr="00963E93">
        <w:rPr>
          <w:bCs/>
          <w:iCs/>
          <w:lang w:val="sr-Cyrl-CS"/>
        </w:rPr>
        <w:t>.</w:t>
      </w:r>
    </w:p>
    <w:p w:rsidR="007D6F4B" w:rsidRPr="005F34C4" w:rsidRDefault="007D6F4B" w:rsidP="007D6F4B">
      <w:pPr>
        <w:pStyle w:val="ListParagraph"/>
        <w:ind w:left="405"/>
        <w:jc w:val="both"/>
        <w:rPr>
          <w:b/>
          <w:bCs/>
          <w:iCs/>
          <w:lang w:val="sr-Cyrl-CS"/>
        </w:rPr>
      </w:pPr>
      <w:r w:rsidRPr="00FE4812">
        <w:rPr>
          <w:b/>
          <w:bCs/>
          <w:iCs/>
          <w:lang w:val="sr-Cyrl-CS"/>
        </w:rPr>
        <w:t>Додатне услове понуђач са подизвођачем испуњава заједно.</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lastRenderedPageBreak/>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5" w:name="_Toc375826007"/>
      <w:bookmarkStart w:id="26" w:name="_Toc389030814"/>
      <w:bookmarkStart w:id="27" w:name="_Toc401143634"/>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C35CDB"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FE4812">
        <w:t>адресу и контакт</w:t>
      </w:r>
      <w:r w:rsidR="00F03D13" w:rsidRPr="00FE4812">
        <w:t xml:space="preserve"> телефон</w:t>
      </w:r>
      <w:r w:rsidRPr="00FE4812">
        <w:rPr>
          <w:rFonts w:eastAsia="TimesNewRomanPSMT"/>
          <w:bCs/>
        </w:rPr>
        <w:t>.</w:t>
      </w:r>
      <w:r w:rsidRPr="00C35CDB">
        <w:rPr>
          <w:rFonts w:eastAsia="TimesNewRomanPSMT"/>
          <w:bCs/>
        </w:rPr>
        <w:t xml:space="preserve"> </w:t>
      </w:r>
    </w:p>
    <w:p w:rsidR="002B609B" w:rsidRPr="00C35CDB" w:rsidRDefault="002B609B" w:rsidP="002B609B">
      <w:pPr>
        <w:jc w:val="both"/>
        <w:rPr>
          <w:rFonts w:eastAsia="TimesNewRomanPSMT"/>
          <w:bCs/>
        </w:rPr>
      </w:pPr>
      <w:r w:rsidRPr="00C35CD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w:t>
      </w:r>
      <w:r w:rsidRPr="00FE4812">
        <w:t>контакт телефон</w:t>
      </w:r>
      <w:r w:rsidRPr="00FE4812">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FE4812">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FE4812" w:rsidRDefault="00A878F3" w:rsidP="00A878F3">
      <w:pPr>
        <w:jc w:val="both"/>
        <w:rPr>
          <w:b/>
          <w:bCs/>
          <w:i/>
          <w:iCs/>
        </w:rPr>
      </w:pPr>
      <w:r w:rsidRPr="00FE4812">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FE4812">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FE4812">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FE4812" w:rsidRPr="000623C8" w:rsidRDefault="00FE4812" w:rsidP="00FE4812">
      <w:pPr>
        <w:jc w:val="both"/>
        <w:rPr>
          <w:noProof/>
          <w:lang w:val="sr-Cyrl-CS"/>
        </w:rPr>
      </w:pPr>
      <w:r w:rsidRPr="000623C8">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Захтевани рок одложеног плаћања, од дана пријема исправног рачуна испостављенoг уз документ –радни налог, је 90 дана. </w:t>
      </w:r>
    </w:p>
    <w:p w:rsidR="00FE4812" w:rsidRPr="000623C8" w:rsidRDefault="00FE4812" w:rsidP="00FE4812">
      <w:pPr>
        <w:jc w:val="both"/>
        <w:rPr>
          <w:noProof/>
          <w:lang w:val="sr-Cyrl-CS"/>
        </w:rPr>
      </w:pPr>
      <w:r w:rsidRPr="000623C8">
        <w:rPr>
          <w:noProof/>
          <w:lang w:val="sr-Cyrl-CS"/>
        </w:rPr>
        <w:t>Плаћање се врши уплатом на рачун понуђача.</w:t>
      </w:r>
    </w:p>
    <w:p w:rsidR="00FE4812" w:rsidRPr="000623C8" w:rsidRDefault="00FE4812" w:rsidP="00FE4812">
      <w:pPr>
        <w:jc w:val="both"/>
        <w:rPr>
          <w:iCs/>
        </w:rPr>
      </w:pPr>
      <w:r w:rsidRPr="000623C8">
        <w:rPr>
          <w:noProof/>
          <w:lang w:val="sr-Cyrl-CS"/>
        </w:rPr>
        <w:t xml:space="preserve">Понуђачу није дозвољено да захтева аванс. </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A878F3" w:rsidRDefault="00FE4812" w:rsidP="00A878F3">
      <w:pPr>
        <w:jc w:val="both"/>
        <w:rPr>
          <w:iCs/>
          <w:lang w:val="sr-Cyrl-RS"/>
        </w:rPr>
      </w:pPr>
      <w:r w:rsidRPr="000623C8">
        <w:rPr>
          <w:iCs/>
        </w:rPr>
        <w:t>Наручилац захтева да гарантни рок на сваки сервис и одржавање опреме буде најмање 6 месеци од дана извршеног сервиса и одржавања, а гарантни рок на сваки замењени део опреме најмање 6 месеци од дана његове замене.</w:t>
      </w:r>
      <w:r w:rsidRPr="00FE4812">
        <w:rPr>
          <w:iCs/>
        </w:rPr>
        <w:t xml:space="preserve"> </w:t>
      </w:r>
    </w:p>
    <w:p w:rsidR="00FE4812" w:rsidRPr="00FE4812" w:rsidRDefault="00FE4812" w:rsidP="00A878F3">
      <w:pPr>
        <w:jc w:val="both"/>
        <w:rPr>
          <w:iCs/>
          <w:highlight w:val="green"/>
          <w:lang w:val="sr-Cyrl-RS"/>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FE4812" w:rsidRPr="00FE4812" w:rsidRDefault="00FE4812" w:rsidP="00FE4812">
      <w:pPr>
        <w:jc w:val="both"/>
        <w:rPr>
          <w:bCs/>
          <w:lang w:val="sr-Latn-CS"/>
        </w:rPr>
      </w:pPr>
      <w:r w:rsidRPr="00FE4812">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FE4812" w:rsidRPr="00C35CDB" w:rsidRDefault="00FE4812" w:rsidP="00FE4812">
      <w:pPr>
        <w:jc w:val="both"/>
      </w:pPr>
      <w:r w:rsidRPr="000623C8">
        <w:rPr>
          <w:bCs/>
          <w:lang w:val="sr-Latn-CS"/>
        </w:rPr>
        <w:t>Наручилац захтева да рок одзива ради извршења услуге не буде дужи од 24 часа, а рок извршења услуге не буде дужи од 48 часова од тренутка одзива, односно не дуже од 15 дана ако је реч о отклањању квара са заменом резервног дела, којег понуђач нема на лагеру</w:t>
      </w:r>
      <w:r w:rsidRPr="00FE4812">
        <w:rPr>
          <w:bCs/>
          <w:lang w:val="sr-Latn-CS"/>
        </w:rPr>
        <w:t xml:space="preserve">. </w:t>
      </w:r>
      <w:r w:rsidRPr="00123D03">
        <w:rPr>
          <w:bCs/>
          <w:lang w:val="sr-Latn-CS"/>
        </w:rPr>
        <w:t xml:space="preserve">Наручилац захтева да хитне интервенције радним данима и викендом буду </w:t>
      </w:r>
      <w:r w:rsidRPr="000623C8">
        <w:rPr>
          <w:bCs/>
          <w:lang w:val="sr-Latn-CS"/>
        </w:rPr>
        <w:lastRenderedPageBreak/>
        <w:t>извршене одмах (у току радног дана уколико је позив упућен до 10,00 часова или у року од 24 часа уколико је позив упућен после 10,00 часова). Наручилац упућује позив за отклањање квара путем електронске поште на адресу понуђача, а уколико то из било ког разлога није могуће, путем телефакса.</w:t>
      </w:r>
      <w:r>
        <w:rPr>
          <w:bCs/>
          <w:lang w:val="sr-Cyrl-RS"/>
        </w:rPr>
        <w:t xml:space="preserve"> </w:t>
      </w:r>
    </w:p>
    <w:p w:rsidR="00184FE2" w:rsidRPr="00C35CDB" w:rsidRDefault="00184FE2" w:rsidP="00A878F3">
      <w:pPr>
        <w:jc w:val="both"/>
        <w:rPr>
          <w:b/>
          <w:bCs/>
          <w:i/>
          <w:iCs/>
          <w:highlight w:val="green"/>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0623C8" w:rsidRDefault="00A878F3" w:rsidP="00A878F3">
      <w:pPr>
        <w:jc w:val="both"/>
        <w:rPr>
          <w:iCs/>
        </w:rPr>
      </w:pPr>
      <w:r w:rsidRPr="000623C8">
        <w:rPr>
          <w:iCs/>
        </w:rPr>
        <w:t xml:space="preserve">Рок важења понуде не може бити краћи од </w:t>
      </w:r>
      <w:r w:rsidR="00147B96" w:rsidRPr="000623C8">
        <w:rPr>
          <w:iCs/>
        </w:rPr>
        <w:t>6</w:t>
      </w:r>
      <w:r w:rsidRPr="000623C8">
        <w:rPr>
          <w:iCs/>
        </w:rPr>
        <w:t>0 дана од дана отварања понуда.</w:t>
      </w:r>
    </w:p>
    <w:p w:rsidR="00A878F3" w:rsidRPr="000623C8" w:rsidRDefault="00A878F3" w:rsidP="00A878F3">
      <w:pPr>
        <w:jc w:val="both"/>
        <w:rPr>
          <w:iCs/>
        </w:rPr>
      </w:pPr>
      <w:r w:rsidRPr="000623C8">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0623C8">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r w:rsidRPr="007F31CB">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FE4812">
        <w:rPr>
          <w:rFonts w:ascii="Times New Roman" w:hAnsi="Times New Roman" w:cs="Times New Roman"/>
          <w:iCs/>
        </w:rPr>
        <w:t>Цена је фиксна и не може се мењати.</w:t>
      </w:r>
      <w:r w:rsidRPr="00FE4812">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FE4812" w:rsidRDefault="00A878F3" w:rsidP="00F32498">
      <w:pPr>
        <w:pStyle w:val="Heading2"/>
        <w:numPr>
          <w:ilvl w:val="0"/>
          <w:numId w:val="15"/>
        </w:numPr>
        <w:jc w:val="both"/>
        <w:rPr>
          <w:sz w:val="24"/>
        </w:rPr>
      </w:pPr>
      <w:r w:rsidRPr="00FE4812">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E4812" w:rsidRDefault="00A878F3" w:rsidP="00A878F3">
      <w:pPr>
        <w:jc w:val="both"/>
        <w:rPr>
          <w:b/>
          <w:i/>
          <w:iCs/>
        </w:rPr>
      </w:pPr>
    </w:p>
    <w:p w:rsidR="00A878F3" w:rsidRPr="00FE4812" w:rsidRDefault="00A878F3" w:rsidP="00A878F3">
      <w:pPr>
        <w:jc w:val="both"/>
        <w:rPr>
          <w:rFonts w:eastAsia="TimesNewRomanPSMT"/>
          <w:bCs/>
          <w:iCs/>
        </w:rPr>
      </w:pPr>
      <w:r w:rsidRPr="00FE4812">
        <w:rPr>
          <w:rFonts w:eastAsia="TimesNewRomanPSMT"/>
          <w:bCs/>
          <w:iCs/>
        </w:rPr>
        <w:t>Подаци о пореским обавезама се могу добити у Пореској управи, Министарства финансија и привреде.</w:t>
      </w:r>
    </w:p>
    <w:p w:rsidR="00A878F3" w:rsidRPr="00FE4812" w:rsidRDefault="00A878F3" w:rsidP="00A878F3">
      <w:pPr>
        <w:jc w:val="both"/>
        <w:rPr>
          <w:rFonts w:eastAsia="TimesNewRomanPSMT"/>
          <w:bCs/>
          <w:iCs/>
        </w:rPr>
      </w:pPr>
      <w:r w:rsidRPr="00FE4812">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FE4812">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1F0979" w:rsidRPr="0098507E" w:rsidRDefault="00247002" w:rsidP="00844093">
      <w:pPr>
        <w:jc w:val="both"/>
        <w:rPr>
          <w:noProof/>
        </w:rPr>
      </w:pPr>
      <w:r w:rsidRPr="0098507E">
        <w:t xml:space="preserve">Понуђач је дужан да уз понуду достави </w:t>
      </w:r>
      <w:r w:rsidRPr="0098507E">
        <w:rPr>
          <w:b/>
        </w:rPr>
        <w:t>регистровану бланко меницу и менично овлашћење</w:t>
      </w:r>
      <w:r w:rsidRPr="0098507E">
        <w:rPr>
          <w:b/>
          <w:noProof/>
        </w:rPr>
        <w:t xml:space="preserve"> за озбиљност понуде</w:t>
      </w:r>
      <w:r w:rsidRPr="0098507E">
        <w:rPr>
          <w:noProof/>
        </w:rPr>
        <w:t>, попуњено на износ од 10% од укупне вредности</w:t>
      </w:r>
      <w:r w:rsidR="001F0979" w:rsidRPr="0098507E">
        <w:rPr>
          <w:noProof/>
        </w:rPr>
        <w:t xml:space="preserve"> </w:t>
      </w:r>
      <w:r w:rsidRPr="0098507E">
        <w:rPr>
          <w:noProof/>
        </w:rPr>
        <w:lastRenderedPageBreak/>
        <w:t>понуде без ПДВ-а, којом понуђачи гарантује испуњење својих обавеза у поступку јавне набавке.</w:t>
      </w:r>
    </w:p>
    <w:p w:rsidR="001F0979" w:rsidRPr="00C35CDB" w:rsidRDefault="001F0979" w:rsidP="001F0979">
      <w:pPr>
        <w:ind w:left="87"/>
        <w:jc w:val="both"/>
        <w:rPr>
          <w:noProof/>
          <w:highlight w:val="yellow"/>
        </w:rPr>
      </w:pPr>
    </w:p>
    <w:p w:rsidR="00683F5C" w:rsidRPr="0098507E" w:rsidRDefault="00247002" w:rsidP="00844093">
      <w:pPr>
        <w:jc w:val="both"/>
        <w:rPr>
          <w:noProof/>
        </w:rPr>
      </w:pPr>
      <w:r w:rsidRPr="0098507E">
        <w:rPr>
          <w:noProof/>
        </w:rPr>
        <w:t>Понуђач који је изабран као најповољнији је дужан да, приликом потписивања уговора, достави:</w:t>
      </w:r>
    </w:p>
    <w:p w:rsidR="002C4BE3" w:rsidRPr="0098507E" w:rsidRDefault="00247002" w:rsidP="00C94AD7">
      <w:pPr>
        <w:pStyle w:val="ListParagraph"/>
        <w:numPr>
          <w:ilvl w:val="0"/>
          <w:numId w:val="16"/>
        </w:numPr>
        <w:jc w:val="both"/>
        <w:rPr>
          <w:noProof/>
        </w:rPr>
      </w:pPr>
      <w:r w:rsidRPr="0098507E">
        <w:rPr>
          <w:b/>
        </w:rPr>
        <w:t>регистровану бланко меницу и менично овлашћење</w:t>
      </w:r>
      <w:r w:rsidRPr="0098507E">
        <w:rPr>
          <w:b/>
          <w:noProof/>
        </w:rPr>
        <w:t xml:space="preserve"> за извршење уговорне обавезе</w:t>
      </w:r>
      <w:r w:rsidRPr="0098507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8507E" w:rsidRDefault="00247002" w:rsidP="00C94AD7">
      <w:pPr>
        <w:pStyle w:val="ListParagraph"/>
        <w:numPr>
          <w:ilvl w:val="0"/>
          <w:numId w:val="16"/>
        </w:numPr>
        <w:jc w:val="both"/>
        <w:rPr>
          <w:noProof/>
        </w:rPr>
      </w:pPr>
      <w:r w:rsidRPr="0098507E">
        <w:rPr>
          <w:b/>
        </w:rPr>
        <w:t>регистровану бланко меницу и менично овлашћење</w:t>
      </w:r>
      <w:r w:rsidRPr="0098507E">
        <w:rPr>
          <w:b/>
          <w:noProof/>
        </w:rPr>
        <w:t xml:space="preserve"> за отклањање недостатака у гарантном року</w:t>
      </w:r>
      <w:r w:rsidRPr="0098507E">
        <w:rPr>
          <w:noProof/>
        </w:rPr>
        <w:t xml:space="preserve">, попуњену на износ од 10% од укупне вредности </w:t>
      </w:r>
      <w:r w:rsidRPr="00963E93">
        <w:rPr>
          <w:noProof/>
        </w:rPr>
        <w:t>понуде без ПДВ-а, која</w:t>
      </w:r>
      <w:r w:rsidRPr="0098507E">
        <w:rPr>
          <w:noProof/>
        </w:rPr>
        <w:t xml:space="preserve">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8507E" w:rsidRDefault="00247002" w:rsidP="00247002">
      <w:pPr>
        <w:pStyle w:val="ListParagraph"/>
        <w:ind w:left="87" w:firstLine="453"/>
        <w:jc w:val="both"/>
        <w:rPr>
          <w:noProof/>
        </w:rPr>
      </w:pPr>
    </w:p>
    <w:p w:rsidR="00247002" w:rsidRPr="0098507E" w:rsidRDefault="00247002" w:rsidP="001F0979">
      <w:pPr>
        <w:jc w:val="both"/>
        <w:rPr>
          <w:rFonts w:eastAsia="TimesNewRomanPSMT"/>
          <w:bCs/>
          <w:iCs/>
          <w:lang w:val="sr-Cyrl-CS"/>
        </w:rPr>
      </w:pPr>
      <w:r w:rsidRPr="0098507E">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98507E"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98507E">
        <w:rPr>
          <w:noProof/>
        </w:rPr>
        <w:t xml:space="preserve">Понуђач је дужан да достави и </w:t>
      </w:r>
      <w:r w:rsidRPr="0098507E">
        <w:rPr>
          <w:b/>
          <w:noProof/>
        </w:rPr>
        <w:t xml:space="preserve">копију извода из Регистра </w:t>
      </w:r>
      <w:r w:rsidRPr="0098507E">
        <w:rPr>
          <w:noProof/>
        </w:rPr>
        <w:t xml:space="preserve"> </w:t>
      </w:r>
      <w:r w:rsidRPr="0098507E">
        <w:rPr>
          <w:b/>
          <w:noProof/>
        </w:rPr>
        <w:t>меница и овлашћења</w:t>
      </w:r>
      <w:r w:rsidRPr="0098507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најмање </w:t>
      </w:r>
      <w:r w:rsidRPr="0098507E">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lastRenderedPageBreak/>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w:t>
      </w:r>
      <w:r w:rsidRPr="0098507E">
        <w:t xml:space="preserve">критеријума </w:t>
      </w:r>
      <w:r w:rsidR="009C505A" w:rsidRPr="0098507E">
        <w:rPr>
          <w:b/>
          <w:bCs/>
        </w:rPr>
        <w:t>„</w:t>
      </w:r>
      <w:r w:rsidR="0098507E" w:rsidRPr="0098507E">
        <w:rPr>
          <w:b/>
          <w:bCs/>
          <w:lang w:val="sr-Cyrl-RS"/>
        </w:rPr>
        <w:t>најниже понуђена цена</w:t>
      </w:r>
      <w:r w:rsidR="006D7665" w:rsidRPr="0098507E">
        <w:rPr>
          <w:b/>
          <w:i/>
          <w:iCs/>
        </w:rPr>
        <w:t>“</w:t>
      </w:r>
      <w:r w:rsidR="000F1172" w:rsidRPr="0098507E">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98507E" w:rsidRDefault="00971CE4" w:rsidP="00971CE4">
      <w:pPr>
        <w:jc w:val="both"/>
        <w:rPr>
          <w:b/>
          <w:bCs/>
        </w:rPr>
      </w:pPr>
      <w:r w:rsidRPr="0098507E">
        <w:rPr>
          <w:iCs/>
        </w:rPr>
        <w:t xml:space="preserve">Уколико две или више понуда имају </w:t>
      </w:r>
      <w:r w:rsidR="009F1C82" w:rsidRPr="0098507E">
        <w:rPr>
          <w:iCs/>
        </w:rPr>
        <w:t>исту најнижу понуђену цену</w:t>
      </w:r>
      <w:r w:rsidRPr="0098507E">
        <w:rPr>
          <w:iCs/>
        </w:rPr>
        <w:t xml:space="preserve">, као најповољнија биће изабрана понуда оног понуђача </w:t>
      </w:r>
      <w:r w:rsidRPr="0098507E">
        <w:rPr>
          <w:noProof/>
        </w:rPr>
        <w:t>који понуди</w:t>
      </w:r>
      <w:r w:rsidR="0098507E" w:rsidRPr="0098507E">
        <w:rPr>
          <w:noProof/>
          <w:lang w:val="sr-Cyrl-RS"/>
        </w:rPr>
        <w:t xml:space="preserve"> </w:t>
      </w:r>
      <w:r w:rsidRPr="0098507E">
        <w:rPr>
          <w:noProof/>
        </w:rPr>
        <w:t>дужи гарантни рок,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98507E">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C35CDB">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98507E">
        <w:t>Уговор о јавној набавци ће бити закључен са понуђачем којем је додељен уговор у року од 8 дана од дана протека рока за подношење захт</w:t>
      </w:r>
      <w:r w:rsidRPr="0098507E">
        <w:rPr>
          <w:lang w:val="sr-Cyrl-CS"/>
        </w:rPr>
        <w:t>е</w:t>
      </w:r>
      <w:r w:rsidRPr="0098507E">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963E93" w:rsidRDefault="00B819C7" w:rsidP="00F32498">
      <w:pPr>
        <w:pStyle w:val="Heading1"/>
        <w:numPr>
          <w:ilvl w:val="0"/>
          <w:numId w:val="9"/>
        </w:numPr>
        <w:jc w:val="center"/>
        <w:rPr>
          <w:sz w:val="28"/>
          <w:szCs w:val="28"/>
        </w:rPr>
      </w:pPr>
      <w:bookmarkStart w:id="28" w:name="_Toc375826009"/>
      <w:bookmarkStart w:id="29" w:name="_Toc389030816"/>
      <w:bookmarkStart w:id="30" w:name="_Toc401143636"/>
      <w:r w:rsidRPr="00963E93">
        <w:rPr>
          <w:sz w:val="28"/>
          <w:szCs w:val="28"/>
        </w:rPr>
        <w:lastRenderedPageBreak/>
        <w:t>МОДЕЛ УГОВОРА</w:t>
      </w:r>
      <w:bookmarkEnd w:id="28"/>
      <w:bookmarkEnd w:id="29"/>
      <w:bookmarkEnd w:id="30"/>
    </w:p>
    <w:p w:rsidR="00B11C30" w:rsidRPr="0059711F" w:rsidRDefault="00B11C30" w:rsidP="00B11C30">
      <w:pPr>
        <w:spacing w:before="100" w:beforeAutospacing="1" w:line="210" w:lineRule="atLeast"/>
        <w:ind w:firstLine="720"/>
        <w:contextualSpacing/>
        <w:jc w:val="both"/>
        <w:rPr>
          <w:b/>
          <w:noProof/>
          <w:lang w:val="sr-Cyrl-RS"/>
        </w:rPr>
      </w:pPr>
      <w:bookmarkStart w:id="31" w:name="_Toc375826010"/>
      <w:bookmarkStart w:id="32" w:name="_Toc389030817"/>
      <w:bookmarkStart w:id="33" w:name="_Toc401143637"/>
      <w:r w:rsidRPr="0059711F">
        <w:rPr>
          <w:noProof/>
        </w:rPr>
        <w:t>На основу члана 112. Закона о јавним набавкама („Службени гласник Републике Србије” бр. 124/12</w:t>
      </w:r>
      <w:r>
        <w:rPr>
          <w:noProof/>
          <w:lang w:val="sr-Cyrl-RS"/>
        </w:rPr>
        <w:t>,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B11C30" w:rsidRPr="0059711F" w:rsidRDefault="00B11C30" w:rsidP="00B11C30">
      <w:pPr>
        <w:jc w:val="center"/>
        <w:rPr>
          <w:noProof/>
        </w:rPr>
      </w:pPr>
    </w:p>
    <w:p w:rsidR="00B11C30" w:rsidRPr="0059711F" w:rsidRDefault="00B11C30" w:rsidP="00B11C30">
      <w:pPr>
        <w:jc w:val="center"/>
        <w:rPr>
          <w:b/>
          <w:noProof/>
        </w:rPr>
      </w:pPr>
      <w:r w:rsidRPr="0059711F">
        <w:rPr>
          <w:b/>
          <w:noProof/>
        </w:rPr>
        <w:t>УГОВОР</w:t>
      </w:r>
    </w:p>
    <w:p w:rsidR="00B11C30" w:rsidRPr="0059711F" w:rsidRDefault="00B11C30" w:rsidP="00B11C30">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76</w:t>
      </w:r>
      <w:r>
        <w:rPr>
          <w:b/>
          <w:noProof/>
        </w:rPr>
        <w:t>-15-O</w:t>
      </w:r>
    </w:p>
    <w:p w:rsidR="00B11C30" w:rsidRPr="0059711F" w:rsidRDefault="00B11C30" w:rsidP="00B11C30">
      <w:pPr>
        <w:rPr>
          <w:noProof/>
        </w:rPr>
      </w:pPr>
    </w:p>
    <w:p w:rsidR="00B11C30" w:rsidRDefault="00B11C30" w:rsidP="00B11C30">
      <w:pPr>
        <w:rPr>
          <w:noProof/>
        </w:rPr>
      </w:pPr>
      <w:r>
        <w:rPr>
          <w:noProof/>
        </w:rPr>
        <w:t xml:space="preserve">Уговорне стране: </w:t>
      </w:r>
    </w:p>
    <w:p w:rsidR="00B11C30" w:rsidRDefault="00B11C30" w:rsidP="00B11C30">
      <w:pPr>
        <w:rPr>
          <w:noProof/>
        </w:rPr>
      </w:pPr>
    </w:p>
    <w:p w:rsidR="00B11C30" w:rsidRPr="0005524E" w:rsidRDefault="00B11C30" w:rsidP="00B11C30">
      <w:pPr>
        <w:numPr>
          <w:ilvl w:val="0"/>
          <w:numId w:val="3"/>
        </w:numPr>
        <w:jc w:val="both"/>
        <w:rPr>
          <w:noProof/>
        </w:rPr>
      </w:pPr>
      <w:r w:rsidRPr="00196394">
        <w:rPr>
          <w:noProof/>
        </w:rPr>
        <w:t xml:space="preserve">КЛИНИЧКИ ЦЕНТАР ВОЈВОДИНЕ,  ул. Хајдук Вељкова бр. 1, Нови Сад, </w:t>
      </w:r>
    </w:p>
    <w:p w:rsidR="00B11C30" w:rsidRPr="0005524E" w:rsidRDefault="00B11C30" w:rsidP="00B11C30">
      <w:pPr>
        <w:ind w:left="720"/>
        <w:jc w:val="both"/>
        <w:rPr>
          <w:noProof/>
        </w:rPr>
      </w:pPr>
      <w:r w:rsidRPr="00D32E82">
        <w:rPr>
          <w:noProof/>
        </w:rPr>
        <w:t>ПИБ: 1</w:t>
      </w:r>
      <w:r>
        <w:rPr>
          <w:noProof/>
        </w:rPr>
        <w:t>01696893 Матични број: 08664161,</w:t>
      </w:r>
    </w:p>
    <w:p w:rsidR="00B11C30" w:rsidRPr="0005524E" w:rsidRDefault="00B11C30" w:rsidP="00B11C30">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B11C30" w:rsidRPr="0083271F" w:rsidRDefault="00B11C30" w:rsidP="00B11C30">
      <w:pPr>
        <w:ind w:left="720"/>
        <w:jc w:val="both"/>
        <w:rPr>
          <w:noProof/>
        </w:rPr>
      </w:pPr>
      <w:r w:rsidRPr="00196394">
        <w:rPr>
          <w:noProof/>
        </w:rPr>
        <w:t>(у даљем тексту: наручилац), кога заступа проф. др Драган Драшковић.</w:t>
      </w:r>
    </w:p>
    <w:p w:rsidR="00B11C30" w:rsidRDefault="00B11C30" w:rsidP="00B11C30">
      <w:pPr>
        <w:jc w:val="both"/>
        <w:rPr>
          <w:noProof/>
        </w:rPr>
      </w:pPr>
    </w:p>
    <w:p w:rsidR="00B11C30" w:rsidRPr="00A55F46" w:rsidRDefault="00B11C30" w:rsidP="00B11C30">
      <w:pPr>
        <w:numPr>
          <w:ilvl w:val="0"/>
          <w:numId w:val="3"/>
        </w:numPr>
        <w:jc w:val="both"/>
        <w:rPr>
          <w:noProof/>
        </w:rPr>
      </w:pPr>
      <w:r w:rsidRPr="0083271F">
        <w:rPr>
          <w:noProof/>
        </w:rPr>
        <w:t>____________________</w:t>
      </w:r>
      <w:r>
        <w:rPr>
          <w:noProof/>
        </w:rPr>
        <w:t>________________________________________________,</w:t>
      </w:r>
    </w:p>
    <w:p w:rsidR="00B11C30" w:rsidRPr="00A55F46" w:rsidRDefault="00B11C30" w:rsidP="00B11C30">
      <w:pPr>
        <w:jc w:val="center"/>
      </w:pPr>
      <w:r w:rsidRPr="00A55F46">
        <w:rPr>
          <w:noProof/>
        </w:rPr>
        <w:t>(</w:t>
      </w:r>
      <w:r w:rsidRPr="00A55F46">
        <w:rPr>
          <w:i/>
          <w:noProof/>
        </w:rPr>
        <w:t>назив и адреса)</w:t>
      </w:r>
    </w:p>
    <w:p w:rsidR="00B11C30" w:rsidRPr="0005524E" w:rsidRDefault="00B11C30" w:rsidP="00B11C30">
      <w:pPr>
        <w:ind w:left="720"/>
        <w:jc w:val="both"/>
        <w:rPr>
          <w:noProof/>
        </w:rPr>
      </w:pPr>
      <w:r>
        <w:rPr>
          <w:noProof/>
        </w:rPr>
        <w:t>ПИБ:.......................... Матични број: ........................................,</w:t>
      </w:r>
    </w:p>
    <w:p w:rsidR="00B11C30" w:rsidRDefault="00B11C30" w:rsidP="00B11C30">
      <w:pPr>
        <w:ind w:left="720"/>
        <w:jc w:val="both"/>
        <w:rPr>
          <w:noProof/>
        </w:rPr>
      </w:pPr>
      <w:r>
        <w:rPr>
          <w:noProof/>
        </w:rPr>
        <w:t>Број рачуна: ............................................ Назив банке:......................................,</w:t>
      </w:r>
    </w:p>
    <w:p w:rsidR="00B11C30" w:rsidRPr="00A55F46" w:rsidRDefault="00B11C30" w:rsidP="00B11C30">
      <w:pPr>
        <w:ind w:left="720"/>
        <w:jc w:val="both"/>
        <w:rPr>
          <w:noProof/>
        </w:rPr>
      </w:pPr>
      <w:r>
        <w:rPr>
          <w:noProof/>
        </w:rPr>
        <w:t>Телефон:............................Телефакс:......................................</w:t>
      </w:r>
    </w:p>
    <w:p w:rsidR="00B11C30" w:rsidRPr="00351AE7" w:rsidRDefault="00B11C30" w:rsidP="00B11C30">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B11C30" w:rsidRPr="0059711F" w:rsidRDefault="00B11C30" w:rsidP="00B11C30">
      <w:pPr>
        <w:jc w:val="both"/>
        <w:rPr>
          <w:noProof/>
          <w:lang w:val="sr-Cyrl-RS"/>
        </w:rPr>
      </w:pPr>
    </w:p>
    <w:p w:rsidR="00B11C30" w:rsidRPr="0059711F" w:rsidRDefault="00B11C30" w:rsidP="00B11C30">
      <w:pPr>
        <w:jc w:val="center"/>
        <w:outlineLvl w:val="0"/>
        <w:rPr>
          <w:noProof/>
        </w:rPr>
      </w:pPr>
      <w:r w:rsidRPr="0059711F">
        <w:rPr>
          <w:b/>
          <w:noProof/>
        </w:rPr>
        <w:t>Члан 1.</w:t>
      </w:r>
    </w:p>
    <w:p w:rsidR="00B11C30" w:rsidRDefault="00B11C30" w:rsidP="00B11C30">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4E57C4">
        <w:rPr>
          <w:noProof/>
          <w:lang w:val="sr-Cyrl-RS"/>
        </w:rPr>
        <w:t>Сервисирање медицинске опреме произвођача „</w:t>
      </w:r>
      <w:r w:rsidRPr="004E57C4">
        <w:rPr>
          <w:noProof/>
          <w:lang w:val="sr-Latn-RS"/>
        </w:rPr>
        <w:t>Erbe Elektomedizin“ Gmbh, „Tekno-Medical Optik Chirurgie Gmbh&amp;Co.KG“, „Fujinon Gmbh“, „Cheiron“ a.s., „E.M.S Electro Medical Systems“ S.A, „</w:t>
      </w:r>
      <w:r w:rsidRPr="0001306E">
        <w:rPr>
          <w:noProof/>
          <w:lang w:val="sr-Latn-RS"/>
        </w:rPr>
        <w:t>Technix“</w:t>
      </w:r>
      <w:r w:rsidRPr="004E57C4">
        <w:rPr>
          <w:noProof/>
          <w:lang w:val="sr-Latn-RS"/>
        </w:rPr>
        <w:t xml:space="preserve"> S</w:t>
      </w:r>
      <w:r>
        <w:rPr>
          <w:noProof/>
          <w:lang w:val="sr-Latn-RS"/>
        </w:rPr>
        <w:t>.P.A., „Maquet</w:t>
      </w:r>
      <w:r w:rsidRPr="004E57C4">
        <w:rPr>
          <w:noProof/>
          <w:lang w:val="sr-Latn-RS"/>
        </w:rPr>
        <w:t>“, „</w:t>
      </w:r>
      <w:r w:rsidRPr="0001306E">
        <w:rPr>
          <w:noProof/>
          <w:color w:val="000000"/>
          <w:lang w:val="sr-Latn-RS"/>
        </w:rPr>
        <w:t>MMS-Medical Measurement System</w:t>
      </w:r>
      <w:r w:rsidRPr="004E57C4">
        <w:rPr>
          <w:noProof/>
          <w:lang w:val="sr-Latn-RS"/>
        </w:rPr>
        <w:t xml:space="preserve">“ </w:t>
      </w:r>
      <w:r w:rsidRPr="004E57C4">
        <w:rPr>
          <w:noProof/>
          <w:lang w:val="sr-Cyrl-RS"/>
        </w:rPr>
        <w:t xml:space="preserve">за потребе Клиничког центра Војводине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Latn-RS"/>
        </w:rPr>
        <w:t>76</w:t>
      </w:r>
      <w:r>
        <w:rPr>
          <w:lang w:val="sr-Cyrl-RS"/>
        </w:rPr>
        <w:t>-15-О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B11C30" w:rsidRPr="0059711F" w:rsidRDefault="00B11C30" w:rsidP="00B11C30">
      <w:pPr>
        <w:ind w:firstLine="720"/>
        <w:jc w:val="both"/>
        <w:rPr>
          <w:noProof/>
        </w:rPr>
      </w:pPr>
    </w:p>
    <w:p w:rsidR="00B11C30" w:rsidRPr="0059711F" w:rsidRDefault="00B11C30" w:rsidP="00B11C30">
      <w:pPr>
        <w:jc w:val="center"/>
        <w:outlineLvl w:val="0"/>
        <w:rPr>
          <w:noProof/>
        </w:rPr>
      </w:pPr>
      <w:r w:rsidRPr="0059711F">
        <w:rPr>
          <w:b/>
          <w:noProof/>
        </w:rPr>
        <w:t>Члан 2.</w:t>
      </w:r>
    </w:p>
    <w:p w:rsidR="00B11C30" w:rsidRPr="0059711F" w:rsidRDefault="00B11C30" w:rsidP="00B11C30">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B11C30" w:rsidRPr="008E49CA" w:rsidRDefault="00B11C30" w:rsidP="00B11C30">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B11C30" w:rsidRPr="008E49CA" w:rsidRDefault="00B11C30" w:rsidP="00B11C30">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B11C30" w:rsidRPr="009A3F16" w:rsidRDefault="00B11C30" w:rsidP="00B11C30">
      <w:pPr>
        <w:rPr>
          <w:noProof/>
          <w:lang w:val="sr-Cyrl-RS"/>
        </w:rPr>
      </w:pPr>
    </w:p>
    <w:p w:rsidR="00B11C30" w:rsidRDefault="00B11C30" w:rsidP="00B11C30">
      <w:pPr>
        <w:jc w:val="center"/>
        <w:outlineLvl w:val="0"/>
        <w:rPr>
          <w:b/>
          <w:noProof/>
          <w:lang w:val="sr-Cyrl-RS"/>
        </w:rPr>
      </w:pPr>
      <w:r w:rsidRPr="0059711F">
        <w:rPr>
          <w:b/>
          <w:noProof/>
        </w:rPr>
        <w:t>Члан 3.</w:t>
      </w:r>
    </w:p>
    <w:p w:rsidR="00B11C30" w:rsidRPr="0020625A" w:rsidRDefault="00B11C30" w:rsidP="00B11C30">
      <w:pPr>
        <w:ind w:firstLine="360"/>
        <w:jc w:val="both"/>
        <w:rPr>
          <w:noProof/>
          <w:lang w:val="sr-Latn-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rPr>
        <w:t>услугу</w:t>
      </w:r>
      <w:r>
        <w:rPr>
          <w:noProof/>
          <w:lang w:val="sr-Cyrl-RS"/>
        </w:rPr>
        <w:t xml:space="preserve"> </w:t>
      </w:r>
      <w:r>
        <w:rPr>
          <w:noProof/>
          <w:lang w:val="sr-Cyrl-CS"/>
        </w:rPr>
        <w:t>сервисирањ</w:t>
      </w:r>
      <w:r>
        <w:rPr>
          <w:noProof/>
          <w:lang w:val="sr-Latn-RS"/>
        </w:rPr>
        <w:t>a</w:t>
      </w:r>
      <w:r>
        <w:rPr>
          <w:noProof/>
          <w:lang w:val="sr-Cyrl-CS"/>
        </w:rPr>
        <w:t xml:space="preserve"> свих медицинских апарата произвођача </w:t>
      </w:r>
      <w:r w:rsidRPr="0036225C">
        <w:rPr>
          <w:bCs/>
          <w:noProof/>
          <w:lang w:val="sr-Latn-RS"/>
        </w:rPr>
        <w:t>„</w:t>
      </w:r>
      <w:r w:rsidRPr="0001612D">
        <w:rPr>
          <w:bCs/>
          <w:noProof/>
          <w:lang w:val="sr-Latn-RS"/>
        </w:rPr>
        <w:t>Erbe Elektomedizin</w:t>
      </w:r>
      <w:r w:rsidRPr="0001612D">
        <w:rPr>
          <w:bCs/>
          <w:noProof/>
          <w:lang w:val="sr-Cyrl-RS"/>
        </w:rPr>
        <w:t>“</w:t>
      </w:r>
      <w:r w:rsidRPr="0001612D">
        <w:rPr>
          <w:bCs/>
          <w:noProof/>
          <w:lang w:val="sr-Latn-RS"/>
        </w:rPr>
        <w:t xml:space="preserve"> GmbH; </w:t>
      </w:r>
      <w:r w:rsidRPr="0001612D">
        <w:rPr>
          <w:bCs/>
          <w:lang w:val="sr-Latn-CS"/>
        </w:rPr>
        <w:t>„Tekno</w:t>
      </w:r>
      <w:r w:rsidRPr="0001612D">
        <w:rPr>
          <w:bCs/>
          <w:lang w:val="sr-Cyrl-RS"/>
        </w:rPr>
        <w:t>-</w:t>
      </w:r>
      <w:r w:rsidRPr="0001612D">
        <w:rPr>
          <w:bCs/>
          <w:lang w:val="sr-Latn-CS"/>
        </w:rPr>
        <w:t>Medical Optik Chirurgie Gmbh&amp; Co.KG</w:t>
      </w:r>
      <w:r w:rsidRPr="0001612D">
        <w:rPr>
          <w:bCs/>
          <w:noProof/>
          <w:lang w:val="sr-Cyrl-RS"/>
        </w:rPr>
        <w:t>“</w:t>
      </w:r>
      <w:r w:rsidRPr="0001612D">
        <w:rPr>
          <w:bCs/>
          <w:noProof/>
          <w:lang w:val="sr-Latn-CS"/>
        </w:rPr>
        <w:t xml:space="preserve">; </w:t>
      </w:r>
      <w:r w:rsidRPr="0001612D">
        <w:rPr>
          <w:bCs/>
          <w:noProof/>
          <w:lang w:val="sr-Cyrl-RS"/>
        </w:rPr>
        <w:t>„</w:t>
      </w:r>
      <w:r w:rsidRPr="0001612D">
        <w:rPr>
          <w:bCs/>
          <w:noProof/>
          <w:lang w:val="sr-Latn-RS"/>
        </w:rPr>
        <w:t>Fujinon  Gmbh“</w:t>
      </w:r>
      <w:r w:rsidRPr="0001612D">
        <w:rPr>
          <w:bCs/>
          <w:noProof/>
          <w:lang w:val="sr-Latn-CS"/>
        </w:rPr>
        <w:t xml:space="preserve">; </w:t>
      </w:r>
      <w:r w:rsidRPr="0001612D">
        <w:rPr>
          <w:bCs/>
          <w:noProof/>
          <w:lang w:val="sr-Latn-RS"/>
        </w:rPr>
        <w:t>„Cheiron“ a.s.</w:t>
      </w:r>
      <w:r w:rsidRPr="0001612D">
        <w:rPr>
          <w:bCs/>
          <w:noProof/>
          <w:lang w:val="sr-Latn-CS"/>
        </w:rPr>
        <w:t xml:space="preserve">; </w:t>
      </w:r>
      <w:r w:rsidRPr="0001612D">
        <w:rPr>
          <w:bCs/>
          <w:noProof/>
          <w:lang w:val="sr-Latn-RS"/>
        </w:rPr>
        <w:t>„E.M.S Electro Medical Systems“ S.A</w:t>
      </w:r>
      <w:r w:rsidRPr="0001612D">
        <w:rPr>
          <w:bCs/>
          <w:noProof/>
          <w:lang w:val="sr-Latn-CS"/>
        </w:rPr>
        <w:t>;</w:t>
      </w:r>
      <w:r w:rsidRPr="0001612D">
        <w:rPr>
          <w:bCs/>
          <w:lang w:val="sr-Latn-CS"/>
        </w:rPr>
        <w:t xml:space="preserve"> „Technix“ S.P.A </w:t>
      </w:r>
      <w:r w:rsidRPr="0001612D">
        <w:rPr>
          <w:bCs/>
          <w:noProof/>
          <w:lang w:val="sr-Cyrl-RS"/>
        </w:rPr>
        <w:t>; „</w:t>
      </w:r>
      <w:r w:rsidRPr="0001612D">
        <w:rPr>
          <w:bCs/>
          <w:noProof/>
          <w:lang w:val="sr-Latn-RS"/>
        </w:rPr>
        <w:t>Maquet</w:t>
      </w:r>
      <w:r w:rsidRPr="0001612D">
        <w:rPr>
          <w:bCs/>
          <w:noProof/>
          <w:lang w:val="sr-Cyrl-RS"/>
        </w:rPr>
        <w:t>“</w:t>
      </w:r>
      <w:r>
        <w:rPr>
          <w:bCs/>
          <w:noProof/>
          <w:lang w:val="sr-Cyrl-RS"/>
        </w:rPr>
        <w:t xml:space="preserve"> и </w:t>
      </w:r>
      <w:r w:rsidRPr="0001612D">
        <w:rPr>
          <w:bCs/>
          <w:noProof/>
          <w:lang w:val="sr-Cyrl-RS"/>
        </w:rPr>
        <w:t>„</w:t>
      </w:r>
      <w:r w:rsidRPr="002A3E8A">
        <w:rPr>
          <w:noProof/>
          <w:color w:val="000000"/>
          <w:lang w:val="sr-Latn-RS"/>
        </w:rPr>
        <w:t>MMS-Medical Measurement System</w:t>
      </w:r>
      <w:r>
        <w:rPr>
          <w:bCs/>
          <w:noProof/>
          <w:lang w:val="sr-Latn-CS"/>
        </w:rPr>
        <w:t>“</w:t>
      </w:r>
      <w:r>
        <w:rPr>
          <w:bCs/>
          <w:noProof/>
          <w:lang w:val="sr-Cyrl-RS"/>
        </w:rPr>
        <w:t>, као и испоруку и уградњу оригиналних резервних делова за ове апарате</w:t>
      </w:r>
      <w:r>
        <w:rPr>
          <w:bCs/>
          <w:noProof/>
          <w:lang w:val="sr-Latn-RS"/>
        </w:rPr>
        <w:t>,</w:t>
      </w:r>
      <w:r w:rsidRPr="0020625A">
        <w:rPr>
          <w:noProof/>
          <w:lang w:val="sr-Cyrl-RS"/>
        </w:rPr>
        <w:t xml:space="preserve"> </w:t>
      </w:r>
      <w:r w:rsidRPr="00376B00">
        <w:rPr>
          <w:noProof/>
          <w:lang w:val="sr-Cyrl-RS"/>
        </w:rPr>
        <w:t>неограничен број интервенција у случају квара</w:t>
      </w:r>
      <w:r w:rsidRPr="0059711F">
        <w:rPr>
          <w:noProof/>
        </w:rPr>
        <w:t xml:space="preserve">, </w:t>
      </w:r>
      <w:r>
        <w:rPr>
          <w:noProof/>
          <w:lang w:val="sr-Cyrl-RS"/>
        </w:rPr>
        <w:t xml:space="preserve">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B11C30" w:rsidRPr="00F234E2" w:rsidRDefault="00B11C30" w:rsidP="00B11C30">
      <w:pPr>
        <w:ind w:firstLine="708"/>
        <w:jc w:val="both"/>
        <w:rPr>
          <w:noProof/>
          <w:lang w:val="sr-Cyrl-RS"/>
        </w:rPr>
      </w:pPr>
      <w:r w:rsidRPr="0059711F">
        <w:rPr>
          <w:noProof/>
        </w:rPr>
        <w:lastRenderedPageBreak/>
        <w:t xml:space="preserve">Добављач се обавезује да услугу која је предмет овог уговора врши </w:t>
      </w:r>
      <w:r w:rsidRPr="0059711F">
        <w:rPr>
          <w:bCs/>
          <w:noProof/>
        </w:rPr>
        <w:t>савесно и благовремено, у циљу</w:t>
      </w:r>
      <w:r>
        <w:rPr>
          <w:bCs/>
          <w:noProof/>
        </w:rPr>
        <w:t xml:space="preserve"> обезбеђивања непрекидног рада </w:t>
      </w:r>
      <w:r>
        <w:rPr>
          <w:bCs/>
          <w:noProof/>
          <w:lang w:val="sr-Cyrl-RS"/>
        </w:rPr>
        <w:t>апарата</w:t>
      </w:r>
      <w:r w:rsidRPr="0059711F">
        <w:rPr>
          <w:bCs/>
          <w:noProof/>
        </w:rPr>
        <w:t xml:space="preserve"> и продужења њеног века трајања, а према упутствима и прописима произвођача опреме</w:t>
      </w:r>
      <w:r w:rsidRPr="0059711F">
        <w:rPr>
          <w:noProof/>
        </w:rPr>
        <w:t xml:space="preserve">, и то кроз </w:t>
      </w:r>
      <w:r>
        <w:rPr>
          <w:lang w:val="sr-Cyrl-RS"/>
        </w:rPr>
        <w:t>н</w:t>
      </w:r>
      <w:r w:rsidRPr="007E13BD">
        <w:t>еограничен број сервисних интервенција</w:t>
      </w:r>
      <w:r>
        <w:rPr>
          <w:noProof/>
          <w:lang w:val="sr-Cyrl-RS"/>
        </w:rPr>
        <w:t>,</w:t>
      </w:r>
      <w:r w:rsidRPr="0059711F">
        <w:rPr>
          <w:noProof/>
        </w:rPr>
        <w:t xml:space="preserve"> који подразумевају </w:t>
      </w:r>
      <w:r>
        <w:rPr>
          <w:noProof/>
          <w:lang w:val="sr-Cyrl-RS"/>
        </w:rPr>
        <w:t xml:space="preserve">и </w:t>
      </w:r>
      <w:r w:rsidRPr="0059711F">
        <w:rPr>
          <w:noProof/>
        </w:rPr>
        <w:t xml:space="preserve">замену </w:t>
      </w:r>
      <w:r w:rsidRPr="0059711F">
        <w:rPr>
          <w:bCs/>
          <w:noProof/>
        </w:rPr>
        <w:t>оригиналних резервних делов</w:t>
      </w:r>
      <w:r>
        <w:rPr>
          <w:bCs/>
          <w:noProof/>
          <w:lang w:val="sr-Cyrl-RS"/>
        </w:rPr>
        <w:t xml:space="preserve">а </w:t>
      </w:r>
      <w:r w:rsidRPr="0059711F">
        <w:rPr>
          <w:noProof/>
        </w:rPr>
        <w:t>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w:t>
      </w:r>
      <w:r>
        <w:rPr>
          <w:noProof/>
          <w:lang w:val="sr-Cyrl-RS"/>
        </w:rPr>
        <w:t>.</w:t>
      </w:r>
    </w:p>
    <w:p w:rsidR="00B11C30" w:rsidRPr="0059711F" w:rsidRDefault="00B11C30" w:rsidP="00B11C30">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реализације овог уговора </w:t>
      </w:r>
      <w:r w:rsidRPr="0059711F">
        <w:rPr>
          <w:bCs/>
          <w:noProof/>
          <w:lang w:val="sr-Cyrl-CS"/>
        </w:rPr>
        <w:t>из члана 8. овог уговора, преко писарнице наручиоца</w:t>
      </w:r>
      <w:r w:rsidRPr="0059711F">
        <w:rPr>
          <w:bCs/>
          <w:noProof/>
        </w:rPr>
        <w:t>.</w:t>
      </w:r>
    </w:p>
    <w:p w:rsidR="00B11C30" w:rsidRDefault="00B11C30" w:rsidP="00B11C30">
      <w:pPr>
        <w:ind w:firstLine="720"/>
        <w:jc w:val="both"/>
        <w:rPr>
          <w:bCs/>
          <w:noProof/>
          <w:lang w:val="sr-Cyrl-RS"/>
        </w:rPr>
      </w:pPr>
      <w:r w:rsidRPr="0059711F">
        <w:rPr>
          <w:noProof/>
        </w:rPr>
        <w:t xml:space="preserve">Добављач се обавезује да замену </w:t>
      </w:r>
      <w:r w:rsidRPr="0059711F">
        <w:rPr>
          <w:bCs/>
          <w:noProof/>
        </w:rPr>
        <w:t>резервног дела или вршење услуге која се не налази у ценовнику добављача</w:t>
      </w:r>
      <w:r>
        <w:rPr>
          <w:bCs/>
          <w:noProof/>
        </w:rPr>
        <w:t>,</w:t>
      </w:r>
      <w:r w:rsidRPr="0059711F">
        <w:rPr>
          <w:bCs/>
          <w:noProof/>
        </w:rPr>
        <w:t xml:space="preserve"> изврши тек по добијању писаног налога и одобрења лица за праћење реализације </w:t>
      </w:r>
      <w:r w:rsidRPr="0059711F">
        <w:rPr>
          <w:bCs/>
          <w:noProof/>
          <w:lang w:val="sr-Cyrl-CS"/>
        </w:rPr>
        <w:t>из члана 8. овог уговора, у супротном наручилац нема обавезу да добављачу плати замењен део или извршену услугу</w:t>
      </w:r>
      <w:r w:rsidRPr="0059711F">
        <w:rPr>
          <w:bCs/>
          <w:noProof/>
        </w:rPr>
        <w:t>.</w:t>
      </w:r>
    </w:p>
    <w:p w:rsidR="00B11C30" w:rsidRPr="00446759" w:rsidRDefault="00B11C30" w:rsidP="00B11C30">
      <w:pPr>
        <w:ind w:firstLine="708"/>
        <w:jc w:val="both"/>
        <w:rPr>
          <w:noProof/>
          <w:lang w:val="sr-Cyrl-RS"/>
        </w:rPr>
      </w:pPr>
      <w:r w:rsidRPr="0059711F">
        <w:rPr>
          <w:noProof/>
        </w:rPr>
        <w:t>Добављач се обавезује</w:t>
      </w:r>
      <w:r>
        <w:rPr>
          <w:noProof/>
        </w:rPr>
        <w:t>,</w:t>
      </w:r>
      <w:r w:rsidRPr="0059711F">
        <w:rPr>
          <w:noProof/>
        </w:rPr>
        <w:t xml:space="preserve"> да се ради извршења услуге која је предмет овог уговора</w:t>
      </w:r>
      <w:r>
        <w:rPr>
          <w:noProof/>
          <w:lang w:val="sr-Latn-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највише 24 часа</w:t>
      </w:r>
      <w:r w:rsidRPr="008D734A">
        <w:rPr>
          <w:i/>
          <w:noProof/>
          <w:lang w:val="sr-Cyrl-RS"/>
        </w:rPr>
        <w:t>)</w:t>
      </w:r>
      <w:r w:rsidRPr="00E97CFF">
        <w:rPr>
          <w:noProof/>
        </w:rPr>
        <w:t xml:space="preserve"> </w:t>
      </w:r>
      <w:r w:rsidRPr="0059711F">
        <w:rPr>
          <w:noProof/>
        </w:rPr>
        <w:t>часа од</w:t>
      </w:r>
      <w:r>
        <w:rPr>
          <w:noProof/>
        </w:rPr>
        <w:t xml:space="preserve"> часа пријема позива наручиоц</w:t>
      </w:r>
      <w:r>
        <w:rPr>
          <w:noProof/>
          <w:lang w:val="sr-Cyrl-RS"/>
        </w:rPr>
        <w:t>а, а да предметну услугу изврши у року од______(</w:t>
      </w:r>
      <w:r w:rsidRPr="0020625A">
        <w:rPr>
          <w:i/>
          <w:noProof/>
          <w:lang w:val="sr-Cyrl-RS"/>
        </w:rPr>
        <w:t>највише 48 часова)</w:t>
      </w:r>
      <w:r>
        <w:rPr>
          <w:noProof/>
          <w:lang w:val="sr-Cyrl-RS"/>
        </w:rPr>
        <w:t xml:space="preserve"> од тренутка одзива, </w:t>
      </w:r>
    </w:p>
    <w:p w:rsidR="00B11C30" w:rsidRDefault="00B11C30" w:rsidP="00B11C30">
      <w:pPr>
        <w:jc w:val="both"/>
        <w:rPr>
          <w:noProof/>
          <w:lang w:val="sr-Cyrl-RS"/>
        </w:rPr>
      </w:pPr>
      <w:r>
        <w:rPr>
          <w:noProof/>
          <w:lang w:val="sr-Cyrl-RS"/>
        </w:rPr>
        <w:t>односно_____(</w:t>
      </w:r>
      <w:r w:rsidRPr="00446759">
        <w:rPr>
          <w:i/>
          <w:noProof/>
          <w:lang w:val="sr-Cyrl-RS"/>
        </w:rPr>
        <w:t>најдуже 15 дана)</w:t>
      </w:r>
      <w:r>
        <w:rPr>
          <w:noProof/>
          <w:lang w:val="sr-Cyrl-RS"/>
        </w:rPr>
        <w:t xml:space="preserve"> у случају отклањања квара за заменом резервног дела који добављач нема на лагеру.</w:t>
      </w:r>
    </w:p>
    <w:p w:rsidR="00B11C30" w:rsidRDefault="00B11C30" w:rsidP="00B11C30">
      <w:pPr>
        <w:ind w:firstLine="708"/>
        <w:jc w:val="both"/>
        <w:rPr>
          <w:noProof/>
          <w:lang w:val="sr-Cyrl-RS"/>
        </w:rPr>
      </w:pPr>
      <w:r w:rsidRPr="005C5484">
        <w:rPr>
          <w:noProof/>
          <w:lang w:val="sr-Cyrl-RS"/>
        </w:rPr>
        <w:t xml:space="preserve">Добављач се обавезује </w:t>
      </w:r>
      <w:r>
        <w:rPr>
          <w:noProof/>
          <w:lang w:val="sr-Cyrl-RS"/>
        </w:rPr>
        <w:t xml:space="preserve">да </w:t>
      </w:r>
      <w:r w:rsidRPr="005C5484">
        <w:rPr>
          <w:noProof/>
          <w:lang w:val="sr-Cyrl-RS"/>
        </w:rPr>
        <w:t xml:space="preserve">у случају </w:t>
      </w:r>
      <w:r>
        <w:rPr>
          <w:noProof/>
          <w:lang w:val="sr-Cyrl-RS"/>
        </w:rPr>
        <w:t>хитног</w:t>
      </w:r>
      <w:r w:rsidRPr="005C5484">
        <w:rPr>
          <w:noProof/>
          <w:lang w:val="sr-Cyrl-RS"/>
        </w:rPr>
        <w:t xml:space="preserve"> сервисирања опреме</w:t>
      </w:r>
      <w:r>
        <w:rPr>
          <w:noProof/>
          <w:lang w:val="sr-Cyrl-RS"/>
        </w:rPr>
        <w:t>,</w:t>
      </w:r>
      <w:r w:rsidRPr="005C5484">
        <w:rPr>
          <w:noProof/>
          <w:lang w:val="sr-Cyrl-RS"/>
        </w:rPr>
        <w:t xml:space="preserve"> </w:t>
      </w:r>
      <w:r>
        <w:rPr>
          <w:noProof/>
          <w:lang w:val="sr-Cyrl-RS"/>
        </w:rPr>
        <w:t>услуге које су предмет овог уговора буду извршене одмах у току радног дана  или викенда уколико је позив упућен до 10,00 часова, а у року од _____ (</w:t>
      </w:r>
      <w:r>
        <w:rPr>
          <w:i/>
          <w:noProof/>
          <w:lang w:val="sr-Cyrl-RS"/>
        </w:rPr>
        <w:t xml:space="preserve">највише </w:t>
      </w:r>
      <w:r w:rsidRPr="005C5484">
        <w:rPr>
          <w:i/>
          <w:noProof/>
          <w:lang w:val="sr-Cyrl-RS"/>
        </w:rPr>
        <w:t>24 часа</w:t>
      </w:r>
      <w:r>
        <w:rPr>
          <w:noProof/>
          <w:lang w:val="sr-Cyrl-RS"/>
        </w:rPr>
        <w:t>) уколико је позив упућен после 10,00 часова.</w:t>
      </w:r>
    </w:p>
    <w:p w:rsidR="00B11C30" w:rsidRPr="00201A69" w:rsidRDefault="00B11C30" w:rsidP="00B11C30">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сваки сервис и </w:t>
      </w:r>
      <w:r>
        <w:rPr>
          <w:noProof/>
          <w:lang w:val="sr-Cyrl-RS"/>
        </w:rPr>
        <w:t>одржавање опреме______ (</w:t>
      </w:r>
      <w:r>
        <w:rPr>
          <w:i/>
          <w:noProof/>
          <w:lang w:val="sr-Cyrl-RS"/>
        </w:rPr>
        <w:t>најмање</w:t>
      </w:r>
      <w:r w:rsidRPr="00C81903">
        <w:rPr>
          <w:i/>
          <w:noProof/>
          <w:lang w:val="sr-Cyrl-RS"/>
        </w:rPr>
        <w:t xml:space="preserve"> </w:t>
      </w:r>
      <w:r>
        <w:rPr>
          <w:i/>
          <w:noProof/>
          <w:lang w:val="sr-Cyrl-RS"/>
        </w:rPr>
        <w:t>6</w:t>
      </w:r>
      <w:r w:rsidRPr="00C81903">
        <w:rPr>
          <w:i/>
          <w:noProof/>
        </w:rPr>
        <w:t xml:space="preserve"> месеци</w:t>
      </w:r>
      <w:r>
        <w:rPr>
          <w:noProof/>
          <w:lang w:val="sr-Cyrl-RS"/>
        </w:rPr>
        <w:t>)</w:t>
      </w:r>
      <w:r w:rsidRPr="0059711F">
        <w:rPr>
          <w:noProof/>
        </w:rPr>
        <w:t xml:space="preserve"> од дана </w:t>
      </w:r>
      <w:r>
        <w:rPr>
          <w:noProof/>
          <w:lang w:val="sr-Cyrl-RS"/>
        </w:rPr>
        <w:t>извршеног сервиса и одржавања</w:t>
      </w:r>
      <w:r w:rsidRPr="0059711F">
        <w:rPr>
          <w:noProof/>
        </w:rPr>
        <w:t>,</w:t>
      </w:r>
      <w:r>
        <w:rPr>
          <w:noProof/>
          <w:lang w:val="sr-Cyrl-RS"/>
        </w:rPr>
        <w:t xml:space="preserve"> а на сваки замењени део опреме____(</w:t>
      </w:r>
      <w:r w:rsidRPr="00201A69">
        <w:rPr>
          <w:i/>
          <w:noProof/>
          <w:lang w:val="sr-Cyrl-RS"/>
        </w:rPr>
        <w:t>најмање 6 месеци)</w:t>
      </w:r>
      <w:r>
        <w:rPr>
          <w:noProof/>
          <w:lang w:val="sr-Cyrl-RS"/>
        </w:rPr>
        <w:t>, од дана његове замене.</w:t>
      </w:r>
    </w:p>
    <w:p w:rsidR="00B11C30" w:rsidRDefault="00B11C30" w:rsidP="00B11C30">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w:t>
      </w:r>
      <w:r>
        <w:rPr>
          <w:noProof/>
          <w:lang w:val="sr-Cyrl-RS"/>
        </w:rPr>
        <w:t>понуђа</w:t>
      </w:r>
      <w:r w:rsidRPr="00BE08A6">
        <w:rPr>
          <w:noProof/>
        </w:rPr>
        <w:t>чу путем електронске поште на адресу _________________, а уколико то из било ког разлога није могуће, путем телефакса на број ___________________.</w:t>
      </w:r>
    </w:p>
    <w:p w:rsidR="00B11C30" w:rsidRPr="0052774A" w:rsidRDefault="00B11C30" w:rsidP="00B11C30">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w:t>
      </w:r>
      <w:r>
        <w:rPr>
          <w:noProof/>
        </w:rPr>
        <w:t>Клиничког центра Војводине, у Новом Саду</w:t>
      </w:r>
      <w:r>
        <w:rPr>
          <w:noProof/>
          <w:lang w:val="sr-Cyrl-RS"/>
        </w:rPr>
        <w:t xml:space="preserve">, </w:t>
      </w:r>
      <w:r>
        <w:rPr>
          <w:bCs/>
          <w:noProof/>
        </w:rPr>
        <w:t xml:space="preserve">осим у изузетним случајевима када је поправку због обима и врсте </w:t>
      </w:r>
      <w:r>
        <w:rPr>
          <w:bCs/>
          <w:noProof/>
          <w:lang w:val="sr-Cyrl-RS"/>
        </w:rPr>
        <w:t xml:space="preserve">радова </w:t>
      </w:r>
      <w:r>
        <w:rPr>
          <w:bCs/>
          <w:noProof/>
        </w:rPr>
        <w:t xml:space="preserve">неопходно извршити у сервису </w:t>
      </w:r>
      <w:r>
        <w:rPr>
          <w:bCs/>
          <w:noProof/>
          <w:lang w:val="sr-Cyrl-RS"/>
        </w:rPr>
        <w:t>добављача</w:t>
      </w:r>
      <w:r>
        <w:rPr>
          <w:bCs/>
          <w:noProof/>
        </w:rPr>
        <w:t xml:space="preserve"> што ће се обавити на основу сагласности </w:t>
      </w:r>
      <w:r>
        <w:rPr>
          <w:bCs/>
          <w:noProof/>
          <w:lang w:val="sr-Cyrl-RS"/>
        </w:rPr>
        <w:t>н</w:t>
      </w:r>
      <w:r>
        <w:rPr>
          <w:bCs/>
          <w:noProof/>
        </w:rPr>
        <w:t>аручиоца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апарата или његових делова од</w:t>
      </w:r>
      <w:r>
        <w:rPr>
          <w:bCs/>
          <w:noProof/>
          <w:lang w:val="sr-Cyrl-RS"/>
        </w:rPr>
        <w:t>-</w:t>
      </w:r>
      <w:r>
        <w:rPr>
          <w:bCs/>
          <w:noProof/>
        </w:rPr>
        <w:t xml:space="preserve">до објекта </w:t>
      </w:r>
      <w:r>
        <w:rPr>
          <w:bCs/>
          <w:noProof/>
          <w:lang w:val="sr-Cyrl-RS"/>
        </w:rPr>
        <w:t>н</w:t>
      </w:r>
      <w:r>
        <w:rPr>
          <w:bCs/>
          <w:noProof/>
        </w:rPr>
        <w:t xml:space="preserve">аручиоца. </w:t>
      </w:r>
    </w:p>
    <w:p w:rsidR="00B11C30" w:rsidRPr="00BF344F" w:rsidRDefault="00B11C30" w:rsidP="00B11C30">
      <w:pPr>
        <w:ind w:firstLine="708"/>
        <w:jc w:val="both"/>
        <w:rPr>
          <w:noProof/>
          <w:lang w:val="sr-Cyrl-RS"/>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B11C30" w:rsidRDefault="00B11C30" w:rsidP="00B11C30">
      <w:pPr>
        <w:ind w:firstLine="720"/>
        <w:jc w:val="both"/>
        <w:rPr>
          <w:bCs/>
          <w:noProof/>
          <w:lang w:val="sr-Cyrl-CS"/>
        </w:rPr>
      </w:pPr>
      <w:r w:rsidRPr="0059711F">
        <w:rPr>
          <w:bCs/>
          <w:noProof/>
        </w:rPr>
        <w:t>Добављач се обавезује да после сваког сервиса</w:t>
      </w:r>
      <w:r>
        <w:rPr>
          <w:bCs/>
          <w:noProof/>
        </w:rPr>
        <w:t xml:space="preserve"> евиден</w:t>
      </w:r>
      <w:r>
        <w:rPr>
          <w:bCs/>
          <w:noProof/>
          <w:lang w:val="sr-Cyrl-RS"/>
        </w:rPr>
        <w:t>тира</w:t>
      </w:r>
      <w:r w:rsidRPr="0059711F">
        <w:rPr>
          <w:bCs/>
          <w:noProof/>
        </w:rPr>
        <w:t xml:space="preserve"> извршене услуге у сервисну књижицу опреме,</w:t>
      </w:r>
      <w:r w:rsidRPr="00BF344F">
        <w:rPr>
          <w:bCs/>
          <w:noProof/>
          <w:lang w:val="sr-Cyrl-RS"/>
        </w:rPr>
        <w:t xml:space="preserve"> </w:t>
      </w:r>
      <w:r>
        <w:rPr>
          <w:bCs/>
          <w:noProof/>
          <w:lang w:val="sr-Cyrl-RS"/>
        </w:rPr>
        <w:t>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B11C30" w:rsidRDefault="00B11C30" w:rsidP="00B11C30">
      <w:pPr>
        <w:jc w:val="center"/>
        <w:outlineLvl w:val="0"/>
        <w:rPr>
          <w:b/>
          <w:noProof/>
        </w:rPr>
      </w:pPr>
    </w:p>
    <w:p w:rsidR="00B11C30" w:rsidRPr="0059711F" w:rsidRDefault="00B11C30" w:rsidP="00B11C30">
      <w:pPr>
        <w:jc w:val="center"/>
        <w:outlineLvl w:val="0"/>
        <w:rPr>
          <w:noProof/>
        </w:rPr>
      </w:pPr>
      <w:r w:rsidRPr="0059711F">
        <w:rPr>
          <w:b/>
          <w:noProof/>
        </w:rPr>
        <w:t>Члан 4.</w:t>
      </w:r>
    </w:p>
    <w:p w:rsidR="00B11C30" w:rsidRPr="00527541" w:rsidRDefault="00B11C30" w:rsidP="00B11C30">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B11C30" w:rsidRPr="00527541" w:rsidRDefault="00B11C30" w:rsidP="00B11C30">
      <w:pPr>
        <w:pStyle w:val="BodyTextIndent"/>
        <w:ind w:left="0" w:firstLine="720"/>
        <w:jc w:val="both"/>
        <w:rPr>
          <w:b w:val="0"/>
          <w:noProof/>
        </w:rPr>
      </w:pPr>
      <w:r w:rsidRPr="00527541">
        <w:rPr>
          <w:b w:val="0"/>
          <w:noProof/>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11C30" w:rsidRPr="00820F0C" w:rsidRDefault="00B11C30" w:rsidP="00B11C30">
      <w:pPr>
        <w:ind w:firstLine="720"/>
        <w:jc w:val="both"/>
        <w:rPr>
          <w:bCs/>
          <w:noProof/>
          <w:lang w:val="sr-Cyrl-RS"/>
        </w:rPr>
      </w:pPr>
    </w:p>
    <w:p w:rsidR="00B11C30" w:rsidRDefault="00B11C30" w:rsidP="00B11C30">
      <w:pPr>
        <w:jc w:val="center"/>
        <w:outlineLvl w:val="0"/>
        <w:rPr>
          <w:b/>
          <w:noProof/>
          <w:lang w:val="sr-Cyrl-RS"/>
        </w:rPr>
      </w:pPr>
      <w:r w:rsidRPr="0059711F">
        <w:rPr>
          <w:b/>
          <w:noProof/>
        </w:rPr>
        <w:t>Члан 5.</w:t>
      </w:r>
    </w:p>
    <w:p w:rsidR="00B11C30" w:rsidRDefault="00B11C30" w:rsidP="00B11C30">
      <w:pPr>
        <w:ind w:firstLine="708"/>
        <w:jc w:val="both"/>
        <w:rPr>
          <w:noProof/>
          <w:lang w:val="sr-Cyrl-CS"/>
        </w:rPr>
      </w:pPr>
      <w:r w:rsidRPr="009F1A41">
        <w:rPr>
          <w:noProof/>
          <w:lang w:val="sr-Cyrl-CS"/>
        </w:rPr>
        <w:t>Рачун за извршене услуге и испоручене резервне делове испоставља се на основу потписаног док</w:t>
      </w:r>
      <w:r>
        <w:rPr>
          <w:noProof/>
          <w:lang w:val="sr-Cyrl-CS"/>
        </w:rPr>
        <w:t>умента-радног налога од стране н</w:t>
      </w:r>
      <w:r w:rsidRPr="009F1A41">
        <w:rPr>
          <w:noProof/>
          <w:lang w:val="sr-Cyrl-CS"/>
        </w:rPr>
        <w:t xml:space="preserve">аручиоца којим се верификује квалитет извршених услуга односно испорука резервног дела. </w:t>
      </w:r>
    </w:p>
    <w:p w:rsidR="00B11C30" w:rsidRPr="000F1F4A" w:rsidRDefault="00B11C30" w:rsidP="00B11C30">
      <w:pPr>
        <w:ind w:firstLine="720"/>
        <w:jc w:val="both"/>
        <w:rPr>
          <w:bCs/>
          <w:noProof/>
          <w:lang w:val="sr-Cyrl-R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val="sr-Cyrl-RS"/>
        </w:rPr>
        <w:t>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B11C30" w:rsidRDefault="00B11C30" w:rsidP="00B11C30">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B11C30" w:rsidRPr="00BA40A3" w:rsidRDefault="00B11C30" w:rsidP="00B11C30">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11C30" w:rsidRDefault="00B11C30" w:rsidP="00B11C30">
      <w:pPr>
        <w:ind w:firstLine="720"/>
        <w:jc w:val="both"/>
      </w:pPr>
      <w:r>
        <w:t>У супротном уговор престаје да важи без накнаде штете због немогућности преузимања обавеза од стране наручиоца.</w:t>
      </w:r>
    </w:p>
    <w:p w:rsidR="00B11C30" w:rsidRPr="00BE1020" w:rsidRDefault="00B11C30" w:rsidP="00B11C30">
      <w:pPr>
        <w:jc w:val="both"/>
        <w:rPr>
          <w:bCs/>
          <w:noProof/>
          <w:lang w:val="sr-Cyrl-RS"/>
        </w:rPr>
      </w:pPr>
    </w:p>
    <w:p w:rsidR="00B11C30" w:rsidRPr="0059711F" w:rsidRDefault="00B11C30" w:rsidP="00B11C30">
      <w:pPr>
        <w:jc w:val="center"/>
        <w:outlineLvl w:val="0"/>
        <w:rPr>
          <w:noProof/>
          <w:lang w:val="sr-Cyrl-CS"/>
        </w:rPr>
      </w:pPr>
      <w:r w:rsidRPr="0059711F">
        <w:rPr>
          <w:b/>
          <w:noProof/>
          <w:lang w:val="en-US"/>
        </w:rPr>
        <w:t>Члан 6.</w:t>
      </w:r>
    </w:p>
    <w:p w:rsidR="00B11C30" w:rsidRPr="0059711F" w:rsidRDefault="00B11C30" w:rsidP="00B11C30">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B11C30" w:rsidRPr="0098507E" w:rsidRDefault="00B11C30" w:rsidP="00B11C30">
      <w:pPr>
        <w:pStyle w:val="ListParagraph"/>
        <w:numPr>
          <w:ilvl w:val="0"/>
          <w:numId w:val="19"/>
        </w:numPr>
        <w:jc w:val="both"/>
        <w:rPr>
          <w:noProof/>
        </w:rPr>
      </w:pPr>
      <w:r w:rsidRPr="00BF344F">
        <w:rPr>
          <w:b/>
        </w:rPr>
        <w:t>регистровану бланко меницу и менично овлашћење</w:t>
      </w:r>
      <w:r w:rsidRPr="00BF344F">
        <w:rPr>
          <w:b/>
          <w:noProof/>
        </w:rPr>
        <w:t xml:space="preserve"> за извршење уговорне обавезе</w:t>
      </w:r>
      <w:r w:rsidRPr="0098507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11C30" w:rsidRPr="0098507E" w:rsidRDefault="00B11C30" w:rsidP="00B11C30">
      <w:pPr>
        <w:pStyle w:val="ListParagraph"/>
        <w:numPr>
          <w:ilvl w:val="0"/>
          <w:numId w:val="19"/>
        </w:numPr>
        <w:jc w:val="both"/>
        <w:rPr>
          <w:noProof/>
        </w:rPr>
      </w:pPr>
      <w:r w:rsidRPr="0098507E">
        <w:rPr>
          <w:b/>
        </w:rPr>
        <w:t>регистровану бланко меницу и менично овлашћење</w:t>
      </w:r>
      <w:r w:rsidRPr="0098507E">
        <w:rPr>
          <w:b/>
          <w:noProof/>
        </w:rPr>
        <w:t xml:space="preserve"> за отклањање недостатака у гарантном року</w:t>
      </w:r>
      <w:r w:rsidRPr="0098507E">
        <w:rPr>
          <w:noProof/>
        </w:rPr>
        <w:t xml:space="preserve">, попуњену на износ од 10% од укупне вредности понуде </w:t>
      </w:r>
      <w:r w:rsidRPr="00BF344F">
        <w:rPr>
          <w:noProof/>
        </w:rPr>
        <w:t>без ПДВ-а</w:t>
      </w:r>
      <w:r w:rsidRPr="0098507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11C30" w:rsidRPr="00B03DCD" w:rsidRDefault="00B11C30" w:rsidP="00B11C30">
      <w:pPr>
        <w:jc w:val="both"/>
        <w:rPr>
          <w:b/>
          <w:noProof/>
          <w:lang w:val="sr-Cyrl-RS"/>
        </w:rPr>
      </w:pPr>
    </w:p>
    <w:p w:rsidR="00B11C30" w:rsidRPr="0059711F" w:rsidRDefault="00B11C30" w:rsidP="00B11C30">
      <w:pPr>
        <w:jc w:val="center"/>
        <w:outlineLvl w:val="0"/>
        <w:rPr>
          <w:noProof/>
        </w:rPr>
      </w:pPr>
      <w:r w:rsidRPr="0059711F">
        <w:rPr>
          <w:b/>
          <w:noProof/>
        </w:rPr>
        <w:t>Члан 7.</w:t>
      </w:r>
    </w:p>
    <w:p w:rsidR="00B11C30" w:rsidRPr="0059711F" w:rsidRDefault="00B11C30" w:rsidP="00B11C30">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B11C30" w:rsidRPr="0059711F" w:rsidRDefault="00B11C30" w:rsidP="00B11C30">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B11C30" w:rsidRPr="0059711F" w:rsidRDefault="00B11C30" w:rsidP="00B11C30">
      <w:pPr>
        <w:ind w:firstLine="720"/>
        <w:jc w:val="both"/>
        <w:rPr>
          <w:noProof/>
        </w:rPr>
      </w:pPr>
      <w:r w:rsidRPr="0059711F">
        <w:rPr>
          <w:noProof/>
        </w:rPr>
        <w:t>- да овај уговор остави на снази и да уговорену цену умањи за 10%</w:t>
      </w:r>
    </w:p>
    <w:p w:rsidR="00B11C30" w:rsidRPr="0059711F" w:rsidRDefault="00B11C30" w:rsidP="00B11C30">
      <w:pPr>
        <w:jc w:val="both"/>
        <w:rPr>
          <w:noProof/>
        </w:rPr>
      </w:pPr>
    </w:p>
    <w:p w:rsidR="00B11C30" w:rsidRPr="0059711F" w:rsidRDefault="00B11C30" w:rsidP="00B11C30">
      <w:pPr>
        <w:jc w:val="center"/>
        <w:outlineLvl w:val="0"/>
        <w:rPr>
          <w:noProof/>
        </w:rPr>
      </w:pPr>
      <w:r w:rsidRPr="0059711F">
        <w:rPr>
          <w:b/>
          <w:noProof/>
        </w:rPr>
        <w:t>Члан 8.</w:t>
      </w:r>
    </w:p>
    <w:p w:rsidR="00B11C30" w:rsidRPr="00EA78B7" w:rsidRDefault="00B11C30" w:rsidP="00B11C30">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B11C30" w:rsidRPr="00EA78B7" w:rsidRDefault="00B11C30" w:rsidP="00B11C30">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B11C30" w:rsidRPr="00882978" w:rsidRDefault="00B11C30" w:rsidP="00B11C30">
      <w:pPr>
        <w:rPr>
          <w:noProof/>
          <w:lang w:val="sr-Cyrl-RS"/>
        </w:rPr>
      </w:pPr>
    </w:p>
    <w:p w:rsidR="00B11C30" w:rsidRPr="0059711F" w:rsidRDefault="00B11C30" w:rsidP="00B11C30">
      <w:pPr>
        <w:jc w:val="center"/>
        <w:outlineLvl w:val="0"/>
        <w:rPr>
          <w:noProof/>
          <w:lang w:val="sr-Cyrl-CS"/>
        </w:rPr>
      </w:pPr>
      <w:r w:rsidRPr="0059711F">
        <w:rPr>
          <w:b/>
          <w:noProof/>
        </w:rPr>
        <w:t>Члан 9.</w:t>
      </w:r>
    </w:p>
    <w:p w:rsidR="00B11C30" w:rsidRDefault="00B11C30" w:rsidP="00B11C30">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B11C30" w:rsidRPr="009F38D9" w:rsidRDefault="00B11C30" w:rsidP="00B11C30">
      <w:pPr>
        <w:rPr>
          <w:noProof/>
          <w:lang w:val="sr-Cyrl-RS"/>
        </w:rPr>
      </w:pPr>
    </w:p>
    <w:p w:rsidR="00B11C30" w:rsidRPr="0059711F" w:rsidRDefault="00B11C30" w:rsidP="00B11C30">
      <w:pPr>
        <w:jc w:val="center"/>
        <w:outlineLvl w:val="0"/>
        <w:rPr>
          <w:noProof/>
        </w:rPr>
      </w:pPr>
      <w:r w:rsidRPr="0059711F">
        <w:rPr>
          <w:b/>
          <w:noProof/>
        </w:rPr>
        <w:t>Члан 10.</w:t>
      </w:r>
    </w:p>
    <w:p w:rsidR="00B11C30" w:rsidRPr="0059711F" w:rsidRDefault="00B11C30" w:rsidP="00B11C30">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B11C30" w:rsidRPr="0059711F" w:rsidRDefault="00B11C30" w:rsidP="00B11C30">
      <w:pPr>
        <w:rPr>
          <w:noProof/>
        </w:rPr>
      </w:pPr>
    </w:p>
    <w:p w:rsidR="00B11C30" w:rsidRPr="0059711F" w:rsidRDefault="00B11C30" w:rsidP="00B11C30">
      <w:pPr>
        <w:jc w:val="center"/>
        <w:outlineLvl w:val="0"/>
        <w:rPr>
          <w:noProof/>
        </w:rPr>
      </w:pPr>
      <w:r w:rsidRPr="0059711F">
        <w:rPr>
          <w:b/>
          <w:noProof/>
        </w:rPr>
        <w:t>Члан 11.</w:t>
      </w:r>
    </w:p>
    <w:p w:rsidR="00B11C30" w:rsidRPr="0059711F" w:rsidRDefault="00B11C30" w:rsidP="00B11C30">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11C30" w:rsidRPr="0059711F" w:rsidRDefault="00B11C30" w:rsidP="00B11C30">
      <w:pPr>
        <w:ind w:firstLine="720"/>
        <w:jc w:val="both"/>
        <w:rPr>
          <w:noProof/>
        </w:rPr>
      </w:pPr>
    </w:p>
    <w:p w:rsidR="00B11C30" w:rsidRPr="0059711F" w:rsidRDefault="00B11C30" w:rsidP="00B11C30">
      <w:pPr>
        <w:jc w:val="center"/>
        <w:outlineLvl w:val="0"/>
        <w:rPr>
          <w:noProof/>
        </w:rPr>
      </w:pPr>
      <w:r w:rsidRPr="0059711F">
        <w:rPr>
          <w:b/>
          <w:noProof/>
        </w:rPr>
        <w:t>Члан 12.</w:t>
      </w:r>
    </w:p>
    <w:p w:rsidR="00B11C30" w:rsidRPr="0059711F" w:rsidRDefault="00B11C30" w:rsidP="00B11C30">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B11C30" w:rsidRPr="0059711F" w:rsidRDefault="00B11C30" w:rsidP="00B11C30">
      <w:pPr>
        <w:rPr>
          <w:noProof/>
          <w:highlight w:val="yellow"/>
        </w:rPr>
      </w:pPr>
    </w:p>
    <w:p w:rsidR="00B11C30" w:rsidRDefault="00B11C30" w:rsidP="00B11C30">
      <w:pPr>
        <w:ind w:firstLine="741"/>
        <w:jc w:val="both"/>
        <w:rPr>
          <w:noProof/>
        </w:rPr>
      </w:pPr>
    </w:p>
    <w:p w:rsidR="00B11C30" w:rsidRDefault="00B11C30" w:rsidP="00B11C30">
      <w:pPr>
        <w:rPr>
          <w:noProof/>
          <w:lang w:val="sr-Cyrl-RS"/>
        </w:rPr>
      </w:pPr>
    </w:p>
    <w:p w:rsidR="00B11C30" w:rsidRDefault="00B11C30" w:rsidP="00B11C30">
      <w:pPr>
        <w:rPr>
          <w:noProof/>
          <w:lang w:val="sr-Cyrl-RS"/>
        </w:rPr>
      </w:pPr>
    </w:p>
    <w:p w:rsidR="00B11C30" w:rsidRPr="00B11C30" w:rsidRDefault="00B11C30" w:rsidP="00B11C3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11C30" w:rsidRPr="002D5B2C" w:rsidTr="00963E93">
        <w:trPr>
          <w:trHeight w:val="347"/>
        </w:trPr>
        <w:tc>
          <w:tcPr>
            <w:tcW w:w="3216" w:type="dxa"/>
            <w:vAlign w:val="center"/>
          </w:tcPr>
          <w:p w:rsidR="00B11C30" w:rsidRPr="002D5B2C" w:rsidRDefault="00B11C30" w:rsidP="00963E93">
            <w:pPr>
              <w:jc w:val="center"/>
              <w:rPr>
                <w:noProof/>
              </w:rPr>
            </w:pPr>
            <w:r>
              <w:rPr>
                <w:noProof/>
              </w:rPr>
              <w:t>ЗА ДОБАВЉ</w:t>
            </w:r>
            <w:r w:rsidRPr="002D5B2C">
              <w:rPr>
                <w:noProof/>
              </w:rPr>
              <w:t>АЧА:</w:t>
            </w:r>
          </w:p>
        </w:tc>
        <w:tc>
          <w:tcPr>
            <w:tcW w:w="2279" w:type="dxa"/>
          </w:tcPr>
          <w:p w:rsidR="00B11C30" w:rsidRPr="002D5B2C" w:rsidRDefault="00B11C30" w:rsidP="00963E93">
            <w:pPr>
              <w:jc w:val="center"/>
              <w:rPr>
                <w:noProof/>
              </w:rPr>
            </w:pPr>
          </w:p>
        </w:tc>
        <w:tc>
          <w:tcPr>
            <w:tcW w:w="3827" w:type="dxa"/>
            <w:vAlign w:val="center"/>
          </w:tcPr>
          <w:p w:rsidR="00B11C30" w:rsidRPr="002D5B2C" w:rsidRDefault="00B11C30" w:rsidP="00963E93">
            <w:pPr>
              <w:jc w:val="center"/>
              <w:rPr>
                <w:noProof/>
              </w:rPr>
            </w:pPr>
            <w:r w:rsidRPr="002D5B2C">
              <w:rPr>
                <w:noProof/>
              </w:rPr>
              <w:t>ЗА НАРУЧИОЦА:</w:t>
            </w:r>
          </w:p>
        </w:tc>
      </w:tr>
      <w:tr w:rsidR="00B11C30" w:rsidRPr="002D5B2C" w:rsidTr="00963E93">
        <w:trPr>
          <w:trHeight w:val="359"/>
        </w:trPr>
        <w:tc>
          <w:tcPr>
            <w:tcW w:w="3216" w:type="dxa"/>
            <w:vAlign w:val="center"/>
          </w:tcPr>
          <w:p w:rsidR="00B11C30" w:rsidRPr="002D5B2C" w:rsidRDefault="00B11C30" w:rsidP="00963E93">
            <w:pPr>
              <w:jc w:val="center"/>
              <w:rPr>
                <w:noProof/>
              </w:rPr>
            </w:pPr>
            <w:r w:rsidRPr="002D5B2C">
              <w:rPr>
                <w:noProof/>
              </w:rPr>
              <w:t>ДИРЕКТОР</w:t>
            </w:r>
          </w:p>
        </w:tc>
        <w:tc>
          <w:tcPr>
            <w:tcW w:w="2279" w:type="dxa"/>
          </w:tcPr>
          <w:p w:rsidR="00B11C30" w:rsidRPr="002D5B2C" w:rsidRDefault="00B11C30" w:rsidP="00963E93">
            <w:pPr>
              <w:jc w:val="center"/>
              <w:rPr>
                <w:noProof/>
              </w:rPr>
            </w:pPr>
          </w:p>
        </w:tc>
        <w:tc>
          <w:tcPr>
            <w:tcW w:w="3827" w:type="dxa"/>
            <w:vAlign w:val="center"/>
          </w:tcPr>
          <w:p w:rsidR="00B11C30" w:rsidRPr="002D5B2C" w:rsidRDefault="00B11C30" w:rsidP="00963E93">
            <w:pPr>
              <w:jc w:val="center"/>
              <w:rPr>
                <w:noProof/>
              </w:rPr>
            </w:pPr>
            <w:r w:rsidRPr="002D5B2C">
              <w:rPr>
                <w:noProof/>
              </w:rPr>
              <w:t>ДИРЕКТОР</w:t>
            </w:r>
          </w:p>
        </w:tc>
      </w:tr>
      <w:tr w:rsidR="00B11C30" w:rsidRPr="002D5B2C" w:rsidTr="00963E93">
        <w:trPr>
          <w:trHeight w:val="347"/>
        </w:trPr>
        <w:tc>
          <w:tcPr>
            <w:tcW w:w="3216" w:type="dxa"/>
            <w:vAlign w:val="bottom"/>
          </w:tcPr>
          <w:p w:rsidR="00B11C30" w:rsidRPr="00CC1FF7" w:rsidRDefault="00B11C30" w:rsidP="00963E93">
            <w:pPr>
              <w:jc w:val="center"/>
              <w:rPr>
                <w:noProof/>
              </w:rPr>
            </w:pPr>
          </w:p>
          <w:p w:rsidR="00B11C30" w:rsidRPr="002D5B2C" w:rsidRDefault="00B11C30" w:rsidP="00963E93">
            <w:pPr>
              <w:jc w:val="center"/>
              <w:rPr>
                <w:noProof/>
              </w:rPr>
            </w:pPr>
            <w:r w:rsidRPr="002D5B2C">
              <w:rPr>
                <w:noProof/>
              </w:rPr>
              <w:t>___________________</w:t>
            </w:r>
            <w:r>
              <w:rPr>
                <w:noProof/>
              </w:rPr>
              <w:t>______</w:t>
            </w:r>
          </w:p>
        </w:tc>
        <w:tc>
          <w:tcPr>
            <w:tcW w:w="2279" w:type="dxa"/>
            <w:vAlign w:val="bottom"/>
          </w:tcPr>
          <w:p w:rsidR="00B11C30" w:rsidRPr="002D5B2C" w:rsidRDefault="00B11C30" w:rsidP="00963E93">
            <w:pPr>
              <w:jc w:val="both"/>
              <w:rPr>
                <w:noProof/>
              </w:rPr>
            </w:pPr>
          </w:p>
        </w:tc>
        <w:tc>
          <w:tcPr>
            <w:tcW w:w="3827" w:type="dxa"/>
            <w:vAlign w:val="bottom"/>
          </w:tcPr>
          <w:p w:rsidR="00B11C30" w:rsidRPr="002D5B2C" w:rsidRDefault="00B11C30" w:rsidP="00963E93">
            <w:pPr>
              <w:jc w:val="center"/>
              <w:rPr>
                <w:noProof/>
              </w:rPr>
            </w:pPr>
            <w:r w:rsidRPr="002D5B2C">
              <w:rPr>
                <w:noProof/>
              </w:rPr>
              <w:t>________________________</w:t>
            </w:r>
            <w:r>
              <w:rPr>
                <w:noProof/>
              </w:rPr>
              <w:t>___</w:t>
            </w:r>
          </w:p>
        </w:tc>
      </w:tr>
      <w:tr w:rsidR="00B11C30" w:rsidRPr="002D5B2C" w:rsidTr="00963E93">
        <w:trPr>
          <w:trHeight w:val="359"/>
        </w:trPr>
        <w:tc>
          <w:tcPr>
            <w:tcW w:w="3216" w:type="dxa"/>
            <w:vAlign w:val="center"/>
          </w:tcPr>
          <w:p w:rsidR="00B11C30" w:rsidRPr="002D5B2C" w:rsidRDefault="00B11C30" w:rsidP="00963E93">
            <w:pPr>
              <w:jc w:val="center"/>
              <w:rPr>
                <w:i/>
                <w:noProof/>
              </w:rPr>
            </w:pPr>
          </w:p>
        </w:tc>
        <w:tc>
          <w:tcPr>
            <w:tcW w:w="2279" w:type="dxa"/>
          </w:tcPr>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Default="00B11C30" w:rsidP="00963E93">
            <w:pPr>
              <w:jc w:val="both"/>
              <w:rPr>
                <w:i/>
                <w:noProof/>
                <w:lang w:val="sr-Cyrl-RS"/>
              </w:rPr>
            </w:pPr>
          </w:p>
          <w:p w:rsidR="00B11C30" w:rsidRPr="00B11C30" w:rsidRDefault="00B11C30" w:rsidP="00963E93">
            <w:pPr>
              <w:jc w:val="both"/>
              <w:rPr>
                <w:i/>
                <w:noProof/>
                <w:lang w:val="sr-Cyrl-RS"/>
              </w:rPr>
            </w:pPr>
          </w:p>
        </w:tc>
        <w:tc>
          <w:tcPr>
            <w:tcW w:w="3827" w:type="dxa"/>
            <w:vAlign w:val="center"/>
          </w:tcPr>
          <w:p w:rsidR="00B11C30" w:rsidRPr="00C10102" w:rsidRDefault="00B11C30" w:rsidP="00963E93">
            <w:pPr>
              <w:jc w:val="center"/>
              <w:rPr>
                <w:i/>
                <w:noProof/>
              </w:rPr>
            </w:pPr>
          </w:p>
        </w:tc>
      </w:tr>
    </w:tbl>
    <w:p w:rsidR="00B11C30" w:rsidRPr="00882978" w:rsidRDefault="00B11C30" w:rsidP="00B11C30">
      <w:pPr>
        <w:rPr>
          <w:noProof/>
          <w:lang w:val="sr-Cyrl-RS"/>
        </w:rPr>
      </w:pPr>
    </w:p>
    <w:p w:rsidR="002D5B2C" w:rsidRPr="00C35CDB" w:rsidRDefault="002D5B2C" w:rsidP="00F32498">
      <w:pPr>
        <w:pStyle w:val="Heading1"/>
        <w:numPr>
          <w:ilvl w:val="0"/>
          <w:numId w:val="9"/>
        </w:numPr>
        <w:jc w:val="center"/>
        <w:rPr>
          <w:sz w:val="28"/>
          <w:szCs w:val="28"/>
        </w:rPr>
      </w:pPr>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98507E">
        <w:rPr>
          <w:lang w:val="sr-Cyrl-RS"/>
        </w:rPr>
        <w:t xml:space="preserve">услуге </w:t>
      </w:r>
      <w:r w:rsidR="0098507E" w:rsidRPr="004E57C4">
        <w:t xml:space="preserve">- </w:t>
      </w:r>
      <w:r w:rsidR="0098507E" w:rsidRPr="004E57C4">
        <w:rPr>
          <w:noProof/>
          <w:lang w:val="sr-Cyrl-RS"/>
        </w:rPr>
        <w:t xml:space="preserve"> Сервисирање медицинске опреме произвођача „</w:t>
      </w:r>
      <w:r w:rsidR="0098507E" w:rsidRPr="004E57C4">
        <w:rPr>
          <w:noProof/>
          <w:lang w:val="sr-Latn-RS"/>
        </w:rPr>
        <w:t>Erbe Elektomedizin“ Gmbh, „Tekno-Medical Optik Chirurgie Gmbh&amp;Co.KG“, „Fujinon Gmbh“, „Cheiron“ a.s., „E.M.S Electro Medical Systems“ S.A, „Tecnix“ S.P.A., „Maquet</w:t>
      </w:r>
      <w:r w:rsidR="002A3E8A">
        <w:rPr>
          <w:noProof/>
          <w:lang w:val="sr-Latn-RS"/>
        </w:rPr>
        <w:t>“</w:t>
      </w:r>
      <w:r w:rsidR="002A3E8A">
        <w:rPr>
          <w:noProof/>
          <w:lang w:val="sr-Cyrl-RS"/>
        </w:rPr>
        <w:t xml:space="preserve"> и </w:t>
      </w:r>
      <w:r w:rsidR="0098507E" w:rsidRPr="004E57C4">
        <w:rPr>
          <w:noProof/>
          <w:lang w:val="sr-Latn-RS"/>
        </w:rPr>
        <w:t>„</w:t>
      </w:r>
      <w:r w:rsidR="002A3E8A" w:rsidRPr="002A3E8A">
        <w:rPr>
          <w:noProof/>
          <w:color w:val="000000"/>
          <w:lang w:val="sr-Latn-RS"/>
        </w:rPr>
        <w:t>MMS-Medical Measurement System</w:t>
      </w:r>
      <w:r w:rsidR="002A3E8A">
        <w:rPr>
          <w:noProof/>
          <w:lang w:val="sr-Latn-RS"/>
        </w:rPr>
        <w:t>“</w:t>
      </w:r>
      <w:r w:rsidR="002A3E8A">
        <w:rPr>
          <w:noProof/>
          <w:lang w:val="sr-Cyrl-RS"/>
        </w:rPr>
        <w:t xml:space="preserve">, </w:t>
      </w:r>
      <w:r w:rsidR="0098507E" w:rsidRPr="004E57C4">
        <w:rPr>
          <w:noProof/>
          <w:lang w:val="sr-Cyrl-RS"/>
        </w:rPr>
        <w:t>за потребе Клиничког центра Војводине</w:t>
      </w:r>
      <w:r w:rsidR="0098507E">
        <w:rPr>
          <w:noProof/>
          <w:lang w:val="sr-Cyrl-RS"/>
        </w:rPr>
        <w:t>,</w:t>
      </w:r>
      <w:r w:rsidR="00A23F31" w:rsidRPr="00C35CDB">
        <w:rPr>
          <w:i/>
          <w:lang w:val="sr-Cyrl-CS"/>
        </w:rPr>
        <w:t xml:space="preserve"> </w:t>
      </w:r>
      <w:r w:rsidR="00A23F31" w:rsidRPr="00C35CDB">
        <w:rPr>
          <w:lang w:val="sr-Cyrl-CS"/>
        </w:rPr>
        <w:t>б</w:t>
      </w:r>
      <w:r w:rsidR="00A23F31" w:rsidRPr="00C35CDB">
        <w:t xml:space="preserve">р. </w:t>
      </w:r>
      <w:r w:rsidR="0098507E">
        <w:rPr>
          <w:lang w:val="sr-Cyrl-RS"/>
        </w:rPr>
        <w:t>76-15-О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4E57C4">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4E57C4">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4E57C4">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4E57C4">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98507E">
        <w:rPr>
          <w:lang w:val="sr-Cyrl-RS"/>
        </w:rPr>
        <w:t xml:space="preserve">- </w:t>
      </w:r>
      <w:r w:rsidR="0098507E" w:rsidRPr="004E57C4">
        <w:rPr>
          <w:noProof/>
          <w:lang w:val="sr-Cyrl-RS"/>
        </w:rPr>
        <w:t>Сервисирање медицинске опреме произвођача „</w:t>
      </w:r>
      <w:r w:rsidR="0098507E" w:rsidRPr="004E57C4">
        <w:rPr>
          <w:noProof/>
          <w:lang w:val="sr-Latn-RS"/>
        </w:rPr>
        <w:t>Erbe Elektomedizin“ Gmbh, „Tekno-Medical Optik Chirurgie Gmbh&amp;Co.KG“, „Fujinon Gmbh“, „Cheiron“ a.s., „E.M.S Electro Medical Systems“ S.A, „Tecnix“ S.P.A., „Maquet</w:t>
      </w:r>
      <w:r w:rsidR="002A3E8A">
        <w:rPr>
          <w:noProof/>
          <w:lang w:val="sr-Latn-RS"/>
        </w:rPr>
        <w:t>“</w:t>
      </w:r>
      <w:r w:rsidR="002A3E8A">
        <w:rPr>
          <w:noProof/>
          <w:lang w:val="sr-Cyrl-RS"/>
        </w:rPr>
        <w:t xml:space="preserve"> и </w:t>
      </w:r>
      <w:r w:rsidR="0098507E" w:rsidRPr="004E57C4">
        <w:rPr>
          <w:noProof/>
          <w:lang w:val="sr-Latn-RS"/>
        </w:rPr>
        <w:t>„</w:t>
      </w:r>
      <w:r w:rsidR="002A3E8A" w:rsidRPr="002A3E8A">
        <w:rPr>
          <w:noProof/>
          <w:color w:val="000000"/>
          <w:lang w:val="sr-Latn-RS"/>
        </w:rPr>
        <w:t>MMS-Medical Measurement System</w:t>
      </w:r>
      <w:r w:rsidR="002A3E8A">
        <w:rPr>
          <w:noProof/>
          <w:lang w:val="sr-Latn-RS"/>
        </w:rPr>
        <w:t>“</w:t>
      </w:r>
      <w:r w:rsidR="002A3E8A">
        <w:rPr>
          <w:noProof/>
          <w:lang w:val="sr-Cyrl-RS"/>
        </w:rPr>
        <w:t xml:space="preserve">, </w:t>
      </w:r>
      <w:r w:rsidR="0098507E" w:rsidRPr="004E57C4">
        <w:rPr>
          <w:noProof/>
          <w:lang w:val="sr-Cyrl-RS"/>
        </w:rPr>
        <w:t>за потребе Клиничког центра Војводине</w:t>
      </w:r>
      <w:r w:rsidR="0098507E">
        <w:rPr>
          <w:noProof/>
          <w:lang w:val="sr-Cyrl-RS"/>
        </w:rPr>
        <w:t>,</w:t>
      </w:r>
      <w:r w:rsidR="0098507E" w:rsidRPr="00C35CDB">
        <w:rPr>
          <w:i/>
          <w:lang w:val="sr-Cyrl-CS"/>
        </w:rPr>
        <w:t xml:space="preserve"> </w:t>
      </w:r>
      <w:r w:rsidR="0098507E" w:rsidRPr="00C35CDB">
        <w:rPr>
          <w:lang w:val="sr-Cyrl-CS"/>
        </w:rPr>
        <w:t>б</w:t>
      </w:r>
      <w:r w:rsidR="0098507E" w:rsidRPr="00C35CDB">
        <w:t xml:space="preserve">р. </w:t>
      </w:r>
      <w:r w:rsidR="0098507E">
        <w:rPr>
          <w:lang w:val="sr-Cyrl-RS"/>
        </w:rPr>
        <w:t>76-15-О,</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4E57C4">
        <w:tc>
          <w:tcPr>
            <w:tcW w:w="3095" w:type="dxa"/>
            <w:tcBorders>
              <w:bottom w:val="single" w:sz="4" w:space="0" w:color="auto"/>
            </w:tcBorders>
          </w:tcPr>
          <w:p w:rsidR="00826644" w:rsidRPr="00C740AD" w:rsidRDefault="00826644" w:rsidP="004E57C4">
            <w:pPr>
              <w:tabs>
                <w:tab w:val="left" w:pos="6028"/>
              </w:tabs>
              <w:autoSpaceDE w:val="0"/>
              <w:ind w:left="360"/>
              <w:rPr>
                <w:b/>
                <w:bCs/>
                <w:iCs/>
                <w:lang w:val="sr-Cyrl-CS"/>
              </w:rPr>
            </w:pPr>
          </w:p>
        </w:tc>
        <w:tc>
          <w:tcPr>
            <w:tcW w:w="3095" w:type="dxa"/>
          </w:tcPr>
          <w:p w:rsidR="00826644" w:rsidRPr="00C740AD" w:rsidRDefault="00826644" w:rsidP="004E57C4">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4E57C4">
            <w:pPr>
              <w:tabs>
                <w:tab w:val="left" w:pos="6028"/>
              </w:tabs>
              <w:autoSpaceDE w:val="0"/>
              <w:ind w:left="360"/>
              <w:rPr>
                <w:b/>
                <w:bCs/>
                <w:iCs/>
                <w:lang w:val="sr-Cyrl-CS"/>
              </w:rPr>
            </w:pPr>
          </w:p>
        </w:tc>
      </w:tr>
      <w:tr w:rsidR="00826644" w:rsidRPr="00C740AD" w:rsidTr="004E57C4">
        <w:tc>
          <w:tcPr>
            <w:tcW w:w="3095" w:type="dxa"/>
            <w:tcBorders>
              <w:top w:val="single" w:sz="4" w:space="0" w:color="auto"/>
            </w:tcBorders>
          </w:tcPr>
          <w:p w:rsidR="00826644" w:rsidRPr="00C740AD" w:rsidRDefault="00826644" w:rsidP="004E57C4">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4E57C4">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4E57C4">
            <w:pPr>
              <w:tabs>
                <w:tab w:val="left" w:pos="6028"/>
              </w:tabs>
              <w:autoSpaceDE w:val="0"/>
              <w:jc w:val="center"/>
              <w:rPr>
                <w:b/>
                <w:bCs/>
                <w:iCs/>
                <w:lang w:val="sr-Cyrl-CS"/>
              </w:rPr>
            </w:pPr>
            <w:r w:rsidRPr="00C740AD">
              <w:rPr>
                <w:bCs/>
                <w:iCs/>
                <w:lang w:val="sr-Cyrl-CS"/>
              </w:rPr>
              <w:t>ПОНУЂАЧ</w:t>
            </w:r>
          </w:p>
        </w:tc>
      </w:tr>
      <w:tr w:rsidR="00826644" w:rsidRPr="00C740AD" w:rsidTr="004E57C4">
        <w:tc>
          <w:tcPr>
            <w:tcW w:w="3095" w:type="dxa"/>
          </w:tcPr>
          <w:p w:rsidR="00826644" w:rsidRPr="00C740AD" w:rsidRDefault="00826644" w:rsidP="004E57C4">
            <w:pPr>
              <w:tabs>
                <w:tab w:val="left" w:pos="6028"/>
              </w:tabs>
              <w:autoSpaceDE w:val="0"/>
              <w:ind w:left="360"/>
              <w:jc w:val="center"/>
              <w:rPr>
                <w:bCs/>
                <w:iCs/>
                <w:lang w:val="hr-HR"/>
              </w:rPr>
            </w:pPr>
          </w:p>
        </w:tc>
        <w:tc>
          <w:tcPr>
            <w:tcW w:w="3095" w:type="dxa"/>
          </w:tcPr>
          <w:p w:rsidR="00826644" w:rsidRPr="00C740AD" w:rsidRDefault="00826644" w:rsidP="004E57C4">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4E57C4">
            <w:pPr>
              <w:tabs>
                <w:tab w:val="left" w:pos="6028"/>
              </w:tabs>
              <w:autoSpaceDE w:val="0"/>
              <w:ind w:left="360"/>
              <w:jc w:val="center"/>
              <w:rPr>
                <w:b/>
                <w:bCs/>
                <w:iCs/>
                <w:lang w:val="sr-Cyrl-CS"/>
              </w:rPr>
            </w:pPr>
          </w:p>
          <w:p w:rsidR="00826644" w:rsidRPr="00C740AD" w:rsidRDefault="00826644" w:rsidP="004E57C4">
            <w:pPr>
              <w:tabs>
                <w:tab w:val="left" w:pos="6028"/>
              </w:tabs>
              <w:autoSpaceDE w:val="0"/>
              <w:ind w:left="360"/>
              <w:jc w:val="center"/>
              <w:rPr>
                <w:b/>
                <w:bCs/>
                <w:iCs/>
                <w:lang w:val="sr-Cyrl-CS"/>
              </w:rPr>
            </w:pPr>
          </w:p>
        </w:tc>
      </w:tr>
      <w:tr w:rsidR="00826644" w:rsidRPr="00C740AD" w:rsidTr="004E57C4">
        <w:tc>
          <w:tcPr>
            <w:tcW w:w="3095" w:type="dxa"/>
          </w:tcPr>
          <w:p w:rsidR="00826644" w:rsidRPr="00C740AD" w:rsidRDefault="00826644" w:rsidP="004E57C4">
            <w:pPr>
              <w:tabs>
                <w:tab w:val="left" w:pos="6028"/>
              </w:tabs>
              <w:autoSpaceDE w:val="0"/>
              <w:ind w:left="360"/>
              <w:jc w:val="center"/>
              <w:rPr>
                <w:bCs/>
                <w:iCs/>
                <w:lang w:val="hr-HR"/>
              </w:rPr>
            </w:pPr>
          </w:p>
        </w:tc>
        <w:tc>
          <w:tcPr>
            <w:tcW w:w="3095" w:type="dxa"/>
          </w:tcPr>
          <w:p w:rsidR="00826644" w:rsidRPr="00C740AD" w:rsidRDefault="00826644" w:rsidP="004E57C4">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4E57C4">
            <w:pPr>
              <w:tabs>
                <w:tab w:val="left" w:pos="6028"/>
              </w:tabs>
              <w:autoSpaceDE w:val="0"/>
              <w:jc w:val="center"/>
              <w:rPr>
                <w:b/>
                <w:bCs/>
                <w:iCs/>
                <w:lang w:val="sr-Cyrl-CS"/>
              </w:rPr>
            </w:pPr>
            <w:r w:rsidRPr="00C740AD">
              <w:rPr>
                <w:bCs/>
                <w:iCs/>
              </w:rPr>
              <w:t>ПОТПИС</w:t>
            </w:r>
          </w:p>
        </w:tc>
      </w:tr>
    </w:tbl>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0705" w:type="dxa"/>
        <w:tblInd w:w="-885" w:type="dxa"/>
        <w:tblLayout w:type="fixed"/>
        <w:tblLook w:val="04A0" w:firstRow="1" w:lastRow="0" w:firstColumn="1" w:lastColumn="0" w:noHBand="0" w:noVBand="1"/>
      </w:tblPr>
      <w:tblGrid>
        <w:gridCol w:w="496"/>
        <w:gridCol w:w="1490"/>
        <w:gridCol w:w="1490"/>
        <w:gridCol w:w="1912"/>
        <w:gridCol w:w="1842"/>
        <w:gridCol w:w="1701"/>
        <w:gridCol w:w="1774"/>
      </w:tblGrid>
      <w:tr w:rsidR="00B36CAA" w:rsidRPr="00C35CDB" w:rsidTr="00B36CAA">
        <w:tc>
          <w:tcPr>
            <w:tcW w:w="496" w:type="dxa"/>
            <w:vAlign w:val="center"/>
          </w:tcPr>
          <w:p w:rsidR="00B36CAA" w:rsidRPr="00C35CDB" w:rsidRDefault="0075419E" w:rsidP="00B36CAA">
            <w:pPr>
              <w:jc w:val="center"/>
              <w:rPr>
                <w:b/>
                <w:noProof/>
                <w:sz w:val="22"/>
                <w:szCs w:val="22"/>
              </w:rPr>
            </w:pPr>
            <w:r>
              <w:rPr>
                <w:b/>
                <w:noProof/>
                <w:sz w:val="22"/>
                <w:szCs w:val="22"/>
                <w:lang w:val="sr-Cyrl-RS"/>
              </w:rPr>
              <w:t xml:space="preserve"> </w:t>
            </w:r>
            <w:r w:rsidR="00B36CAA" w:rsidRPr="00C35CDB">
              <w:rPr>
                <w:b/>
                <w:noProof/>
                <w:sz w:val="22"/>
                <w:szCs w:val="22"/>
              </w:rPr>
              <w:t>РБ</w:t>
            </w:r>
          </w:p>
        </w:tc>
        <w:tc>
          <w:tcPr>
            <w:tcW w:w="1490" w:type="dxa"/>
          </w:tcPr>
          <w:p w:rsidR="00B36CAA" w:rsidRDefault="00B36CAA" w:rsidP="00B36CAA">
            <w:pPr>
              <w:jc w:val="center"/>
              <w:rPr>
                <w:b/>
                <w:noProof/>
                <w:sz w:val="22"/>
                <w:szCs w:val="22"/>
                <w:lang w:val="sr-Cyrl-RS"/>
              </w:rPr>
            </w:pPr>
          </w:p>
          <w:p w:rsidR="00B36CAA" w:rsidRDefault="00B36CAA" w:rsidP="00B36CAA">
            <w:pPr>
              <w:jc w:val="center"/>
              <w:rPr>
                <w:b/>
                <w:noProof/>
                <w:sz w:val="22"/>
                <w:szCs w:val="22"/>
                <w:lang w:val="sr-Cyrl-RS"/>
              </w:rPr>
            </w:pPr>
          </w:p>
          <w:p w:rsidR="00B36CAA" w:rsidRDefault="00B36CAA" w:rsidP="00B36CAA">
            <w:pPr>
              <w:jc w:val="center"/>
              <w:rPr>
                <w:b/>
                <w:noProof/>
                <w:sz w:val="22"/>
                <w:szCs w:val="22"/>
                <w:lang w:val="sr-Cyrl-RS"/>
              </w:rPr>
            </w:pPr>
          </w:p>
          <w:p w:rsidR="00B36CAA" w:rsidRPr="00C7285A" w:rsidRDefault="00B36CAA" w:rsidP="00B36CAA">
            <w:pPr>
              <w:jc w:val="center"/>
              <w:rPr>
                <w:b/>
                <w:noProof/>
                <w:sz w:val="22"/>
                <w:szCs w:val="22"/>
                <w:lang w:val="sr-Cyrl-RS"/>
              </w:rPr>
            </w:pPr>
            <w:r>
              <w:rPr>
                <w:b/>
                <w:noProof/>
                <w:sz w:val="22"/>
                <w:szCs w:val="22"/>
                <w:lang w:val="sr-Cyrl-RS"/>
              </w:rPr>
              <w:t>Назив</w:t>
            </w:r>
          </w:p>
        </w:tc>
        <w:tc>
          <w:tcPr>
            <w:tcW w:w="1490" w:type="dxa"/>
            <w:vAlign w:val="center"/>
          </w:tcPr>
          <w:p w:rsidR="00B36CAA" w:rsidRPr="00C35CDB" w:rsidRDefault="00B36CAA" w:rsidP="00B36CAA">
            <w:pPr>
              <w:jc w:val="center"/>
              <w:rPr>
                <w:b/>
                <w:noProof/>
                <w:sz w:val="22"/>
                <w:szCs w:val="22"/>
              </w:rPr>
            </w:pPr>
            <w:r w:rsidRPr="00C35CDB">
              <w:rPr>
                <w:b/>
                <w:noProof/>
                <w:sz w:val="22"/>
                <w:szCs w:val="22"/>
              </w:rPr>
              <w:t>Јединична цена без ПДВ-а</w:t>
            </w:r>
          </w:p>
        </w:tc>
        <w:tc>
          <w:tcPr>
            <w:tcW w:w="1912" w:type="dxa"/>
            <w:vAlign w:val="center"/>
          </w:tcPr>
          <w:p w:rsidR="00B36CAA" w:rsidRPr="00C35CDB" w:rsidRDefault="00B36CAA" w:rsidP="00B36CAA">
            <w:pPr>
              <w:jc w:val="center"/>
              <w:rPr>
                <w:b/>
                <w:noProof/>
                <w:sz w:val="22"/>
                <w:szCs w:val="22"/>
              </w:rPr>
            </w:pPr>
            <w:r w:rsidRPr="00C35CDB">
              <w:rPr>
                <w:b/>
                <w:noProof/>
                <w:sz w:val="22"/>
                <w:szCs w:val="22"/>
              </w:rPr>
              <w:t>Јединична цена са ПДВ-ом</w:t>
            </w:r>
          </w:p>
        </w:tc>
        <w:tc>
          <w:tcPr>
            <w:tcW w:w="1842" w:type="dxa"/>
            <w:vAlign w:val="center"/>
          </w:tcPr>
          <w:p w:rsidR="00B36CAA" w:rsidRPr="00C35CDB" w:rsidRDefault="00B36CAA" w:rsidP="00B36CAA">
            <w:pPr>
              <w:jc w:val="center"/>
              <w:rPr>
                <w:b/>
                <w:noProof/>
                <w:sz w:val="22"/>
                <w:szCs w:val="22"/>
              </w:rPr>
            </w:pPr>
            <w:r w:rsidRPr="00C35CDB">
              <w:rPr>
                <w:b/>
                <w:noProof/>
                <w:sz w:val="22"/>
                <w:szCs w:val="22"/>
              </w:rPr>
              <w:t>Укупна цена без ПДВ-а</w:t>
            </w:r>
          </w:p>
        </w:tc>
        <w:tc>
          <w:tcPr>
            <w:tcW w:w="1701" w:type="dxa"/>
            <w:vAlign w:val="center"/>
          </w:tcPr>
          <w:p w:rsidR="00B36CAA" w:rsidRPr="00C35CDB" w:rsidRDefault="00B36CAA" w:rsidP="00B36CAA">
            <w:pPr>
              <w:jc w:val="center"/>
              <w:rPr>
                <w:b/>
                <w:noProof/>
                <w:sz w:val="22"/>
                <w:szCs w:val="22"/>
              </w:rPr>
            </w:pPr>
            <w:r w:rsidRPr="00C35CDB">
              <w:rPr>
                <w:b/>
                <w:noProof/>
                <w:sz w:val="22"/>
                <w:szCs w:val="22"/>
              </w:rPr>
              <w:t>Укупна цена са ПДВ-ом</w:t>
            </w:r>
          </w:p>
        </w:tc>
        <w:tc>
          <w:tcPr>
            <w:tcW w:w="1774" w:type="dxa"/>
            <w:vAlign w:val="center"/>
          </w:tcPr>
          <w:p w:rsidR="00B36CAA" w:rsidRPr="00C35CDB" w:rsidRDefault="00B36CAA" w:rsidP="00B36CAA">
            <w:pPr>
              <w:jc w:val="center"/>
              <w:rPr>
                <w:b/>
                <w:noProof/>
                <w:sz w:val="22"/>
                <w:szCs w:val="22"/>
              </w:rPr>
            </w:pPr>
            <w:r w:rsidRPr="00C35CDB">
              <w:rPr>
                <w:b/>
                <w:noProof/>
                <w:sz w:val="22"/>
                <w:szCs w:val="22"/>
              </w:rPr>
              <w:t>Остали трошкови</w:t>
            </w:r>
          </w:p>
          <w:p w:rsidR="00B36CAA" w:rsidRPr="00C35CDB" w:rsidRDefault="00B36CAA" w:rsidP="00B36CAA">
            <w:pPr>
              <w:jc w:val="center"/>
              <w:rPr>
                <w:b/>
                <w:noProof/>
                <w:sz w:val="22"/>
                <w:szCs w:val="22"/>
              </w:rPr>
            </w:pPr>
            <w:r w:rsidRPr="00C35CDB">
              <w:rPr>
                <w:b/>
                <w:noProof/>
                <w:sz w:val="22"/>
                <w:szCs w:val="22"/>
              </w:rPr>
              <w:t xml:space="preserve">(понуђач наводи, </w:t>
            </w:r>
          </w:p>
          <w:p w:rsidR="00B36CAA" w:rsidRPr="00C35CDB" w:rsidRDefault="00B36CAA" w:rsidP="00B36CAA">
            <w:pPr>
              <w:jc w:val="center"/>
              <w:rPr>
                <w:b/>
                <w:noProof/>
                <w:sz w:val="22"/>
                <w:szCs w:val="22"/>
              </w:rPr>
            </w:pPr>
            <w:r w:rsidRPr="00C35CDB">
              <w:rPr>
                <w:b/>
                <w:noProof/>
                <w:sz w:val="22"/>
                <w:szCs w:val="22"/>
              </w:rPr>
              <w:t>уколико их има)</w:t>
            </w:r>
          </w:p>
        </w:tc>
      </w:tr>
      <w:tr w:rsidR="00B36CAA" w:rsidRPr="00C35CDB" w:rsidTr="00B36CAA">
        <w:trPr>
          <w:trHeight w:val="433"/>
        </w:trPr>
        <w:tc>
          <w:tcPr>
            <w:tcW w:w="496" w:type="dxa"/>
            <w:vAlign w:val="center"/>
          </w:tcPr>
          <w:p w:rsidR="00B36CAA" w:rsidRPr="00C35CDB" w:rsidRDefault="00B36CAA" w:rsidP="00B36CAA">
            <w:pPr>
              <w:jc w:val="center"/>
              <w:rPr>
                <w:b/>
                <w:noProof/>
                <w:sz w:val="22"/>
                <w:szCs w:val="22"/>
              </w:rPr>
            </w:pPr>
            <w:r w:rsidRPr="00C35CDB">
              <w:rPr>
                <w:b/>
                <w:noProof/>
                <w:sz w:val="22"/>
                <w:szCs w:val="22"/>
              </w:rPr>
              <w:t>1.</w:t>
            </w:r>
          </w:p>
        </w:tc>
        <w:tc>
          <w:tcPr>
            <w:tcW w:w="1490" w:type="dxa"/>
          </w:tcPr>
          <w:p w:rsidR="00B36CAA" w:rsidRPr="00C35CDB" w:rsidRDefault="00B36CAA" w:rsidP="00B36CAA">
            <w:pPr>
              <w:jc w:val="center"/>
              <w:rPr>
                <w:b/>
                <w:noProof/>
                <w:sz w:val="22"/>
                <w:szCs w:val="22"/>
              </w:rPr>
            </w:pPr>
          </w:p>
        </w:tc>
        <w:tc>
          <w:tcPr>
            <w:tcW w:w="1490" w:type="dxa"/>
            <w:vAlign w:val="center"/>
          </w:tcPr>
          <w:p w:rsidR="00B36CAA" w:rsidRPr="00C35CDB" w:rsidRDefault="00B36CAA" w:rsidP="00B36CAA">
            <w:pPr>
              <w:jc w:val="center"/>
              <w:rPr>
                <w:b/>
                <w:noProof/>
                <w:sz w:val="22"/>
                <w:szCs w:val="22"/>
              </w:rPr>
            </w:pPr>
          </w:p>
        </w:tc>
        <w:tc>
          <w:tcPr>
            <w:tcW w:w="1912" w:type="dxa"/>
            <w:vAlign w:val="center"/>
          </w:tcPr>
          <w:p w:rsidR="00B36CAA" w:rsidRPr="00C35CDB" w:rsidRDefault="00B36CAA" w:rsidP="00B36CAA">
            <w:pPr>
              <w:jc w:val="center"/>
              <w:rPr>
                <w:b/>
                <w:noProof/>
                <w:sz w:val="22"/>
                <w:szCs w:val="22"/>
              </w:rPr>
            </w:pPr>
          </w:p>
        </w:tc>
        <w:tc>
          <w:tcPr>
            <w:tcW w:w="1842" w:type="dxa"/>
            <w:vAlign w:val="center"/>
          </w:tcPr>
          <w:p w:rsidR="00B36CAA" w:rsidRPr="00C35CDB" w:rsidRDefault="00B36CAA" w:rsidP="00B36CAA">
            <w:pPr>
              <w:jc w:val="center"/>
              <w:rPr>
                <w:b/>
                <w:noProof/>
                <w:sz w:val="22"/>
                <w:szCs w:val="22"/>
              </w:rPr>
            </w:pPr>
          </w:p>
        </w:tc>
        <w:tc>
          <w:tcPr>
            <w:tcW w:w="1701" w:type="dxa"/>
            <w:vAlign w:val="center"/>
          </w:tcPr>
          <w:p w:rsidR="00B36CAA" w:rsidRPr="00C35CDB" w:rsidRDefault="00B36CAA" w:rsidP="00B36CAA">
            <w:pPr>
              <w:jc w:val="center"/>
              <w:rPr>
                <w:b/>
                <w:noProof/>
                <w:sz w:val="22"/>
                <w:szCs w:val="22"/>
              </w:rPr>
            </w:pPr>
          </w:p>
        </w:tc>
        <w:tc>
          <w:tcPr>
            <w:tcW w:w="1774" w:type="dxa"/>
            <w:vAlign w:val="center"/>
          </w:tcPr>
          <w:p w:rsidR="00B36CAA" w:rsidRPr="00C35CDB" w:rsidRDefault="00B36CAA" w:rsidP="00B36CAA">
            <w:pPr>
              <w:jc w:val="center"/>
              <w:rPr>
                <w:b/>
                <w:noProof/>
                <w:sz w:val="22"/>
                <w:szCs w:val="22"/>
                <w:highlight w:val="yellow"/>
              </w:rPr>
            </w:pPr>
          </w:p>
        </w:tc>
      </w:tr>
      <w:tr w:rsidR="00B36CAA" w:rsidRPr="00C35CDB" w:rsidTr="00B36CAA">
        <w:trPr>
          <w:trHeight w:val="410"/>
        </w:trPr>
        <w:tc>
          <w:tcPr>
            <w:tcW w:w="496" w:type="dxa"/>
          </w:tcPr>
          <w:p w:rsidR="00B36CAA" w:rsidRPr="00C35CDB" w:rsidRDefault="00B36CAA" w:rsidP="00B36CAA">
            <w:pPr>
              <w:jc w:val="center"/>
              <w:rPr>
                <w:b/>
                <w:noProof/>
                <w:sz w:val="22"/>
                <w:szCs w:val="22"/>
              </w:rPr>
            </w:pPr>
            <w:r>
              <w:rPr>
                <w:b/>
                <w:noProof/>
                <w:sz w:val="22"/>
                <w:szCs w:val="22"/>
                <w:lang w:val="sr-Cyrl-RS"/>
              </w:rPr>
              <w:t>2</w:t>
            </w:r>
            <w:r w:rsidRPr="00C35CDB">
              <w:rPr>
                <w:b/>
                <w:noProof/>
                <w:sz w:val="22"/>
                <w:szCs w:val="22"/>
              </w:rPr>
              <w:t>.</w:t>
            </w:r>
          </w:p>
        </w:tc>
        <w:tc>
          <w:tcPr>
            <w:tcW w:w="1490" w:type="dxa"/>
          </w:tcPr>
          <w:p w:rsidR="00B36CAA" w:rsidRPr="00C35CDB" w:rsidRDefault="00B36CAA" w:rsidP="00B36CAA">
            <w:pPr>
              <w:jc w:val="center"/>
              <w:rPr>
                <w:b/>
                <w:noProof/>
                <w:sz w:val="22"/>
                <w:szCs w:val="22"/>
              </w:rPr>
            </w:pPr>
          </w:p>
        </w:tc>
        <w:tc>
          <w:tcPr>
            <w:tcW w:w="1490" w:type="dxa"/>
          </w:tcPr>
          <w:p w:rsidR="00B36CAA" w:rsidRPr="00C35CDB" w:rsidRDefault="00B36CAA" w:rsidP="00B36CAA">
            <w:pPr>
              <w:jc w:val="center"/>
              <w:rPr>
                <w:b/>
                <w:noProof/>
                <w:sz w:val="22"/>
                <w:szCs w:val="22"/>
              </w:rPr>
            </w:pPr>
          </w:p>
        </w:tc>
        <w:tc>
          <w:tcPr>
            <w:tcW w:w="1912" w:type="dxa"/>
          </w:tcPr>
          <w:p w:rsidR="00B36CAA" w:rsidRPr="00C35CDB" w:rsidRDefault="00B36CAA" w:rsidP="00B36CAA">
            <w:pPr>
              <w:jc w:val="center"/>
              <w:rPr>
                <w:b/>
                <w:noProof/>
                <w:sz w:val="22"/>
                <w:szCs w:val="22"/>
              </w:rPr>
            </w:pPr>
          </w:p>
        </w:tc>
        <w:tc>
          <w:tcPr>
            <w:tcW w:w="1842" w:type="dxa"/>
          </w:tcPr>
          <w:p w:rsidR="00B36CAA" w:rsidRPr="00C35CDB" w:rsidRDefault="00B36CAA" w:rsidP="00B36CAA">
            <w:pPr>
              <w:jc w:val="center"/>
              <w:rPr>
                <w:b/>
                <w:noProof/>
                <w:sz w:val="22"/>
                <w:szCs w:val="22"/>
              </w:rPr>
            </w:pPr>
          </w:p>
        </w:tc>
        <w:tc>
          <w:tcPr>
            <w:tcW w:w="1701" w:type="dxa"/>
          </w:tcPr>
          <w:p w:rsidR="00B36CAA" w:rsidRPr="00C35CDB" w:rsidRDefault="00B36CAA" w:rsidP="00B36CAA">
            <w:pPr>
              <w:jc w:val="center"/>
              <w:rPr>
                <w:b/>
                <w:noProof/>
                <w:sz w:val="22"/>
                <w:szCs w:val="22"/>
              </w:rPr>
            </w:pPr>
          </w:p>
        </w:tc>
        <w:tc>
          <w:tcPr>
            <w:tcW w:w="1774" w:type="dxa"/>
          </w:tcPr>
          <w:p w:rsidR="00B36CAA" w:rsidRPr="00C35CDB" w:rsidRDefault="00B36CAA" w:rsidP="00B36CAA">
            <w:pPr>
              <w:jc w:val="center"/>
              <w:rPr>
                <w:b/>
                <w:noProof/>
                <w:sz w:val="22"/>
                <w:szCs w:val="22"/>
                <w:highlight w:val="yellow"/>
              </w:rPr>
            </w:pPr>
          </w:p>
        </w:tc>
      </w:tr>
    </w:tbl>
    <w:p w:rsidR="00BE4A4F" w:rsidRPr="00C35CDB" w:rsidRDefault="00BE4A4F" w:rsidP="00BE4A4F">
      <w:pPr>
        <w:jc w:val="center"/>
        <w:rPr>
          <w:b/>
          <w:noProof/>
        </w:rPr>
      </w:pPr>
    </w:p>
    <w:p w:rsidR="00BE4A4F" w:rsidRPr="0098507E" w:rsidRDefault="00BE4A4F" w:rsidP="00BE4A4F">
      <w:pPr>
        <w:jc w:val="center"/>
        <w:rPr>
          <w:b/>
          <w:noProof/>
        </w:rPr>
      </w:pPr>
    </w:p>
    <w:p w:rsidR="00BE4A4F" w:rsidRPr="0098507E" w:rsidRDefault="00BE4A4F" w:rsidP="00BE4A4F">
      <w:pPr>
        <w:jc w:val="center"/>
        <w:rPr>
          <w:b/>
          <w:noProof/>
        </w:rPr>
      </w:pPr>
    </w:p>
    <w:p w:rsidR="00BE4A4F" w:rsidRPr="0098507E" w:rsidRDefault="005025A7" w:rsidP="00BE4A4F">
      <w:pPr>
        <w:jc w:val="both"/>
        <w:rPr>
          <w:noProof/>
          <w:u w:val="single"/>
        </w:rPr>
      </w:pPr>
      <w:r w:rsidRPr="0098507E">
        <w:rPr>
          <w:noProof/>
          <w:u w:val="single"/>
        </w:rPr>
        <w:t>Напомене</w:t>
      </w:r>
      <w:r w:rsidR="00BE4A4F" w:rsidRPr="0098507E">
        <w:rPr>
          <w:noProof/>
          <w:u w:val="single"/>
        </w:rPr>
        <w:t>:</w:t>
      </w:r>
    </w:p>
    <w:p w:rsidR="005025A7" w:rsidRPr="0098507E" w:rsidRDefault="005025A7" w:rsidP="005025A7">
      <w:pPr>
        <w:numPr>
          <w:ilvl w:val="0"/>
          <w:numId w:val="2"/>
        </w:numPr>
        <w:jc w:val="both"/>
        <w:rPr>
          <w:noProof/>
        </w:rPr>
      </w:pPr>
      <w:r w:rsidRPr="0098507E">
        <w:rPr>
          <w:noProof/>
        </w:rPr>
        <w:t>Сматраће се да је сачињен образац структуре цене, уколико су основни елементи понуђене цене садржани у обрасцу понуде</w:t>
      </w:r>
    </w:p>
    <w:p w:rsidR="005025A7" w:rsidRPr="0098507E" w:rsidRDefault="005025A7" w:rsidP="00BE4A4F">
      <w:pPr>
        <w:jc w:val="both"/>
        <w:rPr>
          <w:noProof/>
          <w:u w:val="single"/>
        </w:rPr>
      </w:pP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4E57C4">
        <w:tc>
          <w:tcPr>
            <w:tcW w:w="3095" w:type="dxa"/>
            <w:tcBorders>
              <w:bottom w:val="single" w:sz="4" w:space="0" w:color="auto"/>
            </w:tcBorders>
          </w:tcPr>
          <w:p w:rsidR="00826644" w:rsidRPr="00C740AD" w:rsidRDefault="00826644" w:rsidP="004E57C4">
            <w:pPr>
              <w:tabs>
                <w:tab w:val="left" w:pos="6028"/>
              </w:tabs>
              <w:autoSpaceDE w:val="0"/>
              <w:ind w:left="360"/>
              <w:rPr>
                <w:b/>
                <w:bCs/>
                <w:iCs/>
                <w:lang w:val="sr-Cyrl-CS"/>
              </w:rPr>
            </w:pPr>
          </w:p>
        </w:tc>
        <w:tc>
          <w:tcPr>
            <w:tcW w:w="3095" w:type="dxa"/>
          </w:tcPr>
          <w:p w:rsidR="00826644" w:rsidRPr="00C740AD" w:rsidRDefault="00826644" w:rsidP="004E57C4">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4E57C4">
            <w:pPr>
              <w:tabs>
                <w:tab w:val="left" w:pos="6028"/>
              </w:tabs>
              <w:autoSpaceDE w:val="0"/>
              <w:ind w:left="360"/>
              <w:rPr>
                <w:b/>
                <w:bCs/>
                <w:iCs/>
                <w:lang w:val="sr-Cyrl-CS"/>
              </w:rPr>
            </w:pPr>
          </w:p>
        </w:tc>
      </w:tr>
      <w:tr w:rsidR="00826644" w:rsidRPr="00C740AD" w:rsidTr="004E57C4">
        <w:tc>
          <w:tcPr>
            <w:tcW w:w="3095" w:type="dxa"/>
            <w:tcBorders>
              <w:top w:val="single" w:sz="4" w:space="0" w:color="auto"/>
            </w:tcBorders>
          </w:tcPr>
          <w:p w:rsidR="00826644" w:rsidRPr="00C740AD" w:rsidRDefault="00826644" w:rsidP="004E57C4">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4E57C4">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4E57C4">
            <w:pPr>
              <w:tabs>
                <w:tab w:val="left" w:pos="6028"/>
              </w:tabs>
              <w:autoSpaceDE w:val="0"/>
              <w:jc w:val="center"/>
              <w:rPr>
                <w:b/>
                <w:bCs/>
                <w:iCs/>
                <w:lang w:val="sr-Cyrl-CS"/>
              </w:rPr>
            </w:pPr>
            <w:r w:rsidRPr="00C740AD">
              <w:rPr>
                <w:bCs/>
                <w:iCs/>
                <w:lang w:val="sr-Cyrl-CS"/>
              </w:rPr>
              <w:t>ПОНУЂАЧ</w:t>
            </w:r>
          </w:p>
        </w:tc>
      </w:tr>
      <w:tr w:rsidR="00826644" w:rsidRPr="00C740AD" w:rsidTr="004E57C4">
        <w:tc>
          <w:tcPr>
            <w:tcW w:w="3095" w:type="dxa"/>
          </w:tcPr>
          <w:p w:rsidR="00826644" w:rsidRPr="00C740AD" w:rsidRDefault="00826644" w:rsidP="004E57C4">
            <w:pPr>
              <w:tabs>
                <w:tab w:val="left" w:pos="6028"/>
              </w:tabs>
              <w:autoSpaceDE w:val="0"/>
              <w:ind w:left="360"/>
              <w:jc w:val="center"/>
              <w:rPr>
                <w:bCs/>
                <w:iCs/>
                <w:lang w:val="hr-HR"/>
              </w:rPr>
            </w:pPr>
          </w:p>
        </w:tc>
        <w:tc>
          <w:tcPr>
            <w:tcW w:w="3095" w:type="dxa"/>
          </w:tcPr>
          <w:p w:rsidR="00826644" w:rsidRPr="00C740AD" w:rsidRDefault="00826644" w:rsidP="004E57C4">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4E57C4">
            <w:pPr>
              <w:tabs>
                <w:tab w:val="left" w:pos="6028"/>
              </w:tabs>
              <w:autoSpaceDE w:val="0"/>
              <w:ind w:left="360"/>
              <w:jc w:val="center"/>
              <w:rPr>
                <w:b/>
                <w:bCs/>
                <w:iCs/>
                <w:lang w:val="sr-Cyrl-CS"/>
              </w:rPr>
            </w:pPr>
          </w:p>
          <w:p w:rsidR="00826644" w:rsidRPr="00C740AD" w:rsidRDefault="00826644" w:rsidP="004E57C4">
            <w:pPr>
              <w:tabs>
                <w:tab w:val="left" w:pos="6028"/>
              </w:tabs>
              <w:autoSpaceDE w:val="0"/>
              <w:ind w:left="360"/>
              <w:jc w:val="center"/>
              <w:rPr>
                <w:b/>
                <w:bCs/>
                <w:iCs/>
                <w:lang w:val="sr-Cyrl-CS"/>
              </w:rPr>
            </w:pPr>
          </w:p>
        </w:tc>
      </w:tr>
      <w:tr w:rsidR="00826644" w:rsidRPr="00C740AD" w:rsidTr="004E57C4">
        <w:tc>
          <w:tcPr>
            <w:tcW w:w="3095" w:type="dxa"/>
          </w:tcPr>
          <w:p w:rsidR="00826644" w:rsidRPr="00C740AD" w:rsidRDefault="00826644" w:rsidP="004E57C4">
            <w:pPr>
              <w:tabs>
                <w:tab w:val="left" w:pos="6028"/>
              </w:tabs>
              <w:autoSpaceDE w:val="0"/>
              <w:ind w:left="360"/>
              <w:jc w:val="center"/>
              <w:rPr>
                <w:bCs/>
                <w:iCs/>
                <w:lang w:val="hr-HR"/>
              </w:rPr>
            </w:pPr>
          </w:p>
        </w:tc>
        <w:tc>
          <w:tcPr>
            <w:tcW w:w="3095" w:type="dxa"/>
          </w:tcPr>
          <w:p w:rsidR="00826644" w:rsidRPr="00C740AD" w:rsidRDefault="00826644" w:rsidP="004E57C4">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4E57C4">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4E57C4">
        <w:tc>
          <w:tcPr>
            <w:tcW w:w="3095" w:type="dxa"/>
            <w:tcBorders>
              <w:bottom w:val="single" w:sz="4" w:space="0" w:color="auto"/>
            </w:tcBorders>
          </w:tcPr>
          <w:p w:rsidR="00F0683D" w:rsidRPr="00C740AD" w:rsidRDefault="00F0683D" w:rsidP="004E57C4">
            <w:pPr>
              <w:tabs>
                <w:tab w:val="left" w:pos="6028"/>
              </w:tabs>
              <w:autoSpaceDE w:val="0"/>
              <w:ind w:left="360"/>
              <w:rPr>
                <w:b/>
                <w:bCs/>
                <w:iCs/>
                <w:lang w:val="sr-Cyrl-CS"/>
              </w:rPr>
            </w:pPr>
          </w:p>
        </w:tc>
        <w:tc>
          <w:tcPr>
            <w:tcW w:w="3095" w:type="dxa"/>
          </w:tcPr>
          <w:p w:rsidR="00F0683D" w:rsidRPr="00C740AD" w:rsidRDefault="00F0683D" w:rsidP="004E57C4">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4E57C4">
            <w:pPr>
              <w:tabs>
                <w:tab w:val="left" w:pos="6028"/>
              </w:tabs>
              <w:autoSpaceDE w:val="0"/>
              <w:ind w:left="360"/>
              <w:rPr>
                <w:b/>
                <w:bCs/>
                <w:iCs/>
                <w:lang w:val="sr-Cyrl-CS"/>
              </w:rPr>
            </w:pPr>
          </w:p>
        </w:tc>
      </w:tr>
      <w:tr w:rsidR="00F0683D" w:rsidRPr="00C740AD" w:rsidTr="004E57C4">
        <w:tc>
          <w:tcPr>
            <w:tcW w:w="3095" w:type="dxa"/>
            <w:tcBorders>
              <w:top w:val="single" w:sz="4" w:space="0" w:color="auto"/>
            </w:tcBorders>
          </w:tcPr>
          <w:p w:rsidR="00F0683D" w:rsidRPr="00C740AD" w:rsidRDefault="00F0683D" w:rsidP="004E57C4">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4E57C4">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4E57C4">
            <w:pPr>
              <w:tabs>
                <w:tab w:val="left" w:pos="6028"/>
              </w:tabs>
              <w:autoSpaceDE w:val="0"/>
              <w:jc w:val="center"/>
              <w:rPr>
                <w:b/>
                <w:bCs/>
                <w:iCs/>
                <w:lang w:val="sr-Cyrl-CS"/>
              </w:rPr>
            </w:pPr>
            <w:r w:rsidRPr="00C740AD">
              <w:rPr>
                <w:bCs/>
                <w:iCs/>
                <w:lang w:val="sr-Cyrl-CS"/>
              </w:rPr>
              <w:t>ПОНУЂАЧ</w:t>
            </w:r>
          </w:p>
        </w:tc>
      </w:tr>
      <w:tr w:rsidR="00F0683D" w:rsidRPr="00C740AD" w:rsidTr="004E57C4">
        <w:tc>
          <w:tcPr>
            <w:tcW w:w="3095" w:type="dxa"/>
          </w:tcPr>
          <w:p w:rsidR="00F0683D" w:rsidRPr="00C740AD" w:rsidRDefault="00F0683D" w:rsidP="004E57C4">
            <w:pPr>
              <w:tabs>
                <w:tab w:val="left" w:pos="6028"/>
              </w:tabs>
              <w:autoSpaceDE w:val="0"/>
              <w:ind w:left="360"/>
              <w:jc w:val="center"/>
              <w:rPr>
                <w:bCs/>
                <w:iCs/>
                <w:lang w:val="hr-HR"/>
              </w:rPr>
            </w:pPr>
          </w:p>
        </w:tc>
        <w:tc>
          <w:tcPr>
            <w:tcW w:w="3095" w:type="dxa"/>
          </w:tcPr>
          <w:p w:rsidR="00F0683D" w:rsidRPr="00C740AD" w:rsidRDefault="00F0683D" w:rsidP="004E57C4">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4E57C4">
            <w:pPr>
              <w:tabs>
                <w:tab w:val="left" w:pos="6028"/>
              </w:tabs>
              <w:autoSpaceDE w:val="0"/>
              <w:ind w:left="360"/>
              <w:jc w:val="center"/>
              <w:rPr>
                <w:b/>
                <w:bCs/>
                <w:iCs/>
                <w:lang w:val="sr-Cyrl-CS"/>
              </w:rPr>
            </w:pPr>
          </w:p>
          <w:p w:rsidR="00F0683D" w:rsidRPr="00C740AD" w:rsidRDefault="00F0683D" w:rsidP="004E57C4">
            <w:pPr>
              <w:tabs>
                <w:tab w:val="left" w:pos="6028"/>
              </w:tabs>
              <w:autoSpaceDE w:val="0"/>
              <w:ind w:left="360"/>
              <w:jc w:val="center"/>
              <w:rPr>
                <w:b/>
                <w:bCs/>
                <w:iCs/>
                <w:lang w:val="sr-Cyrl-CS"/>
              </w:rPr>
            </w:pPr>
          </w:p>
        </w:tc>
      </w:tr>
      <w:tr w:rsidR="00F0683D" w:rsidRPr="00C740AD" w:rsidTr="004E57C4">
        <w:tc>
          <w:tcPr>
            <w:tcW w:w="3095" w:type="dxa"/>
          </w:tcPr>
          <w:p w:rsidR="00F0683D" w:rsidRPr="00C740AD" w:rsidRDefault="00F0683D" w:rsidP="004E57C4">
            <w:pPr>
              <w:tabs>
                <w:tab w:val="left" w:pos="6028"/>
              </w:tabs>
              <w:autoSpaceDE w:val="0"/>
              <w:ind w:left="360"/>
              <w:jc w:val="center"/>
              <w:rPr>
                <w:bCs/>
                <w:iCs/>
                <w:lang w:val="hr-HR"/>
              </w:rPr>
            </w:pPr>
          </w:p>
        </w:tc>
        <w:tc>
          <w:tcPr>
            <w:tcW w:w="3095" w:type="dxa"/>
          </w:tcPr>
          <w:p w:rsidR="00F0683D" w:rsidRPr="00C740AD" w:rsidRDefault="00F0683D" w:rsidP="004E57C4">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4E57C4">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C35CDB" w:rsidRDefault="005E2923" w:rsidP="005E2923">
            <w:pPr>
              <w:jc w:val="right"/>
              <w:rPr>
                <w:noProof/>
              </w:rPr>
            </w:pPr>
            <w:r w:rsidRPr="0098507E">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98507E">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0098507E">
              <w:rPr>
                <w:noProof/>
                <w:lang w:val="sr-Cyrl-RS"/>
              </w:rPr>
              <w:t xml:space="preserve">60 </w:t>
            </w:r>
            <w:r w:rsidRPr="00C35CDB">
              <w:rPr>
                <w:noProof/>
              </w:rPr>
              <w:t>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98507E" w:rsidRDefault="005E2923" w:rsidP="005E2923">
            <w:pPr>
              <w:rPr>
                <w:noProof/>
              </w:rPr>
            </w:pPr>
            <w:r w:rsidRPr="0098507E">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98507E" w:rsidRDefault="0098507E" w:rsidP="0098507E">
            <w:pPr>
              <w:rPr>
                <w:noProof/>
              </w:rPr>
            </w:pPr>
            <w:r>
              <w:rPr>
                <w:noProof/>
                <w:lang w:val="sr-Cyrl-RS"/>
              </w:rPr>
              <w:t>Рок одзива ради извршења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98507E" w:rsidRDefault="005E2923" w:rsidP="0098507E">
            <w:pPr>
              <w:rPr>
                <w:noProof/>
                <w:lang w:val="sr-Cyrl-RS"/>
              </w:rPr>
            </w:pPr>
            <w:r w:rsidRPr="0098507E">
              <w:rPr>
                <w:noProof/>
              </w:rPr>
              <w:t xml:space="preserve">Рок </w:t>
            </w:r>
            <w:r w:rsidR="0098507E">
              <w:rPr>
                <w:noProof/>
                <w:lang w:val="sr-Cyrl-RS"/>
              </w:rPr>
              <w:t>извршења</w:t>
            </w:r>
          </w:p>
        </w:tc>
        <w:tc>
          <w:tcPr>
            <w:tcW w:w="10065" w:type="dxa"/>
            <w:gridSpan w:val="6"/>
          </w:tcPr>
          <w:p w:rsidR="005E2923" w:rsidRPr="00C35CDB" w:rsidRDefault="005E2923" w:rsidP="005E2923">
            <w:pPr>
              <w:rPr>
                <w:b/>
                <w:noProof/>
              </w:rPr>
            </w:pPr>
          </w:p>
        </w:tc>
      </w:tr>
      <w:tr w:rsidR="0098507E" w:rsidRPr="00C35CDB" w:rsidTr="004018C7">
        <w:trPr>
          <w:trHeight w:val="283"/>
        </w:trPr>
        <w:tc>
          <w:tcPr>
            <w:tcW w:w="5245" w:type="dxa"/>
          </w:tcPr>
          <w:p w:rsidR="0098507E" w:rsidRPr="0098507E" w:rsidRDefault="0098507E" w:rsidP="006629BE">
            <w:pPr>
              <w:rPr>
                <w:noProof/>
                <w:lang w:val="sr-Cyrl-RS"/>
              </w:rPr>
            </w:pPr>
            <w:r>
              <w:rPr>
                <w:noProof/>
                <w:lang w:val="sr-Cyrl-RS"/>
              </w:rPr>
              <w:t>Гарантни рок за извршену услугу и замењени резервни део</w:t>
            </w:r>
          </w:p>
        </w:tc>
        <w:tc>
          <w:tcPr>
            <w:tcW w:w="5032" w:type="dxa"/>
            <w:gridSpan w:val="3"/>
          </w:tcPr>
          <w:p w:rsidR="0098507E" w:rsidRPr="00C35CDB" w:rsidRDefault="0098507E" w:rsidP="005E2923">
            <w:pPr>
              <w:rPr>
                <w:b/>
                <w:noProof/>
              </w:rPr>
            </w:pPr>
          </w:p>
        </w:tc>
        <w:tc>
          <w:tcPr>
            <w:tcW w:w="5033" w:type="dxa"/>
            <w:gridSpan w:val="3"/>
          </w:tcPr>
          <w:p w:rsidR="0098507E" w:rsidRPr="00C35CDB" w:rsidRDefault="0098507E" w:rsidP="005E2923">
            <w:pPr>
              <w:rPr>
                <w:b/>
                <w:noProof/>
              </w:rPr>
            </w:pPr>
          </w:p>
        </w:tc>
      </w:tr>
      <w:tr w:rsidR="00F82B85" w:rsidRPr="00C35CDB" w:rsidTr="005E2923">
        <w:trPr>
          <w:trHeight w:val="283"/>
        </w:trPr>
        <w:tc>
          <w:tcPr>
            <w:tcW w:w="5245" w:type="dxa"/>
          </w:tcPr>
          <w:p w:rsidR="00F82B85" w:rsidRPr="0098507E" w:rsidRDefault="00F82B85" w:rsidP="006629BE">
            <w:pPr>
              <w:rPr>
                <w:noProof/>
              </w:rPr>
            </w:pPr>
            <w:r w:rsidRPr="0098507E">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479"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472"/>
        <w:gridCol w:w="1080"/>
        <w:gridCol w:w="1080"/>
        <w:gridCol w:w="1800"/>
        <w:gridCol w:w="1170"/>
        <w:gridCol w:w="1710"/>
        <w:gridCol w:w="1710"/>
        <w:gridCol w:w="1890"/>
      </w:tblGrid>
      <w:tr w:rsidR="0049524C" w:rsidRPr="00C35CDB" w:rsidTr="007F31CB">
        <w:trPr>
          <w:trHeight w:val="262"/>
        </w:trPr>
        <w:tc>
          <w:tcPr>
            <w:tcW w:w="567" w:type="dxa"/>
            <w:vAlign w:val="center"/>
          </w:tcPr>
          <w:p w:rsidR="0049524C" w:rsidRPr="007F31CB" w:rsidRDefault="0049524C" w:rsidP="005E2923">
            <w:pPr>
              <w:autoSpaceDE w:val="0"/>
              <w:autoSpaceDN w:val="0"/>
              <w:adjustRightInd w:val="0"/>
              <w:jc w:val="center"/>
              <w:rPr>
                <w:noProof/>
                <w:sz w:val="22"/>
                <w:szCs w:val="22"/>
                <w:lang w:val="en-US"/>
              </w:rPr>
            </w:pPr>
            <w:r w:rsidRPr="007F31CB">
              <w:rPr>
                <w:noProof/>
                <w:sz w:val="22"/>
                <w:szCs w:val="22"/>
              </w:rPr>
              <w:lastRenderedPageBreak/>
              <w:t>Р.БР</w:t>
            </w:r>
          </w:p>
        </w:tc>
        <w:tc>
          <w:tcPr>
            <w:tcW w:w="3472" w:type="dxa"/>
            <w:vAlign w:val="center"/>
          </w:tcPr>
          <w:p w:rsidR="0049524C" w:rsidRPr="007F31CB" w:rsidRDefault="0049524C" w:rsidP="005E2923">
            <w:pPr>
              <w:autoSpaceDE w:val="0"/>
              <w:autoSpaceDN w:val="0"/>
              <w:adjustRightInd w:val="0"/>
              <w:jc w:val="center"/>
              <w:rPr>
                <w:noProof/>
                <w:sz w:val="22"/>
                <w:szCs w:val="22"/>
                <w:lang w:val="en-US"/>
              </w:rPr>
            </w:pPr>
            <w:r w:rsidRPr="007F31CB">
              <w:rPr>
                <w:noProof/>
                <w:sz w:val="22"/>
                <w:szCs w:val="22"/>
                <w:lang w:val="en-US"/>
              </w:rPr>
              <w:t>Назив</w:t>
            </w:r>
          </w:p>
        </w:tc>
        <w:tc>
          <w:tcPr>
            <w:tcW w:w="1080" w:type="dxa"/>
            <w:vAlign w:val="center"/>
          </w:tcPr>
          <w:p w:rsidR="0049524C" w:rsidRPr="007F31CB" w:rsidRDefault="0049524C" w:rsidP="005E2923">
            <w:pPr>
              <w:autoSpaceDE w:val="0"/>
              <w:autoSpaceDN w:val="0"/>
              <w:adjustRightInd w:val="0"/>
              <w:jc w:val="center"/>
              <w:rPr>
                <w:noProof/>
                <w:sz w:val="22"/>
                <w:szCs w:val="22"/>
                <w:lang w:val="en-US"/>
              </w:rPr>
            </w:pPr>
            <w:r w:rsidRPr="007F31CB">
              <w:rPr>
                <w:noProof/>
                <w:sz w:val="22"/>
                <w:szCs w:val="22"/>
                <w:lang w:val="en-US"/>
              </w:rPr>
              <w:t>Јединица мере</w:t>
            </w:r>
          </w:p>
        </w:tc>
        <w:tc>
          <w:tcPr>
            <w:tcW w:w="1080" w:type="dxa"/>
            <w:vAlign w:val="center"/>
          </w:tcPr>
          <w:p w:rsidR="0049524C" w:rsidRPr="007F31CB" w:rsidRDefault="0049524C" w:rsidP="005E2923">
            <w:pPr>
              <w:autoSpaceDE w:val="0"/>
              <w:autoSpaceDN w:val="0"/>
              <w:adjustRightInd w:val="0"/>
              <w:jc w:val="center"/>
              <w:rPr>
                <w:noProof/>
                <w:sz w:val="22"/>
                <w:szCs w:val="22"/>
                <w:lang w:val="en-US"/>
              </w:rPr>
            </w:pPr>
            <w:r w:rsidRPr="007F31CB">
              <w:rPr>
                <w:noProof/>
                <w:sz w:val="22"/>
                <w:szCs w:val="22"/>
                <w:lang w:val="en-US"/>
              </w:rPr>
              <w:t>Количина</w:t>
            </w:r>
          </w:p>
        </w:tc>
        <w:tc>
          <w:tcPr>
            <w:tcW w:w="1800" w:type="dxa"/>
            <w:vAlign w:val="center"/>
          </w:tcPr>
          <w:p w:rsidR="0049524C" w:rsidRPr="007F31CB" w:rsidRDefault="0049524C" w:rsidP="00421DEB">
            <w:pPr>
              <w:jc w:val="center"/>
              <w:rPr>
                <w:sz w:val="22"/>
                <w:szCs w:val="22"/>
              </w:rPr>
            </w:pPr>
            <w:r w:rsidRPr="007F31CB">
              <w:rPr>
                <w:sz w:val="22"/>
                <w:szCs w:val="22"/>
              </w:rPr>
              <w:t>Јединична цена без ПДВ-а</w:t>
            </w:r>
          </w:p>
        </w:tc>
        <w:tc>
          <w:tcPr>
            <w:tcW w:w="1170" w:type="dxa"/>
            <w:vAlign w:val="center"/>
          </w:tcPr>
          <w:p w:rsidR="0049524C" w:rsidRPr="007F31CB" w:rsidRDefault="000504BD" w:rsidP="00421DEB">
            <w:pPr>
              <w:jc w:val="center"/>
              <w:rPr>
                <w:sz w:val="22"/>
                <w:szCs w:val="22"/>
              </w:rPr>
            </w:pPr>
            <w:r w:rsidRPr="007F31CB">
              <w:rPr>
                <w:sz w:val="22"/>
                <w:szCs w:val="22"/>
              </w:rPr>
              <w:t>Стопа</w:t>
            </w:r>
          </w:p>
          <w:p w:rsidR="0049524C" w:rsidRPr="007F31CB" w:rsidRDefault="0049524C" w:rsidP="00421DEB">
            <w:pPr>
              <w:jc w:val="center"/>
              <w:rPr>
                <w:sz w:val="22"/>
                <w:szCs w:val="22"/>
              </w:rPr>
            </w:pPr>
            <w:r w:rsidRPr="007F31CB">
              <w:rPr>
                <w:sz w:val="22"/>
                <w:szCs w:val="22"/>
              </w:rPr>
              <w:t>ПДВ-а</w:t>
            </w:r>
          </w:p>
        </w:tc>
        <w:tc>
          <w:tcPr>
            <w:tcW w:w="1710" w:type="dxa"/>
            <w:vAlign w:val="center"/>
          </w:tcPr>
          <w:p w:rsidR="0049524C" w:rsidRPr="007F31CB" w:rsidRDefault="0049524C" w:rsidP="00421DEB">
            <w:pPr>
              <w:jc w:val="center"/>
              <w:rPr>
                <w:sz w:val="22"/>
                <w:szCs w:val="22"/>
              </w:rPr>
            </w:pPr>
            <w:r w:rsidRPr="007F31CB">
              <w:rPr>
                <w:sz w:val="22"/>
                <w:szCs w:val="22"/>
              </w:rPr>
              <w:t>Укупна цена без ПДВ-а</w:t>
            </w:r>
          </w:p>
        </w:tc>
        <w:tc>
          <w:tcPr>
            <w:tcW w:w="1710" w:type="dxa"/>
            <w:vAlign w:val="center"/>
          </w:tcPr>
          <w:p w:rsidR="0049524C" w:rsidRPr="007F31CB" w:rsidRDefault="0049524C">
            <w:pPr>
              <w:autoSpaceDE w:val="0"/>
              <w:autoSpaceDN w:val="0"/>
              <w:adjustRightInd w:val="0"/>
              <w:jc w:val="center"/>
              <w:rPr>
                <w:noProof/>
                <w:sz w:val="22"/>
                <w:szCs w:val="22"/>
              </w:rPr>
            </w:pPr>
            <w:r w:rsidRPr="007F31CB">
              <w:rPr>
                <w:noProof/>
                <w:sz w:val="22"/>
                <w:szCs w:val="22"/>
              </w:rPr>
              <w:t>Произвођач</w:t>
            </w:r>
          </w:p>
          <w:p w:rsidR="0049524C" w:rsidRPr="007F31CB" w:rsidRDefault="0049524C">
            <w:pPr>
              <w:autoSpaceDE w:val="0"/>
              <w:autoSpaceDN w:val="0"/>
              <w:adjustRightInd w:val="0"/>
              <w:jc w:val="center"/>
              <w:rPr>
                <w:noProof/>
                <w:sz w:val="22"/>
                <w:szCs w:val="22"/>
              </w:rPr>
            </w:pPr>
            <w:r w:rsidRPr="007F31CB">
              <w:rPr>
                <w:noProof/>
                <w:sz w:val="22"/>
                <w:szCs w:val="22"/>
              </w:rPr>
              <w:t>(за ставке за које је то могуће попунити)</w:t>
            </w:r>
          </w:p>
        </w:tc>
        <w:tc>
          <w:tcPr>
            <w:tcW w:w="1890" w:type="dxa"/>
            <w:vAlign w:val="center"/>
          </w:tcPr>
          <w:p w:rsidR="0049524C" w:rsidRPr="007F31CB" w:rsidRDefault="0049524C">
            <w:pPr>
              <w:autoSpaceDE w:val="0"/>
              <w:autoSpaceDN w:val="0"/>
              <w:adjustRightInd w:val="0"/>
              <w:jc w:val="center"/>
              <w:rPr>
                <w:noProof/>
                <w:sz w:val="22"/>
                <w:szCs w:val="22"/>
              </w:rPr>
            </w:pPr>
            <w:r w:rsidRPr="007F31CB">
              <w:rPr>
                <w:noProof/>
                <w:sz w:val="22"/>
                <w:szCs w:val="22"/>
              </w:rPr>
              <w:t>Напомена</w:t>
            </w:r>
          </w:p>
          <w:p w:rsidR="0049524C" w:rsidRPr="007F31CB" w:rsidRDefault="0049524C">
            <w:pPr>
              <w:autoSpaceDE w:val="0"/>
              <w:autoSpaceDN w:val="0"/>
              <w:adjustRightInd w:val="0"/>
              <w:jc w:val="center"/>
              <w:rPr>
                <w:noProof/>
                <w:sz w:val="22"/>
                <w:szCs w:val="22"/>
              </w:rPr>
            </w:pPr>
            <w:r w:rsidRPr="007F31CB">
              <w:rPr>
                <w:noProof/>
                <w:sz w:val="22"/>
                <w:szCs w:val="22"/>
              </w:rPr>
              <w:t>(уколико их понуђач има за одређене ставке)</w:t>
            </w:r>
          </w:p>
        </w:tc>
      </w:tr>
      <w:tr w:rsidR="005E2923" w:rsidRPr="00C35CDB" w:rsidTr="007F31CB">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472"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080" w:type="dxa"/>
          </w:tcPr>
          <w:p w:rsidR="005E2923" w:rsidRPr="007F31CB" w:rsidRDefault="005E2923" w:rsidP="005E2923">
            <w:pPr>
              <w:autoSpaceDE w:val="0"/>
              <w:autoSpaceDN w:val="0"/>
              <w:adjustRightInd w:val="0"/>
              <w:jc w:val="center"/>
              <w:rPr>
                <w:noProof/>
                <w:lang w:val="en-US"/>
              </w:rPr>
            </w:pPr>
            <w:r w:rsidRPr="007F31CB">
              <w:rPr>
                <w:noProof/>
                <w:lang w:val="en-US"/>
              </w:rPr>
              <w:t>3</w:t>
            </w:r>
          </w:p>
        </w:tc>
        <w:tc>
          <w:tcPr>
            <w:tcW w:w="1080" w:type="dxa"/>
          </w:tcPr>
          <w:p w:rsidR="005E2923" w:rsidRPr="007F31CB" w:rsidRDefault="005E2923" w:rsidP="005E2923">
            <w:pPr>
              <w:autoSpaceDE w:val="0"/>
              <w:autoSpaceDN w:val="0"/>
              <w:adjustRightInd w:val="0"/>
              <w:jc w:val="center"/>
              <w:rPr>
                <w:noProof/>
                <w:lang w:val="en-US"/>
              </w:rPr>
            </w:pPr>
            <w:r w:rsidRPr="007F31CB">
              <w:rPr>
                <w:noProof/>
                <w:lang w:val="en-US"/>
              </w:rPr>
              <w:t>4</w:t>
            </w:r>
          </w:p>
        </w:tc>
        <w:tc>
          <w:tcPr>
            <w:tcW w:w="1800" w:type="dxa"/>
          </w:tcPr>
          <w:p w:rsidR="005E2923" w:rsidRPr="007F31CB" w:rsidRDefault="005E2923" w:rsidP="005E2923">
            <w:pPr>
              <w:autoSpaceDE w:val="0"/>
              <w:autoSpaceDN w:val="0"/>
              <w:adjustRightInd w:val="0"/>
              <w:jc w:val="center"/>
              <w:rPr>
                <w:noProof/>
                <w:lang w:val="en-US"/>
              </w:rPr>
            </w:pPr>
            <w:r w:rsidRPr="007F31CB">
              <w:rPr>
                <w:noProof/>
                <w:lang w:val="en-US"/>
              </w:rPr>
              <w:t>5</w:t>
            </w:r>
          </w:p>
        </w:tc>
        <w:tc>
          <w:tcPr>
            <w:tcW w:w="1170" w:type="dxa"/>
          </w:tcPr>
          <w:p w:rsidR="005E2923" w:rsidRPr="007F31CB" w:rsidRDefault="005E2923" w:rsidP="005E2923">
            <w:pPr>
              <w:autoSpaceDE w:val="0"/>
              <w:autoSpaceDN w:val="0"/>
              <w:adjustRightInd w:val="0"/>
              <w:jc w:val="center"/>
              <w:rPr>
                <w:noProof/>
                <w:lang w:val="en-US"/>
              </w:rPr>
            </w:pPr>
            <w:r w:rsidRPr="007F31CB">
              <w:rPr>
                <w:noProof/>
                <w:lang w:val="en-US"/>
              </w:rPr>
              <w:t>6</w:t>
            </w:r>
          </w:p>
        </w:tc>
        <w:tc>
          <w:tcPr>
            <w:tcW w:w="1710" w:type="dxa"/>
          </w:tcPr>
          <w:p w:rsidR="005E2923" w:rsidRPr="007F31CB" w:rsidRDefault="005E2923" w:rsidP="005E2923">
            <w:pPr>
              <w:autoSpaceDE w:val="0"/>
              <w:autoSpaceDN w:val="0"/>
              <w:adjustRightInd w:val="0"/>
              <w:jc w:val="center"/>
              <w:rPr>
                <w:noProof/>
                <w:lang w:val="en-US"/>
              </w:rPr>
            </w:pPr>
            <w:r w:rsidRPr="007F31CB">
              <w:rPr>
                <w:noProof/>
                <w:lang w:val="en-US"/>
              </w:rPr>
              <w:t>7</w:t>
            </w:r>
          </w:p>
        </w:tc>
        <w:tc>
          <w:tcPr>
            <w:tcW w:w="1710" w:type="dxa"/>
          </w:tcPr>
          <w:p w:rsidR="005E2923" w:rsidRPr="007F31CB" w:rsidRDefault="005E2923" w:rsidP="005E2923">
            <w:pPr>
              <w:autoSpaceDE w:val="0"/>
              <w:autoSpaceDN w:val="0"/>
              <w:adjustRightInd w:val="0"/>
              <w:jc w:val="center"/>
              <w:rPr>
                <w:noProof/>
              </w:rPr>
            </w:pPr>
            <w:r w:rsidRPr="007F31CB">
              <w:rPr>
                <w:noProof/>
              </w:rPr>
              <w:t>8</w:t>
            </w:r>
          </w:p>
        </w:tc>
        <w:tc>
          <w:tcPr>
            <w:tcW w:w="1890" w:type="dxa"/>
          </w:tcPr>
          <w:p w:rsidR="005E2923" w:rsidRPr="007F31CB" w:rsidRDefault="005E2923" w:rsidP="005E2923">
            <w:pPr>
              <w:autoSpaceDE w:val="0"/>
              <w:autoSpaceDN w:val="0"/>
              <w:adjustRightInd w:val="0"/>
              <w:jc w:val="center"/>
              <w:rPr>
                <w:noProof/>
              </w:rPr>
            </w:pPr>
            <w:r w:rsidRPr="007F31CB">
              <w:rPr>
                <w:noProof/>
              </w:rPr>
              <w:t>9</w:t>
            </w:r>
          </w:p>
        </w:tc>
      </w:tr>
      <w:tr w:rsidR="00701524" w:rsidRPr="00C35CDB" w:rsidTr="00701524">
        <w:trPr>
          <w:trHeight w:val="420"/>
        </w:trPr>
        <w:tc>
          <w:tcPr>
            <w:tcW w:w="14479" w:type="dxa"/>
            <w:gridSpan w:val="9"/>
            <w:vAlign w:val="center"/>
          </w:tcPr>
          <w:p w:rsidR="00701524" w:rsidRPr="00701524" w:rsidRDefault="00701524" w:rsidP="00701524">
            <w:pPr>
              <w:autoSpaceDE w:val="0"/>
              <w:autoSpaceDN w:val="0"/>
              <w:adjustRightInd w:val="0"/>
              <w:rPr>
                <w:b/>
                <w:noProof/>
                <w:lang w:val="sr-Latn-RS"/>
              </w:rPr>
            </w:pPr>
            <w:r w:rsidRPr="00701524">
              <w:rPr>
                <w:b/>
                <w:noProof/>
                <w:lang w:val="sr-Cyrl-RS"/>
              </w:rPr>
              <w:t>1. Редован годишњи сервис апарата за анестезију произвођача „</w:t>
            </w:r>
            <w:r w:rsidRPr="00701524">
              <w:rPr>
                <w:b/>
                <w:noProof/>
                <w:lang w:val="en-US"/>
              </w:rPr>
              <w:t>Maquet</w:t>
            </w:r>
            <w:r w:rsidRPr="00701524">
              <w:rPr>
                <w:b/>
                <w:noProof/>
                <w:lang w:val="sr-Latn-RS"/>
              </w:rPr>
              <w:t>“</w:t>
            </w:r>
          </w:p>
        </w:tc>
      </w:tr>
      <w:tr w:rsidR="007F31CB" w:rsidRPr="00C35CDB" w:rsidTr="001B1A40">
        <w:trPr>
          <w:trHeight w:val="420"/>
        </w:trPr>
        <w:tc>
          <w:tcPr>
            <w:tcW w:w="567" w:type="dxa"/>
            <w:vAlign w:val="center"/>
          </w:tcPr>
          <w:p w:rsidR="007F31CB" w:rsidRDefault="001B1A40" w:rsidP="001B1A40">
            <w:pPr>
              <w:autoSpaceDE w:val="0"/>
              <w:autoSpaceDN w:val="0"/>
              <w:adjustRightInd w:val="0"/>
              <w:jc w:val="center"/>
              <w:rPr>
                <w:noProof/>
                <w:color w:val="000000"/>
              </w:rPr>
            </w:pPr>
            <w:r>
              <w:rPr>
                <w:noProof/>
                <w:color w:val="000000"/>
              </w:rPr>
              <w:t>1.1.</w:t>
            </w:r>
          </w:p>
        </w:tc>
        <w:tc>
          <w:tcPr>
            <w:tcW w:w="3472" w:type="dxa"/>
            <w:vAlign w:val="center"/>
          </w:tcPr>
          <w:p w:rsidR="007F31CB" w:rsidRPr="000505D8" w:rsidRDefault="001B1A40" w:rsidP="001B1A40">
            <w:pPr>
              <w:rPr>
                <w:rFonts w:ascii="Arial" w:hAnsi="Arial" w:cs="Arial"/>
                <w:noProof/>
                <w:sz w:val="20"/>
                <w:szCs w:val="20"/>
                <w:lang w:val="sr-Cyrl-CS"/>
              </w:rPr>
            </w:pPr>
            <w:r>
              <w:rPr>
                <w:noProof/>
                <w:color w:val="000000"/>
                <w:lang w:val="sr-Cyrl-RS"/>
              </w:rPr>
              <w:t>Апарат за анестезију</w:t>
            </w:r>
          </w:p>
        </w:tc>
        <w:tc>
          <w:tcPr>
            <w:tcW w:w="1080" w:type="dxa"/>
            <w:vAlign w:val="center"/>
          </w:tcPr>
          <w:p w:rsidR="007F31CB" w:rsidRPr="0020436A" w:rsidRDefault="001B1A40" w:rsidP="001B1A40">
            <w:pPr>
              <w:autoSpaceDE w:val="0"/>
              <w:autoSpaceDN w:val="0"/>
              <w:adjustRightInd w:val="0"/>
              <w:jc w:val="center"/>
              <w:rPr>
                <w:noProof/>
                <w:color w:val="000000"/>
                <w:lang w:val="sr-Cyrl-RS"/>
              </w:rPr>
            </w:pPr>
            <w:r>
              <w:rPr>
                <w:noProof/>
                <w:color w:val="000000"/>
                <w:lang w:val="sr-Cyrl-RS"/>
              </w:rPr>
              <w:t>ком</w:t>
            </w:r>
          </w:p>
        </w:tc>
        <w:tc>
          <w:tcPr>
            <w:tcW w:w="1080" w:type="dxa"/>
            <w:vAlign w:val="center"/>
          </w:tcPr>
          <w:p w:rsidR="007F31CB" w:rsidRPr="0020436A" w:rsidRDefault="007F31CB" w:rsidP="001B1A40">
            <w:pPr>
              <w:autoSpaceDE w:val="0"/>
              <w:autoSpaceDN w:val="0"/>
              <w:adjustRightInd w:val="0"/>
              <w:jc w:val="center"/>
              <w:rPr>
                <w:rFonts w:ascii="Arial" w:hAnsi="Arial" w:cs="Arial"/>
                <w:noProof/>
                <w:sz w:val="20"/>
                <w:szCs w:val="20"/>
                <w:lang w:val="sr-Cyrl-RS"/>
              </w:rPr>
            </w:pPr>
            <w:r w:rsidRPr="001B1A40">
              <w:rPr>
                <w:noProof/>
                <w:color w:val="000000"/>
                <w:lang w:val="sr-Cyrl-RS"/>
              </w:rPr>
              <w:t>1</w:t>
            </w:r>
          </w:p>
        </w:tc>
        <w:tc>
          <w:tcPr>
            <w:tcW w:w="1800" w:type="dxa"/>
            <w:vAlign w:val="center"/>
          </w:tcPr>
          <w:p w:rsidR="007F31CB" w:rsidRPr="00C35CDB" w:rsidRDefault="007F31CB" w:rsidP="001B1A40">
            <w:pPr>
              <w:autoSpaceDE w:val="0"/>
              <w:autoSpaceDN w:val="0"/>
              <w:adjustRightInd w:val="0"/>
              <w:jc w:val="center"/>
              <w:rPr>
                <w:noProof/>
                <w:lang w:val="en-US"/>
              </w:rPr>
            </w:pPr>
          </w:p>
        </w:tc>
        <w:tc>
          <w:tcPr>
            <w:tcW w:w="1170" w:type="dxa"/>
          </w:tcPr>
          <w:p w:rsidR="007F31CB" w:rsidRPr="00C35CDB" w:rsidRDefault="007F31CB" w:rsidP="005E2923">
            <w:pPr>
              <w:autoSpaceDE w:val="0"/>
              <w:autoSpaceDN w:val="0"/>
              <w:adjustRightInd w:val="0"/>
              <w:jc w:val="right"/>
              <w:rPr>
                <w:noProof/>
                <w:lang w:val="en-US"/>
              </w:rPr>
            </w:pPr>
          </w:p>
        </w:tc>
        <w:tc>
          <w:tcPr>
            <w:tcW w:w="1710" w:type="dxa"/>
          </w:tcPr>
          <w:p w:rsidR="007F31CB" w:rsidRPr="00C35CDB" w:rsidRDefault="007F31CB" w:rsidP="005E2923">
            <w:pPr>
              <w:autoSpaceDE w:val="0"/>
              <w:autoSpaceDN w:val="0"/>
              <w:adjustRightInd w:val="0"/>
              <w:jc w:val="right"/>
              <w:rPr>
                <w:noProof/>
                <w:lang w:val="en-US"/>
              </w:rPr>
            </w:pPr>
          </w:p>
        </w:tc>
        <w:tc>
          <w:tcPr>
            <w:tcW w:w="1710" w:type="dxa"/>
          </w:tcPr>
          <w:p w:rsidR="007F31CB" w:rsidRPr="00C35CDB" w:rsidRDefault="007F31CB" w:rsidP="005E2923">
            <w:pPr>
              <w:autoSpaceDE w:val="0"/>
              <w:autoSpaceDN w:val="0"/>
              <w:adjustRightInd w:val="0"/>
              <w:jc w:val="right"/>
              <w:rPr>
                <w:noProof/>
                <w:lang w:val="en-US"/>
              </w:rPr>
            </w:pPr>
          </w:p>
        </w:tc>
        <w:tc>
          <w:tcPr>
            <w:tcW w:w="1890" w:type="dxa"/>
          </w:tcPr>
          <w:p w:rsidR="007F31CB" w:rsidRPr="00C35CDB" w:rsidRDefault="007F31CB" w:rsidP="005E2923">
            <w:pPr>
              <w:autoSpaceDE w:val="0"/>
              <w:autoSpaceDN w:val="0"/>
              <w:adjustRightInd w:val="0"/>
              <w:jc w:val="right"/>
              <w:rPr>
                <w:noProof/>
                <w:lang w:val="en-US"/>
              </w:rPr>
            </w:pPr>
          </w:p>
        </w:tc>
      </w:tr>
      <w:tr w:rsidR="001B1A40" w:rsidRPr="00C35CDB" w:rsidTr="001B1A40">
        <w:trPr>
          <w:trHeight w:val="420"/>
        </w:trPr>
        <w:tc>
          <w:tcPr>
            <w:tcW w:w="14479" w:type="dxa"/>
            <w:gridSpan w:val="9"/>
            <w:vAlign w:val="center"/>
          </w:tcPr>
          <w:p w:rsidR="001B1A40" w:rsidRPr="00C35CDB" w:rsidRDefault="001B1A40" w:rsidP="001B1A40">
            <w:pPr>
              <w:autoSpaceDE w:val="0"/>
              <w:autoSpaceDN w:val="0"/>
              <w:adjustRightInd w:val="0"/>
              <w:rPr>
                <w:noProof/>
                <w:lang w:val="en-US"/>
              </w:rPr>
            </w:pPr>
            <w:r>
              <w:rPr>
                <w:b/>
                <w:noProof/>
                <w:lang w:val="sr-Cyrl-RS"/>
              </w:rPr>
              <w:t>2</w:t>
            </w:r>
            <w:r w:rsidRPr="00A26616">
              <w:rPr>
                <w:b/>
                <w:noProof/>
                <w:lang w:val="sr-Cyrl-RS"/>
              </w:rPr>
              <w:t>.</w:t>
            </w:r>
            <w:r>
              <w:rPr>
                <w:noProof/>
                <w:lang w:val="sr-Cyrl-RS"/>
              </w:rPr>
              <w:t xml:space="preserve"> </w:t>
            </w:r>
            <w:r w:rsidRPr="00DA4318">
              <w:rPr>
                <w:b/>
                <w:noProof/>
                <w:lang w:val="sr-Cyrl-RS"/>
              </w:rPr>
              <w:t xml:space="preserve">Вредност сервиса по позиву (корективно одржавање) </w:t>
            </w:r>
            <w:r w:rsidRPr="00AD37C5">
              <w:rPr>
                <w:b/>
                <w:noProof/>
                <w:lang w:val="sr-Cyrl-RS"/>
              </w:rPr>
              <w:t>медицинске опреме</w:t>
            </w:r>
          </w:p>
        </w:tc>
      </w:tr>
      <w:tr w:rsidR="007F31CB" w:rsidRPr="00C35CDB" w:rsidTr="001B1A40">
        <w:trPr>
          <w:trHeight w:val="420"/>
        </w:trPr>
        <w:tc>
          <w:tcPr>
            <w:tcW w:w="567" w:type="dxa"/>
            <w:vAlign w:val="center"/>
          </w:tcPr>
          <w:p w:rsidR="007F31CB" w:rsidRPr="0020436A" w:rsidRDefault="001B1A40" w:rsidP="001B1A40">
            <w:pPr>
              <w:autoSpaceDE w:val="0"/>
              <w:autoSpaceDN w:val="0"/>
              <w:adjustRightInd w:val="0"/>
              <w:jc w:val="center"/>
              <w:rPr>
                <w:noProof/>
                <w:color w:val="000000"/>
                <w:lang w:val="sr-Cyrl-RS"/>
              </w:rPr>
            </w:pPr>
            <w:r>
              <w:rPr>
                <w:noProof/>
                <w:color w:val="000000"/>
                <w:lang w:val="sr-Cyrl-RS"/>
              </w:rPr>
              <w:t>2.1.</w:t>
            </w:r>
          </w:p>
        </w:tc>
        <w:tc>
          <w:tcPr>
            <w:tcW w:w="3472" w:type="dxa"/>
            <w:vAlign w:val="center"/>
          </w:tcPr>
          <w:p w:rsidR="007F31CB" w:rsidRPr="000505D8" w:rsidRDefault="001B1A40" w:rsidP="004018C7">
            <w:pPr>
              <w:rPr>
                <w:rFonts w:ascii="Arial" w:hAnsi="Arial" w:cs="Arial"/>
                <w:noProof/>
                <w:sz w:val="20"/>
                <w:szCs w:val="20"/>
                <w:lang w:val="sr-Cyrl-CS"/>
              </w:rPr>
            </w:pPr>
            <w:r w:rsidRPr="00C87D3E">
              <w:rPr>
                <w:bCs/>
                <w:noProof/>
              </w:rPr>
              <w:t>Вредност сервиса по позиву</w:t>
            </w:r>
            <w:r w:rsidRPr="00C87D3E">
              <w:rPr>
                <w:bCs/>
                <w:noProof/>
                <w:lang w:val="sr-Cyrl-RS"/>
              </w:rPr>
              <w:t xml:space="preserve"> (корективно одржавање)</w:t>
            </w:r>
            <w:r w:rsidRPr="00C87D3E">
              <w:rPr>
                <w:bCs/>
                <w:noProof/>
              </w:rPr>
              <w:t xml:space="preserve"> у току тра</w:t>
            </w:r>
            <w:r w:rsidRPr="001B1A40">
              <w:rPr>
                <w:bCs/>
                <w:noProof/>
              </w:rPr>
              <w:t>јања уговора</w:t>
            </w:r>
            <w:r w:rsidRPr="001B1A40">
              <w:rPr>
                <w:bCs/>
                <w:noProof/>
                <w:lang w:val="sr-Cyrl-RS"/>
              </w:rPr>
              <w:t xml:space="preserve"> за</w:t>
            </w:r>
            <w:r w:rsidRPr="001B1A40">
              <w:rPr>
                <w:bCs/>
                <w:noProof/>
              </w:rPr>
              <w:t xml:space="preserve"> апарате</w:t>
            </w:r>
            <w:r w:rsidRPr="001B1A40">
              <w:rPr>
                <w:bCs/>
                <w:noProof/>
                <w:lang w:val="sr-Cyrl-RS"/>
              </w:rPr>
              <w:t xml:space="preserve"> произвођача: </w:t>
            </w:r>
            <w:r w:rsidRPr="001B1A40">
              <w:rPr>
                <w:noProof/>
                <w:lang w:val="sr-Cyrl-RS"/>
              </w:rPr>
              <w:t>„</w:t>
            </w:r>
            <w:r w:rsidRPr="001B1A40">
              <w:rPr>
                <w:noProof/>
                <w:lang w:val="sr-Latn-RS"/>
              </w:rPr>
              <w:t xml:space="preserve">Erbe Elektomedizin“ Gmbh, „Tekno-Medical Optik Chirurgie Gmbh&amp;Co.KG“, „Fujinon Gmbh“, „Cheiron“ a.s., „E.M.S Electro Medical Systems“ S.A, „Tecnix“ S.P.A., „Maquet“, </w:t>
            </w:r>
            <w:r w:rsidRPr="001B1A40">
              <w:rPr>
                <w:noProof/>
                <w:lang w:val="sr-Cyrl-RS"/>
              </w:rPr>
              <w:t>и</w:t>
            </w:r>
            <w:r w:rsidRPr="001B1A40">
              <w:rPr>
                <w:noProof/>
                <w:lang w:val="sr-Latn-RS"/>
              </w:rPr>
              <w:t xml:space="preserve"> „</w:t>
            </w:r>
            <w:r w:rsidRPr="001B1A40">
              <w:rPr>
                <w:noProof/>
                <w:color w:val="000000"/>
                <w:lang w:val="sr-Latn-RS"/>
              </w:rPr>
              <w:t>MMS-Medical Measurement System</w:t>
            </w:r>
            <w:r w:rsidRPr="001B1A40">
              <w:rPr>
                <w:bCs/>
                <w:noProof/>
                <w:lang w:val="sr-Cyrl-RS"/>
              </w:rPr>
              <w:t>,</w:t>
            </w:r>
            <w:r w:rsidRPr="00C87D3E">
              <w:rPr>
                <w:bCs/>
                <w:noProof/>
                <w:lang w:val="sr-Cyrl-RS"/>
              </w:rPr>
              <w:t xml:space="preserve"> са </w:t>
            </w:r>
            <w:r w:rsidRPr="00C87D3E">
              <w:rPr>
                <w:bCs/>
                <w:noProof/>
              </w:rPr>
              <w:t>испоруком и заменом резервних делова</w:t>
            </w:r>
          </w:p>
        </w:tc>
        <w:tc>
          <w:tcPr>
            <w:tcW w:w="1080" w:type="dxa"/>
          </w:tcPr>
          <w:p w:rsidR="007F31CB" w:rsidRPr="0020436A" w:rsidRDefault="007F31CB" w:rsidP="004018C7">
            <w:pPr>
              <w:autoSpaceDE w:val="0"/>
              <w:autoSpaceDN w:val="0"/>
              <w:adjustRightInd w:val="0"/>
              <w:jc w:val="center"/>
              <w:rPr>
                <w:noProof/>
                <w:color w:val="000000"/>
                <w:lang w:val="sr-Cyrl-RS"/>
              </w:rPr>
            </w:pPr>
          </w:p>
        </w:tc>
        <w:tc>
          <w:tcPr>
            <w:tcW w:w="1080" w:type="dxa"/>
            <w:vAlign w:val="center"/>
          </w:tcPr>
          <w:p w:rsidR="007F31CB" w:rsidRPr="0020436A" w:rsidRDefault="001B1A40" w:rsidP="001B1A40">
            <w:pPr>
              <w:autoSpaceDE w:val="0"/>
              <w:autoSpaceDN w:val="0"/>
              <w:adjustRightInd w:val="0"/>
              <w:jc w:val="center"/>
              <w:rPr>
                <w:noProof/>
                <w:color w:val="000000"/>
                <w:lang w:val="sr-Cyrl-RS"/>
              </w:rPr>
            </w:pPr>
            <w:r>
              <w:rPr>
                <w:noProof/>
                <w:color w:val="000000"/>
                <w:lang w:val="sr-Cyrl-RS"/>
              </w:rPr>
              <w:t>паушал</w:t>
            </w:r>
          </w:p>
        </w:tc>
        <w:tc>
          <w:tcPr>
            <w:tcW w:w="1800" w:type="dxa"/>
          </w:tcPr>
          <w:p w:rsidR="007F31CB" w:rsidRPr="00C35CDB" w:rsidRDefault="007F31CB" w:rsidP="005E2923">
            <w:pPr>
              <w:autoSpaceDE w:val="0"/>
              <w:autoSpaceDN w:val="0"/>
              <w:adjustRightInd w:val="0"/>
              <w:jc w:val="center"/>
              <w:rPr>
                <w:noProof/>
                <w:lang w:val="en-US"/>
              </w:rPr>
            </w:pPr>
          </w:p>
        </w:tc>
        <w:tc>
          <w:tcPr>
            <w:tcW w:w="1170" w:type="dxa"/>
          </w:tcPr>
          <w:p w:rsidR="007F31CB" w:rsidRPr="00C35CDB" w:rsidRDefault="007F31CB" w:rsidP="005E2923">
            <w:pPr>
              <w:autoSpaceDE w:val="0"/>
              <w:autoSpaceDN w:val="0"/>
              <w:adjustRightInd w:val="0"/>
              <w:jc w:val="right"/>
              <w:rPr>
                <w:noProof/>
                <w:lang w:val="en-US"/>
              </w:rPr>
            </w:pPr>
          </w:p>
        </w:tc>
        <w:tc>
          <w:tcPr>
            <w:tcW w:w="1710" w:type="dxa"/>
          </w:tcPr>
          <w:p w:rsidR="007F31CB" w:rsidRPr="00C35CDB" w:rsidRDefault="007F31CB" w:rsidP="005E2923">
            <w:pPr>
              <w:autoSpaceDE w:val="0"/>
              <w:autoSpaceDN w:val="0"/>
              <w:adjustRightInd w:val="0"/>
              <w:jc w:val="right"/>
              <w:rPr>
                <w:noProof/>
                <w:lang w:val="en-US"/>
              </w:rPr>
            </w:pPr>
          </w:p>
        </w:tc>
        <w:tc>
          <w:tcPr>
            <w:tcW w:w="1710" w:type="dxa"/>
          </w:tcPr>
          <w:p w:rsidR="007F31CB" w:rsidRPr="00C35CDB" w:rsidRDefault="007F31CB" w:rsidP="005E2923">
            <w:pPr>
              <w:autoSpaceDE w:val="0"/>
              <w:autoSpaceDN w:val="0"/>
              <w:adjustRightInd w:val="0"/>
              <w:jc w:val="right"/>
              <w:rPr>
                <w:noProof/>
                <w:lang w:val="en-US"/>
              </w:rPr>
            </w:pPr>
          </w:p>
        </w:tc>
        <w:tc>
          <w:tcPr>
            <w:tcW w:w="1890" w:type="dxa"/>
          </w:tcPr>
          <w:p w:rsidR="007F31CB" w:rsidRPr="00C35CDB" w:rsidRDefault="007F31CB" w:rsidP="005E2923">
            <w:pPr>
              <w:autoSpaceDE w:val="0"/>
              <w:autoSpaceDN w:val="0"/>
              <w:adjustRightInd w:val="0"/>
              <w:jc w:val="right"/>
              <w:rPr>
                <w:noProof/>
                <w:lang w:val="en-US"/>
              </w:rPr>
            </w:pPr>
          </w:p>
        </w:tc>
      </w:tr>
      <w:tr w:rsidR="003B3290" w:rsidRPr="00C35CDB" w:rsidTr="007F31CB">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432"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480"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7F31CB">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432"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480"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7F31CB">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432"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480"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75419E" w:rsidP="0075419E">
      <w:pPr>
        <w:pStyle w:val="Heading1"/>
        <w:ind w:left="360"/>
        <w:jc w:val="center"/>
        <w:rPr>
          <w:sz w:val="28"/>
          <w:szCs w:val="28"/>
        </w:rPr>
      </w:pPr>
      <w:bookmarkStart w:id="48" w:name="_Toc401143642"/>
      <w:r>
        <w:rPr>
          <w:sz w:val="28"/>
          <w:szCs w:val="28"/>
          <w:lang w:val="sr-Cyrl-RS"/>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75419E" w:rsidP="0075419E">
      <w:pPr>
        <w:pStyle w:val="Heading1"/>
        <w:ind w:left="360"/>
        <w:jc w:val="center"/>
        <w:rPr>
          <w:sz w:val="28"/>
          <w:szCs w:val="28"/>
        </w:rPr>
      </w:pPr>
      <w:bookmarkStart w:id="49" w:name="_Toc375826016"/>
      <w:bookmarkStart w:id="50" w:name="_Toc389030823"/>
      <w:bookmarkStart w:id="51" w:name="_Toc401143643"/>
      <w:r>
        <w:rPr>
          <w:sz w:val="28"/>
          <w:szCs w:val="28"/>
          <w:lang w:val="sr-Cyrl-RS"/>
        </w:rPr>
        <w:lastRenderedPageBreak/>
        <w:t>12.</w:t>
      </w:r>
      <w:r w:rsidR="006F3775" w:rsidRPr="00C35CDB">
        <w:rPr>
          <w:sz w:val="28"/>
          <w:szCs w:val="28"/>
        </w:rPr>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93" w:rsidRDefault="00963E93">
      <w:r>
        <w:separator/>
      </w:r>
    </w:p>
  </w:endnote>
  <w:endnote w:type="continuationSeparator" w:id="0">
    <w:p w:rsidR="00963E93" w:rsidRDefault="0096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93" w:rsidRDefault="00963E9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3E93" w:rsidRDefault="00963E9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963E93" w:rsidRDefault="00963E93">
            <w:pPr>
              <w:pStyle w:val="Footer"/>
              <w:jc w:val="center"/>
            </w:pPr>
            <w:r>
              <w:t xml:space="preserve">Страна </w:t>
            </w:r>
            <w:r>
              <w:rPr>
                <w:b/>
              </w:rPr>
              <w:fldChar w:fldCharType="begin"/>
            </w:r>
            <w:r>
              <w:rPr>
                <w:b/>
              </w:rPr>
              <w:instrText xml:space="preserve"> PAGE </w:instrText>
            </w:r>
            <w:r>
              <w:rPr>
                <w:b/>
              </w:rPr>
              <w:fldChar w:fldCharType="separate"/>
            </w:r>
            <w:r w:rsidR="00FE38F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FE38F7">
              <w:rPr>
                <w:b/>
                <w:noProof/>
              </w:rPr>
              <w:t>31</w:t>
            </w:r>
            <w:r>
              <w:rPr>
                <w:b/>
              </w:rPr>
              <w:fldChar w:fldCharType="end"/>
            </w:r>
          </w:p>
        </w:sdtContent>
      </w:sdt>
    </w:sdtContent>
  </w:sdt>
  <w:p w:rsidR="00963E93" w:rsidRPr="00CF2211" w:rsidRDefault="00963E9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93" w:rsidRDefault="00963E93">
      <w:r>
        <w:separator/>
      </w:r>
    </w:p>
  </w:footnote>
  <w:footnote w:type="continuationSeparator" w:id="0">
    <w:p w:rsidR="00963E93" w:rsidRDefault="00963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93" w:rsidRPr="00884492" w:rsidRDefault="00963E9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A1FA7"/>
    <w:multiLevelType w:val="hybridMultilevel"/>
    <w:tmpl w:val="1862D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3129E"/>
    <w:multiLevelType w:val="hybridMultilevel"/>
    <w:tmpl w:val="BC0A5D12"/>
    <w:lvl w:ilvl="0" w:tplc="AE3266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33358E"/>
    <w:multiLevelType w:val="hybridMultilevel"/>
    <w:tmpl w:val="8D1AB340"/>
    <w:lvl w:ilvl="0" w:tplc="8586DD3A">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
  </w:num>
  <w:num w:numId="7">
    <w:abstractNumId w:val="8"/>
  </w:num>
  <w:num w:numId="8">
    <w:abstractNumId w:val="8"/>
  </w:num>
  <w:num w:numId="9">
    <w:abstractNumId w:val="5"/>
  </w:num>
  <w:num w:numId="10">
    <w:abstractNumId w:val="14"/>
  </w:num>
  <w:num w:numId="11">
    <w:abstractNumId w:val="6"/>
  </w:num>
  <w:num w:numId="12">
    <w:abstractNumId w:val="19"/>
  </w:num>
  <w:num w:numId="13">
    <w:abstractNumId w:val="7"/>
  </w:num>
  <w:num w:numId="14">
    <w:abstractNumId w:val="15"/>
  </w:num>
  <w:num w:numId="15">
    <w:abstractNumId w:val="11"/>
  </w:num>
  <w:num w:numId="16">
    <w:abstractNumId w:val="17"/>
  </w:num>
  <w:num w:numId="17">
    <w:abstractNumId w:val="12"/>
  </w:num>
  <w:num w:numId="18">
    <w:abstractNumId w:val="10"/>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4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51F9"/>
    <w:rsid w:val="0000565D"/>
    <w:rsid w:val="00012258"/>
    <w:rsid w:val="0001306E"/>
    <w:rsid w:val="00013588"/>
    <w:rsid w:val="00013A7A"/>
    <w:rsid w:val="00014202"/>
    <w:rsid w:val="000146CB"/>
    <w:rsid w:val="00016094"/>
    <w:rsid w:val="0001612D"/>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3C8"/>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31"/>
    <w:rsid w:val="000E616D"/>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312E"/>
    <w:rsid w:val="00115DAC"/>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1BF6"/>
    <w:rsid w:val="00182011"/>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546E"/>
    <w:rsid w:val="001A553D"/>
    <w:rsid w:val="001A6417"/>
    <w:rsid w:val="001A70E5"/>
    <w:rsid w:val="001A73E6"/>
    <w:rsid w:val="001B0651"/>
    <w:rsid w:val="001B1A40"/>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3E8A"/>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0623"/>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8C7"/>
    <w:rsid w:val="00401A5E"/>
    <w:rsid w:val="004033F5"/>
    <w:rsid w:val="00404727"/>
    <w:rsid w:val="00404E7D"/>
    <w:rsid w:val="00405294"/>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3AB"/>
    <w:rsid w:val="004D3FDC"/>
    <w:rsid w:val="004D772A"/>
    <w:rsid w:val="004E29F3"/>
    <w:rsid w:val="004E57C4"/>
    <w:rsid w:val="004E6C40"/>
    <w:rsid w:val="004F025C"/>
    <w:rsid w:val="004F1942"/>
    <w:rsid w:val="004F2BAB"/>
    <w:rsid w:val="00500768"/>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998"/>
    <w:rsid w:val="00575ECC"/>
    <w:rsid w:val="0057626C"/>
    <w:rsid w:val="00576ADE"/>
    <w:rsid w:val="00580E66"/>
    <w:rsid w:val="005812F4"/>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37E50"/>
    <w:rsid w:val="00641993"/>
    <w:rsid w:val="00643747"/>
    <w:rsid w:val="006440D2"/>
    <w:rsid w:val="00646779"/>
    <w:rsid w:val="00650E0F"/>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24"/>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419E"/>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31CB"/>
    <w:rsid w:val="007F5CFC"/>
    <w:rsid w:val="007F73D6"/>
    <w:rsid w:val="0080058B"/>
    <w:rsid w:val="0080075F"/>
    <w:rsid w:val="008012AB"/>
    <w:rsid w:val="00801C84"/>
    <w:rsid w:val="008023DD"/>
    <w:rsid w:val="00803F70"/>
    <w:rsid w:val="008067D5"/>
    <w:rsid w:val="00806C68"/>
    <w:rsid w:val="00810F3C"/>
    <w:rsid w:val="00811B5D"/>
    <w:rsid w:val="008123EC"/>
    <w:rsid w:val="00812915"/>
    <w:rsid w:val="0081571D"/>
    <w:rsid w:val="00817C42"/>
    <w:rsid w:val="008239A0"/>
    <w:rsid w:val="00826644"/>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7AD"/>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44E"/>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3E93"/>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507E"/>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62B"/>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C30"/>
    <w:rsid w:val="00B12D19"/>
    <w:rsid w:val="00B151EB"/>
    <w:rsid w:val="00B1757D"/>
    <w:rsid w:val="00B21B0B"/>
    <w:rsid w:val="00B22F22"/>
    <w:rsid w:val="00B25B57"/>
    <w:rsid w:val="00B25B97"/>
    <w:rsid w:val="00B27444"/>
    <w:rsid w:val="00B3273F"/>
    <w:rsid w:val="00B32748"/>
    <w:rsid w:val="00B33696"/>
    <w:rsid w:val="00B35A30"/>
    <w:rsid w:val="00B36ABA"/>
    <w:rsid w:val="00B36CAA"/>
    <w:rsid w:val="00B4168E"/>
    <w:rsid w:val="00B4252C"/>
    <w:rsid w:val="00B42F8F"/>
    <w:rsid w:val="00B43707"/>
    <w:rsid w:val="00B438CF"/>
    <w:rsid w:val="00B4414D"/>
    <w:rsid w:val="00B45A28"/>
    <w:rsid w:val="00B46AE7"/>
    <w:rsid w:val="00B46F5B"/>
    <w:rsid w:val="00B50AB6"/>
    <w:rsid w:val="00B523AC"/>
    <w:rsid w:val="00B5300C"/>
    <w:rsid w:val="00B5393A"/>
    <w:rsid w:val="00B53BCA"/>
    <w:rsid w:val="00B54601"/>
    <w:rsid w:val="00B56791"/>
    <w:rsid w:val="00B56EDC"/>
    <w:rsid w:val="00B5755D"/>
    <w:rsid w:val="00B579C5"/>
    <w:rsid w:val="00B579EA"/>
    <w:rsid w:val="00B57D85"/>
    <w:rsid w:val="00B57E41"/>
    <w:rsid w:val="00B60424"/>
    <w:rsid w:val="00B6093E"/>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6F9A"/>
    <w:rsid w:val="00C4793E"/>
    <w:rsid w:val="00C47AC1"/>
    <w:rsid w:val="00C5068F"/>
    <w:rsid w:val="00C50CD3"/>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1F5D"/>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4A93"/>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8F7"/>
    <w:rsid w:val="00FE3CF2"/>
    <w:rsid w:val="00FE4234"/>
    <w:rsid w:val="00FE4812"/>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945BC"/>
    <w:rsid w:val="001C6B21"/>
    <w:rsid w:val="001D387F"/>
    <w:rsid w:val="001D3EE7"/>
    <w:rsid w:val="0020106B"/>
    <w:rsid w:val="00246B00"/>
    <w:rsid w:val="002C02DE"/>
    <w:rsid w:val="002F7009"/>
    <w:rsid w:val="00335679"/>
    <w:rsid w:val="00342777"/>
    <w:rsid w:val="003B29A3"/>
    <w:rsid w:val="0040556F"/>
    <w:rsid w:val="00426910"/>
    <w:rsid w:val="00445263"/>
    <w:rsid w:val="004878A7"/>
    <w:rsid w:val="004B2731"/>
    <w:rsid w:val="004D313C"/>
    <w:rsid w:val="005013D8"/>
    <w:rsid w:val="00536B77"/>
    <w:rsid w:val="005564EA"/>
    <w:rsid w:val="00582E20"/>
    <w:rsid w:val="0058462F"/>
    <w:rsid w:val="005A6AE4"/>
    <w:rsid w:val="005C64CD"/>
    <w:rsid w:val="005E3D3E"/>
    <w:rsid w:val="005E7551"/>
    <w:rsid w:val="00613D6B"/>
    <w:rsid w:val="00646533"/>
    <w:rsid w:val="00670498"/>
    <w:rsid w:val="006D3C7F"/>
    <w:rsid w:val="006E19C3"/>
    <w:rsid w:val="007A7591"/>
    <w:rsid w:val="007C7A12"/>
    <w:rsid w:val="007E4B9D"/>
    <w:rsid w:val="00856E9A"/>
    <w:rsid w:val="008912BF"/>
    <w:rsid w:val="008C355C"/>
    <w:rsid w:val="008F5780"/>
    <w:rsid w:val="00995465"/>
    <w:rsid w:val="009A3E29"/>
    <w:rsid w:val="009F0AFF"/>
    <w:rsid w:val="00A367FA"/>
    <w:rsid w:val="00A64640"/>
    <w:rsid w:val="00A71514"/>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E64DE"/>
    <w:rsid w:val="00D11BB3"/>
    <w:rsid w:val="00D3650A"/>
    <w:rsid w:val="00DB3BAA"/>
    <w:rsid w:val="00DB6F87"/>
    <w:rsid w:val="00DC20EC"/>
    <w:rsid w:val="00DD3CA1"/>
    <w:rsid w:val="00E35DE2"/>
    <w:rsid w:val="00E718E8"/>
    <w:rsid w:val="00E7225A"/>
    <w:rsid w:val="00E868D7"/>
    <w:rsid w:val="00EA02CF"/>
    <w:rsid w:val="00EB46E5"/>
    <w:rsid w:val="00ED0CD4"/>
    <w:rsid w:val="00ED7B3A"/>
    <w:rsid w:val="00ED7DDE"/>
    <w:rsid w:val="00F604E3"/>
    <w:rsid w:val="00F73A59"/>
    <w:rsid w:val="00FC4F98"/>
    <w:rsid w:val="00FD1D2C"/>
    <w:rsid w:val="00FE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B3A"/>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21F03581CF124E4BB759CBAAE0159D5F">
    <w:name w:val="21F03581CF124E4BB759CBAAE0159D5F"/>
    <w:rsid w:val="00ED7B3A"/>
    <w:rPr>
      <w:lang w:val="sr-Latn-RS" w:eastAsia="sr-Latn-RS"/>
    </w:rPr>
  </w:style>
  <w:style w:type="paragraph" w:customStyle="1" w:styleId="9FC46A746D5F47418790C1B8F6400CB5">
    <w:name w:val="9FC46A746D5F47418790C1B8F6400CB5"/>
    <w:rsid w:val="00ED7B3A"/>
    <w:rPr>
      <w:lang w:val="sr-Latn-RS" w:eastAsia="sr-Latn-RS"/>
    </w:rPr>
  </w:style>
  <w:style w:type="paragraph" w:customStyle="1" w:styleId="842E02962F6B4D739512E3A872AFB79E">
    <w:name w:val="842E02962F6B4D739512E3A872AFB79E"/>
    <w:rsid w:val="00ED7B3A"/>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7D9C-66DC-44D8-BF83-430983E9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31</Pages>
  <Words>8006</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53539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cp:revision>
  <cp:lastPrinted>2015-04-01T11:22:00Z</cp:lastPrinted>
  <dcterms:created xsi:type="dcterms:W3CDTF">2015-04-01T11:05:00Z</dcterms:created>
  <dcterms:modified xsi:type="dcterms:W3CDTF">2015-04-22T10:57:00Z</dcterms:modified>
</cp:coreProperties>
</file>