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5pt;height:69.95pt" o:ole="">
                  <v:imagedata r:id="rId9" o:title=""/>
                </v:shape>
                <o:OLEObject Type="Embed" ProgID="PBrush" ShapeID="_x0000_i1025" DrawAspect="Content" ObjectID="_1491820751"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923C2E"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BE7EA7" w:rsidRDefault="00923C2E" w:rsidP="00D11CF5">
      <w:pPr>
        <w:pStyle w:val="Footer"/>
        <w:rPr>
          <w:b/>
          <w:noProof/>
          <w:lang w:val="sr-Latn-RS"/>
        </w:rPr>
      </w:pPr>
      <w:sdt>
        <w:sdtPr>
          <w:rPr>
            <w:noProof/>
          </w:rPr>
          <w:alias w:val="Vrsta predmeta"/>
          <w:tag w:val="Vrsta predmeta"/>
          <w:id w:val="13491622"/>
          <w:placeholder>
            <w:docPart w:val="7215A49B783E40D89E9C0BAB0495BB42"/>
          </w:placeholder>
          <w:dropDownList>
            <w:listItem w:displayText="Добра" w:value="Добра"/>
            <w:listItem w:displayText="Услуге" w:value="Услуге"/>
            <w:listItem w:displayText="Радови" w:value="Радови"/>
          </w:dropDownList>
        </w:sdtPr>
        <w:sdtEndPr/>
        <w:sdtContent>
          <w:r w:rsidR="00D11CF5" w:rsidRPr="003A5664">
            <w:rPr>
              <w:noProof/>
            </w:rPr>
            <w:t>Услуге</w:t>
          </w:r>
        </w:sdtContent>
      </w:sdt>
      <w:r w:rsidR="00D11CF5" w:rsidRPr="003A5664">
        <w:rPr>
          <w:noProof/>
        </w:rPr>
        <w:t xml:space="preserve"> </w:t>
      </w:r>
      <w:r w:rsidR="00D11CF5" w:rsidRPr="003A5664">
        <w:rPr>
          <w:noProof/>
          <w:lang w:val="sr-Cyrl-RS"/>
        </w:rPr>
        <w:t>одржавањ</w:t>
      </w:r>
      <w:r w:rsidR="00D11CF5" w:rsidRPr="003A5664">
        <w:rPr>
          <w:noProof/>
          <w:lang w:val="sr-Latn-RS"/>
        </w:rPr>
        <w:t>a</w:t>
      </w:r>
      <w:r w:rsidR="00D11CF5" w:rsidRPr="003A5664">
        <w:rPr>
          <w:noProof/>
          <w:lang w:val="sr-Cyrl-RS"/>
        </w:rPr>
        <w:t xml:space="preserve"> и сервисирањ</w:t>
      </w:r>
      <w:r w:rsidR="00D11CF5" w:rsidRPr="003A5664">
        <w:rPr>
          <w:noProof/>
          <w:lang w:val="sr-Latn-RS"/>
        </w:rPr>
        <w:t>a</w:t>
      </w:r>
      <w:r w:rsidR="00D11CF5" w:rsidRPr="003A5664">
        <w:rPr>
          <w:noProof/>
          <w:lang w:val="sr-Cyrl-RS"/>
        </w:rPr>
        <w:t xml:space="preserve"> медицинске опреме произвођача „</w:t>
      </w:r>
      <w:r w:rsidR="00D11CF5" w:rsidRPr="003A5664">
        <w:rPr>
          <w:noProof/>
          <w:lang w:val="sr-Latn-RS"/>
        </w:rPr>
        <w:t>Carestream Health“</w:t>
      </w:r>
      <w:r w:rsidR="00D11CF5" w:rsidRPr="003A5664">
        <w:rPr>
          <w:noProof/>
          <w:lang w:val="sr-Cyrl-RS"/>
        </w:rPr>
        <w:t xml:space="preserve"> и  опрема инјектора произвођача „</w:t>
      </w:r>
      <w:r w:rsidR="00D11CF5">
        <w:rPr>
          <w:noProof/>
          <w:lang w:val="sr-Latn-RS"/>
        </w:rPr>
        <w:t xml:space="preserve">Coviden“ </w:t>
      </w:r>
      <w:r w:rsidR="00D11CF5" w:rsidRPr="003A5664">
        <w:rPr>
          <w:noProof/>
          <w:lang w:val="sr-Cyrl-RS"/>
        </w:rPr>
        <w:t>за потребе Клиничког центра Војводине</w:t>
      </w:r>
      <w:r w:rsidR="00BE7EA7">
        <w:rPr>
          <w:noProof/>
          <w:lang w:val="sr-Latn-RS"/>
        </w:rPr>
        <w:t>.</w:t>
      </w:r>
    </w:p>
    <w:p w:rsidR="00C74F94" w:rsidRPr="00C35CDB" w:rsidRDefault="00C74F94" w:rsidP="002D5B2C">
      <w:pPr>
        <w:pStyle w:val="Footer"/>
        <w:jc w:val="center"/>
        <w:rPr>
          <w:b/>
          <w:noProof/>
          <w:highlight w:val="yellow"/>
        </w:rPr>
      </w:pPr>
    </w:p>
    <w:p w:rsidR="00406B71" w:rsidRPr="00C35CDB" w:rsidRDefault="00923C2E"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C35CDB" w:rsidRDefault="00D11CF5" w:rsidP="002D5B2C">
      <w:pPr>
        <w:pStyle w:val="Footer"/>
        <w:tabs>
          <w:tab w:val="left" w:pos="720"/>
        </w:tabs>
        <w:jc w:val="center"/>
        <w:rPr>
          <w:b/>
          <w:noProof/>
        </w:rPr>
      </w:pPr>
      <w:r>
        <w:rPr>
          <w:b/>
          <w:noProof/>
        </w:rPr>
        <w:t>92-15-O</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BE7EA7">
        <w:rPr>
          <w:b/>
          <w:noProof/>
        </w:rPr>
        <w:t>Нови Сад</w:t>
      </w:r>
      <w:r w:rsidR="005B4BDC" w:rsidRPr="00BE7EA7">
        <w:rPr>
          <w:b/>
          <w:noProof/>
        </w:rPr>
        <w:t xml:space="preserve">, </w:t>
      </w:r>
      <w:r w:rsidR="002E14DA" w:rsidRPr="00BE7EA7">
        <w:rPr>
          <w:b/>
          <w:noProof/>
        </w:rPr>
        <w:t>201</w:t>
      </w:r>
      <w:r w:rsidR="002907EE" w:rsidRPr="00BE7EA7">
        <w:rPr>
          <w:b/>
          <w:noProof/>
          <w:lang w:val="sr-Cyrl-RS"/>
        </w:rPr>
        <w:t>5</w:t>
      </w:r>
      <w:r w:rsidR="00E23EAC" w:rsidRPr="00BE7EA7">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0C3B23" w:rsidRDefault="00923C2E" w:rsidP="00BE7EA7">
      <w:pPr>
        <w:pStyle w:val="Footer"/>
        <w:rPr>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BE7EA7">
            <w:rPr>
              <w:b/>
              <w:noProof/>
            </w:rPr>
            <w:t xml:space="preserve">у отвореном поступку јавне набавке </w:t>
          </w:r>
        </w:sdtContent>
      </w:sdt>
      <w:r w:rsidR="000C3B23" w:rsidRPr="00BE7EA7">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BE7EA7">
            <w:rPr>
              <w:b/>
              <w:noProof/>
            </w:rPr>
            <w:t>услуга</w:t>
          </w:r>
        </w:sdtContent>
      </w:sdt>
      <w:r w:rsidR="00F9313D" w:rsidRPr="00BE7EA7">
        <w:rPr>
          <w:b/>
          <w:noProof/>
        </w:rPr>
        <w:t xml:space="preserve"> бр</w:t>
      </w:r>
      <w:r w:rsidR="00070C22" w:rsidRPr="00BE7EA7">
        <w:rPr>
          <w:b/>
          <w:noProof/>
        </w:rPr>
        <w:t>.</w:t>
      </w:r>
      <w:r w:rsidR="00F9313D" w:rsidRPr="00BE7EA7">
        <w:rPr>
          <w:b/>
          <w:noProof/>
        </w:rPr>
        <w:t xml:space="preserve"> </w:t>
      </w:r>
      <w:r w:rsidR="00BE7EA7" w:rsidRPr="00BE7EA7">
        <w:rPr>
          <w:b/>
          <w:noProof/>
        </w:rPr>
        <w:t xml:space="preserve">92-15-O </w:t>
      </w:r>
      <w:sdt>
        <w:sdtPr>
          <w:rPr>
            <w:noProof/>
          </w:rPr>
          <w:alias w:val="Vrsta predmeta"/>
          <w:tag w:val="Vrsta predmeta"/>
          <w:id w:val="-1501414448"/>
          <w:placeholder>
            <w:docPart w:val="F0F05C52125A4714AE9B5F17AC3A8168"/>
          </w:placeholder>
          <w:dropDownList>
            <w:listItem w:displayText="Добра" w:value="Добра"/>
            <w:listItem w:displayText="Услуге" w:value="Услуге"/>
            <w:listItem w:displayText="Радови" w:value="Радови"/>
          </w:dropDownList>
        </w:sdtPr>
        <w:sdtEndPr/>
        <w:sdtContent>
          <w:r w:rsidR="00BE7EA7" w:rsidRPr="00BE7EA7">
            <w:rPr>
              <w:noProof/>
            </w:rPr>
            <w:t>Услуге</w:t>
          </w:r>
        </w:sdtContent>
      </w:sdt>
      <w:r w:rsidR="00BE7EA7" w:rsidRPr="003A5664">
        <w:rPr>
          <w:noProof/>
        </w:rPr>
        <w:t xml:space="preserve"> </w:t>
      </w:r>
      <w:r w:rsidR="00BE7EA7" w:rsidRPr="003A5664">
        <w:rPr>
          <w:noProof/>
          <w:lang w:val="sr-Cyrl-RS"/>
        </w:rPr>
        <w:t>одржавањ</w:t>
      </w:r>
      <w:r w:rsidR="00BE7EA7" w:rsidRPr="003A5664">
        <w:rPr>
          <w:noProof/>
          <w:lang w:val="sr-Latn-RS"/>
        </w:rPr>
        <w:t>a</w:t>
      </w:r>
      <w:r w:rsidR="00BE7EA7" w:rsidRPr="003A5664">
        <w:rPr>
          <w:noProof/>
          <w:lang w:val="sr-Cyrl-RS"/>
        </w:rPr>
        <w:t xml:space="preserve"> и сервисирањ</w:t>
      </w:r>
      <w:r w:rsidR="00BE7EA7" w:rsidRPr="003A5664">
        <w:rPr>
          <w:noProof/>
          <w:lang w:val="sr-Latn-RS"/>
        </w:rPr>
        <w:t>a</w:t>
      </w:r>
      <w:r w:rsidR="00BE7EA7" w:rsidRPr="003A5664">
        <w:rPr>
          <w:noProof/>
          <w:lang w:val="sr-Cyrl-RS"/>
        </w:rPr>
        <w:t xml:space="preserve"> медицинске опреме произвођача „</w:t>
      </w:r>
      <w:r w:rsidR="00BE7EA7" w:rsidRPr="003A5664">
        <w:rPr>
          <w:noProof/>
          <w:lang w:val="sr-Latn-RS"/>
        </w:rPr>
        <w:t>Carestream Health“</w:t>
      </w:r>
      <w:r w:rsidR="00BE7EA7" w:rsidRPr="003A5664">
        <w:rPr>
          <w:noProof/>
          <w:lang w:val="sr-Cyrl-RS"/>
        </w:rPr>
        <w:t xml:space="preserve"> и  опрема инјектора произвођача „</w:t>
      </w:r>
      <w:r w:rsidR="00BE7EA7" w:rsidRPr="003A5664">
        <w:rPr>
          <w:noProof/>
          <w:lang w:val="sr-Latn-RS"/>
        </w:rPr>
        <w:t xml:space="preserve">Coviden“, </w:t>
      </w:r>
      <w:r w:rsidR="00BE7EA7" w:rsidRPr="003A5664">
        <w:rPr>
          <w:noProof/>
          <w:lang w:val="sr-Cyrl-RS"/>
        </w:rPr>
        <w:t>за потребе Клиничког центра Војводине</w:t>
      </w:r>
      <w:r w:rsidR="00BE7EA7">
        <w:rPr>
          <w:lang w:val="sr-Latn-RS"/>
        </w:rPr>
        <w:t>.</w:t>
      </w:r>
    </w:p>
    <w:p w:rsidR="00BE7EA7" w:rsidRPr="00BE7EA7" w:rsidRDefault="00BE7EA7" w:rsidP="00BE7EA7">
      <w:pPr>
        <w:pStyle w:val="Footer"/>
        <w:rPr>
          <w:lang w:val="sr-Latn-RS"/>
        </w:rPr>
      </w:pPr>
    </w:p>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B85BA3" w:rsidRDefault="00AF4FB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B85BA3">
        <w:rPr>
          <w:rFonts w:ascii="Times New Roman" w:hAnsi="Times New Roman" w:cs="Times New Roman"/>
          <w:noProof/>
          <w:sz w:val="24"/>
          <w:szCs w:val="24"/>
        </w:rPr>
        <w:fldChar w:fldCharType="begin"/>
      </w:r>
      <w:r w:rsidR="00492963" w:rsidRPr="00B85BA3">
        <w:rPr>
          <w:rFonts w:ascii="Times New Roman" w:hAnsi="Times New Roman" w:cs="Times New Roman"/>
          <w:noProof/>
          <w:sz w:val="24"/>
          <w:szCs w:val="24"/>
        </w:rPr>
        <w:instrText xml:space="preserve"> TOC \o "1-1" \h \z \u </w:instrText>
      </w:r>
      <w:r w:rsidRPr="00B85BA3">
        <w:rPr>
          <w:rFonts w:ascii="Times New Roman" w:hAnsi="Times New Roman" w:cs="Times New Roman"/>
          <w:noProof/>
          <w:sz w:val="24"/>
          <w:szCs w:val="24"/>
        </w:rPr>
        <w:fldChar w:fldCharType="separate"/>
      </w:r>
      <w:hyperlink w:anchor="_Toc401143629" w:history="1">
        <w:r w:rsidR="00002F18" w:rsidRPr="00B85BA3">
          <w:rPr>
            <w:rStyle w:val="Hyperlink"/>
            <w:rFonts w:ascii="Times New Roman" w:hAnsi="Times New Roman" w:cs="Times New Roman"/>
            <w:noProof/>
            <w:sz w:val="24"/>
            <w:szCs w:val="24"/>
          </w:rPr>
          <w:t>1.</w:t>
        </w:r>
        <w:r w:rsidR="00002F18" w:rsidRPr="00B85BA3">
          <w:rPr>
            <w:rFonts w:ascii="Times New Roman" w:eastAsiaTheme="minorEastAsia" w:hAnsi="Times New Roman" w:cs="Times New Roman"/>
            <w:b w:val="0"/>
            <w:bCs w:val="0"/>
            <w:caps w:val="0"/>
            <w:noProof/>
            <w:sz w:val="24"/>
            <w:szCs w:val="24"/>
            <w:lang w:val="en-US"/>
          </w:rPr>
          <w:tab/>
        </w:r>
        <w:r w:rsidR="00002F18" w:rsidRPr="00B85BA3">
          <w:rPr>
            <w:rStyle w:val="Hyperlink"/>
            <w:rFonts w:ascii="Times New Roman" w:hAnsi="Times New Roman" w:cs="Times New Roman"/>
            <w:noProof/>
            <w:sz w:val="24"/>
            <w:szCs w:val="24"/>
          </w:rPr>
          <w:t>ОПШТИ ПОДАЦИ О НАБАВЦИ</w:t>
        </w:r>
        <w:r w:rsidR="00002F18" w:rsidRPr="00B85BA3">
          <w:rPr>
            <w:rFonts w:ascii="Times New Roman" w:hAnsi="Times New Roman" w:cs="Times New Roman"/>
            <w:noProof/>
            <w:webHidden/>
            <w:sz w:val="24"/>
            <w:szCs w:val="24"/>
          </w:rPr>
          <w:tab/>
        </w:r>
        <w:r w:rsidRPr="00B85BA3">
          <w:rPr>
            <w:rFonts w:ascii="Times New Roman" w:hAnsi="Times New Roman" w:cs="Times New Roman"/>
            <w:noProof/>
            <w:webHidden/>
            <w:sz w:val="24"/>
            <w:szCs w:val="24"/>
          </w:rPr>
          <w:fldChar w:fldCharType="begin"/>
        </w:r>
        <w:r w:rsidR="00002F18" w:rsidRPr="00B85BA3">
          <w:rPr>
            <w:rFonts w:ascii="Times New Roman" w:hAnsi="Times New Roman" w:cs="Times New Roman"/>
            <w:noProof/>
            <w:webHidden/>
            <w:sz w:val="24"/>
            <w:szCs w:val="24"/>
          </w:rPr>
          <w:instrText xml:space="preserve"> PAGEREF _Toc401143629 \h </w:instrText>
        </w:r>
        <w:r w:rsidRPr="00B85BA3">
          <w:rPr>
            <w:rFonts w:ascii="Times New Roman" w:hAnsi="Times New Roman" w:cs="Times New Roman"/>
            <w:noProof/>
            <w:webHidden/>
            <w:sz w:val="24"/>
            <w:szCs w:val="24"/>
          </w:rPr>
        </w:r>
        <w:r w:rsidRPr="00B85BA3">
          <w:rPr>
            <w:rFonts w:ascii="Times New Roman" w:hAnsi="Times New Roman" w:cs="Times New Roman"/>
            <w:noProof/>
            <w:webHidden/>
            <w:sz w:val="24"/>
            <w:szCs w:val="24"/>
          </w:rPr>
          <w:fldChar w:fldCharType="separate"/>
        </w:r>
        <w:r w:rsidR="00851C82" w:rsidRPr="00B85BA3">
          <w:rPr>
            <w:rFonts w:ascii="Times New Roman" w:hAnsi="Times New Roman" w:cs="Times New Roman"/>
            <w:noProof/>
            <w:webHidden/>
            <w:sz w:val="24"/>
            <w:szCs w:val="24"/>
          </w:rPr>
          <w:t>3</w:t>
        </w:r>
        <w:r w:rsidRPr="00B85BA3">
          <w:rPr>
            <w:rFonts w:ascii="Times New Roman" w:hAnsi="Times New Roman" w:cs="Times New Roman"/>
            <w:noProof/>
            <w:webHidden/>
            <w:sz w:val="24"/>
            <w:szCs w:val="24"/>
          </w:rPr>
          <w:fldChar w:fldCharType="end"/>
        </w:r>
      </w:hyperlink>
    </w:p>
    <w:p w:rsidR="00002F18" w:rsidRPr="00B85BA3" w:rsidRDefault="00923C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B85BA3">
          <w:rPr>
            <w:rStyle w:val="Hyperlink"/>
            <w:rFonts w:ascii="Times New Roman" w:hAnsi="Times New Roman" w:cs="Times New Roman"/>
            <w:noProof/>
            <w:sz w:val="24"/>
            <w:szCs w:val="24"/>
          </w:rPr>
          <w:t>2.</w:t>
        </w:r>
        <w:r w:rsidR="00002F18" w:rsidRPr="00B85BA3">
          <w:rPr>
            <w:rFonts w:ascii="Times New Roman" w:eastAsiaTheme="minorEastAsia" w:hAnsi="Times New Roman" w:cs="Times New Roman"/>
            <w:b w:val="0"/>
            <w:bCs w:val="0"/>
            <w:caps w:val="0"/>
            <w:noProof/>
            <w:sz w:val="24"/>
            <w:szCs w:val="24"/>
            <w:lang w:val="en-US"/>
          </w:rPr>
          <w:tab/>
        </w:r>
        <w:r w:rsidR="00002F18" w:rsidRPr="00B85BA3">
          <w:rPr>
            <w:rStyle w:val="Hyperlink"/>
            <w:rFonts w:ascii="Times New Roman" w:hAnsi="Times New Roman" w:cs="Times New Roman"/>
            <w:noProof/>
            <w:sz w:val="24"/>
            <w:szCs w:val="24"/>
          </w:rPr>
          <w:t>ПОДАЦИ О ПРЕДМЕТУ ЈАВНЕ НАБАВКЕ</w:t>
        </w:r>
        <w:r w:rsidR="00002F18" w:rsidRPr="00B85BA3">
          <w:rPr>
            <w:rFonts w:ascii="Times New Roman" w:hAnsi="Times New Roman" w:cs="Times New Roman"/>
            <w:noProof/>
            <w:webHidden/>
            <w:sz w:val="24"/>
            <w:szCs w:val="24"/>
          </w:rPr>
          <w:tab/>
        </w:r>
        <w:r w:rsidR="00AF4FBF" w:rsidRPr="00B85BA3">
          <w:rPr>
            <w:rFonts w:ascii="Times New Roman" w:hAnsi="Times New Roman" w:cs="Times New Roman"/>
            <w:noProof/>
            <w:webHidden/>
            <w:sz w:val="24"/>
            <w:szCs w:val="24"/>
          </w:rPr>
          <w:fldChar w:fldCharType="begin"/>
        </w:r>
        <w:r w:rsidR="00002F18" w:rsidRPr="00B85BA3">
          <w:rPr>
            <w:rFonts w:ascii="Times New Roman" w:hAnsi="Times New Roman" w:cs="Times New Roman"/>
            <w:noProof/>
            <w:webHidden/>
            <w:sz w:val="24"/>
            <w:szCs w:val="24"/>
          </w:rPr>
          <w:instrText xml:space="preserve"> PAGEREF _Toc401143630 \h </w:instrText>
        </w:r>
        <w:r w:rsidR="00AF4FBF" w:rsidRPr="00B85BA3">
          <w:rPr>
            <w:rFonts w:ascii="Times New Roman" w:hAnsi="Times New Roman" w:cs="Times New Roman"/>
            <w:noProof/>
            <w:webHidden/>
            <w:sz w:val="24"/>
            <w:szCs w:val="24"/>
          </w:rPr>
        </w:r>
        <w:r w:rsidR="00AF4FBF" w:rsidRPr="00B85BA3">
          <w:rPr>
            <w:rFonts w:ascii="Times New Roman" w:hAnsi="Times New Roman" w:cs="Times New Roman"/>
            <w:noProof/>
            <w:webHidden/>
            <w:sz w:val="24"/>
            <w:szCs w:val="24"/>
          </w:rPr>
          <w:fldChar w:fldCharType="separate"/>
        </w:r>
        <w:r w:rsidR="00851C82" w:rsidRPr="00B85BA3">
          <w:rPr>
            <w:rFonts w:ascii="Times New Roman" w:hAnsi="Times New Roman" w:cs="Times New Roman"/>
            <w:noProof/>
            <w:webHidden/>
            <w:sz w:val="24"/>
            <w:szCs w:val="24"/>
          </w:rPr>
          <w:t>4</w:t>
        </w:r>
        <w:r w:rsidR="00AF4FBF" w:rsidRPr="00B85BA3">
          <w:rPr>
            <w:rFonts w:ascii="Times New Roman" w:hAnsi="Times New Roman" w:cs="Times New Roman"/>
            <w:noProof/>
            <w:webHidden/>
            <w:sz w:val="24"/>
            <w:szCs w:val="24"/>
          </w:rPr>
          <w:fldChar w:fldCharType="end"/>
        </w:r>
      </w:hyperlink>
    </w:p>
    <w:p w:rsidR="00002F18" w:rsidRPr="00B85BA3" w:rsidRDefault="00923C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B85BA3">
          <w:rPr>
            <w:rStyle w:val="Hyperlink"/>
            <w:rFonts w:ascii="Times New Roman" w:hAnsi="Times New Roman" w:cs="Times New Roman"/>
            <w:noProof/>
            <w:sz w:val="24"/>
            <w:szCs w:val="24"/>
          </w:rPr>
          <w:t>3.</w:t>
        </w:r>
        <w:r w:rsidR="00002F18" w:rsidRPr="00B85BA3">
          <w:rPr>
            <w:rFonts w:ascii="Times New Roman" w:eastAsiaTheme="minorEastAsia" w:hAnsi="Times New Roman" w:cs="Times New Roman"/>
            <w:b w:val="0"/>
            <w:bCs w:val="0"/>
            <w:caps w:val="0"/>
            <w:noProof/>
            <w:sz w:val="24"/>
            <w:szCs w:val="24"/>
            <w:lang w:val="en-US"/>
          </w:rPr>
          <w:tab/>
        </w:r>
        <w:r w:rsidR="00002F18" w:rsidRPr="00B85BA3">
          <w:rPr>
            <w:rStyle w:val="Hyperlink"/>
            <w:rFonts w:ascii="Times New Roman" w:hAnsi="Times New Roman" w:cs="Times New Roman"/>
            <w:noProof/>
            <w:sz w:val="24"/>
            <w:szCs w:val="24"/>
          </w:rPr>
          <w:t>ОПИС ПРЕДМЕТА ЈАВНЕ НАБАВКЕ</w:t>
        </w:r>
        <w:r w:rsidR="00002F18" w:rsidRPr="00B85BA3">
          <w:rPr>
            <w:rFonts w:ascii="Times New Roman" w:hAnsi="Times New Roman" w:cs="Times New Roman"/>
            <w:noProof/>
            <w:webHidden/>
            <w:sz w:val="24"/>
            <w:szCs w:val="24"/>
          </w:rPr>
          <w:tab/>
        </w:r>
        <w:r w:rsidR="00AF4FBF" w:rsidRPr="00B85BA3">
          <w:rPr>
            <w:rFonts w:ascii="Times New Roman" w:hAnsi="Times New Roman" w:cs="Times New Roman"/>
            <w:noProof/>
            <w:webHidden/>
            <w:sz w:val="24"/>
            <w:szCs w:val="24"/>
          </w:rPr>
          <w:fldChar w:fldCharType="begin"/>
        </w:r>
        <w:r w:rsidR="00002F18" w:rsidRPr="00B85BA3">
          <w:rPr>
            <w:rFonts w:ascii="Times New Roman" w:hAnsi="Times New Roman" w:cs="Times New Roman"/>
            <w:noProof/>
            <w:webHidden/>
            <w:sz w:val="24"/>
            <w:szCs w:val="24"/>
          </w:rPr>
          <w:instrText xml:space="preserve"> PAGEREF _Toc401143631 \h </w:instrText>
        </w:r>
        <w:r w:rsidR="00AF4FBF" w:rsidRPr="00B85BA3">
          <w:rPr>
            <w:rFonts w:ascii="Times New Roman" w:hAnsi="Times New Roman" w:cs="Times New Roman"/>
            <w:noProof/>
            <w:webHidden/>
            <w:sz w:val="24"/>
            <w:szCs w:val="24"/>
          </w:rPr>
        </w:r>
        <w:r w:rsidR="00AF4FBF" w:rsidRPr="00B85BA3">
          <w:rPr>
            <w:rFonts w:ascii="Times New Roman" w:hAnsi="Times New Roman" w:cs="Times New Roman"/>
            <w:noProof/>
            <w:webHidden/>
            <w:sz w:val="24"/>
            <w:szCs w:val="24"/>
          </w:rPr>
          <w:fldChar w:fldCharType="separate"/>
        </w:r>
        <w:r w:rsidR="00851C82" w:rsidRPr="00B85BA3">
          <w:rPr>
            <w:rFonts w:ascii="Times New Roman" w:hAnsi="Times New Roman" w:cs="Times New Roman"/>
            <w:noProof/>
            <w:webHidden/>
            <w:sz w:val="24"/>
            <w:szCs w:val="24"/>
          </w:rPr>
          <w:t>5</w:t>
        </w:r>
        <w:r w:rsidR="00AF4FBF" w:rsidRPr="00B85BA3">
          <w:rPr>
            <w:rFonts w:ascii="Times New Roman" w:hAnsi="Times New Roman" w:cs="Times New Roman"/>
            <w:noProof/>
            <w:webHidden/>
            <w:sz w:val="24"/>
            <w:szCs w:val="24"/>
          </w:rPr>
          <w:fldChar w:fldCharType="end"/>
        </w:r>
      </w:hyperlink>
    </w:p>
    <w:p w:rsidR="00002F18" w:rsidRPr="00B85BA3" w:rsidRDefault="00923C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B85BA3" w:rsidRPr="00B85BA3">
          <w:rPr>
            <w:rFonts w:ascii="Times New Roman" w:hAnsi="Times New Roman" w:cs="Times New Roman"/>
            <w:sz w:val="24"/>
            <w:szCs w:val="24"/>
            <w:lang w:val="sr-Cyrl-RS"/>
          </w:rPr>
          <w:t>4</w:t>
        </w:r>
        <w:r w:rsidR="00002F18" w:rsidRPr="00B85BA3">
          <w:rPr>
            <w:rStyle w:val="Hyperlink"/>
            <w:rFonts w:ascii="Times New Roman" w:hAnsi="Times New Roman" w:cs="Times New Roman"/>
            <w:noProof/>
            <w:sz w:val="24"/>
            <w:szCs w:val="24"/>
          </w:rPr>
          <w:t>.</w:t>
        </w:r>
        <w:r w:rsidR="00002F18" w:rsidRPr="00B85BA3">
          <w:rPr>
            <w:rFonts w:ascii="Times New Roman" w:eastAsiaTheme="minorEastAsia" w:hAnsi="Times New Roman" w:cs="Times New Roman"/>
            <w:b w:val="0"/>
            <w:bCs w:val="0"/>
            <w:caps w:val="0"/>
            <w:noProof/>
            <w:sz w:val="24"/>
            <w:szCs w:val="24"/>
            <w:lang w:val="en-US"/>
          </w:rPr>
          <w:tab/>
        </w:r>
        <w:r w:rsidR="00002F18" w:rsidRPr="00B85BA3">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B85BA3">
          <w:rPr>
            <w:rFonts w:ascii="Times New Roman" w:hAnsi="Times New Roman" w:cs="Times New Roman"/>
            <w:noProof/>
            <w:webHidden/>
            <w:sz w:val="24"/>
            <w:szCs w:val="24"/>
          </w:rPr>
          <w:tab/>
        </w:r>
      </w:hyperlink>
      <w:r>
        <w:rPr>
          <w:rFonts w:ascii="Times New Roman" w:hAnsi="Times New Roman" w:cs="Times New Roman"/>
          <w:noProof/>
          <w:sz w:val="24"/>
          <w:szCs w:val="24"/>
        </w:rPr>
        <w:t>7</w:t>
      </w:r>
    </w:p>
    <w:p w:rsidR="00002F18" w:rsidRPr="00B85BA3" w:rsidRDefault="00923C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B85BA3" w:rsidRPr="00B85BA3">
          <w:rPr>
            <w:rFonts w:ascii="Times New Roman" w:hAnsi="Times New Roman" w:cs="Times New Roman"/>
            <w:sz w:val="24"/>
            <w:szCs w:val="24"/>
            <w:lang w:val="sr-Cyrl-RS"/>
          </w:rPr>
          <w:t>5</w:t>
        </w:r>
        <w:r w:rsidR="00002F18" w:rsidRPr="00B85BA3">
          <w:rPr>
            <w:rStyle w:val="Hyperlink"/>
            <w:rFonts w:ascii="Times New Roman" w:hAnsi="Times New Roman" w:cs="Times New Roman"/>
            <w:noProof/>
            <w:sz w:val="24"/>
            <w:szCs w:val="24"/>
          </w:rPr>
          <w:t>.</w:t>
        </w:r>
        <w:r w:rsidR="00002F18" w:rsidRPr="00B85BA3">
          <w:rPr>
            <w:rFonts w:ascii="Times New Roman" w:eastAsiaTheme="minorEastAsia" w:hAnsi="Times New Roman" w:cs="Times New Roman"/>
            <w:b w:val="0"/>
            <w:bCs w:val="0"/>
            <w:caps w:val="0"/>
            <w:noProof/>
            <w:sz w:val="24"/>
            <w:szCs w:val="24"/>
            <w:lang w:val="en-US"/>
          </w:rPr>
          <w:tab/>
        </w:r>
        <w:r w:rsidR="00002F18" w:rsidRPr="00B85BA3">
          <w:rPr>
            <w:rStyle w:val="Hyperlink"/>
            <w:rFonts w:ascii="Times New Roman" w:hAnsi="Times New Roman" w:cs="Times New Roman"/>
            <w:noProof/>
            <w:sz w:val="24"/>
            <w:szCs w:val="24"/>
          </w:rPr>
          <w:t>УПУТСТВО ПОНУЂАЧИМА КАКО ДА САЧИНЕ ПОНУДУ</w:t>
        </w:r>
        <w:r w:rsidR="00002F18" w:rsidRPr="00B85BA3">
          <w:rPr>
            <w:rFonts w:ascii="Times New Roman" w:hAnsi="Times New Roman" w:cs="Times New Roman"/>
            <w:noProof/>
            <w:webHidden/>
            <w:sz w:val="24"/>
            <w:szCs w:val="24"/>
          </w:rPr>
          <w:tab/>
        </w:r>
        <w:r w:rsidR="00AF4FBF" w:rsidRPr="00B85BA3">
          <w:rPr>
            <w:rFonts w:ascii="Times New Roman" w:hAnsi="Times New Roman" w:cs="Times New Roman"/>
            <w:noProof/>
            <w:webHidden/>
            <w:sz w:val="24"/>
            <w:szCs w:val="24"/>
          </w:rPr>
          <w:fldChar w:fldCharType="begin"/>
        </w:r>
        <w:r w:rsidR="00002F18" w:rsidRPr="00B85BA3">
          <w:rPr>
            <w:rFonts w:ascii="Times New Roman" w:hAnsi="Times New Roman" w:cs="Times New Roman"/>
            <w:noProof/>
            <w:webHidden/>
            <w:sz w:val="24"/>
            <w:szCs w:val="24"/>
          </w:rPr>
          <w:instrText xml:space="preserve"> PAGEREF _Toc401143634 \h </w:instrText>
        </w:r>
        <w:r w:rsidR="00AF4FBF" w:rsidRPr="00B85BA3">
          <w:rPr>
            <w:rFonts w:ascii="Times New Roman" w:hAnsi="Times New Roman" w:cs="Times New Roman"/>
            <w:noProof/>
            <w:webHidden/>
            <w:sz w:val="24"/>
            <w:szCs w:val="24"/>
          </w:rPr>
        </w:r>
        <w:r w:rsidR="00AF4FBF" w:rsidRPr="00B85BA3">
          <w:rPr>
            <w:rFonts w:ascii="Times New Roman" w:hAnsi="Times New Roman" w:cs="Times New Roman"/>
            <w:noProof/>
            <w:webHidden/>
            <w:sz w:val="24"/>
            <w:szCs w:val="24"/>
          </w:rPr>
          <w:fldChar w:fldCharType="separate"/>
        </w:r>
        <w:r w:rsidR="00851C82" w:rsidRPr="00B85BA3">
          <w:rPr>
            <w:rFonts w:ascii="Times New Roman" w:hAnsi="Times New Roman" w:cs="Times New Roman"/>
            <w:noProof/>
            <w:webHidden/>
            <w:sz w:val="24"/>
            <w:szCs w:val="24"/>
          </w:rPr>
          <w:t>1</w:t>
        </w:r>
        <w:r w:rsidR="00AF4FBF" w:rsidRPr="00B85BA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1</w:t>
      </w:r>
    </w:p>
    <w:p w:rsidR="00002F18" w:rsidRPr="00B85BA3" w:rsidRDefault="00923C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6" w:history="1">
        <w:r w:rsidR="00B85BA3" w:rsidRPr="00B85BA3">
          <w:rPr>
            <w:rFonts w:ascii="Times New Roman" w:hAnsi="Times New Roman" w:cs="Times New Roman"/>
            <w:sz w:val="24"/>
            <w:szCs w:val="24"/>
            <w:lang w:val="sr-Cyrl-RS"/>
          </w:rPr>
          <w:t>6</w:t>
        </w:r>
        <w:r w:rsidR="00002F18" w:rsidRPr="00B85BA3">
          <w:rPr>
            <w:rStyle w:val="Hyperlink"/>
            <w:rFonts w:ascii="Times New Roman" w:hAnsi="Times New Roman" w:cs="Times New Roman"/>
            <w:noProof/>
            <w:sz w:val="24"/>
            <w:szCs w:val="24"/>
          </w:rPr>
          <w:t>.</w:t>
        </w:r>
        <w:r w:rsidR="00002F18" w:rsidRPr="00B85BA3">
          <w:rPr>
            <w:rFonts w:ascii="Times New Roman" w:eastAsiaTheme="minorEastAsia" w:hAnsi="Times New Roman" w:cs="Times New Roman"/>
            <w:b w:val="0"/>
            <w:bCs w:val="0"/>
            <w:caps w:val="0"/>
            <w:noProof/>
            <w:sz w:val="24"/>
            <w:szCs w:val="24"/>
            <w:lang w:val="en-US"/>
          </w:rPr>
          <w:tab/>
        </w:r>
        <w:r w:rsidR="00002F18" w:rsidRPr="00B85BA3">
          <w:rPr>
            <w:rStyle w:val="Hyperlink"/>
            <w:rFonts w:ascii="Times New Roman" w:hAnsi="Times New Roman" w:cs="Times New Roman"/>
            <w:noProof/>
            <w:sz w:val="24"/>
            <w:szCs w:val="24"/>
          </w:rPr>
          <w:t>МОДЕЛ УГОВОРА</w:t>
        </w:r>
        <w:r w:rsidR="00002F18" w:rsidRPr="00B85BA3">
          <w:rPr>
            <w:rFonts w:ascii="Times New Roman" w:hAnsi="Times New Roman" w:cs="Times New Roman"/>
            <w:noProof/>
            <w:webHidden/>
            <w:sz w:val="24"/>
            <w:szCs w:val="24"/>
          </w:rPr>
          <w:tab/>
        </w:r>
      </w:hyperlink>
      <w:r>
        <w:rPr>
          <w:rFonts w:ascii="Times New Roman" w:hAnsi="Times New Roman" w:cs="Times New Roman"/>
          <w:noProof/>
          <w:sz w:val="24"/>
          <w:szCs w:val="24"/>
        </w:rPr>
        <w:t>19</w:t>
      </w:r>
    </w:p>
    <w:p w:rsidR="00002F18" w:rsidRPr="00B85BA3" w:rsidRDefault="00923C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7" w:history="1">
        <w:r w:rsidR="00B85BA3" w:rsidRPr="00B85BA3">
          <w:rPr>
            <w:rFonts w:ascii="Times New Roman" w:hAnsi="Times New Roman" w:cs="Times New Roman"/>
            <w:sz w:val="24"/>
            <w:szCs w:val="24"/>
            <w:lang w:val="sr-Cyrl-RS"/>
          </w:rPr>
          <w:t>7</w:t>
        </w:r>
        <w:r w:rsidR="00002F18" w:rsidRPr="00B85BA3">
          <w:rPr>
            <w:rStyle w:val="Hyperlink"/>
            <w:rFonts w:ascii="Times New Roman" w:hAnsi="Times New Roman" w:cs="Times New Roman"/>
            <w:noProof/>
            <w:sz w:val="24"/>
            <w:szCs w:val="24"/>
          </w:rPr>
          <w:t>.</w:t>
        </w:r>
        <w:r w:rsidR="00002F18" w:rsidRPr="00B85BA3">
          <w:rPr>
            <w:rFonts w:ascii="Times New Roman" w:eastAsiaTheme="minorEastAsia" w:hAnsi="Times New Roman" w:cs="Times New Roman"/>
            <w:b w:val="0"/>
            <w:bCs w:val="0"/>
            <w:caps w:val="0"/>
            <w:noProof/>
            <w:sz w:val="24"/>
            <w:szCs w:val="24"/>
            <w:lang w:val="en-US"/>
          </w:rPr>
          <w:tab/>
        </w:r>
        <w:r w:rsidR="00002F18" w:rsidRPr="00B85BA3">
          <w:rPr>
            <w:rStyle w:val="Hyperlink"/>
            <w:rFonts w:ascii="Times New Roman" w:hAnsi="Times New Roman" w:cs="Times New Roman"/>
            <w:noProof/>
            <w:sz w:val="24"/>
            <w:szCs w:val="24"/>
          </w:rPr>
          <w:t>ИЗЈАВА О НЕЗАВИСНОЈ ПОНУДИ</w:t>
        </w:r>
        <w:r w:rsidR="00002F18" w:rsidRPr="00B85BA3">
          <w:rPr>
            <w:rFonts w:ascii="Times New Roman" w:hAnsi="Times New Roman" w:cs="Times New Roman"/>
            <w:noProof/>
            <w:webHidden/>
            <w:sz w:val="24"/>
            <w:szCs w:val="24"/>
          </w:rPr>
          <w:tab/>
        </w:r>
        <w:r w:rsidR="00AF4FBF" w:rsidRPr="00B85BA3">
          <w:rPr>
            <w:rFonts w:ascii="Times New Roman" w:hAnsi="Times New Roman" w:cs="Times New Roman"/>
            <w:noProof/>
            <w:webHidden/>
            <w:sz w:val="24"/>
            <w:szCs w:val="24"/>
          </w:rPr>
          <w:fldChar w:fldCharType="begin"/>
        </w:r>
        <w:r w:rsidR="00002F18" w:rsidRPr="00B85BA3">
          <w:rPr>
            <w:rFonts w:ascii="Times New Roman" w:hAnsi="Times New Roman" w:cs="Times New Roman"/>
            <w:noProof/>
            <w:webHidden/>
            <w:sz w:val="24"/>
            <w:szCs w:val="24"/>
          </w:rPr>
          <w:instrText xml:space="preserve"> PAGEREF _Toc401143637 \h </w:instrText>
        </w:r>
        <w:r w:rsidR="00AF4FBF" w:rsidRPr="00B85BA3">
          <w:rPr>
            <w:rFonts w:ascii="Times New Roman" w:hAnsi="Times New Roman" w:cs="Times New Roman"/>
            <w:noProof/>
            <w:webHidden/>
            <w:sz w:val="24"/>
            <w:szCs w:val="24"/>
          </w:rPr>
        </w:r>
        <w:r w:rsidR="00AF4FBF" w:rsidRPr="00B85BA3">
          <w:rPr>
            <w:rFonts w:ascii="Times New Roman" w:hAnsi="Times New Roman" w:cs="Times New Roman"/>
            <w:noProof/>
            <w:webHidden/>
            <w:sz w:val="24"/>
            <w:szCs w:val="24"/>
          </w:rPr>
          <w:fldChar w:fldCharType="separate"/>
        </w:r>
        <w:r w:rsidR="00851C82" w:rsidRPr="00B85BA3">
          <w:rPr>
            <w:rFonts w:ascii="Times New Roman" w:hAnsi="Times New Roman" w:cs="Times New Roman"/>
            <w:noProof/>
            <w:webHidden/>
            <w:sz w:val="24"/>
            <w:szCs w:val="24"/>
          </w:rPr>
          <w:t>2</w:t>
        </w:r>
        <w:r w:rsidR="00AF4FBF" w:rsidRPr="00B85BA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3</w:t>
      </w:r>
    </w:p>
    <w:p w:rsidR="00002F18" w:rsidRPr="00B85BA3" w:rsidRDefault="00923C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8" w:history="1">
        <w:r w:rsidR="00B85BA3" w:rsidRPr="00B85BA3">
          <w:rPr>
            <w:rFonts w:ascii="Times New Roman" w:hAnsi="Times New Roman" w:cs="Times New Roman"/>
            <w:sz w:val="24"/>
            <w:szCs w:val="24"/>
            <w:lang w:val="sr-Cyrl-RS"/>
          </w:rPr>
          <w:t>8</w:t>
        </w:r>
        <w:r w:rsidR="00002F18" w:rsidRPr="00B85BA3">
          <w:rPr>
            <w:rStyle w:val="Hyperlink"/>
            <w:rFonts w:ascii="Times New Roman" w:hAnsi="Times New Roman" w:cs="Times New Roman"/>
            <w:noProof/>
            <w:sz w:val="24"/>
            <w:szCs w:val="24"/>
          </w:rPr>
          <w:t>.</w:t>
        </w:r>
        <w:r w:rsidR="00002F18" w:rsidRPr="00B85BA3">
          <w:rPr>
            <w:rFonts w:ascii="Times New Roman" w:eastAsiaTheme="minorEastAsia" w:hAnsi="Times New Roman" w:cs="Times New Roman"/>
            <w:b w:val="0"/>
            <w:bCs w:val="0"/>
            <w:caps w:val="0"/>
            <w:noProof/>
            <w:sz w:val="24"/>
            <w:szCs w:val="24"/>
            <w:lang w:val="en-US"/>
          </w:rPr>
          <w:tab/>
        </w:r>
        <w:r w:rsidR="00002F18" w:rsidRPr="00B85BA3">
          <w:rPr>
            <w:rStyle w:val="Hyperlink"/>
            <w:rFonts w:ascii="Times New Roman" w:hAnsi="Times New Roman" w:cs="Times New Roman"/>
            <w:noProof/>
            <w:sz w:val="24"/>
            <w:szCs w:val="24"/>
          </w:rPr>
          <w:t>ОБРАЗАЦ ИЗЈАВЕ О ПОШТОВАЊУ ОБАВЕЗА</w:t>
        </w:r>
        <w:r w:rsidR="00002F18" w:rsidRPr="00B85BA3">
          <w:rPr>
            <w:rFonts w:ascii="Times New Roman" w:hAnsi="Times New Roman" w:cs="Times New Roman"/>
            <w:noProof/>
            <w:webHidden/>
            <w:sz w:val="24"/>
            <w:szCs w:val="24"/>
          </w:rPr>
          <w:tab/>
        </w:r>
        <w:r w:rsidR="00AF4FBF" w:rsidRPr="00B85BA3">
          <w:rPr>
            <w:rFonts w:ascii="Times New Roman" w:hAnsi="Times New Roman" w:cs="Times New Roman"/>
            <w:noProof/>
            <w:webHidden/>
            <w:sz w:val="24"/>
            <w:szCs w:val="24"/>
          </w:rPr>
          <w:fldChar w:fldCharType="begin"/>
        </w:r>
        <w:r w:rsidR="00002F18" w:rsidRPr="00B85BA3">
          <w:rPr>
            <w:rFonts w:ascii="Times New Roman" w:hAnsi="Times New Roman" w:cs="Times New Roman"/>
            <w:noProof/>
            <w:webHidden/>
            <w:sz w:val="24"/>
            <w:szCs w:val="24"/>
          </w:rPr>
          <w:instrText xml:space="preserve"> PAGEREF _Toc401143638 \h </w:instrText>
        </w:r>
        <w:r w:rsidR="00AF4FBF" w:rsidRPr="00B85BA3">
          <w:rPr>
            <w:rFonts w:ascii="Times New Roman" w:hAnsi="Times New Roman" w:cs="Times New Roman"/>
            <w:noProof/>
            <w:webHidden/>
            <w:sz w:val="24"/>
            <w:szCs w:val="24"/>
          </w:rPr>
        </w:r>
        <w:r w:rsidR="00AF4FBF" w:rsidRPr="00B85BA3">
          <w:rPr>
            <w:rFonts w:ascii="Times New Roman" w:hAnsi="Times New Roman" w:cs="Times New Roman"/>
            <w:noProof/>
            <w:webHidden/>
            <w:sz w:val="24"/>
            <w:szCs w:val="24"/>
          </w:rPr>
          <w:fldChar w:fldCharType="separate"/>
        </w:r>
        <w:r w:rsidR="00851C82" w:rsidRPr="00B85BA3">
          <w:rPr>
            <w:rFonts w:ascii="Times New Roman" w:hAnsi="Times New Roman" w:cs="Times New Roman"/>
            <w:noProof/>
            <w:webHidden/>
            <w:sz w:val="24"/>
            <w:szCs w:val="24"/>
          </w:rPr>
          <w:t>2</w:t>
        </w:r>
        <w:r w:rsidR="00AF4FBF" w:rsidRPr="00B85BA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4</w:t>
      </w:r>
    </w:p>
    <w:p w:rsidR="00002F18" w:rsidRPr="00B85BA3" w:rsidRDefault="00923C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9" w:history="1">
        <w:r w:rsidR="00B85BA3" w:rsidRPr="00B85BA3">
          <w:rPr>
            <w:rFonts w:ascii="Times New Roman" w:hAnsi="Times New Roman" w:cs="Times New Roman"/>
            <w:sz w:val="24"/>
            <w:szCs w:val="24"/>
            <w:lang w:val="sr-Cyrl-RS"/>
          </w:rPr>
          <w:t>9</w:t>
        </w:r>
        <w:r w:rsidR="00002F18" w:rsidRPr="00B85BA3">
          <w:rPr>
            <w:rStyle w:val="Hyperlink"/>
            <w:rFonts w:ascii="Times New Roman" w:hAnsi="Times New Roman" w:cs="Times New Roman"/>
            <w:noProof/>
            <w:sz w:val="24"/>
            <w:szCs w:val="24"/>
          </w:rPr>
          <w:t>.</w:t>
        </w:r>
        <w:r w:rsidR="00002F18" w:rsidRPr="00B85BA3">
          <w:rPr>
            <w:rFonts w:ascii="Times New Roman" w:eastAsiaTheme="minorEastAsia" w:hAnsi="Times New Roman" w:cs="Times New Roman"/>
            <w:b w:val="0"/>
            <w:bCs w:val="0"/>
            <w:caps w:val="0"/>
            <w:noProof/>
            <w:sz w:val="24"/>
            <w:szCs w:val="24"/>
            <w:lang w:val="en-US"/>
          </w:rPr>
          <w:tab/>
        </w:r>
        <w:r w:rsidR="00002F18" w:rsidRPr="00B85BA3">
          <w:rPr>
            <w:rStyle w:val="Hyperlink"/>
            <w:rFonts w:ascii="Times New Roman" w:hAnsi="Times New Roman" w:cs="Times New Roman"/>
            <w:noProof/>
            <w:sz w:val="24"/>
            <w:szCs w:val="24"/>
          </w:rPr>
          <w:t>ОБРАЗАЦ СТРУКТУРЕ ПОНУЂЕНЕ ЦЕНЕ</w:t>
        </w:r>
        <w:r w:rsidR="00002F18" w:rsidRPr="00B85BA3">
          <w:rPr>
            <w:rFonts w:ascii="Times New Roman" w:hAnsi="Times New Roman" w:cs="Times New Roman"/>
            <w:noProof/>
            <w:webHidden/>
            <w:sz w:val="24"/>
            <w:szCs w:val="24"/>
          </w:rPr>
          <w:tab/>
        </w:r>
        <w:r w:rsidR="00AF4FBF" w:rsidRPr="00B85BA3">
          <w:rPr>
            <w:rFonts w:ascii="Times New Roman" w:hAnsi="Times New Roman" w:cs="Times New Roman"/>
            <w:noProof/>
            <w:webHidden/>
            <w:sz w:val="24"/>
            <w:szCs w:val="24"/>
          </w:rPr>
          <w:fldChar w:fldCharType="begin"/>
        </w:r>
        <w:r w:rsidR="00002F18" w:rsidRPr="00B85BA3">
          <w:rPr>
            <w:rFonts w:ascii="Times New Roman" w:hAnsi="Times New Roman" w:cs="Times New Roman"/>
            <w:noProof/>
            <w:webHidden/>
            <w:sz w:val="24"/>
            <w:szCs w:val="24"/>
          </w:rPr>
          <w:instrText xml:space="preserve"> PAGEREF _Toc401143639 \h </w:instrText>
        </w:r>
        <w:r w:rsidR="00AF4FBF" w:rsidRPr="00B85BA3">
          <w:rPr>
            <w:rFonts w:ascii="Times New Roman" w:hAnsi="Times New Roman" w:cs="Times New Roman"/>
            <w:noProof/>
            <w:webHidden/>
            <w:sz w:val="24"/>
            <w:szCs w:val="24"/>
          </w:rPr>
        </w:r>
        <w:r w:rsidR="00AF4FBF" w:rsidRPr="00B85BA3">
          <w:rPr>
            <w:rFonts w:ascii="Times New Roman" w:hAnsi="Times New Roman" w:cs="Times New Roman"/>
            <w:noProof/>
            <w:webHidden/>
            <w:sz w:val="24"/>
            <w:szCs w:val="24"/>
          </w:rPr>
          <w:fldChar w:fldCharType="separate"/>
        </w:r>
        <w:r w:rsidR="00851C82" w:rsidRPr="00B85BA3">
          <w:rPr>
            <w:rFonts w:ascii="Times New Roman" w:hAnsi="Times New Roman" w:cs="Times New Roman"/>
            <w:noProof/>
            <w:webHidden/>
            <w:sz w:val="24"/>
            <w:szCs w:val="24"/>
          </w:rPr>
          <w:t>2</w:t>
        </w:r>
        <w:r w:rsidR="00AF4FBF" w:rsidRPr="00B85BA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5</w:t>
      </w:r>
    </w:p>
    <w:p w:rsidR="00002F18" w:rsidRPr="00B85BA3" w:rsidRDefault="00923C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0" w:history="1">
        <w:r w:rsidR="00002F18" w:rsidRPr="00B85BA3">
          <w:rPr>
            <w:rStyle w:val="Hyperlink"/>
            <w:rFonts w:ascii="Times New Roman" w:hAnsi="Times New Roman" w:cs="Times New Roman"/>
            <w:noProof/>
            <w:sz w:val="24"/>
            <w:szCs w:val="24"/>
          </w:rPr>
          <w:t>1</w:t>
        </w:r>
        <w:r w:rsidR="00B85BA3" w:rsidRPr="00B85BA3">
          <w:rPr>
            <w:rStyle w:val="Hyperlink"/>
            <w:rFonts w:ascii="Times New Roman" w:hAnsi="Times New Roman" w:cs="Times New Roman"/>
            <w:noProof/>
            <w:sz w:val="24"/>
            <w:szCs w:val="24"/>
            <w:lang w:val="sr-Cyrl-RS"/>
          </w:rPr>
          <w:t>0</w:t>
        </w:r>
        <w:r w:rsidR="00002F18" w:rsidRPr="00B85BA3">
          <w:rPr>
            <w:rStyle w:val="Hyperlink"/>
            <w:rFonts w:ascii="Times New Roman" w:hAnsi="Times New Roman" w:cs="Times New Roman"/>
            <w:noProof/>
            <w:sz w:val="24"/>
            <w:szCs w:val="24"/>
          </w:rPr>
          <w:t>.</w:t>
        </w:r>
        <w:r w:rsidR="00002F18" w:rsidRPr="00B85BA3">
          <w:rPr>
            <w:rFonts w:ascii="Times New Roman" w:eastAsiaTheme="minorEastAsia" w:hAnsi="Times New Roman" w:cs="Times New Roman"/>
            <w:b w:val="0"/>
            <w:bCs w:val="0"/>
            <w:caps w:val="0"/>
            <w:noProof/>
            <w:sz w:val="24"/>
            <w:szCs w:val="24"/>
            <w:lang w:val="en-US"/>
          </w:rPr>
          <w:tab/>
        </w:r>
        <w:r w:rsidR="00002F18" w:rsidRPr="00B85BA3">
          <w:rPr>
            <w:rStyle w:val="Hyperlink"/>
            <w:rFonts w:ascii="Times New Roman" w:hAnsi="Times New Roman" w:cs="Times New Roman"/>
            <w:noProof/>
            <w:sz w:val="24"/>
            <w:szCs w:val="24"/>
          </w:rPr>
          <w:t>ОБРАЗАЦ ТРОШКОВА ПРИПРЕМЕ ПОНУДЕ</w:t>
        </w:r>
        <w:r w:rsidR="00002F18" w:rsidRPr="00B85BA3">
          <w:rPr>
            <w:rFonts w:ascii="Times New Roman" w:hAnsi="Times New Roman" w:cs="Times New Roman"/>
            <w:noProof/>
            <w:webHidden/>
            <w:sz w:val="24"/>
            <w:szCs w:val="24"/>
          </w:rPr>
          <w:tab/>
        </w:r>
        <w:r w:rsidR="00AF4FBF" w:rsidRPr="00B85BA3">
          <w:rPr>
            <w:rFonts w:ascii="Times New Roman" w:hAnsi="Times New Roman" w:cs="Times New Roman"/>
            <w:noProof/>
            <w:webHidden/>
            <w:sz w:val="24"/>
            <w:szCs w:val="24"/>
          </w:rPr>
          <w:fldChar w:fldCharType="begin"/>
        </w:r>
        <w:r w:rsidR="00002F18" w:rsidRPr="00B85BA3">
          <w:rPr>
            <w:rFonts w:ascii="Times New Roman" w:hAnsi="Times New Roman" w:cs="Times New Roman"/>
            <w:noProof/>
            <w:webHidden/>
            <w:sz w:val="24"/>
            <w:szCs w:val="24"/>
          </w:rPr>
          <w:instrText xml:space="preserve"> PAGEREF _Toc401143640 \h </w:instrText>
        </w:r>
        <w:r w:rsidR="00AF4FBF" w:rsidRPr="00B85BA3">
          <w:rPr>
            <w:rFonts w:ascii="Times New Roman" w:hAnsi="Times New Roman" w:cs="Times New Roman"/>
            <w:noProof/>
            <w:webHidden/>
            <w:sz w:val="24"/>
            <w:szCs w:val="24"/>
          </w:rPr>
        </w:r>
        <w:r w:rsidR="00AF4FBF" w:rsidRPr="00B85BA3">
          <w:rPr>
            <w:rFonts w:ascii="Times New Roman" w:hAnsi="Times New Roman" w:cs="Times New Roman"/>
            <w:noProof/>
            <w:webHidden/>
            <w:sz w:val="24"/>
            <w:szCs w:val="24"/>
          </w:rPr>
          <w:fldChar w:fldCharType="separate"/>
        </w:r>
        <w:r w:rsidR="00851C82" w:rsidRPr="00B85BA3">
          <w:rPr>
            <w:rFonts w:ascii="Times New Roman" w:hAnsi="Times New Roman" w:cs="Times New Roman"/>
            <w:noProof/>
            <w:webHidden/>
            <w:sz w:val="24"/>
            <w:szCs w:val="24"/>
          </w:rPr>
          <w:t>2</w:t>
        </w:r>
        <w:r w:rsidR="00AF4FBF" w:rsidRPr="00B85BA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6</w:t>
      </w:r>
    </w:p>
    <w:p w:rsidR="00002F18" w:rsidRPr="00B85BA3" w:rsidRDefault="00923C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B85BA3">
          <w:rPr>
            <w:rStyle w:val="Hyperlink"/>
            <w:rFonts w:ascii="Times New Roman" w:hAnsi="Times New Roman" w:cs="Times New Roman"/>
            <w:noProof/>
            <w:sz w:val="24"/>
            <w:szCs w:val="24"/>
          </w:rPr>
          <w:t>1</w:t>
        </w:r>
        <w:r w:rsidR="00B85BA3" w:rsidRPr="00B85BA3">
          <w:rPr>
            <w:rStyle w:val="Hyperlink"/>
            <w:rFonts w:ascii="Times New Roman" w:hAnsi="Times New Roman" w:cs="Times New Roman"/>
            <w:noProof/>
            <w:sz w:val="24"/>
            <w:szCs w:val="24"/>
            <w:lang w:val="sr-Cyrl-RS"/>
          </w:rPr>
          <w:t>1</w:t>
        </w:r>
        <w:r w:rsidR="00002F18" w:rsidRPr="00B85BA3">
          <w:rPr>
            <w:rStyle w:val="Hyperlink"/>
            <w:rFonts w:ascii="Times New Roman" w:hAnsi="Times New Roman" w:cs="Times New Roman"/>
            <w:noProof/>
            <w:sz w:val="24"/>
            <w:szCs w:val="24"/>
          </w:rPr>
          <w:t>.</w:t>
        </w:r>
        <w:r w:rsidR="00002F18" w:rsidRPr="00B85BA3">
          <w:rPr>
            <w:rFonts w:ascii="Times New Roman" w:eastAsiaTheme="minorEastAsia" w:hAnsi="Times New Roman" w:cs="Times New Roman"/>
            <w:b w:val="0"/>
            <w:bCs w:val="0"/>
            <w:caps w:val="0"/>
            <w:noProof/>
            <w:sz w:val="24"/>
            <w:szCs w:val="24"/>
            <w:lang w:val="en-US"/>
          </w:rPr>
          <w:tab/>
        </w:r>
        <w:r w:rsidR="00002F18" w:rsidRPr="00B85BA3">
          <w:rPr>
            <w:rStyle w:val="Hyperlink"/>
            <w:rFonts w:ascii="Times New Roman" w:hAnsi="Times New Roman" w:cs="Times New Roman"/>
            <w:noProof/>
            <w:sz w:val="24"/>
            <w:szCs w:val="24"/>
          </w:rPr>
          <w:t>ОБРАЗАЦ ПОНУДЕ</w:t>
        </w:r>
        <w:r w:rsidR="00002F18" w:rsidRPr="00B85BA3">
          <w:rPr>
            <w:rFonts w:ascii="Times New Roman" w:hAnsi="Times New Roman" w:cs="Times New Roman"/>
            <w:noProof/>
            <w:webHidden/>
            <w:sz w:val="24"/>
            <w:szCs w:val="24"/>
          </w:rPr>
          <w:tab/>
        </w:r>
        <w:r w:rsidR="00AF4FBF" w:rsidRPr="00B85BA3">
          <w:rPr>
            <w:rFonts w:ascii="Times New Roman" w:hAnsi="Times New Roman" w:cs="Times New Roman"/>
            <w:noProof/>
            <w:webHidden/>
            <w:sz w:val="24"/>
            <w:szCs w:val="24"/>
          </w:rPr>
          <w:fldChar w:fldCharType="begin"/>
        </w:r>
        <w:r w:rsidR="00002F18" w:rsidRPr="00B85BA3">
          <w:rPr>
            <w:rFonts w:ascii="Times New Roman" w:hAnsi="Times New Roman" w:cs="Times New Roman"/>
            <w:noProof/>
            <w:webHidden/>
            <w:sz w:val="24"/>
            <w:szCs w:val="24"/>
          </w:rPr>
          <w:instrText xml:space="preserve"> PAGEREF _Toc401143641 \h </w:instrText>
        </w:r>
        <w:r w:rsidR="00AF4FBF" w:rsidRPr="00B85BA3">
          <w:rPr>
            <w:rFonts w:ascii="Times New Roman" w:hAnsi="Times New Roman" w:cs="Times New Roman"/>
            <w:noProof/>
            <w:webHidden/>
            <w:sz w:val="24"/>
            <w:szCs w:val="24"/>
          </w:rPr>
        </w:r>
        <w:r w:rsidR="00AF4FBF" w:rsidRPr="00B85BA3">
          <w:rPr>
            <w:rFonts w:ascii="Times New Roman" w:hAnsi="Times New Roman" w:cs="Times New Roman"/>
            <w:noProof/>
            <w:webHidden/>
            <w:sz w:val="24"/>
            <w:szCs w:val="24"/>
          </w:rPr>
          <w:fldChar w:fldCharType="separate"/>
        </w:r>
        <w:r w:rsidR="00851C82" w:rsidRPr="00B85BA3">
          <w:rPr>
            <w:rFonts w:ascii="Times New Roman" w:hAnsi="Times New Roman" w:cs="Times New Roman"/>
            <w:noProof/>
            <w:webHidden/>
            <w:sz w:val="24"/>
            <w:szCs w:val="24"/>
          </w:rPr>
          <w:t>2</w:t>
        </w:r>
        <w:r w:rsidR="00AF4FBF" w:rsidRPr="00B85BA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7</w:t>
      </w:r>
    </w:p>
    <w:p w:rsidR="00002F18" w:rsidRPr="00B85BA3" w:rsidRDefault="00923C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2" w:history="1">
        <w:r w:rsidR="00002F18" w:rsidRPr="00B85BA3">
          <w:rPr>
            <w:rStyle w:val="Hyperlink"/>
            <w:rFonts w:ascii="Times New Roman" w:hAnsi="Times New Roman" w:cs="Times New Roman"/>
            <w:noProof/>
            <w:sz w:val="24"/>
            <w:szCs w:val="24"/>
          </w:rPr>
          <w:t>1</w:t>
        </w:r>
        <w:r w:rsidR="00B85BA3" w:rsidRPr="00B85BA3">
          <w:rPr>
            <w:rStyle w:val="Hyperlink"/>
            <w:rFonts w:ascii="Times New Roman" w:hAnsi="Times New Roman" w:cs="Times New Roman"/>
            <w:noProof/>
            <w:sz w:val="24"/>
            <w:szCs w:val="24"/>
            <w:lang w:val="sr-Cyrl-RS"/>
          </w:rPr>
          <w:t>2</w:t>
        </w:r>
        <w:r w:rsidR="00002F18" w:rsidRPr="00B85BA3">
          <w:rPr>
            <w:rStyle w:val="Hyperlink"/>
            <w:rFonts w:ascii="Times New Roman" w:hAnsi="Times New Roman" w:cs="Times New Roman"/>
            <w:noProof/>
            <w:sz w:val="24"/>
            <w:szCs w:val="24"/>
          </w:rPr>
          <w:t>.</w:t>
        </w:r>
        <w:r w:rsidR="00002F18" w:rsidRPr="00B85BA3">
          <w:rPr>
            <w:rFonts w:ascii="Times New Roman" w:eastAsiaTheme="minorEastAsia" w:hAnsi="Times New Roman" w:cs="Times New Roman"/>
            <w:b w:val="0"/>
            <w:bCs w:val="0"/>
            <w:caps w:val="0"/>
            <w:noProof/>
            <w:sz w:val="24"/>
            <w:szCs w:val="24"/>
            <w:lang w:val="en-US"/>
          </w:rPr>
          <w:tab/>
        </w:r>
        <w:r w:rsidR="00002F18" w:rsidRPr="00B85BA3">
          <w:rPr>
            <w:rStyle w:val="Hyperlink"/>
            <w:rFonts w:ascii="Times New Roman" w:hAnsi="Times New Roman" w:cs="Times New Roman"/>
            <w:noProof/>
            <w:sz w:val="24"/>
            <w:szCs w:val="24"/>
          </w:rPr>
          <w:t>А) ОПШТИ ПОДАЦИ О ПОНУЂАЧУ ИЗ ГРУПЕ ПОНУЂАЧА</w:t>
        </w:r>
        <w:r w:rsidR="00002F18" w:rsidRPr="00B85BA3">
          <w:rPr>
            <w:rFonts w:ascii="Times New Roman" w:hAnsi="Times New Roman" w:cs="Times New Roman"/>
            <w:noProof/>
            <w:webHidden/>
            <w:sz w:val="24"/>
            <w:szCs w:val="24"/>
          </w:rPr>
          <w:tab/>
        </w:r>
        <w:r w:rsidR="00AF4FBF" w:rsidRPr="00B85BA3">
          <w:rPr>
            <w:rFonts w:ascii="Times New Roman" w:hAnsi="Times New Roman" w:cs="Times New Roman"/>
            <w:noProof/>
            <w:webHidden/>
            <w:sz w:val="24"/>
            <w:szCs w:val="24"/>
          </w:rPr>
          <w:fldChar w:fldCharType="begin"/>
        </w:r>
        <w:r w:rsidR="00002F18" w:rsidRPr="00B85BA3">
          <w:rPr>
            <w:rFonts w:ascii="Times New Roman" w:hAnsi="Times New Roman" w:cs="Times New Roman"/>
            <w:noProof/>
            <w:webHidden/>
            <w:sz w:val="24"/>
            <w:szCs w:val="24"/>
          </w:rPr>
          <w:instrText xml:space="preserve"> PAGEREF _Toc401143642 \h </w:instrText>
        </w:r>
        <w:r w:rsidR="00AF4FBF" w:rsidRPr="00B85BA3">
          <w:rPr>
            <w:rFonts w:ascii="Times New Roman" w:hAnsi="Times New Roman" w:cs="Times New Roman"/>
            <w:noProof/>
            <w:webHidden/>
            <w:sz w:val="24"/>
            <w:szCs w:val="24"/>
          </w:rPr>
        </w:r>
        <w:r w:rsidR="00AF4FBF" w:rsidRPr="00B85BA3">
          <w:rPr>
            <w:rFonts w:ascii="Times New Roman" w:hAnsi="Times New Roman" w:cs="Times New Roman"/>
            <w:noProof/>
            <w:webHidden/>
            <w:sz w:val="24"/>
            <w:szCs w:val="24"/>
          </w:rPr>
          <w:fldChar w:fldCharType="separate"/>
        </w:r>
        <w:r w:rsidR="00851C82" w:rsidRPr="00B85BA3">
          <w:rPr>
            <w:rFonts w:ascii="Times New Roman" w:hAnsi="Times New Roman" w:cs="Times New Roman"/>
            <w:noProof/>
            <w:webHidden/>
            <w:sz w:val="24"/>
            <w:szCs w:val="24"/>
          </w:rPr>
          <w:t>3</w:t>
        </w:r>
        <w:r w:rsidR="00AF4FBF" w:rsidRPr="00B85BA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0</w:t>
      </w:r>
    </w:p>
    <w:p w:rsidR="00002F18" w:rsidRPr="00B85BA3" w:rsidRDefault="00923C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3" w:history="1">
        <w:r w:rsidR="00002F18" w:rsidRPr="00B85BA3">
          <w:rPr>
            <w:rStyle w:val="Hyperlink"/>
            <w:rFonts w:ascii="Times New Roman" w:hAnsi="Times New Roman" w:cs="Times New Roman"/>
            <w:noProof/>
            <w:sz w:val="24"/>
            <w:szCs w:val="24"/>
          </w:rPr>
          <w:t>1</w:t>
        </w:r>
        <w:r w:rsidR="00B85BA3" w:rsidRPr="00B85BA3">
          <w:rPr>
            <w:rStyle w:val="Hyperlink"/>
            <w:rFonts w:ascii="Times New Roman" w:hAnsi="Times New Roman" w:cs="Times New Roman"/>
            <w:noProof/>
            <w:sz w:val="24"/>
            <w:szCs w:val="24"/>
            <w:lang w:val="sr-Cyrl-RS"/>
          </w:rPr>
          <w:t>2</w:t>
        </w:r>
        <w:r w:rsidR="00002F18" w:rsidRPr="00B85BA3">
          <w:rPr>
            <w:rStyle w:val="Hyperlink"/>
            <w:rFonts w:ascii="Times New Roman" w:hAnsi="Times New Roman" w:cs="Times New Roman"/>
            <w:noProof/>
            <w:sz w:val="24"/>
            <w:szCs w:val="24"/>
          </w:rPr>
          <w:t>.</w:t>
        </w:r>
        <w:r w:rsidR="00002F18" w:rsidRPr="00B85BA3">
          <w:rPr>
            <w:rFonts w:ascii="Times New Roman" w:eastAsiaTheme="minorEastAsia" w:hAnsi="Times New Roman" w:cs="Times New Roman"/>
            <w:b w:val="0"/>
            <w:bCs w:val="0"/>
            <w:caps w:val="0"/>
            <w:noProof/>
            <w:sz w:val="24"/>
            <w:szCs w:val="24"/>
            <w:lang w:val="en-US"/>
          </w:rPr>
          <w:tab/>
        </w:r>
        <w:r w:rsidR="00002F18" w:rsidRPr="00B85BA3">
          <w:rPr>
            <w:rStyle w:val="Hyperlink"/>
            <w:rFonts w:ascii="Times New Roman" w:hAnsi="Times New Roman" w:cs="Times New Roman"/>
            <w:noProof/>
            <w:sz w:val="24"/>
            <w:szCs w:val="24"/>
          </w:rPr>
          <w:t>Б) ОПШТИ ПОДАЦИ О ПОДИЗВОЂАЧИМА</w:t>
        </w:r>
        <w:r w:rsidR="00002F18" w:rsidRPr="00B85BA3">
          <w:rPr>
            <w:rFonts w:ascii="Times New Roman" w:hAnsi="Times New Roman" w:cs="Times New Roman"/>
            <w:noProof/>
            <w:webHidden/>
            <w:sz w:val="24"/>
            <w:szCs w:val="24"/>
          </w:rPr>
          <w:tab/>
        </w:r>
        <w:r w:rsidR="00AF4FBF" w:rsidRPr="00B85BA3">
          <w:rPr>
            <w:rFonts w:ascii="Times New Roman" w:hAnsi="Times New Roman" w:cs="Times New Roman"/>
            <w:noProof/>
            <w:webHidden/>
            <w:sz w:val="24"/>
            <w:szCs w:val="24"/>
          </w:rPr>
          <w:fldChar w:fldCharType="begin"/>
        </w:r>
        <w:r w:rsidR="00002F18" w:rsidRPr="00B85BA3">
          <w:rPr>
            <w:rFonts w:ascii="Times New Roman" w:hAnsi="Times New Roman" w:cs="Times New Roman"/>
            <w:noProof/>
            <w:webHidden/>
            <w:sz w:val="24"/>
            <w:szCs w:val="24"/>
          </w:rPr>
          <w:instrText xml:space="preserve"> PAGEREF _Toc401143643 \h </w:instrText>
        </w:r>
        <w:r w:rsidR="00AF4FBF" w:rsidRPr="00B85BA3">
          <w:rPr>
            <w:rFonts w:ascii="Times New Roman" w:hAnsi="Times New Roman" w:cs="Times New Roman"/>
            <w:noProof/>
            <w:webHidden/>
            <w:sz w:val="24"/>
            <w:szCs w:val="24"/>
          </w:rPr>
        </w:r>
        <w:r w:rsidR="00AF4FBF" w:rsidRPr="00B85BA3">
          <w:rPr>
            <w:rFonts w:ascii="Times New Roman" w:hAnsi="Times New Roman" w:cs="Times New Roman"/>
            <w:noProof/>
            <w:webHidden/>
            <w:sz w:val="24"/>
            <w:szCs w:val="24"/>
          </w:rPr>
          <w:fldChar w:fldCharType="separate"/>
        </w:r>
        <w:r w:rsidR="00851C82" w:rsidRPr="00B85BA3">
          <w:rPr>
            <w:rFonts w:ascii="Times New Roman" w:hAnsi="Times New Roman" w:cs="Times New Roman"/>
            <w:noProof/>
            <w:webHidden/>
            <w:sz w:val="24"/>
            <w:szCs w:val="24"/>
          </w:rPr>
          <w:t>3</w:t>
        </w:r>
        <w:r w:rsidR="00AF4FBF" w:rsidRPr="00B85BA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1</w:t>
      </w:r>
    </w:p>
    <w:p w:rsidR="00D37D98" w:rsidRPr="00C35CDB" w:rsidRDefault="00AF4FBF" w:rsidP="00D37D98">
      <w:pPr>
        <w:pStyle w:val="Heading2"/>
        <w:jc w:val="left"/>
        <w:rPr>
          <w:noProof/>
        </w:rPr>
      </w:pPr>
      <w:r w:rsidRPr="00B85BA3">
        <w:rPr>
          <w:noProof/>
          <w:sz w:val="24"/>
        </w:rPr>
        <w:fldChar w:fldCharType="end"/>
      </w:r>
    </w:p>
    <w:p w:rsidR="00D37D98" w:rsidRPr="00C35CDB" w:rsidRDefault="00D37D98" w:rsidP="00D37D98">
      <w:pPr>
        <w:rPr>
          <w:noProof/>
          <w:sz w:val="28"/>
          <w:lang w:val="sr-Latn-CS"/>
        </w:rPr>
      </w:pPr>
      <w:bookmarkStart w:id="13" w:name="_GoBack"/>
      <w:bookmarkEnd w:id="13"/>
      <w:r w:rsidRPr="00C35CDB">
        <w:rPr>
          <w:noProof/>
        </w:rPr>
        <w:br w:type="page"/>
      </w:r>
    </w:p>
    <w:p w:rsidR="002D5B2C" w:rsidRPr="00C35CDB" w:rsidRDefault="002D5B2C" w:rsidP="00F32498">
      <w:pPr>
        <w:pStyle w:val="Heading1"/>
        <w:numPr>
          <w:ilvl w:val="0"/>
          <w:numId w:val="9"/>
        </w:numPr>
        <w:jc w:val="center"/>
        <w:rPr>
          <w:sz w:val="28"/>
          <w:szCs w:val="28"/>
        </w:rPr>
      </w:pPr>
      <w:bookmarkStart w:id="14" w:name="_Toc389030809"/>
      <w:bookmarkStart w:id="15" w:name="_Toc401143629"/>
      <w:r w:rsidRPr="00C35CDB">
        <w:rPr>
          <w:sz w:val="28"/>
          <w:szCs w:val="28"/>
        </w:rPr>
        <w:lastRenderedPageBreak/>
        <w:t>ОПШТИ ПОДАЦИ О НАБАВЦИ</w:t>
      </w:r>
      <w:bookmarkEnd w:id="8"/>
      <w:bookmarkEnd w:id="9"/>
      <w:bookmarkEnd w:id="10"/>
      <w:bookmarkEnd w:id="11"/>
      <w:bookmarkEnd w:id="12"/>
      <w:bookmarkEnd w:id="14"/>
      <w:bookmarkEnd w:id="15"/>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BE7EA7" w:rsidRDefault="00923C2E" w:rsidP="00BE7EA7">
            <w:pPr>
              <w:jc w:val="both"/>
              <w:rPr>
                <w:lang w:val="sr-Latn-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BE7EA7" w:rsidRPr="00BE7EA7">
                  <w:rPr>
                    <w:noProof/>
                  </w:rPr>
                  <w:t>Услуге</w:t>
                </w:r>
              </w:sdtContent>
            </w:sdt>
            <w:r w:rsidR="009B29BE" w:rsidRPr="00BE7EA7">
              <w:t xml:space="preserve"> бр</w:t>
            </w:r>
            <w:r w:rsidR="009B29BE" w:rsidRPr="00BE7EA7">
              <w:rPr>
                <w:lang w:val="ru-RU"/>
              </w:rPr>
              <w:t>.</w:t>
            </w:r>
            <w:r w:rsidR="00FC0FBA" w:rsidRPr="00BE7EA7">
              <w:t xml:space="preserve"> </w:t>
            </w:r>
            <w:r w:rsidR="00BE7EA7" w:rsidRPr="00BE7EA7">
              <w:t>92</w:t>
            </w:r>
            <w:r w:rsidR="00FC0FBA" w:rsidRPr="00BE7EA7">
              <w:t>-1</w:t>
            </w:r>
            <w:r w:rsidR="00BE7EA7" w:rsidRPr="00BE7EA7">
              <w:t>5</w:t>
            </w:r>
            <w:r w:rsidR="00FC0FBA" w:rsidRPr="00BE7EA7">
              <w:t>-O</w:t>
            </w:r>
            <w:r w:rsidR="009B29BE" w:rsidRPr="00BE7EA7">
              <w:rPr>
                <w:i/>
                <w:iCs/>
              </w:rPr>
              <w:t xml:space="preserve"> </w:t>
            </w:r>
            <w:r w:rsidR="009B29BE" w:rsidRPr="00BE7EA7">
              <w:t xml:space="preserve">- </w:t>
            </w:r>
            <w:sdt>
              <w:sdtPr>
                <w:rPr>
                  <w:noProof/>
                </w:rPr>
                <w:alias w:val="Vrsta predmeta"/>
                <w:tag w:val="Vrsta predmeta"/>
                <w:id w:val="-2141026828"/>
                <w:dropDownList>
                  <w:listItem w:displayText="Добра" w:value="Добра"/>
                  <w:listItem w:displayText="Услуге" w:value="Услуге"/>
                  <w:listItem w:displayText="Радови" w:value="Радови"/>
                </w:dropDownList>
              </w:sdtPr>
              <w:sdtEndPr/>
              <w:sdtContent>
                <w:r w:rsidR="00BE7EA7" w:rsidRPr="00BE7EA7">
                  <w:rPr>
                    <w:noProof/>
                  </w:rPr>
                  <w:t>Услуге</w:t>
                </w:r>
              </w:sdtContent>
            </w:sdt>
            <w:r w:rsidR="00BE7EA7" w:rsidRPr="00BE7EA7">
              <w:rPr>
                <w:noProof/>
              </w:rPr>
              <w:t xml:space="preserve"> </w:t>
            </w:r>
            <w:r w:rsidR="00BE7EA7" w:rsidRPr="00BE7EA7">
              <w:rPr>
                <w:noProof/>
                <w:lang w:val="sr-Cyrl-RS"/>
              </w:rPr>
              <w:t>одржавањ</w:t>
            </w:r>
            <w:r w:rsidR="00BE7EA7" w:rsidRPr="00BE7EA7">
              <w:rPr>
                <w:noProof/>
                <w:lang w:val="sr-Latn-RS"/>
              </w:rPr>
              <w:t>a</w:t>
            </w:r>
            <w:r w:rsidR="00BE7EA7" w:rsidRPr="00BE7EA7">
              <w:rPr>
                <w:noProof/>
                <w:lang w:val="sr-Cyrl-RS"/>
              </w:rPr>
              <w:t xml:space="preserve"> и сервисирањ</w:t>
            </w:r>
            <w:r w:rsidR="00BE7EA7" w:rsidRPr="00BE7EA7">
              <w:rPr>
                <w:noProof/>
                <w:lang w:val="sr-Latn-RS"/>
              </w:rPr>
              <w:t>a</w:t>
            </w:r>
            <w:r w:rsidR="00BE7EA7" w:rsidRPr="00BE7EA7">
              <w:rPr>
                <w:noProof/>
                <w:lang w:val="sr-Cyrl-RS"/>
              </w:rPr>
              <w:t xml:space="preserve"> медицинске опреме произвођача „</w:t>
            </w:r>
            <w:r w:rsidR="00BE7EA7" w:rsidRPr="00BE7EA7">
              <w:rPr>
                <w:noProof/>
                <w:lang w:val="sr-Latn-RS"/>
              </w:rPr>
              <w:t>Carestream Health“</w:t>
            </w:r>
            <w:r w:rsidR="00BE7EA7" w:rsidRPr="00BE7EA7">
              <w:rPr>
                <w:noProof/>
                <w:lang w:val="sr-Cyrl-RS"/>
              </w:rPr>
              <w:t xml:space="preserve"> и  опрема инјектора произвођача „</w:t>
            </w:r>
            <w:r w:rsidR="00BE7EA7" w:rsidRPr="00BE7EA7">
              <w:rPr>
                <w:noProof/>
                <w:lang w:val="sr-Latn-RS"/>
              </w:rPr>
              <w:t xml:space="preserve">Coviden“, </w:t>
            </w:r>
            <w:r w:rsidR="00BE7EA7" w:rsidRPr="00BE7EA7">
              <w:rPr>
                <w:noProof/>
                <w:lang w:val="sr-Cyrl-RS"/>
              </w:rPr>
              <w:t>за потребе Клиничког центра Војводине</w:t>
            </w:r>
            <w:r w:rsidR="00BE7EA7" w:rsidRPr="00BE7EA7">
              <w:rPr>
                <w:noProof/>
                <w:lang w:val="sr-Latn-RS"/>
              </w:rPr>
              <w:t>.</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BE7EA7">
              <w:rPr>
                <w:lang w:val="sr-Cyrl-CS"/>
              </w:rPr>
              <w:t>закључења</w:t>
            </w:r>
            <w:r w:rsidR="00D86480" w:rsidRPr="00BE7EA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BE7EA7">
                  <w:t>уговора о јавној набавци</w:t>
                </w:r>
              </w:sdtContent>
            </w:sdt>
          </w:p>
        </w:tc>
      </w:tr>
      <w:tr w:rsidR="00BE7EA7" w:rsidRPr="00BE7EA7" w:rsidTr="008A1D66">
        <w:tc>
          <w:tcPr>
            <w:tcW w:w="4643" w:type="dxa"/>
          </w:tcPr>
          <w:p w:rsidR="00BE7EA7" w:rsidRPr="00BE7EA7" w:rsidRDefault="00BE7EA7" w:rsidP="00BE7EA7">
            <w:pPr>
              <w:rPr>
                <w:noProof/>
              </w:rPr>
            </w:pPr>
            <w:r w:rsidRPr="00BE7EA7">
              <w:rPr>
                <w:b/>
                <w:noProof/>
              </w:rPr>
              <w:t>Напомена</w:t>
            </w:r>
            <w:r w:rsidRPr="00BE7EA7">
              <w:rPr>
                <w:noProof/>
              </w:rPr>
              <w:t xml:space="preserve">: </w:t>
            </w:r>
          </w:p>
          <w:p w:rsidR="00BE7EA7" w:rsidRPr="00BE7EA7" w:rsidRDefault="00BE7EA7" w:rsidP="00BE7EA7">
            <w:pPr>
              <w:pStyle w:val="ListParagraph"/>
              <w:numPr>
                <w:ilvl w:val="0"/>
                <w:numId w:val="18"/>
              </w:numPr>
              <w:rPr>
                <w:noProof/>
              </w:rPr>
            </w:pPr>
            <w:r w:rsidRPr="00BE7EA7">
              <w:rPr>
                <w:noProof/>
              </w:rPr>
              <w:t>У питању је резервисана јавна набавка</w:t>
            </w:r>
          </w:p>
          <w:p w:rsidR="00BE7EA7" w:rsidRPr="00BE7EA7" w:rsidRDefault="00BE7EA7" w:rsidP="00BE7EA7">
            <w:pPr>
              <w:pStyle w:val="ListParagraph"/>
              <w:numPr>
                <w:ilvl w:val="0"/>
                <w:numId w:val="18"/>
              </w:numPr>
              <w:rPr>
                <w:noProof/>
              </w:rPr>
            </w:pPr>
            <w:r w:rsidRPr="00BE7EA7">
              <w:rPr>
                <w:noProof/>
              </w:rPr>
              <w:t>Спроводи се електронска лицитација</w:t>
            </w:r>
          </w:p>
        </w:tc>
        <w:tc>
          <w:tcPr>
            <w:tcW w:w="4643" w:type="dxa"/>
          </w:tcPr>
          <w:p w:rsidR="00BE7EA7" w:rsidRPr="00BE7EA7" w:rsidRDefault="00BE7EA7" w:rsidP="00BE7EA7">
            <w:pPr>
              <w:rPr>
                <w:noProof/>
              </w:rPr>
            </w:pPr>
          </w:p>
          <w:sdt>
            <w:sdtPr>
              <w:rPr>
                <w:noProof/>
              </w:rPr>
              <w:id w:val="10995810"/>
              <w:dropDownList>
                <w:listItem w:displayText="ДА" w:value="ДА"/>
                <w:listItem w:displayText="НЕ" w:value="НЕ"/>
              </w:dropDownList>
            </w:sdtPr>
            <w:sdtEndPr/>
            <w:sdtContent>
              <w:p w:rsidR="00BE7EA7" w:rsidRPr="00BE7EA7" w:rsidRDefault="00BE7EA7" w:rsidP="00BE7EA7">
                <w:pPr>
                  <w:rPr>
                    <w:noProof/>
                  </w:rPr>
                </w:pPr>
                <w:r w:rsidRPr="00BE7EA7">
                  <w:rPr>
                    <w:noProof/>
                  </w:rPr>
                  <w:t>НЕ</w:t>
                </w:r>
              </w:p>
            </w:sdtContent>
          </w:sdt>
          <w:sdt>
            <w:sdtPr>
              <w:rPr>
                <w:noProof/>
              </w:rPr>
              <w:id w:val="10995814"/>
              <w:dropDownList>
                <w:listItem w:displayText="ДА" w:value="ДА"/>
                <w:listItem w:displayText="НЕ" w:value="НЕ"/>
              </w:dropDownList>
            </w:sdtPr>
            <w:sdtEndPr/>
            <w:sdtContent>
              <w:p w:rsidR="00BE7EA7" w:rsidRPr="00BE7EA7" w:rsidRDefault="00BE7EA7" w:rsidP="00BE7EA7">
                <w:pPr>
                  <w:rPr>
                    <w:noProof/>
                  </w:rPr>
                </w:pPr>
                <w:r w:rsidRPr="00BE7EA7">
                  <w:rPr>
                    <w:noProof/>
                  </w:rPr>
                  <w:t>НЕ</w:t>
                </w:r>
              </w:p>
            </w:sdtContent>
          </w:sdt>
          <w:p w:rsidR="00BE7EA7" w:rsidRPr="00BE7EA7" w:rsidRDefault="00BE7EA7" w:rsidP="00BE7EA7">
            <w:pPr>
              <w:rPr>
                <w:noProof/>
              </w:rPr>
            </w:pPr>
          </w:p>
        </w:tc>
      </w:tr>
      <w:tr w:rsidR="002D5B2C" w:rsidRPr="00BE7EA7" w:rsidTr="008A1D66">
        <w:tc>
          <w:tcPr>
            <w:tcW w:w="4643" w:type="dxa"/>
          </w:tcPr>
          <w:p w:rsidR="002D5B2C" w:rsidRPr="00BE7EA7" w:rsidRDefault="002D5B2C" w:rsidP="002D5B2C">
            <w:pPr>
              <w:rPr>
                <w:b/>
                <w:noProof/>
              </w:rPr>
            </w:pPr>
            <w:r w:rsidRPr="00BE7EA7">
              <w:rPr>
                <w:b/>
                <w:noProof/>
              </w:rPr>
              <w:t>Контакт</w:t>
            </w:r>
          </w:p>
        </w:tc>
        <w:tc>
          <w:tcPr>
            <w:tcW w:w="4643" w:type="dxa"/>
          </w:tcPr>
          <w:p w:rsidR="002D5B2C" w:rsidRPr="00BE7EA7" w:rsidRDefault="002D5B2C" w:rsidP="002D5B2C">
            <w:pPr>
              <w:rPr>
                <w:noProof/>
              </w:rPr>
            </w:pPr>
            <w:r w:rsidRPr="00BE7EA7">
              <w:rPr>
                <w:noProof/>
              </w:rPr>
              <w:t xml:space="preserve">Служба за </w:t>
            </w:r>
            <w:r w:rsidR="00AC717F" w:rsidRPr="00BE7EA7">
              <w:rPr>
                <w:noProof/>
              </w:rPr>
              <w:t>не</w:t>
            </w:r>
            <w:r w:rsidRPr="00BE7EA7">
              <w:rPr>
                <w:noProof/>
              </w:rPr>
              <w:t>медицинске јавне набавке</w:t>
            </w:r>
          </w:p>
        </w:tc>
      </w:tr>
      <w:tr w:rsidR="002D5B2C" w:rsidRPr="00BE7EA7" w:rsidTr="008A1D66">
        <w:tc>
          <w:tcPr>
            <w:tcW w:w="4643" w:type="dxa"/>
          </w:tcPr>
          <w:p w:rsidR="002D5B2C" w:rsidRPr="00BE7EA7" w:rsidRDefault="00FB347D" w:rsidP="00361F4C">
            <w:pPr>
              <w:rPr>
                <w:b/>
                <w:noProof/>
              </w:rPr>
            </w:pPr>
            <w:r w:rsidRPr="00BE7EA7">
              <w:rPr>
                <w:b/>
                <w:noProof/>
              </w:rPr>
              <w:t>E-mail</w:t>
            </w:r>
          </w:p>
        </w:tc>
        <w:tc>
          <w:tcPr>
            <w:tcW w:w="4643" w:type="dxa"/>
          </w:tcPr>
          <w:p w:rsidR="002D5B2C" w:rsidRPr="00BE7EA7" w:rsidRDefault="00FB347D" w:rsidP="00FD3521">
            <w:pPr>
              <w:rPr>
                <w:noProof/>
              </w:rPr>
            </w:pPr>
            <w:r w:rsidRPr="00BE7EA7">
              <w:rPr>
                <w:noProof/>
              </w:rPr>
              <w:t>nabavke@kcv.rs</w:t>
            </w:r>
          </w:p>
        </w:tc>
      </w:tr>
      <w:tr w:rsidR="008A1D66" w:rsidRPr="00C35CDB" w:rsidTr="008A1D66">
        <w:tc>
          <w:tcPr>
            <w:tcW w:w="4643" w:type="dxa"/>
          </w:tcPr>
          <w:p w:rsidR="008A1D66" w:rsidRPr="00BE7EA7" w:rsidRDefault="008A1D66" w:rsidP="00B4414D">
            <w:pPr>
              <w:rPr>
                <w:b/>
                <w:noProof/>
              </w:rPr>
            </w:pPr>
            <w:r w:rsidRPr="00BE7EA7">
              <w:rPr>
                <w:b/>
                <w:noProof/>
              </w:rPr>
              <w:t>Радно време наручиоца</w:t>
            </w:r>
          </w:p>
        </w:tc>
        <w:tc>
          <w:tcPr>
            <w:tcW w:w="4643" w:type="dxa"/>
          </w:tcPr>
          <w:p w:rsidR="008A1D66" w:rsidRPr="00C35CDB" w:rsidRDefault="008A1D66" w:rsidP="00B4414D">
            <w:pPr>
              <w:rPr>
                <w:noProof/>
              </w:rPr>
            </w:pPr>
            <w:r w:rsidRPr="00BE7EA7">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6" w:name="_Toc375826003"/>
      <w:bookmarkStart w:id="17" w:name="_Toc389030810"/>
      <w:bookmarkStart w:id="18" w:name="_Toc401143630"/>
      <w:r w:rsidRPr="00C35CDB">
        <w:rPr>
          <w:sz w:val="28"/>
          <w:szCs w:val="28"/>
        </w:rPr>
        <w:lastRenderedPageBreak/>
        <w:t>ПОДАЦИ О ПРЕДМЕТУ ЈАВНЕ НАБАВК</w:t>
      </w:r>
      <w:r w:rsidR="00AD0C56" w:rsidRPr="00C35CDB">
        <w:rPr>
          <w:sz w:val="28"/>
          <w:szCs w:val="28"/>
        </w:rPr>
        <w:t>Е</w:t>
      </w:r>
      <w:bookmarkEnd w:id="16"/>
      <w:bookmarkEnd w:id="17"/>
      <w:bookmarkEnd w:id="18"/>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08499E" w:rsidRPr="00C35CDB" w:rsidTr="004D3FDC">
        <w:trPr>
          <w:trHeight w:val="390"/>
        </w:trPr>
        <w:tc>
          <w:tcPr>
            <w:tcW w:w="3935" w:type="dxa"/>
          </w:tcPr>
          <w:p w:rsidR="0008499E" w:rsidRPr="00C35CDB" w:rsidRDefault="0008499E" w:rsidP="004D3FDC">
            <w:pPr>
              <w:rPr>
                <w:noProof/>
              </w:rPr>
            </w:pPr>
            <w:r w:rsidRPr="00C35CDB">
              <w:rPr>
                <w:b/>
                <w:noProof/>
              </w:rPr>
              <w:t>Предмет јавне набавке</w:t>
            </w:r>
          </w:p>
        </w:tc>
        <w:tc>
          <w:tcPr>
            <w:tcW w:w="5351" w:type="dxa"/>
          </w:tcPr>
          <w:p w:rsidR="0008499E" w:rsidRPr="00BE7EA7" w:rsidRDefault="00923C2E" w:rsidP="0035380A">
            <w:pPr>
              <w:jc w:val="both"/>
              <w:rPr>
                <w:lang w:val="sr-Latn-RS"/>
              </w:rPr>
            </w:pPr>
            <w:sdt>
              <w:sdtPr>
                <w:rPr>
                  <w:noProof/>
                </w:rPr>
                <w:alias w:val="врста"/>
                <w:tag w:val="добара"/>
                <w:id w:val="42570930"/>
                <w:dropDownList>
                  <w:listItem w:displayText="Добра" w:value="Добра"/>
                  <w:listItem w:displayText="Услуге" w:value="Услуге"/>
                  <w:listItem w:displayText="Радови" w:value="Радови"/>
                </w:dropDownList>
              </w:sdtPr>
              <w:sdtEndPr/>
              <w:sdtContent>
                <w:r w:rsidR="0008499E" w:rsidRPr="00BE7EA7">
                  <w:rPr>
                    <w:noProof/>
                  </w:rPr>
                  <w:t>Услуге</w:t>
                </w:r>
              </w:sdtContent>
            </w:sdt>
            <w:r w:rsidR="0008499E" w:rsidRPr="00BE7EA7">
              <w:t xml:space="preserve"> бр</w:t>
            </w:r>
            <w:r w:rsidR="0008499E" w:rsidRPr="00BE7EA7">
              <w:rPr>
                <w:lang w:val="ru-RU"/>
              </w:rPr>
              <w:t>.</w:t>
            </w:r>
            <w:r w:rsidR="0008499E" w:rsidRPr="00BE7EA7">
              <w:t xml:space="preserve"> 92-15-O</w:t>
            </w:r>
            <w:r w:rsidR="0008499E" w:rsidRPr="00BE7EA7">
              <w:rPr>
                <w:i/>
                <w:iCs/>
              </w:rPr>
              <w:t xml:space="preserve"> </w:t>
            </w:r>
            <w:r w:rsidR="0008499E" w:rsidRPr="00BE7EA7">
              <w:t xml:space="preserve">- </w:t>
            </w:r>
            <w:sdt>
              <w:sdtPr>
                <w:rPr>
                  <w:noProof/>
                </w:rPr>
                <w:alias w:val="Vrsta predmeta"/>
                <w:tag w:val="Vrsta predmeta"/>
                <w:id w:val="-885793923"/>
                <w:dropDownList>
                  <w:listItem w:displayText="Добра" w:value="Добра"/>
                  <w:listItem w:displayText="Услуге" w:value="Услуге"/>
                  <w:listItem w:displayText="Радови" w:value="Радови"/>
                </w:dropDownList>
              </w:sdtPr>
              <w:sdtEndPr/>
              <w:sdtContent>
                <w:r w:rsidR="0008499E" w:rsidRPr="00BE7EA7">
                  <w:rPr>
                    <w:noProof/>
                  </w:rPr>
                  <w:t>Услуге</w:t>
                </w:r>
              </w:sdtContent>
            </w:sdt>
            <w:r w:rsidR="0008499E" w:rsidRPr="00BE7EA7">
              <w:rPr>
                <w:noProof/>
              </w:rPr>
              <w:t xml:space="preserve"> </w:t>
            </w:r>
            <w:r w:rsidR="0008499E" w:rsidRPr="00BE7EA7">
              <w:rPr>
                <w:noProof/>
                <w:lang w:val="sr-Cyrl-RS"/>
              </w:rPr>
              <w:t>одржавањ</w:t>
            </w:r>
            <w:r w:rsidR="0008499E" w:rsidRPr="00BE7EA7">
              <w:rPr>
                <w:noProof/>
                <w:lang w:val="sr-Latn-RS"/>
              </w:rPr>
              <w:t>a</w:t>
            </w:r>
            <w:r w:rsidR="0008499E" w:rsidRPr="00BE7EA7">
              <w:rPr>
                <w:noProof/>
                <w:lang w:val="sr-Cyrl-RS"/>
              </w:rPr>
              <w:t xml:space="preserve"> и сервисирањ</w:t>
            </w:r>
            <w:r w:rsidR="0008499E" w:rsidRPr="00BE7EA7">
              <w:rPr>
                <w:noProof/>
                <w:lang w:val="sr-Latn-RS"/>
              </w:rPr>
              <w:t>a</w:t>
            </w:r>
            <w:r w:rsidR="0008499E" w:rsidRPr="00BE7EA7">
              <w:rPr>
                <w:noProof/>
                <w:lang w:val="sr-Cyrl-RS"/>
              </w:rPr>
              <w:t xml:space="preserve"> медицинске опреме произвођача „</w:t>
            </w:r>
            <w:r w:rsidR="0008499E" w:rsidRPr="00BE7EA7">
              <w:rPr>
                <w:noProof/>
                <w:lang w:val="sr-Latn-RS"/>
              </w:rPr>
              <w:t>Carestream Health“</w:t>
            </w:r>
            <w:r w:rsidR="0008499E" w:rsidRPr="00BE7EA7">
              <w:rPr>
                <w:noProof/>
                <w:lang w:val="sr-Cyrl-RS"/>
              </w:rPr>
              <w:t xml:space="preserve"> и  опрема инјектора произвођача „</w:t>
            </w:r>
            <w:r w:rsidR="0008499E" w:rsidRPr="00BE7EA7">
              <w:rPr>
                <w:noProof/>
                <w:lang w:val="sr-Latn-RS"/>
              </w:rPr>
              <w:t xml:space="preserve">Coviden“, </w:t>
            </w:r>
            <w:r w:rsidR="0008499E" w:rsidRPr="00BE7EA7">
              <w:rPr>
                <w:noProof/>
                <w:lang w:val="sr-Cyrl-RS"/>
              </w:rPr>
              <w:t>за потребе Клиничког центра Војводине</w:t>
            </w:r>
            <w:r w:rsidR="0008499E" w:rsidRPr="00BE7EA7">
              <w:rPr>
                <w:noProof/>
                <w:lang w:val="sr-Latn-RS"/>
              </w:rPr>
              <w:t>.</w:t>
            </w:r>
          </w:p>
        </w:tc>
      </w:tr>
      <w:tr w:rsidR="0008499E" w:rsidRPr="00C35CDB" w:rsidTr="004D3FDC">
        <w:trPr>
          <w:trHeight w:val="118"/>
        </w:trPr>
        <w:tc>
          <w:tcPr>
            <w:tcW w:w="3935" w:type="dxa"/>
          </w:tcPr>
          <w:p w:rsidR="0008499E" w:rsidRPr="00C35CDB" w:rsidRDefault="0008499E" w:rsidP="004D3FDC">
            <w:pPr>
              <w:rPr>
                <w:b/>
                <w:noProof/>
              </w:rPr>
            </w:pPr>
            <w:r w:rsidRPr="00C35CDB">
              <w:rPr>
                <w:b/>
                <w:noProof/>
              </w:rPr>
              <w:t>Назив и ознака из општег речника</w:t>
            </w:r>
          </w:p>
        </w:tc>
        <w:tc>
          <w:tcPr>
            <w:tcW w:w="5351" w:type="dxa"/>
          </w:tcPr>
          <w:p w:rsidR="0008499E" w:rsidRPr="00C35CDB" w:rsidRDefault="0008499E" w:rsidP="00FC5FB6">
            <w:pPr>
              <w:rPr>
                <w:noProof/>
              </w:rPr>
            </w:pPr>
            <w:r w:rsidRPr="00E6101F">
              <w:rPr>
                <w:noProof/>
              </w:rPr>
              <w:t>5042000 услуге поправке и одржавања медицинске и хируршке опреме</w:t>
            </w:r>
            <w:r>
              <w:rPr>
                <w:noProof/>
              </w:rPr>
              <w:t>.</w:t>
            </w:r>
          </w:p>
        </w:tc>
      </w:tr>
    </w:tbl>
    <w:p w:rsidR="009A5352" w:rsidRPr="00C35CDB" w:rsidRDefault="009A5352">
      <w:pPr>
        <w:rPr>
          <w:b/>
          <w:noProof/>
        </w:rPr>
      </w:pPr>
    </w:p>
    <w:p w:rsidR="004D2E66" w:rsidRPr="00C35CDB" w:rsidRDefault="00C21A19">
      <w:pPr>
        <w:rPr>
          <w:b/>
          <w:noProof/>
        </w:rPr>
      </w:pPr>
      <w:r w:rsidRPr="00C35CDB">
        <w:rPr>
          <w:b/>
          <w:noProof/>
        </w:rPr>
        <w:t xml:space="preserve">Предмет јавне </w:t>
      </w:r>
      <w:r w:rsidRPr="00D052BC">
        <w:rPr>
          <w:b/>
          <w:noProof/>
        </w:rPr>
        <w:t xml:space="preserve">набавке </w:t>
      </w:r>
      <w:r w:rsidR="009A5352" w:rsidRPr="00D052BC">
        <w:rPr>
          <w:b/>
          <w:noProof/>
        </w:rPr>
        <w:t>није обликован</w:t>
      </w:r>
      <w:r w:rsidR="009A5352" w:rsidRPr="00C35CDB">
        <w:rPr>
          <w:b/>
          <w:noProof/>
        </w:rPr>
        <w:t xml:space="preserve"> по партијама</w:t>
      </w:r>
      <w:r w:rsidRPr="00C35CDB">
        <w:rPr>
          <w:b/>
          <w:noProof/>
        </w:rPr>
        <w:t>.</w:t>
      </w:r>
    </w:p>
    <w:p w:rsidR="007015D1" w:rsidRPr="00C35CDB" w:rsidRDefault="007015D1">
      <w:pPr>
        <w:rPr>
          <w:b/>
          <w:noProof/>
        </w:rPr>
      </w:pPr>
    </w:p>
    <w:p w:rsidR="007B247F" w:rsidRPr="00C35CDB" w:rsidRDefault="007B247F" w:rsidP="00646779">
      <w:pPr>
        <w:rPr>
          <w:b/>
          <w:noProof/>
        </w:rPr>
      </w:pPr>
    </w:p>
    <w:p w:rsidR="00646779" w:rsidRPr="00C35CDB" w:rsidRDefault="007B247F" w:rsidP="00646779">
      <w:pPr>
        <w:rPr>
          <w:b/>
          <w:noProof/>
        </w:rPr>
      </w:pPr>
      <w:r w:rsidRPr="00D052BC">
        <w:rPr>
          <w:b/>
          <w:iCs/>
        </w:rPr>
        <w:t>Н</w:t>
      </w:r>
      <w:r w:rsidRPr="00D052BC">
        <w:rPr>
          <w:b/>
          <w:iCs/>
          <w:lang w:val="sr-Cyrl-CS"/>
        </w:rPr>
        <w:t xml:space="preserve">аручилац </w:t>
      </w:r>
      <w:r w:rsidR="0024459E" w:rsidRPr="00D052BC">
        <w:rPr>
          <w:b/>
          <w:iCs/>
        </w:rPr>
        <w:t>не спроводи</w:t>
      </w:r>
      <w:r w:rsidRPr="00D052BC">
        <w:rPr>
          <w:b/>
          <w:iCs/>
          <w:lang w:val="sr-Cyrl-CS"/>
        </w:rPr>
        <w:t xml:space="preserve"> поступак јавне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9" w:name="_Toc375826004"/>
      <w:bookmarkStart w:id="20" w:name="_Toc389030811"/>
      <w:bookmarkStart w:id="21" w:name="_Toc401143631"/>
      <w:r w:rsidRPr="00C35CDB">
        <w:rPr>
          <w:sz w:val="28"/>
          <w:szCs w:val="28"/>
        </w:rPr>
        <w:lastRenderedPageBreak/>
        <w:t>ОПИС ПРЕДМЕТА ЈАВНЕ НАБАВКЕ</w:t>
      </w:r>
      <w:bookmarkEnd w:id="19"/>
      <w:bookmarkEnd w:id="20"/>
      <w:bookmarkEnd w:id="21"/>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pPr>
        <w:rPr>
          <w:b/>
          <w:noProof/>
        </w:rPr>
      </w:pPr>
    </w:p>
    <w:tbl>
      <w:tblPr>
        <w:tblW w:w="0" w:type="auto"/>
        <w:tblInd w:w="-229" w:type="dxa"/>
        <w:tblLayout w:type="fixed"/>
        <w:tblCellMar>
          <w:top w:w="55" w:type="dxa"/>
          <w:left w:w="55" w:type="dxa"/>
          <w:bottom w:w="55" w:type="dxa"/>
          <w:right w:w="55" w:type="dxa"/>
        </w:tblCellMar>
        <w:tblLook w:val="0000" w:firstRow="0" w:lastRow="0" w:firstColumn="0" w:lastColumn="0" w:noHBand="0" w:noVBand="0"/>
      </w:tblPr>
      <w:tblGrid>
        <w:gridCol w:w="9320"/>
      </w:tblGrid>
      <w:tr w:rsidR="0035380A" w:rsidRPr="00AE1407" w:rsidTr="001521BA">
        <w:tc>
          <w:tcPr>
            <w:tcW w:w="9320" w:type="dxa"/>
            <w:shd w:val="clear" w:color="auto" w:fill="auto"/>
          </w:tcPr>
          <w:p w:rsidR="00255D1A" w:rsidRDefault="00255D1A" w:rsidP="00255D1A">
            <w:pPr>
              <w:rPr>
                <w:noProof/>
                <w:lang w:val="ru-RU"/>
              </w:rPr>
            </w:pPr>
            <w:r w:rsidRPr="009B6FA1">
              <w:rPr>
                <w:lang w:val="sr-Cyrl-BA"/>
              </w:rPr>
              <w:t xml:space="preserve">Предмет ове јавне набавке је </w:t>
            </w:r>
            <w:r>
              <w:rPr>
                <w:lang w:val="sr-Cyrl-BA"/>
              </w:rPr>
              <w:t xml:space="preserve">редован годишњи периодични сервис и </w:t>
            </w:r>
            <w:r w:rsidRPr="00DD1958">
              <w:rPr>
                <w:lang w:val="sr-Latn-CS"/>
              </w:rPr>
              <w:t>одржавање</w:t>
            </w:r>
            <w:r>
              <w:rPr>
                <w:lang w:val="sr-Latn-CS"/>
              </w:rPr>
              <w:t xml:space="preserve"> </w:t>
            </w:r>
            <w:r>
              <w:rPr>
                <w:lang w:val="sr-Cyrl-RS"/>
              </w:rPr>
              <w:t xml:space="preserve">са укљученим резервним деловима </w:t>
            </w:r>
            <w:r w:rsidRPr="00255D1A">
              <w:rPr>
                <w:noProof/>
                <w:lang w:val="sr-Cyrl-RS"/>
              </w:rPr>
              <w:t>медицинске опреме</w:t>
            </w:r>
            <w:r>
              <w:rPr>
                <w:b/>
                <w:noProof/>
                <w:lang w:val="sr-Cyrl-RS"/>
              </w:rPr>
              <w:t xml:space="preserve"> </w:t>
            </w:r>
            <w:r>
              <w:rPr>
                <w:noProof/>
                <w:lang w:val="sr-Cyrl-RS"/>
              </w:rPr>
              <w:t xml:space="preserve"> прои</w:t>
            </w:r>
            <w:r>
              <w:rPr>
                <w:noProof/>
                <w:lang w:val="ru-RU"/>
              </w:rPr>
              <w:t xml:space="preserve">звођача </w:t>
            </w:r>
            <w:r w:rsidRPr="00BE7EA7">
              <w:rPr>
                <w:noProof/>
                <w:lang w:val="sr-Cyrl-RS"/>
              </w:rPr>
              <w:t>„</w:t>
            </w:r>
            <w:r w:rsidRPr="00BE7EA7">
              <w:rPr>
                <w:noProof/>
                <w:lang w:val="sr-Latn-RS"/>
              </w:rPr>
              <w:t>Carestream Health“</w:t>
            </w:r>
            <w:r w:rsidRPr="00BE7EA7">
              <w:rPr>
                <w:noProof/>
                <w:lang w:val="sr-Cyrl-RS"/>
              </w:rPr>
              <w:t xml:space="preserve"> и  опрема инјектора произвођача „</w:t>
            </w:r>
            <w:r w:rsidRPr="00BE7EA7">
              <w:rPr>
                <w:noProof/>
                <w:lang w:val="sr-Latn-RS"/>
              </w:rPr>
              <w:t>Coviden“,</w:t>
            </w:r>
            <w:r>
              <w:rPr>
                <w:noProof/>
                <w:lang w:val="sr-Cyrl-RS"/>
              </w:rPr>
              <w:t xml:space="preserve"> </w:t>
            </w:r>
            <w:r w:rsidRPr="00BE7EA7">
              <w:rPr>
                <w:noProof/>
                <w:lang w:val="sr-Latn-RS"/>
              </w:rPr>
              <w:t xml:space="preserve"> </w:t>
            </w:r>
            <w:r w:rsidRPr="00BE7EA7">
              <w:rPr>
                <w:noProof/>
                <w:lang w:val="sr-Cyrl-RS"/>
              </w:rPr>
              <w:t>за потребе Клиничког центра Војводине</w:t>
            </w:r>
            <w:r w:rsidRPr="00431D0A">
              <w:rPr>
                <w:noProof/>
                <w:lang w:val="ru-RU"/>
              </w:rPr>
              <w:t xml:space="preserve"> </w:t>
            </w:r>
            <w:r>
              <w:rPr>
                <w:noProof/>
                <w:lang w:val="ru-RU"/>
              </w:rPr>
              <w:t xml:space="preserve"> </w:t>
            </w:r>
            <w:r w:rsidR="00B9298A">
              <w:rPr>
                <w:noProof/>
                <w:lang w:val="ru-RU"/>
              </w:rPr>
              <w:t xml:space="preserve">и </w:t>
            </w:r>
            <w:r>
              <w:rPr>
                <w:noProof/>
                <w:lang w:val="sr-Latn-CS"/>
              </w:rPr>
              <w:t>o</w:t>
            </w:r>
            <w:r>
              <w:rPr>
                <w:noProof/>
                <w:lang w:val="sr-Cyrl-CS"/>
              </w:rPr>
              <w:t>бухват</w:t>
            </w:r>
            <w:r w:rsidR="00B9298A">
              <w:rPr>
                <w:noProof/>
                <w:lang w:val="sr-Cyrl-CS"/>
              </w:rPr>
              <w:t>а</w:t>
            </w:r>
            <w:r>
              <w:rPr>
                <w:noProof/>
                <w:lang w:val="ru-RU"/>
              </w:rPr>
              <w:t>:</w:t>
            </w:r>
          </w:p>
          <w:p w:rsidR="001F26A5" w:rsidRDefault="001F26A5" w:rsidP="001F26A5">
            <w:pPr>
              <w:rPr>
                <w:noProof/>
                <w:lang w:val="ru-RU"/>
              </w:rPr>
            </w:pPr>
          </w:p>
          <w:p w:rsidR="001F26A5" w:rsidRDefault="001F26A5" w:rsidP="00CD177E">
            <w:pPr>
              <w:rPr>
                <w:lang w:val="sr-Cyrl-RS"/>
              </w:rPr>
            </w:pPr>
            <w:r w:rsidRPr="00473B79">
              <w:rPr>
                <w:b/>
                <w:noProof/>
                <w:lang w:val="ru-RU"/>
              </w:rPr>
              <w:t xml:space="preserve">Редован </w:t>
            </w:r>
            <w:r>
              <w:rPr>
                <w:b/>
                <w:noProof/>
                <w:lang w:val="ru-RU"/>
              </w:rPr>
              <w:t xml:space="preserve">годишњи </w:t>
            </w:r>
            <w:r w:rsidRPr="00473B79">
              <w:rPr>
                <w:b/>
                <w:noProof/>
                <w:lang w:val="ru-RU"/>
              </w:rPr>
              <w:t xml:space="preserve">периодичан </w:t>
            </w:r>
            <w:r w:rsidRPr="00CD177E">
              <w:rPr>
                <w:b/>
                <w:noProof/>
                <w:lang w:val="ru-RU"/>
              </w:rPr>
              <w:t xml:space="preserve">сервис апарата </w:t>
            </w:r>
            <w:r>
              <w:t>CR sistem</w:t>
            </w:r>
            <w:r w:rsidRPr="006842A6">
              <w:rPr>
                <w:lang w:val="sr-Cyrl-RS"/>
              </w:rPr>
              <w:t xml:space="preserve"> (модел </w:t>
            </w:r>
            <w:r w:rsidRPr="006842A6">
              <w:rPr>
                <w:lang w:val="sr-Latn-RS"/>
              </w:rPr>
              <w:t>CR Classic)</w:t>
            </w:r>
            <w:r w:rsidR="00CD177E">
              <w:rPr>
                <w:lang w:val="sr-Cyrl-RS"/>
              </w:rPr>
              <w:t xml:space="preserve"> обухвата:</w:t>
            </w:r>
          </w:p>
          <w:p w:rsidR="00CD177E" w:rsidRDefault="00CD177E" w:rsidP="00CD177E">
            <w:pPr>
              <w:rPr>
                <w:lang w:val="sr-Cyrl-RS"/>
              </w:rPr>
            </w:pPr>
            <w:r>
              <w:rPr>
                <w:lang w:val="sr-Cyrl-RS"/>
              </w:rPr>
              <w:t>- Проверу „</w:t>
            </w:r>
            <w:r>
              <w:rPr>
                <w:lang w:val="sr-Latn-RS"/>
              </w:rPr>
              <w:t>error“</w:t>
            </w:r>
            <w:r>
              <w:rPr>
                <w:lang w:val="sr-Cyrl-RS"/>
              </w:rPr>
              <w:t>логова</w:t>
            </w:r>
          </w:p>
          <w:p w:rsidR="00CD177E" w:rsidRDefault="00CD177E" w:rsidP="00CD177E">
            <w:pPr>
              <w:rPr>
                <w:lang w:val="sr-Cyrl-RS"/>
              </w:rPr>
            </w:pPr>
            <w:r>
              <w:rPr>
                <w:lang w:val="sr-Cyrl-RS"/>
              </w:rPr>
              <w:t>- Провера операција скенирања</w:t>
            </w:r>
          </w:p>
          <w:p w:rsidR="00CD177E" w:rsidRDefault="00CD177E" w:rsidP="00CD177E">
            <w:pPr>
              <w:rPr>
                <w:lang w:val="sr-Cyrl-RS"/>
              </w:rPr>
            </w:pPr>
            <w:r>
              <w:rPr>
                <w:lang w:val="sr-Cyrl-RS"/>
              </w:rPr>
              <w:t>-Чишћење филтера</w:t>
            </w:r>
          </w:p>
          <w:p w:rsidR="00CD177E" w:rsidRDefault="00CD177E" w:rsidP="00CD177E">
            <w:pPr>
              <w:rPr>
                <w:lang w:val="sr-Cyrl-RS"/>
              </w:rPr>
            </w:pPr>
            <w:r>
              <w:rPr>
                <w:lang w:val="sr-Cyrl-RS"/>
              </w:rPr>
              <w:t xml:space="preserve">-Чишћење бар код читача </w:t>
            </w:r>
          </w:p>
          <w:p w:rsidR="00CD177E" w:rsidRDefault="00CD177E" w:rsidP="00CD177E">
            <w:pPr>
              <w:rPr>
                <w:lang w:val="sr-Cyrl-RS"/>
              </w:rPr>
            </w:pPr>
            <w:r>
              <w:rPr>
                <w:lang w:val="sr-Cyrl-RS"/>
              </w:rPr>
              <w:t>-Чишћење ПТМ модула и колектор склопа</w:t>
            </w:r>
          </w:p>
          <w:p w:rsidR="00CD177E" w:rsidRDefault="00CD177E" w:rsidP="00CD177E">
            <w:pPr>
              <w:rPr>
                <w:lang w:val="sr-Cyrl-RS"/>
              </w:rPr>
            </w:pPr>
            <w:r>
              <w:rPr>
                <w:lang w:val="sr-Cyrl-RS"/>
              </w:rPr>
              <w:t>-Чишћење склопа за увлачење касета</w:t>
            </w:r>
          </w:p>
          <w:p w:rsidR="00CD177E" w:rsidRDefault="00CD177E" w:rsidP="00CD177E">
            <w:pPr>
              <w:rPr>
                <w:lang w:val="sr-Cyrl-RS"/>
              </w:rPr>
            </w:pPr>
            <w:r>
              <w:rPr>
                <w:lang w:val="sr-Cyrl-RS"/>
              </w:rPr>
              <w:t>-Провера и подешавање</w:t>
            </w:r>
          </w:p>
          <w:p w:rsidR="00CD177E" w:rsidRPr="00CD177E" w:rsidRDefault="00CD177E" w:rsidP="00CD177E">
            <w:pPr>
              <w:rPr>
                <w:lang w:val="sr-Cyrl-RS"/>
              </w:rPr>
            </w:pPr>
            <w:r>
              <w:rPr>
                <w:lang w:val="sr-Cyrl-RS"/>
              </w:rPr>
              <w:t>- Замена дела и потрошног материјала:  ПМ КИТ СЕТ, папир за калибрацију  и крпице за чишћење.</w:t>
            </w:r>
          </w:p>
          <w:p w:rsidR="00CD177E" w:rsidRDefault="00CD177E" w:rsidP="00CD177E">
            <w:pPr>
              <w:suppressAutoHyphens/>
              <w:spacing w:line="100" w:lineRule="atLeast"/>
              <w:jc w:val="both"/>
              <w:rPr>
                <w:lang w:val="sr-Cyrl-RS"/>
              </w:rPr>
            </w:pPr>
          </w:p>
          <w:p w:rsidR="00CD177E" w:rsidRDefault="00CD177E" w:rsidP="00CD177E">
            <w:pPr>
              <w:suppressAutoHyphens/>
              <w:spacing w:line="100" w:lineRule="atLeast"/>
              <w:jc w:val="both"/>
              <w:rPr>
                <w:lang w:val="sr-Cyrl-RS"/>
              </w:rPr>
            </w:pPr>
          </w:p>
          <w:p w:rsidR="00CD177E" w:rsidRDefault="00CD177E" w:rsidP="00CD177E">
            <w:pPr>
              <w:suppressAutoHyphens/>
              <w:spacing w:line="100" w:lineRule="atLeast"/>
              <w:jc w:val="both"/>
              <w:rPr>
                <w:lang w:val="sr-Cyrl-RS"/>
              </w:rPr>
            </w:pPr>
            <w:r w:rsidRPr="00CD177E">
              <w:rPr>
                <w:b/>
                <w:noProof/>
                <w:lang w:val="ru-RU"/>
              </w:rPr>
              <w:t xml:space="preserve">Редован годишњи периодичан сервис  </w:t>
            </w:r>
            <w:r w:rsidRPr="00CD177E">
              <w:rPr>
                <w:lang w:val="sr-Cyrl-RS"/>
              </w:rPr>
              <w:t>Ласерск</w:t>
            </w:r>
            <w:r w:rsidR="004741E7">
              <w:rPr>
                <w:lang w:val="sr-Cyrl-RS"/>
              </w:rPr>
              <w:t>ог</w:t>
            </w:r>
            <w:r w:rsidRPr="00CD177E">
              <w:rPr>
                <w:lang w:val="sr-Cyrl-RS"/>
              </w:rPr>
              <w:t xml:space="preserve"> штампач</w:t>
            </w:r>
            <w:r w:rsidR="004741E7">
              <w:rPr>
                <w:lang w:val="sr-Cyrl-RS"/>
              </w:rPr>
              <w:t>а</w:t>
            </w:r>
            <w:r w:rsidRPr="00CD177E">
              <w:rPr>
                <w:lang w:val="sr-Latn-RS"/>
              </w:rPr>
              <w:t xml:space="preserve"> (</w:t>
            </w:r>
            <w:r w:rsidRPr="00CD177E">
              <w:rPr>
                <w:lang w:val="sr-Cyrl-RS"/>
              </w:rPr>
              <w:t xml:space="preserve">модел  </w:t>
            </w:r>
            <w:r w:rsidRPr="00CD177E">
              <w:rPr>
                <w:lang w:val="sr-Latn-RS"/>
              </w:rPr>
              <w:t>Dry View 6800)</w:t>
            </w:r>
            <w:r>
              <w:rPr>
                <w:lang w:val="sr-Cyrl-RS"/>
              </w:rPr>
              <w:t xml:space="preserve"> </w:t>
            </w:r>
            <w:r w:rsidR="004741E7">
              <w:rPr>
                <w:lang w:val="sr-Cyrl-RS"/>
              </w:rPr>
              <w:t xml:space="preserve">се ради на 30.000 одштампаних филмова и </w:t>
            </w:r>
            <w:r>
              <w:rPr>
                <w:lang w:val="sr-Cyrl-RS"/>
              </w:rPr>
              <w:t>обухвата:</w:t>
            </w:r>
          </w:p>
          <w:p w:rsidR="004741E7" w:rsidRDefault="004741E7" w:rsidP="00CD177E">
            <w:pPr>
              <w:suppressAutoHyphens/>
              <w:spacing w:line="100" w:lineRule="atLeast"/>
              <w:jc w:val="both"/>
              <w:rPr>
                <w:lang w:val="sr-Cyrl-RS"/>
              </w:rPr>
            </w:pPr>
            <w:r>
              <w:rPr>
                <w:lang w:val="sr-Cyrl-RS"/>
              </w:rPr>
              <w:t>- Чишћење флат бед-а</w:t>
            </w:r>
          </w:p>
          <w:p w:rsidR="004741E7" w:rsidRDefault="004741E7" w:rsidP="00CD177E">
            <w:pPr>
              <w:suppressAutoHyphens/>
              <w:spacing w:line="100" w:lineRule="atLeast"/>
              <w:jc w:val="both"/>
              <w:rPr>
                <w:lang w:val="sr-Cyrl-RS"/>
              </w:rPr>
            </w:pPr>
            <w:r>
              <w:rPr>
                <w:lang w:val="sr-Cyrl-RS"/>
              </w:rPr>
              <w:t>- Чишћење каиша флат бед-а (замена по потреби)</w:t>
            </w:r>
          </w:p>
          <w:p w:rsidR="004741E7" w:rsidRDefault="004741E7" w:rsidP="00CD177E">
            <w:pPr>
              <w:suppressAutoHyphens/>
              <w:spacing w:line="100" w:lineRule="atLeast"/>
              <w:jc w:val="both"/>
              <w:rPr>
                <w:lang w:val="sr-Cyrl-RS"/>
              </w:rPr>
            </w:pPr>
            <w:r>
              <w:rPr>
                <w:lang w:val="sr-Cyrl-RS"/>
              </w:rPr>
              <w:t>- Чишћење бубањ процесора</w:t>
            </w:r>
          </w:p>
          <w:p w:rsidR="004741E7" w:rsidRDefault="004741E7" w:rsidP="00CD177E">
            <w:pPr>
              <w:suppressAutoHyphens/>
              <w:spacing w:line="100" w:lineRule="atLeast"/>
              <w:jc w:val="both"/>
              <w:rPr>
                <w:lang w:val="sr-Cyrl-RS"/>
              </w:rPr>
            </w:pPr>
            <w:r>
              <w:rPr>
                <w:lang w:val="sr-Cyrl-RS"/>
              </w:rPr>
              <w:t>- Чишћење ваљка бубња од деривата развијања</w:t>
            </w:r>
          </w:p>
          <w:p w:rsidR="004741E7" w:rsidRDefault="004741E7" w:rsidP="00CD177E">
            <w:pPr>
              <w:suppressAutoHyphens/>
              <w:spacing w:line="100" w:lineRule="atLeast"/>
              <w:jc w:val="both"/>
              <w:rPr>
                <w:lang w:val="sr-Cyrl-RS"/>
              </w:rPr>
            </w:pPr>
            <w:r>
              <w:rPr>
                <w:lang w:val="sr-Cyrl-RS"/>
              </w:rPr>
              <w:t>- Чишћење цоолинг секције од деривата развијања</w:t>
            </w:r>
          </w:p>
          <w:p w:rsidR="004741E7" w:rsidRPr="000D1A85" w:rsidRDefault="004741E7" w:rsidP="00CD177E">
            <w:pPr>
              <w:suppressAutoHyphens/>
              <w:spacing w:line="100" w:lineRule="atLeast"/>
              <w:jc w:val="both"/>
              <w:rPr>
                <w:lang w:val="sr-Cyrl-RS"/>
              </w:rPr>
            </w:pPr>
            <w:r>
              <w:rPr>
                <w:lang w:val="sr-Cyrl-RS"/>
              </w:rPr>
              <w:t>- Замена угљеног филтера</w:t>
            </w:r>
            <w:r w:rsidR="000D1A85">
              <w:rPr>
                <w:lang w:val="sr-Latn-RS"/>
              </w:rPr>
              <w:t xml:space="preserve"> </w:t>
            </w:r>
            <w:r w:rsidR="000D1A85">
              <w:rPr>
                <w:lang w:val="sr-Cyrl-RS"/>
              </w:rPr>
              <w:t>и крпице за чишћење.</w:t>
            </w:r>
          </w:p>
          <w:p w:rsidR="004741E7" w:rsidRDefault="004741E7" w:rsidP="00CD177E">
            <w:pPr>
              <w:suppressAutoHyphens/>
              <w:spacing w:line="100" w:lineRule="atLeast"/>
              <w:jc w:val="both"/>
              <w:rPr>
                <w:lang w:val="sr-Cyrl-RS"/>
              </w:rPr>
            </w:pPr>
          </w:p>
          <w:p w:rsidR="004741E7" w:rsidRDefault="004741E7" w:rsidP="00CD177E">
            <w:pPr>
              <w:suppressAutoHyphens/>
              <w:spacing w:line="100" w:lineRule="atLeast"/>
              <w:jc w:val="both"/>
              <w:rPr>
                <w:lang w:val="sr-Cyrl-RS"/>
              </w:rPr>
            </w:pPr>
          </w:p>
          <w:p w:rsidR="000D1A85" w:rsidRDefault="000D1A85" w:rsidP="000D1A85">
            <w:pPr>
              <w:suppressAutoHyphens/>
              <w:spacing w:line="100" w:lineRule="atLeast"/>
              <w:jc w:val="both"/>
              <w:rPr>
                <w:lang w:val="sr-Cyrl-RS"/>
              </w:rPr>
            </w:pPr>
            <w:r w:rsidRPr="000D1A85">
              <w:rPr>
                <w:b/>
                <w:noProof/>
                <w:lang w:val="ru-RU"/>
              </w:rPr>
              <w:t xml:space="preserve">Редован годишњи периодичан сервис </w:t>
            </w:r>
            <w:r w:rsidRPr="000D1A85">
              <w:rPr>
                <w:lang w:val="sr-Cyrl-RS"/>
              </w:rPr>
              <w:t>Ласерск</w:t>
            </w:r>
            <w:r w:rsidR="001D4AFC">
              <w:rPr>
                <w:lang w:val="sr-Cyrl-RS"/>
              </w:rPr>
              <w:t>ог</w:t>
            </w:r>
            <w:r w:rsidRPr="000D1A85">
              <w:rPr>
                <w:lang w:val="sr-Cyrl-RS"/>
              </w:rPr>
              <w:t xml:space="preserve"> штампач</w:t>
            </w:r>
            <w:r w:rsidR="001D4AFC">
              <w:rPr>
                <w:lang w:val="sr-Cyrl-RS"/>
              </w:rPr>
              <w:t>а</w:t>
            </w:r>
            <w:r w:rsidRPr="000D1A85">
              <w:rPr>
                <w:lang w:val="sr-Cyrl-RS"/>
              </w:rPr>
              <w:t xml:space="preserve"> (модел уређаја </w:t>
            </w:r>
            <w:r w:rsidRPr="000D1A85">
              <w:rPr>
                <w:lang w:val="sr-Latn-RS"/>
              </w:rPr>
              <w:t xml:space="preserve">Dry View </w:t>
            </w:r>
            <w:r w:rsidRPr="000D1A85">
              <w:rPr>
                <w:lang w:val="sr-Cyrl-RS"/>
              </w:rPr>
              <w:t>89</w:t>
            </w:r>
            <w:r w:rsidRPr="000D1A85">
              <w:rPr>
                <w:lang w:val="sr-Latn-RS"/>
              </w:rPr>
              <w:t>00)</w:t>
            </w:r>
            <w:r>
              <w:rPr>
                <w:lang w:val="sr-Cyrl-RS"/>
              </w:rPr>
              <w:t xml:space="preserve"> се ради на 20.000 одштампаних филмова и обухвата:</w:t>
            </w:r>
          </w:p>
          <w:p w:rsidR="00637AEC" w:rsidRDefault="000D1A85" w:rsidP="000D1A85">
            <w:pPr>
              <w:suppressAutoHyphens/>
              <w:spacing w:line="100" w:lineRule="atLeast"/>
              <w:jc w:val="both"/>
              <w:rPr>
                <w:lang w:val="sr-Cyrl-RS"/>
              </w:rPr>
            </w:pPr>
            <w:r>
              <w:rPr>
                <w:lang w:val="sr-Cyrl-RS"/>
              </w:rPr>
              <w:t xml:space="preserve">- Чишћење </w:t>
            </w:r>
            <w:r w:rsidR="00637AEC">
              <w:rPr>
                <w:lang w:val="sr-Cyrl-RS"/>
              </w:rPr>
              <w:t>система</w:t>
            </w:r>
          </w:p>
          <w:p w:rsidR="00637AEC" w:rsidRDefault="00637AEC" w:rsidP="000D1A85">
            <w:pPr>
              <w:suppressAutoHyphens/>
              <w:spacing w:line="100" w:lineRule="atLeast"/>
              <w:jc w:val="both"/>
              <w:rPr>
                <w:lang w:val="sr-Cyrl-RS"/>
              </w:rPr>
            </w:pPr>
            <w:r>
              <w:rPr>
                <w:lang w:val="sr-Cyrl-RS"/>
              </w:rPr>
              <w:t>- Уклањање штетних деривата развијања из механичких склопова</w:t>
            </w:r>
          </w:p>
          <w:p w:rsidR="00637AEC" w:rsidRDefault="00637AEC" w:rsidP="000D1A85">
            <w:pPr>
              <w:suppressAutoHyphens/>
              <w:spacing w:line="100" w:lineRule="atLeast"/>
              <w:jc w:val="both"/>
              <w:rPr>
                <w:lang w:val="sr-Cyrl-RS"/>
              </w:rPr>
            </w:pPr>
            <w:r>
              <w:rPr>
                <w:lang w:val="sr-Cyrl-RS"/>
              </w:rPr>
              <w:t>- Додатне сервисне интервенције</w:t>
            </w:r>
          </w:p>
          <w:p w:rsidR="000D1A85" w:rsidRDefault="00637AEC" w:rsidP="000D1A85">
            <w:pPr>
              <w:suppressAutoHyphens/>
              <w:spacing w:line="100" w:lineRule="atLeast"/>
              <w:jc w:val="both"/>
              <w:rPr>
                <w:lang w:val="sr-Cyrl-RS"/>
              </w:rPr>
            </w:pPr>
            <w:r>
              <w:rPr>
                <w:lang w:val="sr-Cyrl-RS"/>
              </w:rPr>
              <w:t>- Замена угљеног и ваздушног филтера и потрошног материјала.</w:t>
            </w:r>
          </w:p>
          <w:p w:rsidR="00637AEC" w:rsidRDefault="00637AEC" w:rsidP="000D1A85">
            <w:pPr>
              <w:suppressAutoHyphens/>
              <w:spacing w:line="100" w:lineRule="atLeast"/>
              <w:jc w:val="both"/>
              <w:rPr>
                <w:lang w:val="sr-Cyrl-RS"/>
              </w:rPr>
            </w:pPr>
          </w:p>
          <w:p w:rsidR="000D1A85" w:rsidRDefault="00637AEC" w:rsidP="00CD177E">
            <w:pPr>
              <w:suppressAutoHyphens/>
              <w:spacing w:line="100" w:lineRule="atLeast"/>
              <w:jc w:val="both"/>
              <w:rPr>
                <w:lang w:val="sr-Cyrl-RS"/>
              </w:rPr>
            </w:pPr>
            <w:r w:rsidRPr="001D4AFC">
              <w:rPr>
                <w:b/>
                <w:noProof/>
                <w:lang w:val="ru-RU"/>
              </w:rPr>
              <w:t xml:space="preserve">Редован годишњи периодичан сервис </w:t>
            </w:r>
            <w:r w:rsidR="001D4AFC" w:rsidRPr="001D4AFC">
              <w:rPr>
                <w:lang w:val="sr-Cyrl-RS"/>
              </w:rPr>
              <w:t>Инјектор</w:t>
            </w:r>
            <w:r w:rsidR="001D4AFC">
              <w:rPr>
                <w:lang w:val="sr-Cyrl-RS"/>
              </w:rPr>
              <w:t>а</w:t>
            </w:r>
            <w:r w:rsidR="001D4AFC" w:rsidRPr="001D4AFC">
              <w:rPr>
                <w:lang w:val="sr-Cyrl-RS"/>
              </w:rPr>
              <w:t xml:space="preserve"> за убризгавање контраста (</w:t>
            </w:r>
            <w:r w:rsidR="001D4AFC" w:rsidRPr="001D4AFC">
              <w:rPr>
                <w:lang w:val="sr-Latn-RS"/>
              </w:rPr>
              <w:t>Opti Vantage DH)</w:t>
            </w:r>
            <w:r w:rsidRPr="000D1A85">
              <w:rPr>
                <w:b/>
                <w:noProof/>
                <w:lang w:val="ru-RU"/>
              </w:rPr>
              <w:t xml:space="preserve"> </w:t>
            </w:r>
            <w:r>
              <w:rPr>
                <w:lang w:val="sr-Cyrl-RS"/>
              </w:rPr>
              <w:t>обухвата</w:t>
            </w:r>
            <w:r w:rsidR="001D4AFC">
              <w:rPr>
                <w:lang w:val="sr-Cyrl-RS"/>
              </w:rPr>
              <w:t>:</w:t>
            </w:r>
          </w:p>
          <w:p w:rsidR="001D4AFC" w:rsidRDefault="001D4AFC" w:rsidP="00CD177E">
            <w:pPr>
              <w:suppressAutoHyphens/>
              <w:spacing w:line="100" w:lineRule="atLeast"/>
              <w:jc w:val="both"/>
              <w:rPr>
                <w:lang w:val="sr-Cyrl-RS"/>
              </w:rPr>
            </w:pPr>
            <w:r>
              <w:rPr>
                <w:lang w:val="sr-Cyrl-RS"/>
              </w:rPr>
              <w:t>- Проверавање функционалности и исправности инјектора</w:t>
            </w:r>
          </w:p>
          <w:p w:rsidR="001D4AFC" w:rsidRDefault="001D4AFC" w:rsidP="00CD177E">
            <w:pPr>
              <w:suppressAutoHyphens/>
              <w:spacing w:line="100" w:lineRule="atLeast"/>
              <w:jc w:val="both"/>
              <w:rPr>
                <w:lang w:val="sr-Cyrl-RS"/>
              </w:rPr>
            </w:pPr>
            <w:r>
              <w:rPr>
                <w:lang w:val="sr-Cyrl-RS"/>
              </w:rPr>
              <w:t>- Верификација брзине убризгавања и притиска манометром</w:t>
            </w:r>
          </w:p>
          <w:p w:rsidR="001D4AFC" w:rsidRDefault="001D4AFC" w:rsidP="00CD177E">
            <w:pPr>
              <w:suppressAutoHyphens/>
              <w:spacing w:line="100" w:lineRule="atLeast"/>
              <w:jc w:val="both"/>
              <w:rPr>
                <w:lang w:val="sr-Cyrl-RS"/>
              </w:rPr>
            </w:pPr>
            <w:r>
              <w:rPr>
                <w:lang w:val="sr-Cyrl-RS"/>
              </w:rPr>
              <w:t>- Чишћење свих механичких склопова</w:t>
            </w:r>
          </w:p>
          <w:p w:rsidR="001D4AFC" w:rsidRDefault="001D4AFC" w:rsidP="00CD177E">
            <w:pPr>
              <w:suppressAutoHyphens/>
              <w:spacing w:line="100" w:lineRule="atLeast"/>
              <w:jc w:val="both"/>
              <w:rPr>
                <w:lang w:val="sr-Cyrl-RS"/>
              </w:rPr>
            </w:pPr>
            <w:r>
              <w:rPr>
                <w:lang w:val="sr-Cyrl-RS"/>
              </w:rPr>
              <w:t>- Верификација исправности напајања ел.плоча</w:t>
            </w:r>
          </w:p>
          <w:p w:rsidR="001D4AFC" w:rsidRDefault="001D4AFC" w:rsidP="00CD177E">
            <w:pPr>
              <w:suppressAutoHyphens/>
              <w:spacing w:line="100" w:lineRule="atLeast"/>
              <w:jc w:val="both"/>
              <w:rPr>
                <w:lang w:val="sr-Cyrl-RS"/>
              </w:rPr>
            </w:pPr>
            <w:r>
              <w:rPr>
                <w:lang w:val="sr-Cyrl-RS"/>
              </w:rPr>
              <w:t>- Контрола рада</w:t>
            </w:r>
          </w:p>
          <w:p w:rsidR="001D4AFC" w:rsidRDefault="001D4AFC" w:rsidP="00CD177E">
            <w:pPr>
              <w:suppressAutoHyphens/>
              <w:spacing w:line="100" w:lineRule="atLeast"/>
              <w:jc w:val="both"/>
              <w:rPr>
                <w:lang w:val="sr-Cyrl-RS"/>
              </w:rPr>
            </w:pPr>
          </w:p>
          <w:p w:rsidR="005C2A3F" w:rsidRDefault="005C2A3F" w:rsidP="00CD177E">
            <w:pPr>
              <w:suppressAutoHyphens/>
              <w:spacing w:line="100" w:lineRule="atLeast"/>
              <w:jc w:val="both"/>
              <w:rPr>
                <w:lang w:val="sr-Cyrl-RS"/>
              </w:rPr>
            </w:pPr>
          </w:p>
          <w:p w:rsidR="005C2A3F" w:rsidRDefault="005C2A3F" w:rsidP="00CD177E">
            <w:pPr>
              <w:suppressAutoHyphens/>
              <w:spacing w:line="100" w:lineRule="atLeast"/>
              <w:jc w:val="both"/>
              <w:rPr>
                <w:lang w:val="sr-Cyrl-RS"/>
              </w:rPr>
            </w:pPr>
          </w:p>
          <w:p w:rsidR="005C2A3F" w:rsidRDefault="005C2A3F" w:rsidP="00CD177E">
            <w:pPr>
              <w:suppressAutoHyphens/>
              <w:spacing w:line="100" w:lineRule="atLeast"/>
              <w:jc w:val="both"/>
              <w:rPr>
                <w:lang w:val="sr-Cyrl-RS"/>
              </w:rPr>
            </w:pPr>
          </w:p>
          <w:p w:rsidR="005C2A3F" w:rsidRDefault="005C2A3F" w:rsidP="00CD177E">
            <w:pPr>
              <w:suppressAutoHyphens/>
              <w:spacing w:line="100" w:lineRule="atLeast"/>
              <w:jc w:val="both"/>
              <w:rPr>
                <w:lang w:val="sr-Cyrl-RS"/>
              </w:rPr>
            </w:pPr>
          </w:p>
          <w:p w:rsidR="001D4AFC" w:rsidRDefault="001D4AFC" w:rsidP="001D4AFC">
            <w:pPr>
              <w:suppressAutoHyphens/>
              <w:spacing w:line="100" w:lineRule="atLeast"/>
              <w:jc w:val="both"/>
              <w:rPr>
                <w:lang w:val="sr-Cyrl-RS"/>
              </w:rPr>
            </w:pPr>
            <w:r w:rsidRPr="001D4AFC">
              <w:rPr>
                <w:b/>
                <w:noProof/>
                <w:lang w:val="ru-RU"/>
              </w:rPr>
              <w:t xml:space="preserve">Редован годишњи периодичан сервис </w:t>
            </w:r>
            <w:r w:rsidRPr="001D4AFC">
              <w:rPr>
                <w:lang w:val="sr-Cyrl-RS"/>
              </w:rPr>
              <w:t>Инјектора за убризгавање контраста (</w:t>
            </w:r>
            <w:r w:rsidRPr="001D4AFC">
              <w:rPr>
                <w:lang w:val="sr-Latn-RS"/>
              </w:rPr>
              <w:t>OptiStar LE)</w:t>
            </w:r>
            <w:r w:rsidRPr="000D1A85">
              <w:rPr>
                <w:b/>
                <w:noProof/>
                <w:lang w:val="ru-RU"/>
              </w:rPr>
              <w:t xml:space="preserve"> </w:t>
            </w:r>
            <w:r>
              <w:rPr>
                <w:lang w:val="sr-Cyrl-RS"/>
              </w:rPr>
              <w:t>обухвата:</w:t>
            </w:r>
          </w:p>
          <w:p w:rsidR="001D4AFC" w:rsidRDefault="001D4AFC" w:rsidP="001D4AFC">
            <w:pPr>
              <w:suppressAutoHyphens/>
              <w:spacing w:line="100" w:lineRule="atLeast"/>
              <w:jc w:val="both"/>
              <w:rPr>
                <w:lang w:val="sr-Cyrl-RS"/>
              </w:rPr>
            </w:pPr>
            <w:r>
              <w:rPr>
                <w:lang w:val="sr-Cyrl-RS"/>
              </w:rPr>
              <w:t>- Проверавање функционалности и перформанси инјектора</w:t>
            </w:r>
          </w:p>
          <w:p w:rsidR="001D4AFC" w:rsidRDefault="001D4AFC" w:rsidP="001D4AFC">
            <w:pPr>
              <w:suppressAutoHyphens/>
              <w:spacing w:line="100" w:lineRule="atLeast"/>
              <w:jc w:val="both"/>
              <w:rPr>
                <w:lang w:val="sr-Cyrl-RS"/>
              </w:rPr>
            </w:pPr>
            <w:r>
              <w:rPr>
                <w:lang w:val="sr-Cyrl-RS"/>
              </w:rPr>
              <w:t>- Верификација брзине убризгавања и притиска манометром</w:t>
            </w:r>
          </w:p>
          <w:p w:rsidR="001D4AFC" w:rsidRDefault="005C2A3F" w:rsidP="001D4AFC">
            <w:pPr>
              <w:suppressAutoHyphens/>
              <w:spacing w:line="100" w:lineRule="atLeast"/>
              <w:jc w:val="both"/>
              <w:rPr>
                <w:lang w:val="sr-Cyrl-RS"/>
              </w:rPr>
            </w:pPr>
            <w:r>
              <w:rPr>
                <w:lang w:val="sr-Cyrl-RS"/>
              </w:rPr>
              <w:t>- Чишћење држача шприцева</w:t>
            </w:r>
          </w:p>
          <w:p w:rsidR="001D4AFC" w:rsidRDefault="001D4AFC" w:rsidP="001D4AFC">
            <w:pPr>
              <w:suppressAutoHyphens/>
              <w:spacing w:line="100" w:lineRule="atLeast"/>
              <w:jc w:val="both"/>
              <w:rPr>
                <w:lang w:val="sr-Cyrl-RS"/>
              </w:rPr>
            </w:pPr>
            <w:r>
              <w:rPr>
                <w:lang w:val="sr-Cyrl-RS"/>
              </w:rPr>
              <w:t>- Контрола рада</w:t>
            </w:r>
          </w:p>
          <w:p w:rsidR="001D4AFC" w:rsidRDefault="001D4AFC" w:rsidP="001D4AFC">
            <w:pPr>
              <w:suppressAutoHyphens/>
              <w:spacing w:line="100" w:lineRule="atLeast"/>
              <w:jc w:val="both"/>
              <w:rPr>
                <w:lang w:val="sr-Cyrl-RS"/>
              </w:rPr>
            </w:pPr>
          </w:p>
          <w:p w:rsidR="00255D1A" w:rsidRDefault="00255D1A" w:rsidP="00255D1A">
            <w:pPr>
              <w:suppressAutoHyphens/>
              <w:spacing w:line="100" w:lineRule="atLeast"/>
              <w:jc w:val="both"/>
              <w:rPr>
                <w:lang w:val="sr-Latn-RS"/>
              </w:rPr>
            </w:pPr>
            <w:r>
              <w:rPr>
                <w:b/>
                <w:noProof/>
                <w:lang w:val="ru-RU"/>
              </w:rPr>
              <w:t>Сервис по позиву обухвата</w:t>
            </w:r>
            <w:r w:rsidRPr="00DF1CA8">
              <w:rPr>
                <w:noProof/>
                <w:lang w:val="sr-Cyrl-RS"/>
              </w:rPr>
              <w:t xml:space="preserve"> сервисирањ</w:t>
            </w:r>
            <w:r w:rsidRPr="00DF1CA8">
              <w:rPr>
                <w:noProof/>
                <w:lang w:val="sr-Latn-RS"/>
              </w:rPr>
              <w:t>e</w:t>
            </w:r>
            <w:r w:rsidRPr="00DF1CA8">
              <w:rPr>
                <w:noProof/>
                <w:lang w:val="sr-Cyrl-RS"/>
              </w:rPr>
              <w:t xml:space="preserve"> медицинске опреме произвођача „</w:t>
            </w:r>
            <w:r w:rsidRPr="00DF1CA8">
              <w:rPr>
                <w:noProof/>
                <w:lang w:val="sr-Latn-RS"/>
              </w:rPr>
              <w:t>Carestream Health“</w:t>
            </w:r>
            <w:r w:rsidRPr="00DF1CA8">
              <w:rPr>
                <w:noProof/>
                <w:lang w:val="sr-Cyrl-RS"/>
              </w:rPr>
              <w:t xml:space="preserve"> и  опрема и</w:t>
            </w:r>
            <w:r>
              <w:rPr>
                <w:noProof/>
                <w:lang w:val="sr-Cyrl-RS"/>
              </w:rPr>
              <w:t>нј</w:t>
            </w:r>
            <w:r w:rsidRPr="00DF1CA8">
              <w:rPr>
                <w:noProof/>
                <w:lang w:val="sr-Cyrl-RS"/>
              </w:rPr>
              <w:t>ектора произвођача „</w:t>
            </w:r>
            <w:r w:rsidRPr="00DF1CA8">
              <w:rPr>
                <w:noProof/>
                <w:lang w:val="sr-Latn-RS"/>
              </w:rPr>
              <w:t xml:space="preserve">Coviden“, </w:t>
            </w:r>
            <w:r>
              <w:rPr>
                <w:noProof/>
                <w:lang w:val="sr-Cyrl-RS"/>
              </w:rPr>
              <w:t>следеће опреме:</w:t>
            </w:r>
            <w:r w:rsidRPr="00DF1CA8">
              <w:rPr>
                <w:lang w:val="sr-Cyrl-RS"/>
              </w:rPr>
              <w:t xml:space="preserve"> </w:t>
            </w:r>
          </w:p>
          <w:p w:rsidR="00255D1A" w:rsidRPr="005F2A09" w:rsidRDefault="00255D1A" w:rsidP="00255D1A">
            <w:pPr>
              <w:suppressAutoHyphens/>
              <w:spacing w:line="100" w:lineRule="atLeast"/>
              <w:jc w:val="both"/>
              <w:rPr>
                <w:lang w:val="sr-Latn-RS"/>
              </w:rPr>
            </w:pPr>
          </w:p>
          <w:p w:rsidR="00255D1A" w:rsidRPr="006842A6" w:rsidRDefault="00255D1A" w:rsidP="00255D1A">
            <w:pPr>
              <w:pStyle w:val="ListParagraph"/>
              <w:numPr>
                <w:ilvl w:val="0"/>
                <w:numId w:val="22"/>
              </w:numPr>
              <w:suppressAutoHyphens/>
              <w:spacing w:line="100" w:lineRule="atLeast"/>
              <w:jc w:val="both"/>
              <w:rPr>
                <w:lang w:val="sr-Latn-RS"/>
              </w:rPr>
            </w:pPr>
            <w:r w:rsidRPr="006842A6">
              <w:rPr>
                <w:lang w:val="sr-Cyrl-RS"/>
              </w:rPr>
              <w:t>Ласерски штампач</w:t>
            </w:r>
            <w:r w:rsidRPr="006842A6">
              <w:rPr>
                <w:lang w:val="sr-Latn-RS"/>
              </w:rPr>
              <w:t xml:space="preserve"> (</w:t>
            </w:r>
            <w:r w:rsidRPr="006842A6">
              <w:rPr>
                <w:lang w:val="sr-Cyrl-RS"/>
              </w:rPr>
              <w:t xml:space="preserve">модел уређаја </w:t>
            </w:r>
            <w:r w:rsidRPr="006842A6">
              <w:rPr>
                <w:lang w:val="sr-Latn-RS"/>
              </w:rPr>
              <w:t>Dry View 6800)</w:t>
            </w:r>
          </w:p>
          <w:p w:rsidR="00255D1A" w:rsidRPr="006842A6" w:rsidRDefault="00255D1A" w:rsidP="00255D1A">
            <w:pPr>
              <w:pStyle w:val="ListParagraph"/>
              <w:numPr>
                <w:ilvl w:val="0"/>
                <w:numId w:val="22"/>
              </w:numPr>
              <w:suppressAutoHyphens/>
              <w:spacing w:line="100" w:lineRule="atLeast"/>
              <w:jc w:val="both"/>
              <w:rPr>
                <w:lang w:val="sr-Cyrl-RS"/>
              </w:rPr>
            </w:pPr>
            <w:r w:rsidRPr="006842A6">
              <w:rPr>
                <w:lang w:val="sr-Cyrl-RS"/>
              </w:rPr>
              <w:t xml:space="preserve">Ласерски штампач (модел уређаја </w:t>
            </w:r>
            <w:r w:rsidRPr="006842A6">
              <w:rPr>
                <w:lang w:val="sr-Latn-RS"/>
              </w:rPr>
              <w:t xml:space="preserve">Dry View </w:t>
            </w:r>
            <w:r w:rsidRPr="006842A6">
              <w:rPr>
                <w:lang w:val="sr-Cyrl-RS"/>
              </w:rPr>
              <w:t>89</w:t>
            </w:r>
            <w:r w:rsidRPr="006842A6">
              <w:rPr>
                <w:lang w:val="sr-Latn-RS"/>
              </w:rPr>
              <w:t>00)</w:t>
            </w:r>
          </w:p>
          <w:p w:rsidR="00255D1A" w:rsidRPr="006842A6" w:rsidRDefault="00255D1A" w:rsidP="00255D1A">
            <w:pPr>
              <w:pStyle w:val="ListParagraph"/>
              <w:numPr>
                <w:ilvl w:val="0"/>
                <w:numId w:val="22"/>
              </w:numPr>
              <w:suppressAutoHyphens/>
              <w:spacing w:line="100" w:lineRule="atLeast"/>
              <w:jc w:val="both"/>
              <w:rPr>
                <w:lang w:val="sr-Latn-RS"/>
              </w:rPr>
            </w:pPr>
            <w:r w:rsidRPr="006842A6">
              <w:rPr>
                <w:lang w:val="sr-Cyrl-RS"/>
              </w:rPr>
              <w:t>И</w:t>
            </w:r>
            <w:r>
              <w:rPr>
                <w:lang w:val="sr-Cyrl-RS"/>
              </w:rPr>
              <w:t>нј</w:t>
            </w:r>
            <w:r w:rsidRPr="006842A6">
              <w:rPr>
                <w:lang w:val="sr-Cyrl-RS"/>
              </w:rPr>
              <w:t>ектор за убризгавање контраста (</w:t>
            </w:r>
            <w:r w:rsidRPr="006842A6">
              <w:rPr>
                <w:lang w:val="sr-Latn-RS"/>
              </w:rPr>
              <w:t>Opti Vantage DH)</w:t>
            </w:r>
          </w:p>
          <w:p w:rsidR="00255D1A" w:rsidRDefault="00255D1A" w:rsidP="00255D1A">
            <w:pPr>
              <w:pStyle w:val="ListParagraph"/>
              <w:suppressAutoHyphens/>
              <w:spacing w:line="100" w:lineRule="atLeast"/>
              <w:jc w:val="both"/>
              <w:rPr>
                <w:lang w:val="sr-Cyrl-RS"/>
              </w:rPr>
            </w:pPr>
          </w:p>
          <w:p w:rsidR="00255D1A" w:rsidRPr="00255D1A" w:rsidRDefault="00255D1A" w:rsidP="00255D1A">
            <w:pPr>
              <w:jc w:val="both"/>
              <w:rPr>
                <w:lang w:val="sr-Latn-CS"/>
              </w:rPr>
            </w:pPr>
            <w:r w:rsidRPr="00B85BA3">
              <w:rPr>
                <w:lang w:val="sr-Cyrl-RS"/>
              </w:rPr>
              <w:t>Сервис по позиву обухвата</w:t>
            </w:r>
            <w:r w:rsidRPr="00B85BA3">
              <w:rPr>
                <w:bCs/>
                <w:noProof/>
                <w:lang w:val="sr-Cyrl-RS"/>
              </w:rPr>
              <w:t xml:space="preserve"> </w:t>
            </w:r>
            <w:r w:rsidR="00B85BA3" w:rsidRPr="00B85BA3">
              <w:rPr>
                <w:bCs/>
                <w:noProof/>
                <w:lang w:val="sr-Cyrl-RS"/>
              </w:rPr>
              <w:t>поправку и замену оргиналних резервних делова и потрошног материјала</w:t>
            </w:r>
            <w:r w:rsidRPr="00B85BA3">
              <w:rPr>
                <w:bCs/>
              </w:rPr>
              <w:t xml:space="preserve"> до испуњења финансиј</w:t>
            </w:r>
            <w:r w:rsidRPr="00B85BA3">
              <w:rPr>
                <w:bCs/>
                <w:lang w:val="sr-Cyrl-RS"/>
              </w:rPr>
              <w:t>с</w:t>
            </w:r>
            <w:r w:rsidRPr="00B85BA3">
              <w:rPr>
                <w:bCs/>
              </w:rPr>
              <w:t>ких обавеза</w:t>
            </w:r>
            <w:r w:rsidRPr="00B85BA3">
              <w:rPr>
                <w:bCs/>
                <w:lang w:val="sr-Cyrl-RS"/>
              </w:rPr>
              <w:t>.</w:t>
            </w:r>
            <w:r w:rsidRPr="00B85BA3">
              <w:rPr>
                <w:noProof/>
              </w:rPr>
              <w:t xml:space="preserve"> </w:t>
            </w:r>
            <w:r w:rsidRPr="00B85BA3">
              <w:rPr>
                <w:lang w:val="sr-Cyrl-RS"/>
              </w:rPr>
              <w:t xml:space="preserve">У цену понуде треба обухватити: Радни сат сервисера, набавку и испоруку оргиналних резервних делова и </w:t>
            </w:r>
            <w:r w:rsidRPr="00B85BA3">
              <w:rPr>
                <w:lang w:val="sr-Latn-CS"/>
              </w:rPr>
              <w:t xml:space="preserve">потрошног материјала </w:t>
            </w:r>
            <w:r w:rsidRPr="00B85BA3">
              <w:rPr>
                <w:lang w:val="sr-Cyrl-RS"/>
              </w:rPr>
              <w:t>који су потребни за поправку наведене медицинске опреме.</w:t>
            </w:r>
            <w:r w:rsidRPr="00255D1A">
              <w:rPr>
                <w:lang w:val="sr-Cyrl-RS"/>
              </w:rPr>
              <w:t xml:space="preserve"> </w:t>
            </w:r>
          </w:p>
          <w:p w:rsidR="00255D1A" w:rsidRDefault="00255D1A" w:rsidP="00255D1A">
            <w:pPr>
              <w:rPr>
                <w:bCs/>
                <w:iCs/>
                <w:lang w:val="sr-Cyrl-RS"/>
              </w:rPr>
            </w:pPr>
          </w:p>
          <w:p w:rsidR="00255D1A" w:rsidRPr="00AE1407" w:rsidRDefault="00255D1A" w:rsidP="00255D1A">
            <w:pPr>
              <w:rPr>
                <w:bCs/>
                <w:iCs/>
              </w:rPr>
            </w:pPr>
          </w:p>
          <w:p w:rsidR="00255D1A" w:rsidRDefault="00255D1A" w:rsidP="00255D1A">
            <w:pPr>
              <w:ind w:left="1440"/>
              <w:rPr>
                <w:lang w:val="sr-Cyrl-RS"/>
              </w:rPr>
            </w:pPr>
          </w:p>
          <w:p w:rsidR="00255D1A" w:rsidRDefault="00255D1A" w:rsidP="00255D1A">
            <w:pPr>
              <w:rPr>
                <w:b/>
                <w:u w:val="single"/>
                <w:lang w:val="sr-Cyrl-RS"/>
              </w:rPr>
            </w:pPr>
            <w:r w:rsidRPr="00106F84">
              <w:rPr>
                <w:b/>
                <w:u w:val="single"/>
                <w:lang w:val="sr-Cyrl-RS"/>
              </w:rPr>
              <w:t xml:space="preserve">Одзив и гаранција </w:t>
            </w:r>
          </w:p>
          <w:p w:rsidR="00255D1A" w:rsidRPr="00106F84" w:rsidRDefault="00255D1A" w:rsidP="00255D1A">
            <w:pPr>
              <w:rPr>
                <w:b/>
                <w:u w:val="single"/>
                <w:lang w:val="sr-Cyrl-RS"/>
              </w:rPr>
            </w:pPr>
          </w:p>
          <w:p w:rsidR="00255D1A" w:rsidRPr="006E1B1F" w:rsidRDefault="00255D1A" w:rsidP="00255D1A">
            <w:pPr>
              <w:tabs>
                <w:tab w:val="left" w:pos="8355"/>
              </w:tabs>
              <w:jc w:val="both"/>
              <w:rPr>
                <w:lang w:val="sr-Latn-CS"/>
              </w:rPr>
            </w:pPr>
            <w:r w:rsidRPr="006E1B1F">
              <w:t xml:space="preserve">Наручилац захтева да </w:t>
            </w:r>
            <w:r w:rsidRPr="008929CC">
              <w:rPr>
                <w:b/>
              </w:rPr>
              <w:t>р</w:t>
            </w:r>
            <w:r w:rsidRPr="008929CC">
              <w:rPr>
                <w:b/>
                <w:lang w:val="sr-Latn-CS"/>
              </w:rPr>
              <w:t>ок за одзив</w:t>
            </w:r>
            <w:r>
              <w:rPr>
                <w:lang w:val="sr-Latn-CS"/>
              </w:rPr>
              <w:t xml:space="preserve"> сервиса </w:t>
            </w:r>
            <w:r>
              <w:t>п</w:t>
            </w:r>
            <w:r>
              <w:rPr>
                <w:lang w:val="sr-Latn-CS"/>
              </w:rPr>
              <w:t>онуђача износи највише 24 сата</w:t>
            </w:r>
            <w:r w:rsidRPr="006E1B1F">
              <w:rPr>
                <w:lang w:val="sr-Latn-CS"/>
              </w:rPr>
              <w:t xml:space="preserve"> од пријема писменог позива Наручиоца.</w:t>
            </w:r>
          </w:p>
          <w:p w:rsidR="00255D1A" w:rsidRPr="00FF0AF8" w:rsidRDefault="00255D1A" w:rsidP="00255D1A">
            <w:pPr>
              <w:pStyle w:val="ListParagraph"/>
              <w:ind w:left="0" w:firstLine="720"/>
              <w:jc w:val="both"/>
            </w:pPr>
            <w:r w:rsidRPr="006E1B1F">
              <w:t>Н</w:t>
            </w:r>
            <w:r>
              <w:rPr>
                <w:lang w:val="sr-Cyrl-RS"/>
              </w:rPr>
              <w:t>а</w:t>
            </w:r>
            <w:r w:rsidRPr="006E1B1F">
              <w:t xml:space="preserve">ручилац захтева да </w:t>
            </w:r>
            <w:r w:rsidRPr="008929CC">
              <w:rPr>
                <w:b/>
              </w:rPr>
              <w:t>р</w:t>
            </w:r>
            <w:r w:rsidRPr="008929CC">
              <w:rPr>
                <w:b/>
                <w:lang w:val="sr-Latn-CS"/>
              </w:rPr>
              <w:t>ок за</w:t>
            </w:r>
            <w:r>
              <w:rPr>
                <w:b/>
                <w:lang w:val="sr-Cyrl-RS"/>
              </w:rPr>
              <w:t xml:space="preserve"> извршење услуге и</w:t>
            </w:r>
            <w:r w:rsidRPr="008929CC">
              <w:rPr>
                <w:b/>
                <w:lang w:val="sr-Latn-CS"/>
              </w:rPr>
              <w:t xml:space="preserve"> испоруку</w:t>
            </w:r>
            <w:r w:rsidRPr="00A66A88">
              <w:rPr>
                <w:b/>
                <w:lang w:val="sr-Latn-CS"/>
              </w:rPr>
              <w:t xml:space="preserve"> резервних делова и техничког потрошног материјала</w:t>
            </w:r>
            <w:r w:rsidRPr="006E1B1F">
              <w:rPr>
                <w:lang w:val="sr-Latn-CS"/>
              </w:rPr>
              <w:t xml:space="preserve"> </w:t>
            </w:r>
            <w:r>
              <w:t>буде</w:t>
            </w:r>
            <w:r w:rsidRPr="006E1B1F">
              <w:rPr>
                <w:lang w:val="sr-Latn-CS"/>
              </w:rPr>
              <w:t xml:space="preserve"> највише </w:t>
            </w:r>
            <w:r>
              <w:rPr>
                <w:lang w:val="sr-Latn-CS"/>
              </w:rPr>
              <w:t>7</w:t>
            </w:r>
            <w:r w:rsidRPr="006E1B1F">
              <w:rPr>
                <w:lang w:val="sr-Latn-CS"/>
              </w:rPr>
              <w:t xml:space="preserve"> радних дана од дана извршене дефектаже квара</w:t>
            </w:r>
            <w:r>
              <w:t>.</w:t>
            </w:r>
          </w:p>
          <w:p w:rsidR="00255D1A" w:rsidRPr="00B92A11" w:rsidRDefault="00255D1A" w:rsidP="00255D1A">
            <w:pPr>
              <w:ind w:firstLine="720"/>
              <w:jc w:val="both"/>
              <w:rPr>
                <w:noProof/>
              </w:rPr>
            </w:pPr>
            <w:r>
              <w:rPr>
                <w:szCs w:val="22"/>
              </w:rPr>
              <w:t>Наручилац захтева</w:t>
            </w:r>
            <w:r w:rsidRPr="00334186">
              <w:rPr>
                <w:szCs w:val="22"/>
              </w:rPr>
              <w:t xml:space="preserve"> </w:t>
            </w:r>
            <w:r w:rsidRPr="00B92A11">
              <w:rPr>
                <w:noProof/>
              </w:rPr>
              <w:t xml:space="preserve"> да гарантни рок на сваки сервис и одржавање опреме </w:t>
            </w:r>
            <w:r>
              <w:rPr>
                <w:noProof/>
                <w:lang w:val="sr-Cyrl-RS"/>
              </w:rPr>
              <w:t xml:space="preserve">буде најмање </w:t>
            </w:r>
            <w:r w:rsidR="00B85BA3">
              <w:rPr>
                <w:noProof/>
                <w:lang w:val="sr-Cyrl-RS"/>
              </w:rPr>
              <w:t>12 (дванаест)</w:t>
            </w:r>
            <w:r w:rsidRPr="00B92A11">
              <w:rPr>
                <w:noProof/>
              </w:rPr>
              <w:t xml:space="preserve"> месеци од дана извршеног сервиса и одржавања, а гарантни рок на сваки замењени део опреме </w:t>
            </w:r>
            <w:r>
              <w:t xml:space="preserve">најмање </w:t>
            </w:r>
            <w:r w:rsidR="00B85BA3">
              <w:rPr>
                <w:lang w:val="sr-Cyrl-RS"/>
              </w:rPr>
              <w:t>6</w:t>
            </w:r>
            <w:r>
              <w:t xml:space="preserve"> месеци</w:t>
            </w:r>
            <w:r w:rsidRPr="00B92A11">
              <w:rPr>
                <w:noProof/>
              </w:rPr>
              <w:t xml:space="preserve"> од дана његове замене или до истека рока </w:t>
            </w:r>
            <w:r>
              <w:rPr>
                <w:noProof/>
                <w:lang w:val="sr-Cyrl-RS"/>
              </w:rPr>
              <w:t>на који се уговор</w:t>
            </w:r>
            <w:r w:rsidRPr="00B92A11">
              <w:rPr>
                <w:noProof/>
              </w:rPr>
              <w:t xml:space="preserve"> закључ</w:t>
            </w:r>
            <w:r>
              <w:rPr>
                <w:noProof/>
                <w:lang w:val="sr-Cyrl-RS"/>
              </w:rPr>
              <w:t>ује</w:t>
            </w:r>
            <w:r w:rsidRPr="00B92A11">
              <w:rPr>
                <w:noProof/>
              </w:rPr>
              <w:t>.</w:t>
            </w:r>
          </w:p>
          <w:p w:rsidR="00255D1A" w:rsidRPr="009046F1" w:rsidRDefault="00255D1A" w:rsidP="00255D1A">
            <w:pPr>
              <w:ind w:firstLine="720"/>
              <w:jc w:val="both"/>
              <w:rPr>
                <w:bCs/>
                <w:noProof/>
                <w:lang w:val="sr-Cyrl-CS"/>
              </w:rPr>
            </w:pPr>
            <w:r w:rsidRPr="009046F1">
              <w:rPr>
                <w:bCs/>
                <w:noProof/>
              </w:rPr>
              <w:t>Све услуге потребно је извршити у реалном времену извршења и уз реалан утрошак сервисног, резервног и осталог материјала.</w:t>
            </w:r>
          </w:p>
          <w:p w:rsidR="00255D1A" w:rsidRPr="009046F1" w:rsidRDefault="00255D1A" w:rsidP="00255D1A">
            <w:pPr>
              <w:ind w:firstLine="720"/>
              <w:jc w:val="both"/>
              <w:rPr>
                <w:bCs/>
                <w:noProof/>
              </w:rPr>
            </w:pPr>
            <w:r w:rsidRPr="009046F1">
              <w:rPr>
                <w:bCs/>
                <w:noProof/>
              </w:rPr>
              <w:t xml:space="preserve">Испоручилац услуге приликом стручног прегледа сачињава уредну документацију о прегледу апарата, о извршеном раду сервисера и утрошеном материјалу. </w:t>
            </w:r>
          </w:p>
          <w:p w:rsidR="00255D1A" w:rsidRDefault="00255D1A" w:rsidP="00255D1A">
            <w:pPr>
              <w:ind w:firstLine="720"/>
              <w:rPr>
                <w:bCs/>
                <w:noProof/>
                <w:lang w:val="sr-Cyrl-RS"/>
              </w:rPr>
            </w:pPr>
            <w:r w:rsidRPr="009046F1">
              <w:rPr>
                <w:bCs/>
                <w:noProof/>
              </w:rPr>
              <w:t>Исправном документацијом сматра се, између осталог, радни налог попуњен с</w:t>
            </w:r>
            <w:r>
              <w:rPr>
                <w:bCs/>
                <w:noProof/>
                <w:lang w:val="sr-Cyrl-RS"/>
              </w:rPr>
              <w:t>вим</w:t>
            </w:r>
            <w:r w:rsidRPr="009046F1">
              <w:rPr>
                <w:bCs/>
                <w:noProof/>
              </w:rPr>
              <w:t xml:space="preserve"> техни</w:t>
            </w:r>
            <w:r>
              <w:rPr>
                <w:bCs/>
                <w:noProof/>
              </w:rPr>
              <w:t>чким подацима, датумом, именом</w:t>
            </w:r>
            <w:r>
              <w:rPr>
                <w:bCs/>
                <w:noProof/>
                <w:lang w:val="sr-Cyrl-RS"/>
              </w:rPr>
              <w:t>,</w:t>
            </w:r>
            <w:r w:rsidRPr="009046F1">
              <w:rPr>
                <w:bCs/>
                <w:noProof/>
              </w:rPr>
              <w:t xml:space="preserve"> презименом</w:t>
            </w:r>
            <w:r>
              <w:rPr>
                <w:bCs/>
                <w:noProof/>
                <w:lang w:val="sr-Cyrl-RS"/>
              </w:rPr>
              <w:t xml:space="preserve"> и потписом</w:t>
            </w:r>
            <w:r w:rsidRPr="009046F1">
              <w:rPr>
                <w:bCs/>
                <w:noProof/>
              </w:rPr>
              <w:t xml:space="preserve"> сервисера и </w:t>
            </w:r>
            <w:r>
              <w:rPr>
                <w:bCs/>
                <w:noProof/>
                <w:lang w:val="sr-Cyrl-RS"/>
              </w:rPr>
              <w:t xml:space="preserve">овлашћеног </w:t>
            </w:r>
            <w:r w:rsidRPr="009046F1">
              <w:rPr>
                <w:bCs/>
                <w:noProof/>
              </w:rPr>
              <w:t xml:space="preserve">корисника. </w:t>
            </w:r>
            <w:r w:rsidRPr="006E1B1F">
              <w:t>Н</w:t>
            </w:r>
            <w:r>
              <w:rPr>
                <w:lang w:val="sr-Cyrl-RS"/>
              </w:rPr>
              <w:t>а</w:t>
            </w:r>
            <w:r w:rsidRPr="006E1B1F">
              <w:t>ручилац захтева</w:t>
            </w:r>
            <w:r>
              <w:rPr>
                <w:bCs/>
                <w:noProof/>
              </w:rPr>
              <w:t xml:space="preserve"> да се након сваке извршене услуге  попуни „СЕРВИСНА КЊИЖИЦА“ апарата.</w:t>
            </w:r>
          </w:p>
          <w:p w:rsidR="001F26A5" w:rsidRPr="001C0D10" w:rsidRDefault="001F26A5" w:rsidP="001F26A5">
            <w:pPr>
              <w:jc w:val="both"/>
              <w:rPr>
                <w:lang w:val="sr-Latn-CS"/>
              </w:rPr>
            </w:pPr>
            <w:r>
              <w:rPr>
                <w:noProof/>
              </w:rPr>
              <w:t xml:space="preserve"> </w:t>
            </w:r>
            <w:r w:rsidRPr="00246538">
              <w:rPr>
                <w:noProof/>
              </w:rPr>
              <w:t xml:space="preserve"> </w:t>
            </w:r>
          </w:p>
          <w:p w:rsidR="001F26A5" w:rsidRDefault="001F26A5" w:rsidP="001F26A5">
            <w:pPr>
              <w:jc w:val="center"/>
              <w:rPr>
                <w:bCs/>
                <w:iCs/>
                <w:lang w:val="sr-Cyrl-RS"/>
              </w:rPr>
            </w:pPr>
            <w:r>
              <w:rPr>
                <w:bCs/>
                <w:iCs/>
                <w:lang w:val="sr-Cyrl-RS"/>
              </w:rPr>
              <w:t>М.П</w:t>
            </w:r>
          </w:p>
          <w:p w:rsidR="001F26A5" w:rsidRDefault="001F26A5" w:rsidP="001F26A5">
            <w:pPr>
              <w:rPr>
                <w:bCs/>
                <w:iCs/>
                <w:lang w:val="sr-Cyrl-RS"/>
              </w:rPr>
            </w:pPr>
          </w:p>
          <w:p w:rsidR="001F26A5" w:rsidRDefault="001F26A5" w:rsidP="001F26A5">
            <w:pPr>
              <w:jc w:val="right"/>
              <w:rPr>
                <w:bCs/>
                <w:iCs/>
                <w:lang w:val="sr-Cyrl-RS"/>
              </w:rPr>
            </w:pPr>
            <w:r>
              <w:rPr>
                <w:bCs/>
                <w:iCs/>
                <w:lang w:val="sr-Cyrl-RS"/>
              </w:rPr>
              <w:t>(потпис овлашћеног лица)</w:t>
            </w:r>
          </w:p>
          <w:p w:rsidR="001F26A5" w:rsidRDefault="001F26A5" w:rsidP="001F26A5">
            <w:pPr>
              <w:jc w:val="right"/>
              <w:rPr>
                <w:bCs/>
                <w:iCs/>
                <w:lang w:val="sr-Cyrl-RS"/>
              </w:rPr>
            </w:pPr>
            <w:r>
              <w:rPr>
                <w:bCs/>
                <w:iCs/>
                <w:lang w:val="sr-Cyrl-RS"/>
              </w:rPr>
              <w:t>_________________________</w:t>
            </w:r>
          </w:p>
          <w:p w:rsidR="001F26A5" w:rsidRDefault="001F26A5" w:rsidP="001F26A5">
            <w:pPr>
              <w:rPr>
                <w:bCs/>
                <w:iCs/>
                <w:lang w:val="sr-Cyrl-RS"/>
              </w:rPr>
            </w:pPr>
          </w:p>
          <w:p w:rsidR="0035380A" w:rsidRDefault="0035380A" w:rsidP="0035380A">
            <w:pPr>
              <w:suppressAutoHyphens/>
              <w:spacing w:line="100" w:lineRule="atLeast"/>
              <w:jc w:val="both"/>
              <w:rPr>
                <w:lang w:val="sr-Cyrl-BA"/>
              </w:rPr>
            </w:pPr>
          </w:p>
          <w:p w:rsidR="0035380A" w:rsidRPr="00AE1407" w:rsidRDefault="0035380A" w:rsidP="00421B33">
            <w:pPr>
              <w:pStyle w:val="ListParagraph"/>
              <w:suppressAutoHyphens/>
              <w:spacing w:line="100" w:lineRule="atLeast"/>
              <w:jc w:val="both"/>
            </w:pPr>
          </w:p>
        </w:tc>
      </w:tr>
    </w:tbl>
    <w:p w:rsidR="00127AFC" w:rsidRPr="00C35CDB" w:rsidRDefault="002D5B2C" w:rsidP="00906E59">
      <w:pPr>
        <w:pStyle w:val="Heading1"/>
        <w:numPr>
          <w:ilvl w:val="0"/>
          <w:numId w:val="22"/>
        </w:numPr>
        <w:rPr>
          <w:noProof/>
          <w:sz w:val="28"/>
          <w:szCs w:val="28"/>
        </w:rPr>
      </w:pPr>
      <w:bookmarkStart w:id="22" w:name="_Toc389030813"/>
      <w:bookmarkStart w:id="23" w:name="_Toc375826006"/>
      <w:bookmarkStart w:id="24" w:name="_Toc401143633"/>
      <w:r w:rsidRPr="00C35CDB">
        <w:rPr>
          <w:sz w:val="28"/>
          <w:szCs w:val="28"/>
        </w:rPr>
        <w:lastRenderedPageBreak/>
        <w:t>УСЛОВИ ЗА УЧЕШЋЕ У ПОСТУПКУ ЈАВНЕ НАБАВКЕ</w:t>
      </w:r>
      <w:bookmarkEnd w:id="22"/>
      <w:r w:rsidRPr="00C35CDB">
        <w:rPr>
          <w:sz w:val="28"/>
          <w:szCs w:val="28"/>
        </w:rPr>
        <w:t xml:space="preserve"> ИЗ ЧЛ. 75. И 76. ЗАКОНА И УПУТСТВО КАКО СЕ ДОКАЗУЈЕ ИСПУЊЕНОСТ ТИХ УСЛОВА</w:t>
      </w:r>
      <w:bookmarkEnd w:id="23"/>
      <w:bookmarkEnd w:id="24"/>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p w:rsidR="006B3C53" w:rsidRPr="00C35CDB" w:rsidRDefault="006B3C53" w:rsidP="006B3C53">
      <w:pPr>
        <w:spacing w:before="100" w:beforeAutospacing="1" w:line="210" w:lineRule="atLeast"/>
        <w:ind w:firstLine="360"/>
        <w:jc w:val="both"/>
        <w:rPr>
          <w:b/>
          <w:noProof/>
        </w:rPr>
      </w:pP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w:t>
            </w:r>
            <w:r w:rsidRPr="00C35CDB">
              <w:rPr>
                <w:rFonts w:ascii="Times New Roman" w:hAnsi="Times New Roman" w:cs="Times New Roman"/>
                <w:iCs/>
                <w:color w:val="auto"/>
              </w:rPr>
              <w:lastRenderedPageBreak/>
              <w:t xml:space="preserve">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CA2087" w:rsidRPr="00C35CDB" w:rsidTr="00C37083">
        <w:trPr>
          <w:trHeight w:val="848"/>
        </w:trPr>
        <w:tc>
          <w:tcPr>
            <w:tcW w:w="9222" w:type="dxa"/>
            <w:gridSpan w:val="6"/>
            <w:vAlign w:val="center"/>
          </w:tcPr>
          <w:p w:rsidR="00CA2087" w:rsidRPr="00C35CDB" w:rsidRDefault="00CA2087" w:rsidP="00CB26A0">
            <w:pPr>
              <w:pStyle w:val="ListParagraph"/>
              <w:ind w:left="0" w:firstLine="48"/>
              <w:jc w:val="center"/>
              <w:rPr>
                <w:b/>
                <w:noProof/>
                <w:highlight w:val="yellow"/>
              </w:rPr>
            </w:pPr>
            <w:r w:rsidRPr="00906E59">
              <w:rPr>
                <w:b/>
                <w:noProof/>
              </w:rPr>
              <w:lastRenderedPageBreak/>
              <w:t>ДОДАТНИ УСЛОВИ ЗА УЧЕШЋЕ У ПОСТУПКУ ЈАВНЕ НАБАВКЕ ИЗ ЧЛАНА 76. ЗАКОНА</w:t>
            </w:r>
          </w:p>
        </w:tc>
      </w:tr>
      <w:tr w:rsidR="00CA2087" w:rsidRPr="00C35CDB" w:rsidTr="009518F9">
        <w:trPr>
          <w:trHeight w:val="848"/>
        </w:trPr>
        <w:tc>
          <w:tcPr>
            <w:tcW w:w="801" w:type="dxa"/>
            <w:vAlign w:val="center"/>
          </w:tcPr>
          <w:p w:rsidR="00CA2087" w:rsidRPr="006076ED" w:rsidRDefault="00CA2087" w:rsidP="00F32498">
            <w:pPr>
              <w:pStyle w:val="ListParagraph"/>
              <w:numPr>
                <w:ilvl w:val="0"/>
                <w:numId w:val="12"/>
              </w:numPr>
              <w:rPr>
                <w:noProof/>
              </w:rPr>
            </w:pPr>
          </w:p>
        </w:tc>
        <w:tc>
          <w:tcPr>
            <w:tcW w:w="2808" w:type="dxa"/>
            <w:gridSpan w:val="3"/>
          </w:tcPr>
          <w:p w:rsidR="00CA2087" w:rsidRPr="006076ED" w:rsidRDefault="00CA2087" w:rsidP="00EA1257">
            <w:pPr>
              <w:jc w:val="both"/>
              <w:rPr>
                <w:noProof/>
              </w:rPr>
            </w:pPr>
            <w:r w:rsidRPr="006076ED">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Pr="006076ED">
              <w:rPr>
                <w:noProof/>
                <w:lang w:val="sr-Cyrl-BA"/>
              </w:rPr>
              <w:t>2</w:t>
            </w:r>
            <w:r w:rsidR="00B85BA3" w:rsidRPr="006076ED">
              <w:rPr>
                <w:noProof/>
                <w:lang w:val="sr-Cyrl-BA"/>
              </w:rPr>
              <w:t>4</w:t>
            </w:r>
            <w:r w:rsidR="006076ED" w:rsidRPr="006076ED">
              <w:rPr>
                <w:noProof/>
                <w:lang w:val="sr-Cyrl-BA"/>
              </w:rPr>
              <w:t>.10</w:t>
            </w:r>
            <w:r w:rsidRPr="006076ED">
              <w:rPr>
                <w:noProof/>
                <w:lang w:val="sr-Cyrl-BA"/>
              </w:rPr>
              <w:t>.201</w:t>
            </w:r>
            <w:r w:rsidR="00B85BA3" w:rsidRPr="006076ED">
              <w:rPr>
                <w:noProof/>
                <w:lang w:val="sr-Cyrl-BA"/>
              </w:rPr>
              <w:t>4</w:t>
            </w:r>
            <w:r w:rsidRPr="006076ED">
              <w:rPr>
                <w:noProof/>
                <w:lang w:val="sr-Cyrl-BA"/>
              </w:rPr>
              <w:t xml:space="preserve">. </w:t>
            </w:r>
            <w:r w:rsidRPr="006076ED">
              <w:rPr>
                <w:noProof/>
              </w:rPr>
              <w:t xml:space="preserve">до </w:t>
            </w:r>
            <w:r w:rsidRPr="006076ED">
              <w:rPr>
                <w:noProof/>
                <w:lang w:val="sr-Cyrl-BA"/>
              </w:rPr>
              <w:t>2</w:t>
            </w:r>
            <w:r w:rsidR="00B85BA3" w:rsidRPr="006076ED">
              <w:rPr>
                <w:noProof/>
                <w:lang w:val="sr-Cyrl-BA"/>
              </w:rPr>
              <w:t>4</w:t>
            </w:r>
            <w:r w:rsidRPr="006076ED">
              <w:rPr>
                <w:noProof/>
                <w:lang w:val="sr-Cyrl-BA"/>
              </w:rPr>
              <w:t>.0</w:t>
            </w:r>
            <w:r w:rsidR="00B85BA3" w:rsidRPr="006076ED">
              <w:rPr>
                <w:noProof/>
                <w:lang w:val="sr-Cyrl-BA"/>
              </w:rPr>
              <w:t>4</w:t>
            </w:r>
            <w:r w:rsidRPr="006076ED">
              <w:rPr>
                <w:noProof/>
              </w:rPr>
              <w:t>.201</w:t>
            </w:r>
            <w:r w:rsidR="00B85BA3" w:rsidRPr="006076ED">
              <w:rPr>
                <w:noProof/>
                <w:lang w:val="sr-Cyrl-RS"/>
              </w:rPr>
              <w:t>5</w:t>
            </w:r>
            <w:r w:rsidRPr="006076ED">
              <w:rPr>
                <w:noProof/>
              </w:rPr>
              <w:t xml:space="preserve">. године и да је остварио најмање </w:t>
            </w:r>
            <w:r w:rsidR="00B85BA3" w:rsidRPr="006076ED">
              <w:rPr>
                <w:noProof/>
                <w:lang w:val="sr-Cyrl-RS"/>
              </w:rPr>
              <w:t>2</w:t>
            </w:r>
            <w:r w:rsidRPr="006076ED">
              <w:rPr>
                <w:noProof/>
              </w:rPr>
              <w:t>.000.000,00 дин. прихода у последње две године</w:t>
            </w:r>
            <w:r w:rsidR="00B85BA3" w:rsidRPr="006076ED">
              <w:rPr>
                <w:noProof/>
                <w:lang w:val="sr-Cyrl-RS"/>
              </w:rPr>
              <w:t xml:space="preserve"> (2013,2014)</w:t>
            </w:r>
            <w:r w:rsidRPr="006076ED">
              <w:rPr>
                <w:noProof/>
              </w:rPr>
              <w:t>.</w:t>
            </w:r>
          </w:p>
          <w:p w:rsidR="00CA2087" w:rsidRPr="006076ED" w:rsidRDefault="00CA2087" w:rsidP="00EA1257">
            <w:pPr>
              <w:jc w:val="both"/>
              <w:rPr>
                <w:noProof/>
              </w:rPr>
            </w:pPr>
          </w:p>
        </w:tc>
        <w:tc>
          <w:tcPr>
            <w:tcW w:w="5613" w:type="dxa"/>
            <w:gridSpan w:val="2"/>
          </w:tcPr>
          <w:p w:rsidR="00E7593A" w:rsidRPr="006076ED" w:rsidRDefault="00E7593A" w:rsidP="00E7593A">
            <w:pPr>
              <w:jc w:val="both"/>
              <w:rPr>
                <w:noProof/>
              </w:rPr>
            </w:pPr>
            <w:r w:rsidRPr="006076ED">
              <w:rPr>
                <w:iCs/>
              </w:rPr>
              <w:t xml:space="preserve">Доказ за </w:t>
            </w:r>
            <w:r w:rsidRPr="006076ED">
              <w:rPr>
                <w:b/>
                <w:iCs/>
              </w:rPr>
              <w:t>правно лице / предузетнике / физичка лица:</w:t>
            </w:r>
          </w:p>
          <w:p w:rsidR="00CA2087" w:rsidRPr="006076ED" w:rsidRDefault="00CA2087" w:rsidP="00EA1257">
            <w:pPr>
              <w:jc w:val="both"/>
              <w:rPr>
                <w:noProof/>
              </w:rPr>
            </w:pPr>
            <w:r w:rsidRPr="006076ED">
              <w:rPr>
                <w:noProof/>
              </w:rPr>
              <w:t>Потврда НБС о броју дана неликвидности за период од          2</w:t>
            </w:r>
            <w:r w:rsidR="006076ED" w:rsidRPr="006076ED">
              <w:rPr>
                <w:noProof/>
                <w:lang w:val="sr-Cyrl-RS"/>
              </w:rPr>
              <w:t>4</w:t>
            </w:r>
            <w:r w:rsidR="006076ED" w:rsidRPr="006076ED">
              <w:rPr>
                <w:noProof/>
              </w:rPr>
              <w:t>.</w:t>
            </w:r>
            <w:r w:rsidR="006076ED" w:rsidRPr="006076ED">
              <w:rPr>
                <w:noProof/>
                <w:lang w:val="sr-Cyrl-RS"/>
              </w:rPr>
              <w:t>10</w:t>
            </w:r>
            <w:r w:rsidR="006076ED" w:rsidRPr="006076ED">
              <w:rPr>
                <w:noProof/>
              </w:rPr>
              <w:t>.2</w:t>
            </w:r>
            <w:r w:rsidR="006076ED" w:rsidRPr="006076ED">
              <w:rPr>
                <w:noProof/>
                <w:lang w:val="sr-Cyrl-RS"/>
              </w:rPr>
              <w:t>014</w:t>
            </w:r>
            <w:r w:rsidRPr="006076ED">
              <w:rPr>
                <w:noProof/>
                <w:lang w:val="sr-Cyrl-BA"/>
              </w:rPr>
              <w:t xml:space="preserve">. </w:t>
            </w:r>
            <w:r w:rsidRPr="006076ED">
              <w:rPr>
                <w:noProof/>
              </w:rPr>
              <w:t xml:space="preserve"> </w:t>
            </w:r>
            <w:r w:rsidRPr="006076ED">
              <w:rPr>
                <w:noProof/>
                <w:lang w:val="sr-Cyrl-BA"/>
              </w:rPr>
              <w:t>до 2</w:t>
            </w:r>
            <w:r w:rsidR="006076ED" w:rsidRPr="006076ED">
              <w:rPr>
                <w:noProof/>
                <w:lang w:val="sr-Cyrl-BA"/>
              </w:rPr>
              <w:t>4</w:t>
            </w:r>
            <w:r w:rsidRPr="006076ED">
              <w:rPr>
                <w:noProof/>
                <w:lang w:val="sr-Cyrl-BA"/>
              </w:rPr>
              <w:t>.0</w:t>
            </w:r>
            <w:r w:rsidR="006076ED" w:rsidRPr="006076ED">
              <w:rPr>
                <w:noProof/>
                <w:lang w:val="sr-Cyrl-BA"/>
              </w:rPr>
              <w:t>4</w:t>
            </w:r>
            <w:r w:rsidRPr="006076ED">
              <w:rPr>
                <w:noProof/>
                <w:lang w:val="sr-Cyrl-BA"/>
              </w:rPr>
              <w:t>.201</w:t>
            </w:r>
            <w:r w:rsidR="006076ED" w:rsidRPr="006076ED">
              <w:rPr>
                <w:noProof/>
                <w:lang w:val="sr-Cyrl-BA"/>
              </w:rPr>
              <w:t>5</w:t>
            </w:r>
            <w:r w:rsidRPr="006076ED">
              <w:rPr>
                <w:noProof/>
              </w:rPr>
              <w:t xml:space="preserve">. године. </w:t>
            </w:r>
          </w:p>
          <w:p w:rsidR="00CA2087" w:rsidRPr="006076ED" w:rsidRDefault="00CA2087" w:rsidP="00EA1257">
            <w:pPr>
              <w:jc w:val="both"/>
              <w:rPr>
                <w:noProof/>
              </w:rPr>
            </w:pPr>
            <w:r w:rsidRPr="006076ED">
              <w:rPr>
                <w:noProof/>
              </w:rPr>
              <w:t xml:space="preserve">Потврду издаје: </w:t>
            </w:r>
          </w:p>
          <w:p w:rsidR="00CA2087" w:rsidRPr="006076ED" w:rsidRDefault="00CA2087" w:rsidP="00EA1257">
            <w:pPr>
              <w:jc w:val="both"/>
              <w:rPr>
                <w:noProof/>
              </w:rPr>
            </w:pPr>
            <w:r w:rsidRPr="006076ED">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6076ED" w:rsidRDefault="00CA2087" w:rsidP="00B85BA3">
            <w:pPr>
              <w:jc w:val="both"/>
              <w:rPr>
                <w:noProof/>
              </w:rPr>
            </w:pPr>
            <w:r w:rsidRPr="006076ED">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B85BA3" w:rsidRPr="006076ED">
              <w:rPr>
                <w:noProof/>
                <w:lang w:val="sr-Cyrl-RS"/>
              </w:rPr>
              <w:t>3</w:t>
            </w:r>
            <w:r w:rsidRPr="006076ED">
              <w:rPr>
                <w:noProof/>
              </w:rPr>
              <w:t>. и 201</w:t>
            </w:r>
            <w:r w:rsidR="00B85BA3" w:rsidRPr="006076ED">
              <w:rPr>
                <w:noProof/>
                <w:lang w:val="sr-Cyrl-RS"/>
              </w:rPr>
              <w:t>4</w:t>
            </w:r>
            <w:r w:rsidRPr="006076ED">
              <w:rPr>
                <w:noProof/>
              </w:rPr>
              <w:t>.год.). Потенцијални понуђачи којима још није завршен Извештај о бонитету за 201</w:t>
            </w:r>
            <w:r w:rsidR="00B85BA3" w:rsidRPr="006076ED">
              <w:rPr>
                <w:noProof/>
                <w:lang w:val="sr-Cyrl-RS"/>
              </w:rPr>
              <w:t>4</w:t>
            </w:r>
            <w:r w:rsidRPr="006076ED">
              <w:rPr>
                <w:noProof/>
              </w:rPr>
              <w:t>. годину, морају доставити фотокопије биланса стања и биланса успеха за ту годину.</w:t>
            </w:r>
          </w:p>
        </w:tc>
      </w:tr>
      <w:tr w:rsidR="00652858" w:rsidRPr="00C35CDB" w:rsidTr="007A3F73">
        <w:trPr>
          <w:trHeight w:val="848"/>
        </w:trPr>
        <w:tc>
          <w:tcPr>
            <w:tcW w:w="801" w:type="dxa"/>
            <w:vAlign w:val="center"/>
          </w:tcPr>
          <w:p w:rsidR="00652858" w:rsidRPr="006076ED" w:rsidRDefault="00652858" w:rsidP="00F32498">
            <w:pPr>
              <w:pStyle w:val="ListParagraph"/>
              <w:numPr>
                <w:ilvl w:val="0"/>
                <w:numId w:val="12"/>
              </w:numPr>
              <w:rPr>
                <w:noProof/>
              </w:rPr>
            </w:pPr>
          </w:p>
        </w:tc>
        <w:tc>
          <w:tcPr>
            <w:tcW w:w="2808" w:type="dxa"/>
            <w:gridSpan w:val="3"/>
          </w:tcPr>
          <w:p w:rsidR="00652858" w:rsidRPr="00652858" w:rsidRDefault="00652858" w:rsidP="00E720CC">
            <w:pPr>
              <w:rPr>
                <w:lang w:val="sr-Cyrl-RS"/>
              </w:rPr>
            </w:pPr>
            <w:r w:rsidRPr="0012004C">
              <w:rPr>
                <w:lang w:val="sr-Latn-CS"/>
              </w:rPr>
              <w:t>Да je понуђач овлашћени сервисер на територији Србије који може да врши услугу сервиса и уградњу резерв</w:t>
            </w:r>
            <w:r>
              <w:rPr>
                <w:lang w:val="sr-Latn-CS"/>
              </w:rPr>
              <w:t>них делова за предмет јавне наб</w:t>
            </w:r>
            <w:r w:rsidRPr="0012004C">
              <w:rPr>
                <w:lang w:val="sr-Latn-CS"/>
              </w:rPr>
              <w:t>а</w:t>
            </w:r>
            <w:r>
              <w:rPr>
                <w:lang w:val="sr-Cyrl-RS"/>
              </w:rPr>
              <w:t>в</w:t>
            </w:r>
            <w:r w:rsidRPr="0012004C">
              <w:rPr>
                <w:lang w:val="sr-Latn-CS"/>
              </w:rPr>
              <w:t xml:space="preserve">ке, односно опреме произвођача </w:t>
            </w:r>
            <w:r w:rsidRPr="006076ED">
              <w:rPr>
                <w:noProof/>
                <w:lang w:val="sr-Cyrl-RS"/>
              </w:rPr>
              <w:t>„</w:t>
            </w:r>
            <w:r w:rsidRPr="006076ED">
              <w:rPr>
                <w:noProof/>
                <w:lang w:val="sr-Latn-RS"/>
              </w:rPr>
              <w:t>Carestream Health“</w:t>
            </w:r>
            <w:r w:rsidRPr="006076ED">
              <w:rPr>
                <w:noProof/>
                <w:lang w:val="sr-Cyrl-RS"/>
              </w:rPr>
              <w:t xml:space="preserve"> </w:t>
            </w:r>
            <w:r w:rsidRPr="006076ED">
              <w:rPr>
                <w:noProof/>
                <w:lang w:val="sr-Latn-RS"/>
              </w:rPr>
              <w:t xml:space="preserve"> </w:t>
            </w:r>
            <w:r w:rsidRPr="006076ED">
              <w:rPr>
                <w:noProof/>
                <w:lang w:val="sr-Cyrl-RS"/>
              </w:rPr>
              <w:t>и</w:t>
            </w:r>
            <w:r w:rsidRPr="006076ED">
              <w:rPr>
                <w:b/>
                <w:noProof/>
                <w:lang w:val="sr-Cyrl-RS"/>
              </w:rPr>
              <w:t xml:space="preserve"> </w:t>
            </w:r>
            <w:r w:rsidRPr="006076ED">
              <w:rPr>
                <w:noProof/>
                <w:lang w:val="sr-Cyrl-RS"/>
              </w:rPr>
              <w:t>„</w:t>
            </w:r>
            <w:r w:rsidRPr="006076ED">
              <w:rPr>
                <w:noProof/>
                <w:lang w:val="sr-Latn-RS"/>
              </w:rPr>
              <w:t>Coviden“</w:t>
            </w:r>
            <w:r>
              <w:rPr>
                <w:noProof/>
                <w:lang w:val="sr-Cyrl-RS"/>
              </w:rPr>
              <w:t>.</w:t>
            </w:r>
          </w:p>
        </w:tc>
        <w:tc>
          <w:tcPr>
            <w:tcW w:w="5613" w:type="dxa"/>
            <w:gridSpan w:val="2"/>
            <w:vAlign w:val="center"/>
          </w:tcPr>
          <w:p w:rsidR="00652858" w:rsidRPr="0012004C" w:rsidRDefault="00652858" w:rsidP="00E720CC">
            <w:pPr>
              <w:jc w:val="both"/>
              <w:rPr>
                <w:lang w:val="sr-Latn-CS"/>
              </w:rPr>
            </w:pPr>
            <w:r w:rsidRPr="0012004C">
              <w:rPr>
                <w:lang w:val="sr-Latn-CS"/>
              </w:rPr>
              <w:t>Доказ:</w:t>
            </w:r>
          </w:p>
          <w:p w:rsidR="00652858" w:rsidRPr="0012004C" w:rsidRDefault="00652858" w:rsidP="00E720CC">
            <w:pPr>
              <w:jc w:val="both"/>
              <w:rPr>
                <w:lang w:val="sr-Latn-CS"/>
              </w:rPr>
            </w:pPr>
          </w:p>
          <w:p w:rsidR="00652858" w:rsidRPr="0012004C" w:rsidRDefault="00652858" w:rsidP="00E720CC">
            <w:pPr>
              <w:jc w:val="both"/>
              <w:rPr>
                <w:lang w:val="sr-Latn-CS"/>
              </w:rPr>
            </w:pPr>
            <w:r w:rsidRPr="0012004C">
              <w:rPr>
                <w:lang w:val="sr-Latn-CS"/>
              </w:rPr>
              <w:t xml:space="preserve">Доставити фотокопију </w:t>
            </w:r>
            <w:r w:rsidRPr="006076ED">
              <w:rPr>
                <w:noProof/>
                <w:lang w:val="sr-Cyrl-RS"/>
              </w:rPr>
              <w:t xml:space="preserve">Уговор, овлашћење или потврду </w:t>
            </w:r>
            <w:r w:rsidRPr="006076ED">
              <w:rPr>
                <w:noProof/>
              </w:rPr>
              <w:t xml:space="preserve">од стране произвођача </w:t>
            </w:r>
            <w:r>
              <w:rPr>
                <w:noProof/>
                <w:lang w:val="sr-Cyrl-RS"/>
              </w:rPr>
              <w:t>чиме</w:t>
            </w:r>
            <w:r w:rsidRPr="0012004C">
              <w:rPr>
                <w:lang w:val="sr-Latn-CS"/>
              </w:rPr>
              <w:t xml:space="preserve"> ће доказати да је понуђач овлашћен за сервис и уградњу резервних делова предмета јавне набавке.</w:t>
            </w:r>
          </w:p>
          <w:p w:rsidR="00652858" w:rsidRPr="0012004C" w:rsidRDefault="00652858" w:rsidP="00E720CC">
            <w:pPr>
              <w:jc w:val="both"/>
              <w:rPr>
                <w:lang w:val="sr-Latn-CS"/>
              </w:rPr>
            </w:pPr>
          </w:p>
        </w:tc>
      </w:tr>
    </w:tbl>
    <w:p w:rsidR="002D5B2C" w:rsidRPr="00C35CDB" w:rsidRDefault="002D5B2C" w:rsidP="002D5B2C">
      <w:pPr>
        <w:rPr>
          <w:noProof/>
        </w:rPr>
      </w:pPr>
    </w:p>
    <w:p w:rsidR="002D5B2C" w:rsidRPr="00C35CDB" w:rsidRDefault="004B101C" w:rsidP="00F32498">
      <w:pPr>
        <w:pStyle w:val="ListParagraph"/>
        <w:numPr>
          <w:ilvl w:val="0"/>
          <w:numId w:val="1"/>
        </w:numPr>
        <w:rPr>
          <w:noProof/>
        </w:rPr>
      </w:pPr>
      <w:r w:rsidRPr="00C35CDB">
        <w:rPr>
          <w:noProof/>
        </w:rPr>
        <w:t>Докази из тачака 2. и 4. не могу бити старији од два месеца пре отварања понуда</w:t>
      </w:r>
      <w:r w:rsidR="002D5B2C" w:rsidRPr="00C35CDB">
        <w:rPr>
          <w:noProof/>
        </w:rPr>
        <w:t>.</w:t>
      </w:r>
    </w:p>
    <w:p w:rsidR="00605780" w:rsidRPr="00C35CDB" w:rsidRDefault="002D5B2C" w:rsidP="00F32498">
      <w:pPr>
        <w:pStyle w:val="ListParagraph"/>
        <w:numPr>
          <w:ilvl w:val="0"/>
          <w:numId w:val="1"/>
        </w:numPr>
        <w:rPr>
          <w:noProof/>
        </w:rPr>
      </w:pPr>
      <w:r w:rsidRPr="00C35CD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906E59"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Pr="00C35CDB">
        <w:rPr>
          <w:bCs/>
          <w:iCs/>
          <w:lang w:val="sr-Cyrl-CS"/>
        </w:rPr>
        <w:t xml:space="preserve">за  сваког члана групе достави наведене доказе да испуњава услове из члана 75. став 1. тач. 1) до 4), </w:t>
      </w:r>
      <w:r w:rsidRPr="00906E59">
        <w:rPr>
          <w:bCs/>
          <w:iCs/>
          <w:lang w:val="sr-Cyrl-CS"/>
        </w:rPr>
        <w:t xml:space="preserve">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05780" w:rsidRPr="00906E59" w:rsidRDefault="0073121B" w:rsidP="00605780">
      <w:pPr>
        <w:pStyle w:val="ListParagraph"/>
        <w:numPr>
          <w:ilvl w:val="0"/>
          <w:numId w:val="1"/>
        </w:numPr>
        <w:jc w:val="both"/>
        <w:rPr>
          <w:b/>
          <w:bCs/>
          <w:iCs/>
          <w:lang w:val="sr-Cyrl-CS"/>
        </w:rPr>
      </w:pPr>
      <w:r w:rsidRPr="00906E59">
        <w:rPr>
          <w:b/>
          <w:bCs/>
          <w:iCs/>
          <w:lang w:val="sr-Cyrl-CS"/>
        </w:rPr>
        <w:t>Додатне услове група понуђача испуњава заједно</w:t>
      </w:r>
      <w:r w:rsidR="00906E59">
        <w:rPr>
          <w:b/>
          <w:bCs/>
          <w:iCs/>
          <w:lang w:val="sr-Cyrl-RS"/>
        </w:rPr>
        <w:t>.</w:t>
      </w:r>
    </w:p>
    <w:p w:rsidR="00605780" w:rsidRPr="00906E59" w:rsidRDefault="00937994" w:rsidP="00F32498">
      <w:pPr>
        <w:pStyle w:val="ListParagraph"/>
        <w:numPr>
          <w:ilvl w:val="0"/>
          <w:numId w:val="1"/>
        </w:numPr>
        <w:jc w:val="both"/>
        <w:rPr>
          <w:b/>
          <w:bCs/>
          <w:iCs/>
          <w:lang w:val="sr-Cyrl-CS"/>
        </w:rPr>
      </w:pPr>
      <w:r w:rsidRPr="00906E59">
        <w:rPr>
          <w:b/>
          <w:bCs/>
          <w:iCs/>
          <w:u w:val="single"/>
          <w:lang w:val="sr-Cyrl-CS"/>
        </w:rPr>
        <w:t>У</w:t>
      </w:r>
      <w:r w:rsidRPr="00906E59">
        <w:rPr>
          <w:b/>
          <w:bCs/>
          <w:iCs/>
          <w:u w:val="single"/>
        </w:rPr>
        <w:t>колико понуђач подноси понуду са подизвођачем</w:t>
      </w:r>
      <w:r w:rsidRPr="00906E59">
        <w:rPr>
          <w:bCs/>
          <w:iCs/>
        </w:rPr>
        <w:t xml:space="preserve">, понуђач је дужан да </w:t>
      </w:r>
      <w:r w:rsidRPr="00906E59">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E14170" w:rsidRPr="00906E59">
        <w:rPr>
          <w:bCs/>
          <w:iCs/>
          <w:lang w:val="sr-Cyrl-CS"/>
        </w:rPr>
        <w:t>ач извршити преко подизвођача.</w:t>
      </w:r>
    </w:p>
    <w:p w:rsidR="007D6F4B" w:rsidRPr="00906E59" w:rsidRDefault="007D6F4B" w:rsidP="007D6F4B">
      <w:pPr>
        <w:pStyle w:val="ListParagraph"/>
        <w:ind w:left="405"/>
        <w:jc w:val="both"/>
        <w:rPr>
          <w:b/>
          <w:bCs/>
          <w:iCs/>
          <w:lang w:val="sr-Cyrl-CS"/>
        </w:rPr>
      </w:pPr>
      <w:r w:rsidRPr="00906E59">
        <w:rPr>
          <w:b/>
          <w:bCs/>
          <w:iCs/>
          <w:lang w:val="sr-Cyrl-CS"/>
        </w:rPr>
        <w:t>Додатне услове понуђач са подизвођачем испуњава заједно.</w:t>
      </w:r>
    </w:p>
    <w:p w:rsidR="00937994" w:rsidRPr="00C35CDB" w:rsidRDefault="00937994" w:rsidP="00F32498">
      <w:pPr>
        <w:pStyle w:val="ListParagraph"/>
        <w:numPr>
          <w:ilvl w:val="0"/>
          <w:numId w:val="1"/>
        </w:numPr>
        <w:tabs>
          <w:tab w:val="left" w:pos="680"/>
        </w:tabs>
        <w:jc w:val="both"/>
        <w:rPr>
          <w:bCs/>
          <w:lang w:val="sr-Cyrl-CS"/>
        </w:rPr>
      </w:pPr>
      <w:r w:rsidRPr="00906E59">
        <w:rPr>
          <w:rFonts w:eastAsia="TimesNewRomanPS-BoldMT"/>
          <w:bCs/>
          <w:lang w:val="sr-Cyrl-CS"/>
        </w:rPr>
        <w:t>Наведене доказе о испуњености услова понуђач може доставити у виду неоверених</w:t>
      </w:r>
      <w:r w:rsidRPr="00C35CDB">
        <w:rPr>
          <w:rFonts w:eastAsia="TimesNewRomanPS-BoldMT"/>
          <w:bCs/>
          <w:lang w:val="sr-Cyrl-CS"/>
        </w:rPr>
        <w:t xml:space="preserve">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C35CDB">
        <w:rPr>
          <w:rFonts w:eastAsia="TimesNewRomanPS-BoldMT"/>
          <w:bCs/>
          <w:lang w:val="sr-Cyrl-CS"/>
        </w:rPr>
        <w:lastRenderedPageBreak/>
        <w:t>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C06879">
      <w:pPr>
        <w:pStyle w:val="Heading1"/>
        <w:numPr>
          <w:ilvl w:val="0"/>
          <w:numId w:val="22"/>
        </w:numPr>
        <w:rPr>
          <w:sz w:val="28"/>
          <w:szCs w:val="28"/>
        </w:rPr>
      </w:pPr>
      <w:bookmarkStart w:id="25" w:name="_Toc375826007"/>
      <w:bookmarkStart w:id="26" w:name="_Toc389030814"/>
      <w:bookmarkStart w:id="27" w:name="_Toc401143634"/>
      <w:r w:rsidRPr="00C35CDB">
        <w:rPr>
          <w:sz w:val="28"/>
          <w:szCs w:val="28"/>
        </w:rPr>
        <w:lastRenderedPageBreak/>
        <w:t>УПУТСТВО П</w:t>
      </w:r>
      <w:r w:rsidR="00343F79" w:rsidRPr="00C35CDB">
        <w:rPr>
          <w:sz w:val="28"/>
          <w:szCs w:val="28"/>
        </w:rPr>
        <w:t>ОНУЂАЧИМА КАКО ДА САЧИНЕ ПОНУДУ</w:t>
      </w:r>
      <w:bookmarkEnd w:id="25"/>
      <w:bookmarkEnd w:id="26"/>
      <w:bookmarkEnd w:id="27"/>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4926A2"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w:t>
      </w:r>
      <w:r w:rsidRPr="004926A2">
        <w:rPr>
          <w:rFonts w:eastAsia="TimesNewRomanPSMT"/>
          <w:bCs/>
        </w:rPr>
        <w:t xml:space="preserve">пут отвара. </w:t>
      </w:r>
    </w:p>
    <w:p w:rsidR="00A878F3" w:rsidRPr="004926A2" w:rsidRDefault="00A878F3" w:rsidP="00A878F3">
      <w:pPr>
        <w:jc w:val="both"/>
        <w:rPr>
          <w:rFonts w:eastAsia="TimesNewRomanPSMT"/>
          <w:bCs/>
        </w:rPr>
      </w:pPr>
      <w:r w:rsidRPr="004926A2">
        <w:rPr>
          <w:rFonts w:eastAsia="TimesNewRomanPSMT"/>
          <w:bCs/>
        </w:rPr>
        <w:t xml:space="preserve">На полеђини коверте или на кутији навести </w:t>
      </w:r>
      <w:r w:rsidR="00C5068F" w:rsidRPr="004926A2">
        <w:t>назив понуђача, тачну адресу и контакт</w:t>
      </w:r>
      <w:r w:rsidR="00F03D13" w:rsidRPr="004926A2">
        <w:t xml:space="preserve"> телефон</w:t>
      </w:r>
      <w:r w:rsidRPr="004926A2">
        <w:rPr>
          <w:rFonts w:eastAsia="TimesNewRomanPSMT"/>
          <w:bCs/>
        </w:rPr>
        <w:t xml:space="preserve">. </w:t>
      </w:r>
    </w:p>
    <w:p w:rsidR="002B609B" w:rsidRPr="004926A2" w:rsidRDefault="002B609B" w:rsidP="002B609B">
      <w:pPr>
        <w:jc w:val="both"/>
        <w:rPr>
          <w:rFonts w:eastAsia="TimesNewRomanPSMT"/>
          <w:bCs/>
        </w:rPr>
      </w:pPr>
      <w:r w:rsidRPr="004926A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4926A2">
        <w:t xml:space="preserve"> и контакт телефон</w:t>
      </w:r>
      <w:r w:rsidRPr="004926A2">
        <w:rPr>
          <w:rFonts w:eastAsia="TimesNewRomanPSMT"/>
          <w:bCs/>
        </w:rPr>
        <w:t>.</w:t>
      </w:r>
    </w:p>
    <w:p w:rsidR="00A37566" w:rsidRPr="004926A2" w:rsidRDefault="00A37566" w:rsidP="00A878F3">
      <w:pPr>
        <w:autoSpaceDE w:val="0"/>
        <w:autoSpaceDN w:val="0"/>
        <w:adjustRightInd w:val="0"/>
        <w:jc w:val="both"/>
        <w:rPr>
          <w:rFonts w:eastAsia="TimesNewRomanPSMT"/>
          <w:bCs/>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35380A">
        <w:rPr>
          <w:noProof/>
        </w:rPr>
        <w:t>набавке није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35380A" w:rsidRDefault="00A878F3" w:rsidP="00A878F3">
      <w:pPr>
        <w:jc w:val="both"/>
        <w:rPr>
          <w:b/>
          <w:bCs/>
          <w:i/>
          <w:iCs/>
        </w:rPr>
      </w:pPr>
      <w:r w:rsidRPr="0035380A">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lastRenderedPageBreak/>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35380A">
        <w:rPr>
          <w:bCs/>
          <w:iC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35380A">
        <w:rPr>
          <w:rFonts w:eastAsia="TimesNewRomanPSMT"/>
          <w:bC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6076ED" w:rsidRPr="006076ED" w:rsidRDefault="006076ED" w:rsidP="006076ED">
      <w:pPr>
        <w:pStyle w:val="ListParagraph"/>
        <w:ind w:left="360"/>
        <w:jc w:val="both"/>
        <w:rPr>
          <w:noProof/>
          <w:lang w:val="sr-Cyrl-CS"/>
        </w:rPr>
      </w:pPr>
      <w:r w:rsidRPr="006076ED">
        <w:rPr>
          <w:noProof/>
          <w:lang w:val="sr-Cyrl-CS"/>
        </w:rPr>
        <w:t xml:space="preserve">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Захтевани рок одложеног плаћања, од дана пријема исправног рачуна испостављенoг уз документ –радни налог, је 90 дана. </w:t>
      </w:r>
    </w:p>
    <w:p w:rsidR="006076ED" w:rsidRPr="006076ED" w:rsidRDefault="006076ED" w:rsidP="006076ED">
      <w:pPr>
        <w:pStyle w:val="ListParagraph"/>
        <w:ind w:left="360"/>
        <w:jc w:val="both"/>
        <w:rPr>
          <w:noProof/>
          <w:lang w:val="sr-Cyrl-CS"/>
        </w:rPr>
      </w:pPr>
      <w:r w:rsidRPr="006076ED">
        <w:rPr>
          <w:noProof/>
          <w:lang w:val="sr-Cyrl-CS"/>
        </w:rPr>
        <w:t>Плаћање се врши уплатом на рачун понуђача.</w:t>
      </w:r>
    </w:p>
    <w:p w:rsidR="006076ED" w:rsidRPr="006076ED" w:rsidRDefault="006076ED" w:rsidP="006076ED">
      <w:pPr>
        <w:pStyle w:val="ListParagraph"/>
        <w:ind w:left="360"/>
        <w:jc w:val="both"/>
        <w:rPr>
          <w:iCs/>
          <w:highlight w:val="yellow"/>
        </w:rPr>
      </w:pPr>
      <w:r w:rsidRPr="006076ED">
        <w:rPr>
          <w:noProof/>
          <w:lang w:val="sr-Cyrl-CS"/>
        </w:rPr>
        <w:t xml:space="preserve">Понуђачу није дозвољено да захтева аванс. </w:t>
      </w:r>
    </w:p>
    <w:p w:rsidR="008B55B5" w:rsidRPr="00C35CDB" w:rsidRDefault="008B55B5" w:rsidP="00A878F3">
      <w:pPr>
        <w:jc w:val="both"/>
        <w:rPr>
          <w:b/>
          <w:bCs/>
          <w:iCs/>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906E59" w:rsidRPr="00B92A11" w:rsidRDefault="00906E59" w:rsidP="00906E59">
      <w:pPr>
        <w:jc w:val="both"/>
        <w:rPr>
          <w:noProof/>
        </w:rPr>
      </w:pPr>
      <w:r w:rsidRPr="00906E59">
        <w:rPr>
          <w:szCs w:val="22"/>
        </w:rPr>
        <w:t xml:space="preserve">Наручилац захтева </w:t>
      </w:r>
      <w:r w:rsidRPr="00B92A11">
        <w:rPr>
          <w:noProof/>
        </w:rPr>
        <w:t xml:space="preserve"> да гарантни рок на сваки сервис и одржавање опреме </w:t>
      </w:r>
      <w:r w:rsidRPr="00906E59">
        <w:rPr>
          <w:noProof/>
          <w:lang w:val="sr-Cyrl-RS"/>
        </w:rPr>
        <w:t xml:space="preserve">буде најмање </w:t>
      </w:r>
      <w:r w:rsidR="006076ED">
        <w:rPr>
          <w:noProof/>
          <w:lang w:val="sr-Cyrl-RS"/>
        </w:rPr>
        <w:t>12</w:t>
      </w:r>
      <w:r w:rsidRPr="00B92A11">
        <w:rPr>
          <w:noProof/>
        </w:rPr>
        <w:t xml:space="preserve"> месеци од дана извршеног сервиса и одржавања, а гарантни рок на сваки замењени део опреме </w:t>
      </w:r>
      <w:r>
        <w:t xml:space="preserve">најмање </w:t>
      </w:r>
      <w:r w:rsidR="006076ED">
        <w:rPr>
          <w:lang w:val="sr-Cyrl-RS"/>
        </w:rPr>
        <w:t>6</w:t>
      </w:r>
      <w:r>
        <w:t xml:space="preserve"> месеци</w:t>
      </w:r>
      <w:r w:rsidRPr="00B92A11">
        <w:rPr>
          <w:noProof/>
        </w:rPr>
        <w:t xml:space="preserve"> од дана његове замене или до истека рока </w:t>
      </w:r>
      <w:r w:rsidRPr="00906E59">
        <w:rPr>
          <w:noProof/>
          <w:lang w:val="sr-Cyrl-RS"/>
        </w:rPr>
        <w:t>на који се уговор</w:t>
      </w:r>
      <w:r w:rsidRPr="00B92A11">
        <w:rPr>
          <w:noProof/>
        </w:rPr>
        <w:t xml:space="preserve"> закључ</w:t>
      </w:r>
      <w:r w:rsidRPr="00906E59">
        <w:rPr>
          <w:noProof/>
          <w:lang w:val="sr-Cyrl-RS"/>
        </w:rPr>
        <w:t>ује</w:t>
      </w:r>
      <w:r w:rsidRPr="00B92A11">
        <w:rPr>
          <w:noProof/>
        </w:rPr>
        <w:t>.</w:t>
      </w:r>
    </w:p>
    <w:p w:rsidR="00A878F3" w:rsidRPr="00C35CDB" w:rsidRDefault="00A878F3" w:rsidP="00A878F3">
      <w:pPr>
        <w:jc w:val="both"/>
        <w:rPr>
          <w:iCs/>
          <w:highlight w:val="green"/>
        </w:rPr>
      </w:pP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906E59" w:rsidRPr="00906E59" w:rsidRDefault="00906E59" w:rsidP="00906E59">
      <w:pPr>
        <w:tabs>
          <w:tab w:val="left" w:pos="8355"/>
        </w:tabs>
        <w:jc w:val="both"/>
        <w:rPr>
          <w:lang w:val="sr-Latn-CS"/>
        </w:rPr>
      </w:pPr>
      <w:r w:rsidRPr="006E1B1F">
        <w:t xml:space="preserve">Наручилац захтева да </w:t>
      </w:r>
      <w:r w:rsidRPr="00906E59">
        <w:rPr>
          <w:b/>
        </w:rPr>
        <w:t>р</w:t>
      </w:r>
      <w:r w:rsidRPr="00906E59">
        <w:rPr>
          <w:b/>
          <w:lang w:val="sr-Latn-CS"/>
        </w:rPr>
        <w:t>ок за одзив</w:t>
      </w:r>
      <w:r w:rsidRPr="00906E59">
        <w:rPr>
          <w:lang w:val="sr-Latn-CS"/>
        </w:rPr>
        <w:t xml:space="preserve"> сервиса </w:t>
      </w:r>
      <w:r>
        <w:t>п</w:t>
      </w:r>
      <w:r w:rsidRPr="00906E59">
        <w:rPr>
          <w:lang w:val="sr-Latn-CS"/>
        </w:rPr>
        <w:t>онуђача износи највише 24 сата од пријема писменог позива Наручиоца.</w:t>
      </w:r>
    </w:p>
    <w:p w:rsidR="00D273B0" w:rsidRPr="00906E59" w:rsidRDefault="00906E59" w:rsidP="00906E59">
      <w:pPr>
        <w:jc w:val="both"/>
        <w:rPr>
          <w:iCs/>
          <w:highlight w:val="yellow"/>
        </w:rPr>
      </w:pPr>
      <w:r w:rsidRPr="006E1B1F">
        <w:t>Н</w:t>
      </w:r>
      <w:r w:rsidRPr="00906E59">
        <w:rPr>
          <w:lang w:val="sr-Cyrl-RS"/>
        </w:rPr>
        <w:t>а</w:t>
      </w:r>
      <w:r w:rsidRPr="006E1B1F">
        <w:t xml:space="preserve">ручилац захтева да </w:t>
      </w:r>
      <w:r w:rsidRPr="00906E59">
        <w:rPr>
          <w:b/>
        </w:rPr>
        <w:t>р</w:t>
      </w:r>
      <w:r w:rsidRPr="00906E59">
        <w:rPr>
          <w:b/>
          <w:lang w:val="sr-Latn-CS"/>
        </w:rPr>
        <w:t>ок за</w:t>
      </w:r>
      <w:r w:rsidRPr="00906E59">
        <w:rPr>
          <w:b/>
          <w:lang w:val="sr-Cyrl-RS"/>
        </w:rPr>
        <w:t xml:space="preserve"> извршење услуге и</w:t>
      </w:r>
      <w:r w:rsidRPr="00906E59">
        <w:rPr>
          <w:b/>
          <w:lang w:val="sr-Latn-CS"/>
        </w:rPr>
        <w:t xml:space="preserve"> испоруку резервних делова и техничког потрошног материјала</w:t>
      </w:r>
      <w:r w:rsidRPr="00906E59">
        <w:rPr>
          <w:lang w:val="sr-Latn-CS"/>
        </w:rPr>
        <w:t xml:space="preserve"> </w:t>
      </w:r>
      <w:r>
        <w:t>буде</w:t>
      </w:r>
      <w:r w:rsidRPr="00906E59">
        <w:rPr>
          <w:lang w:val="sr-Latn-CS"/>
        </w:rPr>
        <w:t xml:space="preserve"> највише 7 радних дана од дана извршене дефектаже квара</w:t>
      </w:r>
    </w:p>
    <w:p w:rsidR="00A878F3" w:rsidRPr="006076ED" w:rsidRDefault="00A878F3" w:rsidP="00A878F3">
      <w:pPr>
        <w:jc w:val="both"/>
      </w:pPr>
      <w:r w:rsidRPr="006076ED">
        <w:rPr>
          <w:iCs/>
        </w:rPr>
        <w:t xml:space="preserve">Место </w:t>
      </w:r>
      <w:r w:rsidR="006076ED" w:rsidRPr="006076ED">
        <w:rPr>
          <w:iCs/>
          <w:lang w:val="sr-Cyrl-RS"/>
        </w:rPr>
        <w:t>извршења услуге је Центар за радиологију и Ургентни центар, Клиничког центра Војводине</w:t>
      </w:r>
      <w:r w:rsidR="005B40B1" w:rsidRPr="006076ED">
        <w:t>.</w:t>
      </w:r>
    </w:p>
    <w:p w:rsidR="00184FE2" w:rsidRPr="006076ED" w:rsidRDefault="00184FE2" w:rsidP="00A878F3">
      <w:pPr>
        <w:jc w:val="both"/>
        <w:rPr>
          <w:b/>
          <w:bCs/>
          <w:i/>
          <w:iCs/>
        </w:rPr>
      </w:pPr>
    </w:p>
    <w:p w:rsidR="00A878F3" w:rsidRPr="00C35CDB" w:rsidRDefault="00A878F3" w:rsidP="00F32498">
      <w:pPr>
        <w:pStyle w:val="ListParagraph"/>
        <w:numPr>
          <w:ilvl w:val="1"/>
          <w:numId w:val="15"/>
        </w:numPr>
        <w:rPr>
          <w:b/>
          <w:u w:val="single"/>
        </w:rPr>
      </w:pPr>
      <w:r w:rsidRPr="00C35CDB">
        <w:rPr>
          <w:b/>
          <w:u w:val="single"/>
        </w:rPr>
        <w:lastRenderedPageBreak/>
        <w:t>Захтев у погледу рока важења понуде</w:t>
      </w:r>
    </w:p>
    <w:p w:rsidR="00A878F3" w:rsidRPr="004926A2" w:rsidRDefault="00A878F3" w:rsidP="00A878F3">
      <w:pPr>
        <w:jc w:val="both"/>
        <w:rPr>
          <w:iCs/>
        </w:rPr>
      </w:pPr>
      <w:r w:rsidRPr="004926A2">
        <w:rPr>
          <w:iCs/>
        </w:rPr>
        <w:t xml:space="preserve">Рок важења понуде не може бити краћи од </w:t>
      </w:r>
      <w:r w:rsidR="00147B96" w:rsidRPr="004926A2">
        <w:rPr>
          <w:iCs/>
        </w:rPr>
        <w:t>6</w:t>
      </w:r>
      <w:r w:rsidRPr="004926A2">
        <w:rPr>
          <w:iCs/>
        </w:rPr>
        <w:t>0 дана од дана отварања понуда.</w:t>
      </w:r>
    </w:p>
    <w:p w:rsidR="00A878F3" w:rsidRPr="004926A2" w:rsidRDefault="00A878F3" w:rsidP="00A878F3">
      <w:pPr>
        <w:jc w:val="both"/>
        <w:rPr>
          <w:iCs/>
        </w:rPr>
      </w:pPr>
      <w:r w:rsidRPr="004926A2">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4926A2">
        <w:rPr>
          <w:iCs/>
        </w:rPr>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FE04B9" w:rsidRPr="00C35CDB" w:rsidRDefault="00A878F3" w:rsidP="00F32498">
      <w:pPr>
        <w:pStyle w:val="ListParagraph"/>
        <w:numPr>
          <w:ilvl w:val="1"/>
          <w:numId w:val="15"/>
        </w:numPr>
        <w:jc w:val="both"/>
        <w:rPr>
          <w:b/>
          <w:u w:val="single"/>
        </w:rPr>
      </w:pPr>
      <w:r w:rsidRPr="00C35CDB">
        <w:rPr>
          <w:b/>
          <w:u w:val="single"/>
        </w:rPr>
        <w:t>Други захтеви</w:t>
      </w:r>
    </w:p>
    <w:p w:rsidR="00A878F3" w:rsidRPr="00C35CDB" w:rsidRDefault="002A53A4" w:rsidP="00A878F3">
      <w:pPr>
        <w:jc w:val="both"/>
        <w:rPr>
          <w:b/>
          <w:bCs/>
          <w:i/>
          <w:iCs/>
        </w:rPr>
      </w:pPr>
      <w:r w:rsidRPr="004926A2">
        <w:rPr>
          <w:bCs/>
          <w:iCs/>
        </w:rPr>
        <w:t>Наручилац нема других захтева у погледу предметне јавне набавке.</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4926A2">
        <w:rPr>
          <w:rFonts w:ascii="Times New Roman" w:hAnsi="Times New Roman" w:cs="Times New Roman"/>
          <w:iCs/>
        </w:rPr>
        <w:t>Цена је фиксна и не може се мењати.</w:t>
      </w:r>
      <w:r w:rsidRPr="004926A2">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4926A2" w:rsidRDefault="00A878F3" w:rsidP="00F32498">
      <w:pPr>
        <w:pStyle w:val="Heading2"/>
        <w:numPr>
          <w:ilvl w:val="0"/>
          <w:numId w:val="15"/>
        </w:numPr>
        <w:jc w:val="both"/>
        <w:rPr>
          <w:sz w:val="24"/>
        </w:rPr>
      </w:pPr>
      <w:r w:rsidRPr="004926A2">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4926A2" w:rsidRDefault="00A878F3" w:rsidP="00A878F3">
      <w:pPr>
        <w:jc w:val="both"/>
        <w:rPr>
          <w:b/>
          <w:i/>
          <w:iCs/>
        </w:rPr>
      </w:pPr>
    </w:p>
    <w:p w:rsidR="00A878F3" w:rsidRPr="004926A2" w:rsidRDefault="00A878F3" w:rsidP="00A878F3">
      <w:pPr>
        <w:jc w:val="both"/>
        <w:rPr>
          <w:rFonts w:eastAsia="TimesNewRomanPSMT"/>
          <w:bCs/>
          <w:iCs/>
        </w:rPr>
      </w:pPr>
      <w:r w:rsidRPr="004926A2">
        <w:rPr>
          <w:rFonts w:eastAsia="TimesNewRomanPSMT"/>
          <w:bCs/>
          <w:iCs/>
        </w:rPr>
        <w:t>Подаци о пореским обавезама се могу добити у Пореској управи, Министарства финансија и привреде.</w:t>
      </w:r>
    </w:p>
    <w:p w:rsidR="00A878F3" w:rsidRPr="004926A2" w:rsidRDefault="00A878F3" w:rsidP="00A878F3">
      <w:pPr>
        <w:jc w:val="both"/>
        <w:rPr>
          <w:rFonts w:eastAsia="TimesNewRomanPSMT"/>
          <w:bCs/>
          <w:iCs/>
        </w:rPr>
      </w:pPr>
      <w:r w:rsidRPr="004926A2">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4926A2" w:rsidRDefault="00A878F3" w:rsidP="00A878F3">
      <w:pPr>
        <w:jc w:val="both"/>
      </w:pPr>
      <w:r w:rsidRPr="004926A2">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4926A2" w:rsidRDefault="00A878F3" w:rsidP="00A878F3">
      <w:pPr>
        <w:jc w:val="both"/>
      </w:pPr>
    </w:p>
    <w:p w:rsidR="00A878F3" w:rsidRPr="00C35CDB" w:rsidRDefault="00A878F3" w:rsidP="00F32498">
      <w:pPr>
        <w:pStyle w:val="Heading2"/>
        <w:numPr>
          <w:ilvl w:val="0"/>
          <w:numId w:val="15"/>
        </w:numPr>
        <w:jc w:val="both"/>
        <w:rPr>
          <w:sz w:val="24"/>
        </w:rPr>
      </w:pPr>
      <w:r w:rsidRPr="004926A2">
        <w:rPr>
          <w:sz w:val="24"/>
        </w:rPr>
        <w:t>ПОДАЦИ О ВРСТИ, САДРЖИНИ, НАЧИНУ ПОДНОШЕЊА, ВИСИНИ И</w:t>
      </w:r>
      <w:r w:rsidRPr="00C35CDB">
        <w:rPr>
          <w:sz w:val="24"/>
        </w:rPr>
        <w:t xml:space="preserve"> РОКОВИМА ОБЕЗБЕЂЕЊА ИСПУЊЕЊА ОБАВЕЗА ПОНУЂАЧА</w:t>
      </w:r>
    </w:p>
    <w:p w:rsidR="00844093" w:rsidRPr="00C35CDB" w:rsidRDefault="00844093" w:rsidP="00844093">
      <w:pPr>
        <w:jc w:val="both"/>
        <w:rPr>
          <w:highlight w:val="yellow"/>
        </w:rPr>
      </w:pPr>
    </w:p>
    <w:p w:rsidR="001F0979" w:rsidRPr="00C35CDB" w:rsidRDefault="001F0979" w:rsidP="001F0979">
      <w:pPr>
        <w:ind w:left="87"/>
        <w:jc w:val="both"/>
        <w:rPr>
          <w:noProof/>
          <w:highlight w:val="yellow"/>
        </w:rPr>
      </w:pPr>
    </w:p>
    <w:p w:rsidR="00683F5C" w:rsidRPr="0035380A" w:rsidRDefault="00247002" w:rsidP="00844093">
      <w:pPr>
        <w:jc w:val="both"/>
        <w:rPr>
          <w:noProof/>
        </w:rPr>
      </w:pPr>
      <w:r w:rsidRPr="0035380A">
        <w:rPr>
          <w:noProof/>
        </w:rPr>
        <w:t>Понуђач који је изабран као најповољнији је дужан да, приликом потписивања уговора, достави:</w:t>
      </w:r>
    </w:p>
    <w:p w:rsidR="002C4BE3" w:rsidRPr="0035380A" w:rsidRDefault="00247002" w:rsidP="00C94AD7">
      <w:pPr>
        <w:pStyle w:val="ListParagraph"/>
        <w:numPr>
          <w:ilvl w:val="0"/>
          <w:numId w:val="16"/>
        </w:numPr>
        <w:jc w:val="both"/>
        <w:rPr>
          <w:noProof/>
        </w:rPr>
      </w:pPr>
      <w:r w:rsidRPr="0035380A">
        <w:rPr>
          <w:b/>
        </w:rPr>
        <w:t>регистровану бланко меницу и менично овлашћење</w:t>
      </w:r>
      <w:r w:rsidRPr="0035380A">
        <w:rPr>
          <w:b/>
          <w:noProof/>
        </w:rPr>
        <w:t xml:space="preserve"> за извршење уговорне обавезе</w:t>
      </w:r>
      <w:r w:rsidRPr="0035380A">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35380A" w:rsidRDefault="00247002" w:rsidP="00C94AD7">
      <w:pPr>
        <w:pStyle w:val="ListParagraph"/>
        <w:numPr>
          <w:ilvl w:val="0"/>
          <w:numId w:val="16"/>
        </w:numPr>
        <w:jc w:val="both"/>
        <w:rPr>
          <w:noProof/>
        </w:rPr>
      </w:pPr>
      <w:r w:rsidRPr="0035380A">
        <w:rPr>
          <w:b/>
        </w:rPr>
        <w:lastRenderedPageBreak/>
        <w:t>регистровану бланко меницу и менично овлашћење</w:t>
      </w:r>
      <w:r w:rsidRPr="0035380A">
        <w:rPr>
          <w:b/>
          <w:noProof/>
        </w:rPr>
        <w:t xml:space="preserve"> за отклањање недостатака у гарантном року</w:t>
      </w:r>
      <w:r w:rsidRPr="0035380A">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35380A" w:rsidRDefault="00247002" w:rsidP="00247002">
      <w:pPr>
        <w:pStyle w:val="ListParagraph"/>
        <w:ind w:left="87" w:firstLine="453"/>
        <w:jc w:val="both"/>
        <w:rPr>
          <w:noProof/>
        </w:rPr>
      </w:pPr>
    </w:p>
    <w:p w:rsidR="00247002" w:rsidRPr="0035380A" w:rsidRDefault="00247002" w:rsidP="001F0979">
      <w:pPr>
        <w:jc w:val="both"/>
        <w:rPr>
          <w:rFonts w:eastAsia="TimesNewRomanPSMT"/>
          <w:bCs/>
          <w:iCs/>
          <w:lang w:val="sr-Cyrl-CS"/>
        </w:rPr>
      </w:pPr>
      <w:r w:rsidRPr="0035380A">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35380A"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35380A">
        <w:rPr>
          <w:noProof/>
        </w:rPr>
        <w:t xml:space="preserve">Понуђач је дужан да достави и </w:t>
      </w:r>
      <w:r w:rsidRPr="0035380A">
        <w:rPr>
          <w:b/>
          <w:noProof/>
        </w:rPr>
        <w:t xml:space="preserve">копију извода из Регистра </w:t>
      </w:r>
      <w:r w:rsidRPr="0035380A">
        <w:rPr>
          <w:noProof/>
        </w:rPr>
        <w:t xml:space="preserve"> </w:t>
      </w:r>
      <w:r w:rsidRPr="0035380A">
        <w:rPr>
          <w:b/>
          <w:noProof/>
        </w:rPr>
        <w:t>меница и овлашћења</w:t>
      </w:r>
      <w:r w:rsidRPr="0035380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jc w:val="both"/>
        <w:rPr>
          <w:lang w:val="sr-Cyrl-CS"/>
        </w:rPr>
      </w:pPr>
    </w:p>
    <w:p w:rsidR="00247002" w:rsidRPr="0035380A" w:rsidRDefault="00247002" w:rsidP="0035380A">
      <w:pPr>
        <w:jc w:val="both"/>
        <w:rPr>
          <w:noProof/>
          <w:lang w:val="sr-Latn-RS"/>
        </w:rPr>
      </w:pPr>
    </w:p>
    <w:p w:rsidR="00247002" w:rsidRPr="00C35CDB" w:rsidRDefault="00247002" w:rsidP="002C4BE3">
      <w:pPr>
        <w:jc w:val="both"/>
      </w:pPr>
      <w:r w:rsidRPr="00C35CDB">
        <w:t xml:space="preserve">Средство обезбеђења траје </w:t>
      </w:r>
      <w:r w:rsidRPr="0035380A">
        <w:t xml:space="preserve">најмање </w:t>
      </w:r>
      <w:r w:rsidRPr="0035380A">
        <w:rPr>
          <w:rFonts w:eastAsia="TimesNewRomanPSMT"/>
        </w:rPr>
        <w:t>десет дана дуже</w:t>
      </w:r>
      <w:r w:rsidRPr="00C35CDB">
        <w:rPr>
          <w:rFonts w:eastAsia="TimesNewRomanPSMT"/>
        </w:rPr>
        <w:t xml:space="preserve"> од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Default="00423282" w:rsidP="00CA2E97">
      <w:pPr>
        <w:jc w:val="both"/>
        <w:rPr>
          <w:rFonts w:eastAsia="TimesNewRomanPSMT"/>
          <w:b/>
          <w:bCs/>
          <w:i/>
          <w:iCs/>
        </w:rPr>
      </w:pPr>
    </w:p>
    <w:p w:rsidR="0035380A" w:rsidRPr="00C35CDB" w:rsidRDefault="0035380A"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E67EA9" w:rsidRDefault="00A878F3" w:rsidP="00A878F3">
      <w:pPr>
        <w:jc w:val="both"/>
        <w:rPr>
          <w:b/>
          <w:bCs/>
          <w:i/>
          <w:iCs/>
        </w:rPr>
      </w:pPr>
      <w:r w:rsidRPr="00C35CDB">
        <w:lastRenderedPageBreak/>
        <w:t xml:space="preserve">Избор најповољније понуде ће се извршити применом критеријума </w:t>
      </w:r>
      <w:r w:rsidR="009C505A" w:rsidRPr="00E67EA9">
        <w:rPr>
          <w:b/>
          <w:bCs/>
        </w:rPr>
        <w:t>„</w:t>
      </w:r>
      <w:r w:rsidR="00E67EA9" w:rsidRPr="00E67EA9">
        <w:rPr>
          <w:b/>
          <w:bCs/>
          <w:lang w:val="sr-Cyrl-RS"/>
        </w:rPr>
        <w:t>најнижа понуђена цена</w:t>
      </w:r>
      <w:r w:rsidR="006D7665" w:rsidRPr="00E67EA9">
        <w:rPr>
          <w:b/>
          <w:i/>
          <w:iCs/>
        </w:rPr>
        <w:t>“</w:t>
      </w:r>
      <w:r w:rsidR="000F1172" w:rsidRPr="00E67EA9">
        <w:rPr>
          <w:b/>
          <w:i/>
          <w:iCs/>
        </w:rPr>
        <w:t>.</w:t>
      </w:r>
      <w:r w:rsidRPr="00E67EA9">
        <w:rPr>
          <w:b/>
          <w:bCs/>
        </w:rPr>
        <w:t xml:space="preserve"> </w:t>
      </w:r>
    </w:p>
    <w:p w:rsidR="0072089F" w:rsidRPr="00E67EA9" w:rsidRDefault="0072089F" w:rsidP="00A878F3">
      <w:pPr>
        <w:jc w:val="both"/>
        <w:rPr>
          <w:b/>
          <w:bCs/>
          <w:i/>
          <w:iCs/>
          <w:lang w:val="sr-Cyrl-RS"/>
        </w:rPr>
      </w:pP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C35CDB" w:rsidRDefault="00971CE4" w:rsidP="00971CE4">
      <w:pPr>
        <w:jc w:val="both"/>
        <w:rPr>
          <w:noProof/>
          <w:color w:val="FF0000"/>
        </w:rPr>
      </w:pPr>
      <w:r w:rsidRPr="004926A2">
        <w:rPr>
          <w:iCs/>
        </w:rPr>
        <w:t xml:space="preserve">Уколико две или више понуда имају </w:t>
      </w:r>
      <w:r w:rsidR="009F1C82" w:rsidRPr="004926A2">
        <w:rPr>
          <w:iCs/>
        </w:rPr>
        <w:t>исту најнижу понуђену цену</w:t>
      </w:r>
      <w:r w:rsidRPr="004926A2">
        <w:rPr>
          <w:iCs/>
        </w:rPr>
        <w:t xml:space="preserve">, као најповољнија биће изабрана понуда оног понуђача </w:t>
      </w:r>
      <w:r w:rsidRPr="004926A2">
        <w:rPr>
          <w:noProof/>
        </w:rPr>
        <w:t xml:space="preserve">који понуди дужи рок </w:t>
      </w:r>
      <w:r w:rsidR="004926A2" w:rsidRPr="004926A2">
        <w:rPr>
          <w:noProof/>
          <w:lang w:val="sr-Cyrl-RS"/>
        </w:rPr>
        <w:t xml:space="preserve">гарантни рок, </w:t>
      </w:r>
      <w:r w:rsidRPr="004926A2">
        <w:rPr>
          <w:noProof/>
        </w:rPr>
        <w:t xml:space="preserve"> а уколико је и то исто, понуда понуђача који има краћи рок одзива на сервис.</w:t>
      </w: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E67EA9">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lastRenderedPageBreak/>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CA0418">
        <w:t>Уговор о јавној набавци ће бити закључен са понуђачем којем је додељен уговор у року од 8 дана од дана протека рока за подношење захт</w:t>
      </w:r>
      <w:r w:rsidRPr="00CA0418">
        <w:rPr>
          <w:lang w:val="sr-Cyrl-CS"/>
        </w:rPr>
        <w:t>е</w:t>
      </w:r>
      <w:r w:rsidRPr="00CA0418">
        <w:t>ва за заштиту права из члана 149. Закона, односно у случају из члана 112. став 2. Закона, уговор може бити закључен и раније.</w:t>
      </w:r>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4926A2" w:rsidRDefault="00B819C7" w:rsidP="00C06879">
      <w:pPr>
        <w:pStyle w:val="Heading1"/>
        <w:numPr>
          <w:ilvl w:val="0"/>
          <w:numId w:val="22"/>
        </w:numPr>
        <w:jc w:val="center"/>
        <w:rPr>
          <w:sz w:val="28"/>
          <w:szCs w:val="28"/>
        </w:rPr>
      </w:pPr>
      <w:bookmarkStart w:id="28" w:name="_Toc375826009"/>
      <w:bookmarkStart w:id="29" w:name="_Toc389030816"/>
      <w:bookmarkStart w:id="30" w:name="_Toc401143636"/>
      <w:r w:rsidRPr="004926A2">
        <w:rPr>
          <w:sz w:val="28"/>
          <w:szCs w:val="28"/>
        </w:rPr>
        <w:lastRenderedPageBreak/>
        <w:t>МОДЕЛ УГОВОРА</w:t>
      </w:r>
      <w:bookmarkEnd w:id="28"/>
      <w:bookmarkEnd w:id="29"/>
      <w:bookmarkEnd w:id="30"/>
    </w:p>
    <w:p w:rsidR="008C5949" w:rsidRDefault="008C5949" w:rsidP="008C5949">
      <w:pPr>
        <w:spacing w:before="100" w:beforeAutospacing="1" w:line="210" w:lineRule="atLeast"/>
        <w:ind w:firstLine="720"/>
        <w:contextualSpacing/>
        <w:jc w:val="both"/>
        <w:rPr>
          <w:b/>
          <w:noProof/>
          <w:lang w:val="sr-Cyrl-RS"/>
        </w:rPr>
      </w:pPr>
      <w:bookmarkStart w:id="31" w:name="_Toc375826010"/>
      <w:bookmarkStart w:id="32" w:name="_Toc389030817"/>
      <w:bookmarkStart w:id="33" w:name="_Toc401143637"/>
      <w:r>
        <w:rPr>
          <w:noProof/>
        </w:rPr>
        <w:t>На основу члана 112. Закона о јавним набавкама („Службени гласник Републике Србије” бр. 124/12</w:t>
      </w:r>
      <w:r>
        <w:rPr>
          <w:noProof/>
          <w:lang w:val="sr-Cyrl-RS"/>
        </w:rPr>
        <w:t>, 14/15</w:t>
      </w:r>
      <w:r>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8C5949" w:rsidRDefault="008C5949" w:rsidP="008C5949">
      <w:pPr>
        <w:jc w:val="center"/>
        <w:rPr>
          <w:noProof/>
        </w:rPr>
      </w:pPr>
    </w:p>
    <w:p w:rsidR="008C5949" w:rsidRDefault="008C5949" w:rsidP="008C5949">
      <w:pPr>
        <w:jc w:val="center"/>
        <w:rPr>
          <w:b/>
          <w:noProof/>
        </w:rPr>
      </w:pPr>
      <w:r>
        <w:rPr>
          <w:b/>
          <w:noProof/>
        </w:rPr>
        <w:t>УГОВОР</w:t>
      </w:r>
    </w:p>
    <w:p w:rsidR="008C5949" w:rsidRDefault="008C5949" w:rsidP="008C5949">
      <w:pPr>
        <w:tabs>
          <w:tab w:val="left" w:pos="720"/>
          <w:tab w:val="center" w:pos="4320"/>
          <w:tab w:val="right" w:pos="8640"/>
        </w:tabs>
        <w:jc w:val="center"/>
        <w:rPr>
          <w:b/>
          <w:noProof/>
          <w:lang w:val="sr-Cyrl-RS"/>
        </w:rPr>
      </w:pPr>
      <w:r>
        <w:rPr>
          <w:b/>
          <w:noProof/>
        </w:rPr>
        <w:t xml:space="preserve"> О ЈАВНОЈ НАБАВЦИ БРОЈ </w:t>
      </w:r>
      <w:r>
        <w:rPr>
          <w:b/>
          <w:noProof/>
          <w:lang w:val="sr-Latn-RS"/>
        </w:rPr>
        <w:t>92</w:t>
      </w:r>
      <w:r>
        <w:rPr>
          <w:b/>
          <w:noProof/>
        </w:rPr>
        <w:t>-15-O</w:t>
      </w:r>
    </w:p>
    <w:p w:rsidR="008C5949" w:rsidRDefault="008C5949" w:rsidP="008C5949">
      <w:pPr>
        <w:rPr>
          <w:noProof/>
        </w:rPr>
      </w:pPr>
    </w:p>
    <w:p w:rsidR="008C5949" w:rsidRDefault="008C5949" w:rsidP="008C5949">
      <w:pPr>
        <w:rPr>
          <w:noProof/>
        </w:rPr>
      </w:pPr>
      <w:r>
        <w:rPr>
          <w:noProof/>
        </w:rPr>
        <w:t xml:space="preserve">Уговорне стране: </w:t>
      </w:r>
    </w:p>
    <w:p w:rsidR="008C5949" w:rsidRDefault="008C5949" w:rsidP="008C5949">
      <w:pPr>
        <w:rPr>
          <w:noProof/>
        </w:rPr>
      </w:pPr>
    </w:p>
    <w:p w:rsidR="008C5949" w:rsidRDefault="008C5949" w:rsidP="008C5949">
      <w:pPr>
        <w:numPr>
          <w:ilvl w:val="0"/>
          <w:numId w:val="3"/>
        </w:numPr>
        <w:jc w:val="both"/>
        <w:rPr>
          <w:noProof/>
        </w:rPr>
      </w:pPr>
      <w:r>
        <w:rPr>
          <w:noProof/>
        </w:rPr>
        <w:t xml:space="preserve">КЛИНИЧКИ ЦЕНТАР ВОЈВОДИНЕ,  ул. Хајдук Вељкова бр. 1, Нови Сад, </w:t>
      </w:r>
    </w:p>
    <w:p w:rsidR="008C5949" w:rsidRDefault="008C5949" w:rsidP="008C5949">
      <w:pPr>
        <w:ind w:left="720"/>
        <w:jc w:val="both"/>
        <w:rPr>
          <w:noProof/>
        </w:rPr>
      </w:pPr>
      <w:r>
        <w:rPr>
          <w:noProof/>
        </w:rPr>
        <w:t>ПИБ: 101696893 Матични број: 08664161,</w:t>
      </w:r>
    </w:p>
    <w:p w:rsidR="008C5949" w:rsidRDefault="008C5949" w:rsidP="008C5949">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rsidR="008C5949" w:rsidRDefault="008C5949" w:rsidP="008C5949">
      <w:pPr>
        <w:ind w:left="720"/>
        <w:jc w:val="both"/>
        <w:rPr>
          <w:noProof/>
        </w:rPr>
      </w:pPr>
      <w:r>
        <w:rPr>
          <w:noProof/>
        </w:rPr>
        <w:t>(у даљем тексту: наручилац), кога заступа проф. др Драган Драшковић.</w:t>
      </w:r>
    </w:p>
    <w:p w:rsidR="008C5949" w:rsidRDefault="008C5949" w:rsidP="008C5949">
      <w:pPr>
        <w:jc w:val="both"/>
        <w:rPr>
          <w:noProof/>
        </w:rPr>
      </w:pPr>
    </w:p>
    <w:p w:rsidR="008C5949" w:rsidRDefault="008C5949" w:rsidP="008C5949">
      <w:pPr>
        <w:numPr>
          <w:ilvl w:val="0"/>
          <w:numId w:val="3"/>
        </w:numPr>
        <w:jc w:val="both"/>
        <w:rPr>
          <w:noProof/>
        </w:rPr>
      </w:pPr>
      <w:r>
        <w:rPr>
          <w:noProof/>
        </w:rPr>
        <w:t>____________________________________________________________________,</w:t>
      </w:r>
    </w:p>
    <w:p w:rsidR="008C5949" w:rsidRDefault="008C5949" w:rsidP="008C5949">
      <w:pPr>
        <w:jc w:val="center"/>
      </w:pPr>
      <w:r>
        <w:rPr>
          <w:noProof/>
        </w:rPr>
        <w:t>(</w:t>
      </w:r>
      <w:r>
        <w:rPr>
          <w:i/>
          <w:noProof/>
        </w:rPr>
        <w:t>назив и адреса)</w:t>
      </w:r>
    </w:p>
    <w:p w:rsidR="008C5949" w:rsidRDefault="008C5949" w:rsidP="008C5949">
      <w:pPr>
        <w:ind w:left="720"/>
        <w:jc w:val="both"/>
        <w:rPr>
          <w:noProof/>
        </w:rPr>
      </w:pPr>
      <w:r>
        <w:rPr>
          <w:noProof/>
        </w:rPr>
        <w:t>ПИБ:.......................... Матични број: ........................................,</w:t>
      </w:r>
    </w:p>
    <w:p w:rsidR="008C5949" w:rsidRDefault="008C5949" w:rsidP="008C5949">
      <w:pPr>
        <w:ind w:left="720"/>
        <w:jc w:val="both"/>
        <w:rPr>
          <w:noProof/>
        </w:rPr>
      </w:pPr>
      <w:r>
        <w:rPr>
          <w:noProof/>
        </w:rPr>
        <w:t>Број рачуна: ............................................ Назив банке:......................................,</w:t>
      </w:r>
    </w:p>
    <w:p w:rsidR="008C5949" w:rsidRDefault="008C5949" w:rsidP="008C5949">
      <w:pPr>
        <w:ind w:left="720"/>
        <w:jc w:val="both"/>
        <w:rPr>
          <w:noProof/>
        </w:rPr>
      </w:pPr>
      <w:r>
        <w:rPr>
          <w:noProof/>
        </w:rPr>
        <w:t>Телефон:............................Телефакс:......................................</w:t>
      </w:r>
    </w:p>
    <w:p w:rsidR="008C5949" w:rsidRDefault="008C5949" w:rsidP="008C5949">
      <w:pPr>
        <w:ind w:left="720"/>
        <w:jc w:val="both"/>
        <w:rPr>
          <w:noProof/>
        </w:rPr>
      </w:pPr>
      <w:r>
        <w:rPr>
          <w:noProof/>
        </w:rPr>
        <w:t>(у даљем тексту: добављач), кога заступа ________________________________ .</w:t>
      </w:r>
    </w:p>
    <w:p w:rsidR="008C5949" w:rsidRDefault="008C5949" w:rsidP="008C5949">
      <w:pPr>
        <w:jc w:val="both"/>
        <w:rPr>
          <w:noProof/>
          <w:lang w:val="sr-Cyrl-RS"/>
        </w:rPr>
      </w:pPr>
    </w:p>
    <w:p w:rsidR="008C5949" w:rsidRDefault="008C5949" w:rsidP="008C5949">
      <w:pPr>
        <w:jc w:val="center"/>
        <w:outlineLvl w:val="0"/>
        <w:rPr>
          <w:noProof/>
        </w:rPr>
      </w:pPr>
      <w:r>
        <w:rPr>
          <w:b/>
          <w:noProof/>
        </w:rPr>
        <w:t>Члан 1.</w:t>
      </w:r>
    </w:p>
    <w:p w:rsidR="008C5949" w:rsidRPr="00074892" w:rsidRDefault="008C5949" w:rsidP="008C5949">
      <w:pPr>
        <w:ind w:firstLine="720"/>
        <w:jc w:val="both"/>
        <w:rPr>
          <w:noProof/>
          <w:lang w:val="en-US"/>
        </w:rPr>
      </w:pPr>
      <w:r>
        <w:rPr>
          <w:noProof/>
          <w:lang w:val="sr-Latn-CS"/>
        </w:rPr>
        <w:t>Предмет овог уговора је</w:t>
      </w:r>
      <w:r>
        <w:rPr>
          <w:noProof/>
          <w:lang w:val="sr-Cyrl-CS"/>
        </w:rPr>
        <w:t xml:space="preserve"> </w:t>
      </w:r>
      <w:r>
        <w:rPr>
          <w:noProof/>
        </w:rPr>
        <w:t>набавка услуге</w:t>
      </w:r>
      <w:r>
        <w:rPr>
          <w:b/>
          <w:noProof/>
        </w:rPr>
        <w:t xml:space="preserve"> – </w:t>
      </w:r>
      <w:r w:rsidRPr="009B6FA1">
        <w:rPr>
          <w:lang w:val="sr-Cyrl-BA"/>
        </w:rPr>
        <w:t xml:space="preserve"> </w:t>
      </w:r>
      <w:r w:rsidRPr="00074892">
        <w:rPr>
          <w:b/>
          <w:lang w:val="sr-Cyrl-BA"/>
        </w:rPr>
        <w:t xml:space="preserve">редован годишњи периодични сервис и </w:t>
      </w:r>
      <w:r w:rsidRPr="00074892">
        <w:rPr>
          <w:b/>
          <w:lang w:val="sr-Latn-CS"/>
        </w:rPr>
        <w:t xml:space="preserve">одржавање </w:t>
      </w:r>
      <w:r w:rsidRPr="00074892">
        <w:rPr>
          <w:b/>
          <w:lang w:val="sr-Cyrl-RS"/>
        </w:rPr>
        <w:t xml:space="preserve">са укљученим резервним деловима </w:t>
      </w:r>
      <w:r w:rsidRPr="00074892">
        <w:rPr>
          <w:b/>
          <w:noProof/>
          <w:lang w:val="sr-Cyrl-RS"/>
        </w:rPr>
        <w:t>медицинске опреме  прои</w:t>
      </w:r>
      <w:r w:rsidRPr="00074892">
        <w:rPr>
          <w:b/>
          <w:noProof/>
          <w:lang w:val="ru-RU"/>
        </w:rPr>
        <w:t xml:space="preserve">звођача </w:t>
      </w:r>
      <w:r w:rsidRPr="00074892">
        <w:rPr>
          <w:b/>
          <w:noProof/>
          <w:lang w:val="sr-Cyrl-RS"/>
        </w:rPr>
        <w:t>„</w:t>
      </w:r>
      <w:r w:rsidRPr="00074892">
        <w:rPr>
          <w:b/>
          <w:noProof/>
          <w:lang w:val="sr-Latn-RS"/>
        </w:rPr>
        <w:t>Carestream Health“</w:t>
      </w:r>
      <w:r w:rsidRPr="00074892">
        <w:rPr>
          <w:b/>
          <w:noProof/>
          <w:lang w:val="sr-Cyrl-RS"/>
        </w:rPr>
        <w:t xml:space="preserve"> и  опрема инјектора произвођача „</w:t>
      </w:r>
      <w:r w:rsidRPr="00074892">
        <w:rPr>
          <w:b/>
          <w:noProof/>
          <w:lang w:val="sr-Latn-RS"/>
        </w:rPr>
        <w:t>Coviden“,</w:t>
      </w:r>
      <w:r w:rsidRPr="00074892">
        <w:rPr>
          <w:b/>
          <w:noProof/>
          <w:lang w:val="sr-Cyrl-RS"/>
        </w:rPr>
        <w:t xml:space="preserve"> </w:t>
      </w:r>
      <w:r w:rsidRPr="00074892">
        <w:rPr>
          <w:b/>
          <w:noProof/>
          <w:lang w:val="sr-Latn-RS"/>
        </w:rPr>
        <w:t xml:space="preserve"> </w:t>
      </w:r>
      <w:r w:rsidRPr="00074892">
        <w:rPr>
          <w:b/>
          <w:noProof/>
          <w:lang w:val="sr-Cyrl-RS"/>
        </w:rPr>
        <w:t>за потребе Клиничког центра Војводине</w:t>
      </w:r>
      <w:r w:rsidRPr="00431D0A">
        <w:rPr>
          <w:noProof/>
          <w:lang w:val="ru-RU"/>
        </w:rPr>
        <w:t xml:space="preserve"> </w:t>
      </w:r>
      <w:r>
        <w:rPr>
          <w:noProof/>
          <w:lang w:val="ru-RU"/>
        </w:rPr>
        <w:t xml:space="preserve"> </w:t>
      </w:r>
      <w:r>
        <w:rPr>
          <w:noProof/>
        </w:rPr>
        <w:t>–</w:t>
      </w:r>
      <w:r>
        <w:rPr>
          <w:noProof/>
          <w:lang w:val="sr-Cyrl-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Pr="00624526">
        <w:rPr>
          <w:b/>
          <w:lang w:val="sr-Latn-RS"/>
        </w:rPr>
        <w:t>92</w:t>
      </w:r>
      <w:r w:rsidRPr="00624526">
        <w:rPr>
          <w:b/>
          <w:lang w:val="sr-Cyrl-RS"/>
        </w:rPr>
        <w:t>-15-О</w:t>
      </w:r>
      <w:r>
        <w:rPr>
          <w:lang w:val="sr-Cyrl-RS"/>
        </w:rPr>
        <w:t xml:space="preserve"> </w:t>
      </w:r>
      <w:r>
        <w:rPr>
          <w:lang w:val="sr-Latn-CS"/>
        </w:rPr>
        <w:t xml:space="preserve">од </w:t>
      </w:r>
      <w:r>
        <w:rPr>
          <w:bCs/>
        </w:rPr>
        <w:t>__________</w:t>
      </w:r>
      <w:r>
        <w:rPr>
          <w:bCs/>
          <w:lang w:val="sr-Latn-CS"/>
        </w:rPr>
        <w:t xml:space="preserve"> </w:t>
      </w:r>
      <w:r>
        <w:rPr>
          <w:lang w:val="sr-Latn-CS"/>
        </w:rPr>
        <w:t>године.</w:t>
      </w:r>
    </w:p>
    <w:p w:rsidR="008C5949" w:rsidRDefault="008C5949" w:rsidP="008C5949">
      <w:pPr>
        <w:ind w:firstLine="720"/>
        <w:jc w:val="both"/>
        <w:rPr>
          <w:noProof/>
        </w:rPr>
      </w:pPr>
    </w:p>
    <w:p w:rsidR="008C5949" w:rsidRDefault="008C5949" w:rsidP="008C5949">
      <w:pPr>
        <w:jc w:val="center"/>
        <w:outlineLvl w:val="0"/>
        <w:rPr>
          <w:noProof/>
        </w:rPr>
      </w:pPr>
      <w:r>
        <w:rPr>
          <w:b/>
          <w:noProof/>
        </w:rPr>
        <w:t>Члан 2.</w:t>
      </w:r>
    </w:p>
    <w:p w:rsidR="008C5949" w:rsidRDefault="008C5949" w:rsidP="008C5949">
      <w:pPr>
        <w:pStyle w:val="BodyTextIndent"/>
        <w:ind w:left="0" w:firstLine="741"/>
        <w:jc w:val="both"/>
        <w:rPr>
          <w:b w:val="0"/>
          <w:bCs w:val="0"/>
          <w:lang w:val="sr-Cyrl-RS"/>
        </w:rPr>
      </w:pPr>
      <w:r>
        <w:rPr>
          <w:b w:val="0"/>
          <w:lang w:val="sr-Latn-RS"/>
        </w:rPr>
        <w:t xml:space="preserve">Добављач се обавезује да услугу која је предмет овог уговора изврши у свему према својој понуди </w:t>
      </w:r>
      <w:r>
        <w:rPr>
          <w:b w:val="0"/>
          <w:bCs w:val="0"/>
          <w:lang w:val="sr-Latn-RS"/>
        </w:rPr>
        <w:t xml:space="preserve">број </w:t>
      </w:r>
      <w:r>
        <w:rPr>
          <w:b w:val="0"/>
          <w:bCs w:val="0"/>
          <w:lang w:val="sr-Cyrl-RS"/>
        </w:rPr>
        <w:t>__________од</w:t>
      </w:r>
      <w:r>
        <w:rPr>
          <w:b w:val="0"/>
          <w:lang w:val="sr-Cyrl-RS"/>
        </w:rPr>
        <w:t xml:space="preserve"> ___________</w:t>
      </w:r>
      <w:r>
        <w:rPr>
          <w:b w:val="0"/>
          <w:lang w:val="sr-Latn-RS"/>
        </w:rPr>
        <w:t>године</w:t>
      </w:r>
      <w:r>
        <w:rPr>
          <w:b w:val="0"/>
          <w:bCs w:val="0"/>
          <w:lang w:val="sr-Cyrl-RS"/>
        </w:rPr>
        <w:t>, која је саставни део овог уговора.</w:t>
      </w:r>
    </w:p>
    <w:p w:rsidR="008C5949" w:rsidRDefault="008C5949" w:rsidP="008C5949">
      <w:pPr>
        <w:pStyle w:val="BodyTextIndent"/>
        <w:ind w:left="0" w:firstLine="708"/>
        <w:jc w:val="both"/>
        <w:rPr>
          <w:b w:val="0"/>
          <w:lang w:val="sr-Latn-RS"/>
        </w:rPr>
      </w:pPr>
      <w:r>
        <w:rPr>
          <w:b w:val="0"/>
          <w:bCs w:val="0"/>
          <w:lang w:val="sr-Latn-RS"/>
        </w:rPr>
        <w:t xml:space="preserve">Цена </w:t>
      </w:r>
      <w:r>
        <w:rPr>
          <w:b w:val="0"/>
          <w:bCs w:val="0"/>
          <w:lang w:val="sr-Cyrl-RS"/>
        </w:rPr>
        <w:t>добара</w:t>
      </w:r>
      <w:r>
        <w:rPr>
          <w:b w:val="0"/>
          <w:bCs w:val="0"/>
          <w:lang w:val="sr-Latn-RS"/>
        </w:rPr>
        <w:t xml:space="preserve"> 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p>
    <w:p w:rsidR="008C5949" w:rsidRDefault="008C5949" w:rsidP="008C5949">
      <w:pPr>
        <w:ind w:firstLine="720"/>
        <w:jc w:val="both"/>
        <w:rPr>
          <w:bCs/>
          <w:noProof/>
          <w:szCs w:val="20"/>
        </w:rPr>
      </w:pPr>
      <w:r>
        <w:t>Овако уговорена цена се сматра фиксном за време трајања уговора.</w:t>
      </w:r>
      <w:r>
        <w:rPr>
          <w:bCs/>
          <w:noProof/>
        </w:rPr>
        <w:t xml:space="preserve"> </w:t>
      </w:r>
    </w:p>
    <w:p w:rsidR="008C5949" w:rsidRDefault="008C5949" w:rsidP="008C5949">
      <w:pPr>
        <w:rPr>
          <w:noProof/>
          <w:lang w:val="sr-Cyrl-RS"/>
        </w:rPr>
      </w:pPr>
    </w:p>
    <w:p w:rsidR="008C5949" w:rsidRDefault="008C5949" w:rsidP="008C5949">
      <w:pPr>
        <w:jc w:val="center"/>
        <w:outlineLvl w:val="0"/>
        <w:rPr>
          <w:b/>
          <w:noProof/>
          <w:lang w:val="sr-Cyrl-RS"/>
        </w:rPr>
      </w:pPr>
      <w:r>
        <w:rPr>
          <w:b/>
          <w:noProof/>
        </w:rPr>
        <w:t>Члан 3.</w:t>
      </w:r>
    </w:p>
    <w:p w:rsidR="008C5949" w:rsidRDefault="008C5949" w:rsidP="008C5949">
      <w:pPr>
        <w:ind w:firstLine="720"/>
        <w:jc w:val="both"/>
        <w:rPr>
          <w:noProof/>
          <w:lang w:val="ru-RU"/>
        </w:rPr>
      </w:pPr>
      <w:r>
        <w:rPr>
          <w:noProof/>
          <w:lang w:val="sr-Cyrl-RS"/>
        </w:rPr>
        <w:t xml:space="preserve">Добављач се обавезује да </w:t>
      </w:r>
      <w:r>
        <w:rPr>
          <w:noProof/>
        </w:rPr>
        <w:t xml:space="preserve">изврши услугу </w:t>
      </w:r>
      <w:r w:rsidRPr="009B6FA1">
        <w:rPr>
          <w:lang w:val="sr-Cyrl-BA"/>
        </w:rPr>
        <w:t xml:space="preserve"> </w:t>
      </w:r>
      <w:r>
        <w:rPr>
          <w:lang w:val="sr-Cyrl-BA"/>
        </w:rPr>
        <w:t>редов</w:t>
      </w:r>
      <w:r>
        <w:rPr>
          <w:lang w:val="sr-Cyrl-RS"/>
        </w:rPr>
        <w:t>ног</w:t>
      </w:r>
      <w:r>
        <w:rPr>
          <w:lang w:val="sr-Cyrl-BA"/>
        </w:rPr>
        <w:t xml:space="preserve"> годишњег периодичног сервиса и </w:t>
      </w:r>
      <w:r>
        <w:rPr>
          <w:lang w:val="sr-Latn-CS"/>
        </w:rPr>
        <w:t>одржавањ</w:t>
      </w:r>
      <w:r>
        <w:rPr>
          <w:lang w:val="sr-Cyrl-RS"/>
        </w:rPr>
        <w:t xml:space="preserve">а са укљученим резервним деловима </w:t>
      </w:r>
      <w:r w:rsidRPr="00255D1A">
        <w:rPr>
          <w:noProof/>
          <w:lang w:val="sr-Cyrl-RS"/>
        </w:rPr>
        <w:t>медицинске опреме</w:t>
      </w:r>
      <w:r>
        <w:rPr>
          <w:b/>
          <w:noProof/>
          <w:lang w:val="sr-Cyrl-RS"/>
        </w:rPr>
        <w:t xml:space="preserve"> </w:t>
      </w:r>
      <w:r>
        <w:rPr>
          <w:noProof/>
          <w:lang w:val="sr-Cyrl-RS"/>
        </w:rPr>
        <w:t xml:space="preserve"> прои</w:t>
      </w:r>
      <w:r>
        <w:rPr>
          <w:noProof/>
          <w:lang w:val="ru-RU"/>
        </w:rPr>
        <w:t xml:space="preserve">звођача </w:t>
      </w:r>
      <w:r w:rsidRPr="00BE7EA7">
        <w:rPr>
          <w:noProof/>
          <w:lang w:val="sr-Cyrl-RS"/>
        </w:rPr>
        <w:t>„</w:t>
      </w:r>
      <w:r w:rsidRPr="00BE7EA7">
        <w:rPr>
          <w:noProof/>
          <w:lang w:val="sr-Latn-RS"/>
        </w:rPr>
        <w:t>Carestream Health“</w:t>
      </w:r>
      <w:r w:rsidRPr="00BE7EA7">
        <w:rPr>
          <w:noProof/>
          <w:lang w:val="sr-Cyrl-RS"/>
        </w:rPr>
        <w:t xml:space="preserve"> и  опрема инјектора произвођача „</w:t>
      </w:r>
      <w:r w:rsidRPr="00BE7EA7">
        <w:rPr>
          <w:noProof/>
          <w:lang w:val="sr-Latn-RS"/>
        </w:rPr>
        <w:t>Coviden“,</w:t>
      </w:r>
      <w:r>
        <w:rPr>
          <w:noProof/>
          <w:lang w:val="sr-Cyrl-RS"/>
        </w:rPr>
        <w:t xml:space="preserve"> </w:t>
      </w:r>
      <w:r w:rsidRPr="00BE7EA7">
        <w:rPr>
          <w:noProof/>
          <w:lang w:val="sr-Latn-RS"/>
        </w:rPr>
        <w:t xml:space="preserve"> </w:t>
      </w:r>
      <w:r w:rsidRPr="00BE7EA7">
        <w:rPr>
          <w:noProof/>
          <w:lang w:val="sr-Cyrl-RS"/>
        </w:rPr>
        <w:t>за потребе Клиничког центра Војводине</w:t>
      </w:r>
      <w:r w:rsidRPr="00431D0A">
        <w:rPr>
          <w:noProof/>
          <w:lang w:val="ru-RU"/>
        </w:rPr>
        <w:t xml:space="preserve"> </w:t>
      </w:r>
      <w:r>
        <w:rPr>
          <w:noProof/>
          <w:lang w:val="ru-RU"/>
        </w:rPr>
        <w:t xml:space="preserve"> и </w:t>
      </w:r>
      <w:r>
        <w:rPr>
          <w:noProof/>
          <w:lang w:val="sr-Latn-CS"/>
        </w:rPr>
        <w:t>o</w:t>
      </w:r>
      <w:r>
        <w:rPr>
          <w:noProof/>
          <w:lang w:val="sr-Cyrl-CS"/>
        </w:rPr>
        <w:t>бухвата</w:t>
      </w:r>
      <w:r>
        <w:rPr>
          <w:noProof/>
          <w:lang w:val="ru-RU"/>
        </w:rPr>
        <w:t>:</w:t>
      </w:r>
    </w:p>
    <w:p w:rsidR="008C5949" w:rsidRDefault="008C5949" w:rsidP="008C5949">
      <w:pPr>
        <w:jc w:val="both"/>
        <w:rPr>
          <w:noProof/>
          <w:lang w:val="ru-RU"/>
        </w:rPr>
      </w:pPr>
    </w:p>
    <w:p w:rsidR="008C5949" w:rsidRDefault="008C5949" w:rsidP="008C5949">
      <w:pPr>
        <w:rPr>
          <w:lang w:val="sr-Cyrl-RS"/>
        </w:rPr>
      </w:pPr>
      <w:r w:rsidRPr="00473B79">
        <w:rPr>
          <w:b/>
          <w:noProof/>
          <w:lang w:val="ru-RU"/>
        </w:rPr>
        <w:t xml:space="preserve">Редован </w:t>
      </w:r>
      <w:r>
        <w:rPr>
          <w:b/>
          <w:noProof/>
          <w:lang w:val="ru-RU"/>
        </w:rPr>
        <w:t xml:space="preserve">годишњи </w:t>
      </w:r>
      <w:r w:rsidRPr="00473B79">
        <w:rPr>
          <w:b/>
          <w:noProof/>
          <w:lang w:val="ru-RU"/>
        </w:rPr>
        <w:t xml:space="preserve">периодичан </w:t>
      </w:r>
      <w:r w:rsidRPr="00CD177E">
        <w:rPr>
          <w:b/>
          <w:noProof/>
          <w:lang w:val="ru-RU"/>
        </w:rPr>
        <w:t xml:space="preserve">сервис апарата </w:t>
      </w:r>
      <w:r>
        <w:t>CR sistem</w:t>
      </w:r>
      <w:r w:rsidRPr="006842A6">
        <w:rPr>
          <w:lang w:val="sr-Cyrl-RS"/>
        </w:rPr>
        <w:t xml:space="preserve"> (модел </w:t>
      </w:r>
      <w:r w:rsidRPr="006842A6">
        <w:rPr>
          <w:lang w:val="sr-Latn-RS"/>
        </w:rPr>
        <w:t>CR Classic)</w:t>
      </w:r>
      <w:r>
        <w:rPr>
          <w:lang w:val="sr-Cyrl-RS"/>
        </w:rPr>
        <w:t xml:space="preserve"> обухвата:</w:t>
      </w:r>
    </w:p>
    <w:p w:rsidR="008C5949" w:rsidRDefault="008C5949" w:rsidP="008C5949">
      <w:pPr>
        <w:rPr>
          <w:lang w:val="sr-Cyrl-RS"/>
        </w:rPr>
      </w:pPr>
      <w:r>
        <w:rPr>
          <w:lang w:val="sr-Cyrl-RS"/>
        </w:rPr>
        <w:t>- Проверу „</w:t>
      </w:r>
      <w:r>
        <w:rPr>
          <w:lang w:val="sr-Latn-RS"/>
        </w:rPr>
        <w:t>error“</w:t>
      </w:r>
      <w:r>
        <w:rPr>
          <w:lang w:val="sr-Cyrl-RS"/>
        </w:rPr>
        <w:t>логова</w:t>
      </w:r>
    </w:p>
    <w:p w:rsidR="008C5949" w:rsidRDefault="008C5949" w:rsidP="008C5949">
      <w:pPr>
        <w:rPr>
          <w:lang w:val="sr-Cyrl-RS"/>
        </w:rPr>
      </w:pPr>
      <w:r>
        <w:rPr>
          <w:lang w:val="sr-Cyrl-RS"/>
        </w:rPr>
        <w:t>- Провера операција скенирања</w:t>
      </w:r>
    </w:p>
    <w:p w:rsidR="008C5949" w:rsidRDefault="008C5949" w:rsidP="008C5949">
      <w:pPr>
        <w:rPr>
          <w:lang w:val="sr-Cyrl-RS"/>
        </w:rPr>
      </w:pPr>
      <w:r>
        <w:rPr>
          <w:lang w:val="sr-Cyrl-RS"/>
        </w:rPr>
        <w:lastRenderedPageBreak/>
        <w:t>-Чишћење филтера</w:t>
      </w:r>
    </w:p>
    <w:p w:rsidR="008C5949" w:rsidRDefault="008C5949" w:rsidP="008C5949">
      <w:pPr>
        <w:rPr>
          <w:lang w:val="sr-Cyrl-RS"/>
        </w:rPr>
      </w:pPr>
      <w:r>
        <w:rPr>
          <w:lang w:val="sr-Cyrl-RS"/>
        </w:rPr>
        <w:t xml:space="preserve">-Чишћење бар код читача </w:t>
      </w:r>
    </w:p>
    <w:p w:rsidR="008C5949" w:rsidRDefault="008C5949" w:rsidP="008C5949">
      <w:pPr>
        <w:rPr>
          <w:lang w:val="sr-Cyrl-RS"/>
        </w:rPr>
      </w:pPr>
      <w:r>
        <w:rPr>
          <w:lang w:val="sr-Cyrl-RS"/>
        </w:rPr>
        <w:t>-Чишћење ПТМ модула и колектор склопа</w:t>
      </w:r>
    </w:p>
    <w:p w:rsidR="008C5949" w:rsidRDefault="008C5949" w:rsidP="008C5949">
      <w:pPr>
        <w:rPr>
          <w:lang w:val="sr-Cyrl-RS"/>
        </w:rPr>
      </w:pPr>
      <w:r>
        <w:rPr>
          <w:lang w:val="sr-Cyrl-RS"/>
        </w:rPr>
        <w:t>-Чишћење склопа за увлачење касета</w:t>
      </w:r>
    </w:p>
    <w:p w:rsidR="008C5949" w:rsidRDefault="008C5949" w:rsidP="008C5949">
      <w:pPr>
        <w:rPr>
          <w:lang w:val="sr-Cyrl-RS"/>
        </w:rPr>
      </w:pPr>
      <w:r>
        <w:rPr>
          <w:lang w:val="sr-Cyrl-RS"/>
        </w:rPr>
        <w:t>-Провера и подешавање</w:t>
      </w:r>
    </w:p>
    <w:p w:rsidR="008C5949" w:rsidRDefault="008C5949" w:rsidP="008C5949">
      <w:pPr>
        <w:rPr>
          <w:lang w:val="sr-Cyrl-RS"/>
        </w:rPr>
      </w:pPr>
      <w:r>
        <w:rPr>
          <w:lang w:val="sr-Cyrl-RS"/>
        </w:rPr>
        <w:t>- Замена дела и потрошног материјала:  ПМ КИТ СЕТ, папир за калибрацију  и крпице за чишћење.</w:t>
      </w:r>
    </w:p>
    <w:p w:rsidR="008C5949" w:rsidRDefault="008C5949" w:rsidP="008C5949">
      <w:pPr>
        <w:rPr>
          <w:lang w:val="sr-Cyrl-RS"/>
        </w:rPr>
      </w:pPr>
    </w:p>
    <w:p w:rsidR="008C5949" w:rsidRDefault="008C5949" w:rsidP="008C5949">
      <w:pPr>
        <w:suppressAutoHyphens/>
        <w:spacing w:line="100" w:lineRule="atLeast"/>
        <w:jc w:val="both"/>
        <w:rPr>
          <w:lang w:val="sr-Cyrl-RS"/>
        </w:rPr>
      </w:pPr>
      <w:r w:rsidRPr="00CD177E">
        <w:rPr>
          <w:b/>
          <w:noProof/>
          <w:lang w:val="ru-RU"/>
        </w:rPr>
        <w:t xml:space="preserve">Редован годишњи периодичан сервис  </w:t>
      </w:r>
      <w:r w:rsidRPr="00CD177E">
        <w:rPr>
          <w:lang w:val="sr-Cyrl-RS"/>
        </w:rPr>
        <w:t>Ласерск</w:t>
      </w:r>
      <w:r>
        <w:rPr>
          <w:lang w:val="sr-Cyrl-RS"/>
        </w:rPr>
        <w:t>ог</w:t>
      </w:r>
      <w:r w:rsidRPr="00CD177E">
        <w:rPr>
          <w:lang w:val="sr-Cyrl-RS"/>
        </w:rPr>
        <w:t xml:space="preserve"> штампач</w:t>
      </w:r>
      <w:r>
        <w:rPr>
          <w:lang w:val="sr-Cyrl-RS"/>
        </w:rPr>
        <w:t>а</w:t>
      </w:r>
      <w:r w:rsidRPr="00CD177E">
        <w:rPr>
          <w:lang w:val="sr-Latn-RS"/>
        </w:rPr>
        <w:t xml:space="preserve"> (</w:t>
      </w:r>
      <w:r w:rsidRPr="00CD177E">
        <w:rPr>
          <w:lang w:val="sr-Cyrl-RS"/>
        </w:rPr>
        <w:t xml:space="preserve">модел  </w:t>
      </w:r>
      <w:r w:rsidRPr="00CD177E">
        <w:rPr>
          <w:lang w:val="sr-Latn-RS"/>
        </w:rPr>
        <w:t>Dry View 6800)</w:t>
      </w:r>
      <w:r>
        <w:rPr>
          <w:lang w:val="sr-Cyrl-RS"/>
        </w:rPr>
        <w:t xml:space="preserve"> се ради на 30.000 одштампаних филмова и обухвата:</w:t>
      </w:r>
    </w:p>
    <w:p w:rsidR="008C5949" w:rsidRDefault="008C5949" w:rsidP="008C5949">
      <w:pPr>
        <w:suppressAutoHyphens/>
        <w:spacing w:line="100" w:lineRule="atLeast"/>
        <w:jc w:val="both"/>
        <w:rPr>
          <w:lang w:val="sr-Cyrl-RS"/>
        </w:rPr>
      </w:pPr>
      <w:r>
        <w:rPr>
          <w:lang w:val="sr-Cyrl-RS"/>
        </w:rPr>
        <w:t>- Чишћење флат бед-а</w:t>
      </w:r>
    </w:p>
    <w:p w:rsidR="008C5949" w:rsidRDefault="008C5949" w:rsidP="008C5949">
      <w:pPr>
        <w:suppressAutoHyphens/>
        <w:spacing w:line="100" w:lineRule="atLeast"/>
        <w:jc w:val="both"/>
        <w:rPr>
          <w:lang w:val="sr-Cyrl-RS"/>
        </w:rPr>
      </w:pPr>
      <w:r>
        <w:rPr>
          <w:lang w:val="sr-Cyrl-RS"/>
        </w:rPr>
        <w:t>- Чишћење каиша флат бед-а (замена по потреби)</w:t>
      </w:r>
    </w:p>
    <w:p w:rsidR="008C5949" w:rsidRDefault="008C5949" w:rsidP="008C5949">
      <w:pPr>
        <w:suppressAutoHyphens/>
        <w:spacing w:line="100" w:lineRule="atLeast"/>
        <w:jc w:val="both"/>
        <w:rPr>
          <w:lang w:val="sr-Cyrl-RS"/>
        </w:rPr>
      </w:pPr>
      <w:r>
        <w:rPr>
          <w:lang w:val="sr-Cyrl-RS"/>
        </w:rPr>
        <w:t>- Чишћење бубањ процесора</w:t>
      </w:r>
    </w:p>
    <w:p w:rsidR="008C5949" w:rsidRDefault="008C5949" w:rsidP="008C5949">
      <w:pPr>
        <w:suppressAutoHyphens/>
        <w:spacing w:line="100" w:lineRule="atLeast"/>
        <w:jc w:val="both"/>
        <w:rPr>
          <w:lang w:val="sr-Cyrl-RS"/>
        </w:rPr>
      </w:pPr>
      <w:r>
        <w:rPr>
          <w:lang w:val="sr-Cyrl-RS"/>
        </w:rPr>
        <w:t>- Чишћење ваљка бубња од деривата развијања</w:t>
      </w:r>
    </w:p>
    <w:p w:rsidR="008C5949" w:rsidRDefault="008C5949" w:rsidP="008C5949">
      <w:pPr>
        <w:suppressAutoHyphens/>
        <w:spacing w:line="100" w:lineRule="atLeast"/>
        <w:jc w:val="both"/>
        <w:rPr>
          <w:lang w:val="sr-Cyrl-RS"/>
        </w:rPr>
      </w:pPr>
      <w:r>
        <w:rPr>
          <w:lang w:val="sr-Cyrl-RS"/>
        </w:rPr>
        <w:t>- Чишћење цоолинг секције од деривата развијања</w:t>
      </w:r>
    </w:p>
    <w:p w:rsidR="008C5949" w:rsidRPr="000D1A85" w:rsidRDefault="008C5949" w:rsidP="008C5949">
      <w:pPr>
        <w:suppressAutoHyphens/>
        <w:spacing w:line="100" w:lineRule="atLeast"/>
        <w:jc w:val="both"/>
        <w:rPr>
          <w:lang w:val="sr-Cyrl-RS"/>
        </w:rPr>
      </w:pPr>
      <w:r>
        <w:rPr>
          <w:lang w:val="sr-Cyrl-RS"/>
        </w:rPr>
        <w:t>- Замена угљеног филтера</w:t>
      </w:r>
      <w:r>
        <w:rPr>
          <w:lang w:val="sr-Latn-RS"/>
        </w:rPr>
        <w:t xml:space="preserve"> </w:t>
      </w:r>
      <w:r>
        <w:rPr>
          <w:lang w:val="sr-Cyrl-RS"/>
        </w:rPr>
        <w:t>и крпице за чишћење.</w:t>
      </w:r>
    </w:p>
    <w:p w:rsidR="008C5949" w:rsidRDefault="008C5949" w:rsidP="008C5949">
      <w:pPr>
        <w:suppressAutoHyphens/>
        <w:spacing w:line="100" w:lineRule="atLeast"/>
        <w:jc w:val="both"/>
        <w:rPr>
          <w:lang w:val="sr-Cyrl-RS"/>
        </w:rPr>
      </w:pPr>
    </w:p>
    <w:p w:rsidR="008C5949" w:rsidRDefault="008C5949" w:rsidP="008C5949">
      <w:pPr>
        <w:suppressAutoHyphens/>
        <w:spacing w:line="100" w:lineRule="atLeast"/>
        <w:jc w:val="both"/>
        <w:rPr>
          <w:lang w:val="sr-Cyrl-RS"/>
        </w:rPr>
      </w:pPr>
      <w:r w:rsidRPr="000D1A85">
        <w:rPr>
          <w:b/>
          <w:noProof/>
          <w:lang w:val="ru-RU"/>
        </w:rPr>
        <w:t xml:space="preserve">Редован годишњи периодичан сервис </w:t>
      </w:r>
      <w:r w:rsidRPr="000D1A85">
        <w:rPr>
          <w:lang w:val="sr-Cyrl-RS"/>
        </w:rPr>
        <w:t>Ласерск</w:t>
      </w:r>
      <w:r>
        <w:rPr>
          <w:lang w:val="sr-Cyrl-RS"/>
        </w:rPr>
        <w:t>ог</w:t>
      </w:r>
      <w:r w:rsidRPr="000D1A85">
        <w:rPr>
          <w:lang w:val="sr-Cyrl-RS"/>
        </w:rPr>
        <w:t xml:space="preserve"> штампач</w:t>
      </w:r>
      <w:r>
        <w:rPr>
          <w:lang w:val="sr-Cyrl-RS"/>
        </w:rPr>
        <w:t>а</w:t>
      </w:r>
      <w:r w:rsidRPr="000D1A85">
        <w:rPr>
          <w:lang w:val="sr-Cyrl-RS"/>
        </w:rPr>
        <w:t xml:space="preserve"> (модел уређаја </w:t>
      </w:r>
      <w:r w:rsidRPr="000D1A85">
        <w:rPr>
          <w:lang w:val="sr-Latn-RS"/>
        </w:rPr>
        <w:t xml:space="preserve">Dry View </w:t>
      </w:r>
      <w:r w:rsidRPr="000D1A85">
        <w:rPr>
          <w:lang w:val="sr-Cyrl-RS"/>
        </w:rPr>
        <w:t>89</w:t>
      </w:r>
      <w:r w:rsidRPr="000D1A85">
        <w:rPr>
          <w:lang w:val="sr-Latn-RS"/>
        </w:rPr>
        <w:t>00)</w:t>
      </w:r>
      <w:r>
        <w:rPr>
          <w:lang w:val="sr-Cyrl-RS"/>
        </w:rPr>
        <w:t xml:space="preserve"> се ради на 20.000 одштампаних филмова и обухвата:</w:t>
      </w:r>
    </w:p>
    <w:p w:rsidR="008C5949" w:rsidRDefault="008C5949" w:rsidP="008C5949">
      <w:pPr>
        <w:suppressAutoHyphens/>
        <w:spacing w:line="100" w:lineRule="atLeast"/>
        <w:jc w:val="both"/>
        <w:rPr>
          <w:lang w:val="sr-Cyrl-RS"/>
        </w:rPr>
      </w:pPr>
      <w:r>
        <w:rPr>
          <w:lang w:val="sr-Cyrl-RS"/>
        </w:rPr>
        <w:t>- Чишћење система</w:t>
      </w:r>
    </w:p>
    <w:p w:rsidR="008C5949" w:rsidRDefault="008C5949" w:rsidP="008C5949">
      <w:pPr>
        <w:suppressAutoHyphens/>
        <w:spacing w:line="100" w:lineRule="atLeast"/>
        <w:jc w:val="both"/>
        <w:rPr>
          <w:lang w:val="sr-Cyrl-RS"/>
        </w:rPr>
      </w:pPr>
      <w:r>
        <w:rPr>
          <w:lang w:val="sr-Cyrl-RS"/>
        </w:rPr>
        <w:t>- Уклањање штетних деривата развијања из механичких склопова</w:t>
      </w:r>
    </w:p>
    <w:p w:rsidR="008C5949" w:rsidRDefault="008C5949" w:rsidP="008C5949">
      <w:pPr>
        <w:suppressAutoHyphens/>
        <w:spacing w:line="100" w:lineRule="atLeast"/>
        <w:jc w:val="both"/>
        <w:rPr>
          <w:lang w:val="sr-Cyrl-RS"/>
        </w:rPr>
      </w:pPr>
      <w:r>
        <w:rPr>
          <w:lang w:val="sr-Cyrl-RS"/>
        </w:rPr>
        <w:t>- Додатне сервисне интервенције</w:t>
      </w:r>
    </w:p>
    <w:p w:rsidR="008C5949" w:rsidRDefault="008C5949" w:rsidP="008C5949">
      <w:pPr>
        <w:suppressAutoHyphens/>
        <w:spacing w:line="100" w:lineRule="atLeast"/>
        <w:jc w:val="both"/>
        <w:rPr>
          <w:lang w:val="sr-Cyrl-RS"/>
        </w:rPr>
      </w:pPr>
      <w:r>
        <w:rPr>
          <w:lang w:val="sr-Cyrl-RS"/>
        </w:rPr>
        <w:t>- Замена угљеног и ваздушног филтера и потрошног материјала.</w:t>
      </w:r>
    </w:p>
    <w:p w:rsidR="008C5949" w:rsidRDefault="008C5949" w:rsidP="008C5949">
      <w:pPr>
        <w:suppressAutoHyphens/>
        <w:spacing w:line="100" w:lineRule="atLeast"/>
        <w:jc w:val="both"/>
        <w:rPr>
          <w:lang w:val="sr-Cyrl-RS"/>
        </w:rPr>
      </w:pPr>
    </w:p>
    <w:p w:rsidR="008C5949" w:rsidRDefault="008C5949" w:rsidP="008C5949">
      <w:pPr>
        <w:suppressAutoHyphens/>
        <w:spacing w:line="100" w:lineRule="atLeast"/>
        <w:jc w:val="both"/>
        <w:rPr>
          <w:lang w:val="sr-Cyrl-RS"/>
        </w:rPr>
      </w:pPr>
      <w:r w:rsidRPr="001D4AFC">
        <w:rPr>
          <w:b/>
          <w:noProof/>
          <w:lang w:val="ru-RU"/>
        </w:rPr>
        <w:t xml:space="preserve">Редован годишњи периодичан сервис </w:t>
      </w:r>
      <w:r w:rsidRPr="001D4AFC">
        <w:rPr>
          <w:lang w:val="sr-Cyrl-RS"/>
        </w:rPr>
        <w:t>Инјектор</w:t>
      </w:r>
      <w:r>
        <w:rPr>
          <w:lang w:val="sr-Cyrl-RS"/>
        </w:rPr>
        <w:t>а</w:t>
      </w:r>
      <w:r w:rsidRPr="001D4AFC">
        <w:rPr>
          <w:lang w:val="sr-Cyrl-RS"/>
        </w:rPr>
        <w:t xml:space="preserve"> за убризгавање контраста (</w:t>
      </w:r>
      <w:r w:rsidRPr="001D4AFC">
        <w:rPr>
          <w:lang w:val="sr-Latn-RS"/>
        </w:rPr>
        <w:t>Opti Vantage DH)</w:t>
      </w:r>
      <w:r w:rsidRPr="000D1A85">
        <w:rPr>
          <w:b/>
          <w:noProof/>
          <w:lang w:val="ru-RU"/>
        </w:rPr>
        <w:t xml:space="preserve"> </w:t>
      </w:r>
      <w:r>
        <w:rPr>
          <w:lang w:val="sr-Cyrl-RS"/>
        </w:rPr>
        <w:t>обухвата:</w:t>
      </w:r>
    </w:p>
    <w:p w:rsidR="008C5949" w:rsidRDefault="008C5949" w:rsidP="008C5949">
      <w:pPr>
        <w:suppressAutoHyphens/>
        <w:spacing w:line="100" w:lineRule="atLeast"/>
        <w:jc w:val="both"/>
        <w:rPr>
          <w:lang w:val="sr-Cyrl-RS"/>
        </w:rPr>
      </w:pPr>
      <w:r>
        <w:rPr>
          <w:lang w:val="sr-Cyrl-RS"/>
        </w:rPr>
        <w:t>- Проверавање функционалности и исправности инјектора</w:t>
      </w:r>
    </w:p>
    <w:p w:rsidR="008C5949" w:rsidRDefault="008C5949" w:rsidP="008C5949">
      <w:pPr>
        <w:suppressAutoHyphens/>
        <w:spacing w:line="100" w:lineRule="atLeast"/>
        <w:jc w:val="both"/>
        <w:rPr>
          <w:lang w:val="sr-Cyrl-RS"/>
        </w:rPr>
      </w:pPr>
      <w:r>
        <w:rPr>
          <w:lang w:val="sr-Cyrl-RS"/>
        </w:rPr>
        <w:t>- Верификација брзине убризгавања и притиска манометром</w:t>
      </w:r>
    </w:p>
    <w:p w:rsidR="008C5949" w:rsidRDefault="008C5949" w:rsidP="008C5949">
      <w:pPr>
        <w:suppressAutoHyphens/>
        <w:spacing w:line="100" w:lineRule="atLeast"/>
        <w:jc w:val="both"/>
        <w:rPr>
          <w:lang w:val="sr-Cyrl-RS"/>
        </w:rPr>
      </w:pPr>
      <w:r>
        <w:rPr>
          <w:lang w:val="sr-Cyrl-RS"/>
        </w:rPr>
        <w:t>- Чишћење свих механичких склопова</w:t>
      </w:r>
    </w:p>
    <w:p w:rsidR="008C5949" w:rsidRDefault="008C5949" w:rsidP="008C5949">
      <w:pPr>
        <w:suppressAutoHyphens/>
        <w:spacing w:line="100" w:lineRule="atLeast"/>
        <w:jc w:val="both"/>
        <w:rPr>
          <w:lang w:val="sr-Cyrl-RS"/>
        </w:rPr>
      </w:pPr>
      <w:r>
        <w:rPr>
          <w:lang w:val="sr-Cyrl-RS"/>
        </w:rPr>
        <w:t>- Верификација исправности напајања ел.плоча</w:t>
      </w:r>
    </w:p>
    <w:p w:rsidR="008C5949" w:rsidRDefault="008C5949" w:rsidP="008C5949">
      <w:pPr>
        <w:suppressAutoHyphens/>
        <w:spacing w:line="100" w:lineRule="atLeast"/>
        <w:jc w:val="both"/>
        <w:rPr>
          <w:lang w:val="sr-Cyrl-RS"/>
        </w:rPr>
      </w:pPr>
      <w:r>
        <w:rPr>
          <w:lang w:val="sr-Cyrl-RS"/>
        </w:rPr>
        <w:t>- Контрола рада</w:t>
      </w:r>
    </w:p>
    <w:p w:rsidR="008C5949" w:rsidRDefault="008C5949" w:rsidP="008C5949">
      <w:pPr>
        <w:suppressAutoHyphens/>
        <w:spacing w:line="100" w:lineRule="atLeast"/>
        <w:jc w:val="both"/>
        <w:rPr>
          <w:lang w:val="sr-Cyrl-RS"/>
        </w:rPr>
      </w:pPr>
    </w:p>
    <w:p w:rsidR="008C5949" w:rsidRDefault="008C5949" w:rsidP="008C5949">
      <w:pPr>
        <w:suppressAutoHyphens/>
        <w:spacing w:line="100" w:lineRule="atLeast"/>
        <w:jc w:val="both"/>
        <w:rPr>
          <w:lang w:val="sr-Cyrl-RS"/>
        </w:rPr>
      </w:pPr>
      <w:r w:rsidRPr="001D4AFC">
        <w:rPr>
          <w:b/>
          <w:noProof/>
          <w:lang w:val="ru-RU"/>
        </w:rPr>
        <w:t xml:space="preserve">Редован годишњи периодичан сервис </w:t>
      </w:r>
      <w:r w:rsidRPr="001D4AFC">
        <w:rPr>
          <w:lang w:val="sr-Cyrl-RS"/>
        </w:rPr>
        <w:t>Инјектора за убризгавање контраста (</w:t>
      </w:r>
      <w:r w:rsidRPr="001D4AFC">
        <w:rPr>
          <w:lang w:val="sr-Latn-RS"/>
        </w:rPr>
        <w:t>OptiStar LE)</w:t>
      </w:r>
      <w:r w:rsidRPr="000D1A85">
        <w:rPr>
          <w:b/>
          <w:noProof/>
          <w:lang w:val="ru-RU"/>
        </w:rPr>
        <w:t xml:space="preserve"> </w:t>
      </w:r>
      <w:r>
        <w:rPr>
          <w:lang w:val="sr-Cyrl-RS"/>
        </w:rPr>
        <w:t>обухвата:</w:t>
      </w:r>
    </w:p>
    <w:p w:rsidR="008C5949" w:rsidRDefault="008C5949" w:rsidP="008C5949">
      <w:pPr>
        <w:suppressAutoHyphens/>
        <w:spacing w:line="100" w:lineRule="atLeast"/>
        <w:jc w:val="both"/>
        <w:rPr>
          <w:lang w:val="sr-Cyrl-RS"/>
        </w:rPr>
      </w:pPr>
      <w:r>
        <w:rPr>
          <w:lang w:val="sr-Cyrl-RS"/>
        </w:rPr>
        <w:t>- Проверавање функционалности и перформанси инјектора</w:t>
      </w:r>
    </w:p>
    <w:p w:rsidR="008C5949" w:rsidRDefault="008C5949" w:rsidP="008C5949">
      <w:pPr>
        <w:suppressAutoHyphens/>
        <w:spacing w:line="100" w:lineRule="atLeast"/>
        <w:jc w:val="both"/>
        <w:rPr>
          <w:lang w:val="sr-Cyrl-RS"/>
        </w:rPr>
      </w:pPr>
      <w:r>
        <w:rPr>
          <w:lang w:val="sr-Cyrl-RS"/>
        </w:rPr>
        <w:t>- Верификација брзине убризгавања и притиска манометром</w:t>
      </w:r>
    </w:p>
    <w:p w:rsidR="008C5949" w:rsidRDefault="008C5949" w:rsidP="008C5949">
      <w:pPr>
        <w:suppressAutoHyphens/>
        <w:spacing w:line="100" w:lineRule="atLeast"/>
        <w:jc w:val="both"/>
        <w:rPr>
          <w:lang w:val="sr-Cyrl-RS"/>
        </w:rPr>
      </w:pPr>
      <w:r>
        <w:rPr>
          <w:lang w:val="sr-Cyrl-RS"/>
        </w:rPr>
        <w:t>- Чишћење држача шприцева</w:t>
      </w:r>
    </w:p>
    <w:p w:rsidR="008C5949" w:rsidRDefault="008C5949" w:rsidP="008C5949">
      <w:pPr>
        <w:suppressAutoHyphens/>
        <w:spacing w:line="100" w:lineRule="atLeast"/>
        <w:jc w:val="both"/>
        <w:rPr>
          <w:lang w:val="sr-Cyrl-RS"/>
        </w:rPr>
      </w:pPr>
      <w:r>
        <w:rPr>
          <w:lang w:val="sr-Cyrl-RS"/>
        </w:rPr>
        <w:t>- Контрола рада</w:t>
      </w:r>
    </w:p>
    <w:p w:rsidR="008C5949" w:rsidRDefault="008C5949" w:rsidP="008C5949">
      <w:pPr>
        <w:suppressAutoHyphens/>
        <w:spacing w:line="100" w:lineRule="atLeast"/>
        <w:jc w:val="both"/>
        <w:rPr>
          <w:lang w:val="sr-Cyrl-RS"/>
        </w:rPr>
      </w:pPr>
    </w:p>
    <w:p w:rsidR="008C5949" w:rsidRPr="00EF5517" w:rsidRDefault="008C5949" w:rsidP="008C5949">
      <w:pPr>
        <w:suppressAutoHyphens/>
        <w:spacing w:line="100" w:lineRule="atLeast"/>
        <w:jc w:val="both"/>
        <w:rPr>
          <w:lang w:val="sr-Cyrl-RS"/>
        </w:rPr>
      </w:pPr>
      <w:r>
        <w:rPr>
          <w:b/>
          <w:noProof/>
          <w:lang w:val="ru-RU"/>
        </w:rPr>
        <w:t>Сервис по позиву обухвата</w:t>
      </w:r>
      <w:r w:rsidRPr="00DF1CA8">
        <w:rPr>
          <w:noProof/>
          <w:lang w:val="sr-Cyrl-RS"/>
        </w:rPr>
        <w:t xml:space="preserve"> сервисирањ</w:t>
      </w:r>
      <w:r w:rsidRPr="00DF1CA8">
        <w:rPr>
          <w:noProof/>
          <w:lang w:val="sr-Latn-RS"/>
        </w:rPr>
        <w:t>e</w:t>
      </w:r>
      <w:r w:rsidRPr="00DF1CA8">
        <w:rPr>
          <w:noProof/>
          <w:lang w:val="sr-Cyrl-RS"/>
        </w:rPr>
        <w:t xml:space="preserve"> медицинске опреме произвођача „</w:t>
      </w:r>
      <w:r w:rsidRPr="00DF1CA8">
        <w:rPr>
          <w:noProof/>
          <w:lang w:val="sr-Latn-RS"/>
        </w:rPr>
        <w:t>Carestream Health“</w:t>
      </w:r>
      <w:r w:rsidRPr="00DF1CA8">
        <w:rPr>
          <w:noProof/>
          <w:lang w:val="sr-Cyrl-RS"/>
        </w:rPr>
        <w:t xml:space="preserve"> и  опрема и</w:t>
      </w:r>
      <w:r>
        <w:rPr>
          <w:noProof/>
          <w:lang w:val="sr-Cyrl-RS"/>
        </w:rPr>
        <w:t>нј</w:t>
      </w:r>
      <w:r w:rsidRPr="00DF1CA8">
        <w:rPr>
          <w:noProof/>
          <w:lang w:val="sr-Cyrl-RS"/>
        </w:rPr>
        <w:t>ектора произвођача „</w:t>
      </w:r>
      <w:r w:rsidRPr="00DF1CA8">
        <w:rPr>
          <w:noProof/>
          <w:lang w:val="sr-Latn-RS"/>
        </w:rPr>
        <w:t xml:space="preserve">Coviden“, </w:t>
      </w:r>
      <w:r>
        <w:rPr>
          <w:noProof/>
          <w:lang w:val="sr-Cyrl-RS"/>
        </w:rPr>
        <w:t>следеће опреме:</w:t>
      </w:r>
      <w:r w:rsidRPr="00DF1CA8">
        <w:rPr>
          <w:lang w:val="sr-Cyrl-RS"/>
        </w:rPr>
        <w:t xml:space="preserve"> </w:t>
      </w:r>
    </w:p>
    <w:p w:rsidR="008C5949" w:rsidRPr="006842A6" w:rsidRDefault="008C5949" w:rsidP="008C5949">
      <w:pPr>
        <w:pStyle w:val="ListParagraph"/>
        <w:numPr>
          <w:ilvl w:val="0"/>
          <w:numId w:val="22"/>
        </w:numPr>
        <w:suppressAutoHyphens/>
        <w:spacing w:line="100" w:lineRule="atLeast"/>
        <w:jc w:val="both"/>
        <w:rPr>
          <w:lang w:val="sr-Latn-RS"/>
        </w:rPr>
      </w:pPr>
      <w:r w:rsidRPr="006842A6">
        <w:rPr>
          <w:lang w:val="sr-Cyrl-RS"/>
        </w:rPr>
        <w:t>Ласерски штампач</w:t>
      </w:r>
      <w:r w:rsidRPr="006842A6">
        <w:rPr>
          <w:lang w:val="sr-Latn-RS"/>
        </w:rPr>
        <w:t xml:space="preserve"> (</w:t>
      </w:r>
      <w:r w:rsidRPr="006842A6">
        <w:rPr>
          <w:lang w:val="sr-Cyrl-RS"/>
        </w:rPr>
        <w:t xml:space="preserve">модел уређаја </w:t>
      </w:r>
      <w:r w:rsidRPr="006842A6">
        <w:rPr>
          <w:lang w:val="sr-Latn-RS"/>
        </w:rPr>
        <w:t>Dry View 6800)</w:t>
      </w:r>
    </w:p>
    <w:p w:rsidR="008C5949" w:rsidRPr="006842A6" w:rsidRDefault="008C5949" w:rsidP="008C5949">
      <w:pPr>
        <w:pStyle w:val="ListParagraph"/>
        <w:numPr>
          <w:ilvl w:val="0"/>
          <w:numId w:val="22"/>
        </w:numPr>
        <w:suppressAutoHyphens/>
        <w:spacing w:line="100" w:lineRule="atLeast"/>
        <w:jc w:val="both"/>
        <w:rPr>
          <w:lang w:val="sr-Cyrl-RS"/>
        </w:rPr>
      </w:pPr>
      <w:r w:rsidRPr="006842A6">
        <w:rPr>
          <w:lang w:val="sr-Cyrl-RS"/>
        </w:rPr>
        <w:t xml:space="preserve">Ласерски штампач (модел уређаја </w:t>
      </w:r>
      <w:r w:rsidRPr="006842A6">
        <w:rPr>
          <w:lang w:val="sr-Latn-RS"/>
        </w:rPr>
        <w:t xml:space="preserve">Dry View </w:t>
      </w:r>
      <w:r w:rsidRPr="006842A6">
        <w:rPr>
          <w:lang w:val="sr-Cyrl-RS"/>
        </w:rPr>
        <w:t>89</w:t>
      </w:r>
      <w:r w:rsidRPr="006842A6">
        <w:rPr>
          <w:lang w:val="sr-Latn-RS"/>
        </w:rPr>
        <w:t>00)</w:t>
      </w:r>
    </w:p>
    <w:p w:rsidR="008C5949" w:rsidRPr="006842A6" w:rsidRDefault="008C5949" w:rsidP="008C5949">
      <w:pPr>
        <w:pStyle w:val="ListParagraph"/>
        <w:numPr>
          <w:ilvl w:val="0"/>
          <w:numId w:val="22"/>
        </w:numPr>
        <w:suppressAutoHyphens/>
        <w:spacing w:line="100" w:lineRule="atLeast"/>
        <w:jc w:val="both"/>
        <w:rPr>
          <w:lang w:val="sr-Latn-RS"/>
        </w:rPr>
      </w:pPr>
      <w:r w:rsidRPr="006842A6">
        <w:rPr>
          <w:lang w:val="sr-Cyrl-RS"/>
        </w:rPr>
        <w:t>И</w:t>
      </w:r>
      <w:r>
        <w:rPr>
          <w:lang w:val="sr-Cyrl-RS"/>
        </w:rPr>
        <w:t>нј</w:t>
      </w:r>
      <w:r w:rsidRPr="006842A6">
        <w:rPr>
          <w:lang w:val="sr-Cyrl-RS"/>
        </w:rPr>
        <w:t>ектор за убризгавање контраста (</w:t>
      </w:r>
      <w:r w:rsidRPr="006842A6">
        <w:rPr>
          <w:lang w:val="sr-Latn-RS"/>
        </w:rPr>
        <w:t>Opti Vantage DH)</w:t>
      </w:r>
    </w:p>
    <w:p w:rsidR="008C5949" w:rsidRDefault="008C5949" w:rsidP="008C5949">
      <w:pPr>
        <w:pStyle w:val="ListParagraph"/>
        <w:suppressAutoHyphens/>
        <w:spacing w:line="100" w:lineRule="atLeast"/>
        <w:jc w:val="both"/>
        <w:rPr>
          <w:lang w:val="sr-Cyrl-RS"/>
        </w:rPr>
      </w:pPr>
    </w:p>
    <w:p w:rsidR="008C5949" w:rsidRPr="00EF5517" w:rsidRDefault="008C5949" w:rsidP="008C5949">
      <w:pPr>
        <w:ind w:firstLine="360"/>
        <w:jc w:val="both"/>
        <w:rPr>
          <w:lang w:val="sr-Cyrl-RS"/>
        </w:rPr>
      </w:pPr>
      <w:r w:rsidRPr="00B85BA3">
        <w:rPr>
          <w:lang w:val="sr-Cyrl-RS"/>
        </w:rPr>
        <w:t>Сервис по позиву обухвата</w:t>
      </w:r>
      <w:r w:rsidRPr="00B85BA3">
        <w:rPr>
          <w:bCs/>
          <w:noProof/>
          <w:lang w:val="sr-Cyrl-RS"/>
        </w:rPr>
        <w:t xml:space="preserve"> поправку и замену оргиналних резервних делова и потрошног материјала</w:t>
      </w:r>
      <w:r w:rsidRPr="00B85BA3">
        <w:rPr>
          <w:bCs/>
        </w:rPr>
        <w:t xml:space="preserve"> до испуњења финансиј</w:t>
      </w:r>
      <w:r w:rsidRPr="00B85BA3">
        <w:rPr>
          <w:bCs/>
          <w:lang w:val="sr-Cyrl-RS"/>
        </w:rPr>
        <w:t>с</w:t>
      </w:r>
      <w:r w:rsidRPr="00B85BA3">
        <w:rPr>
          <w:bCs/>
        </w:rPr>
        <w:t>ких обавеза</w:t>
      </w:r>
      <w:r w:rsidRPr="00B85BA3">
        <w:rPr>
          <w:bCs/>
          <w:lang w:val="sr-Cyrl-RS"/>
        </w:rPr>
        <w:t>.</w:t>
      </w:r>
      <w:r w:rsidRPr="00B85BA3">
        <w:rPr>
          <w:noProof/>
        </w:rPr>
        <w:t xml:space="preserve"> </w:t>
      </w:r>
      <w:r w:rsidRPr="00B85BA3">
        <w:rPr>
          <w:lang w:val="sr-Cyrl-RS"/>
        </w:rPr>
        <w:t xml:space="preserve">У цену понуде треба обухватити: Радни сат сервисера, набавку и испоруку оргиналних резервних делова и </w:t>
      </w:r>
      <w:r w:rsidRPr="00B85BA3">
        <w:rPr>
          <w:lang w:val="sr-Latn-CS"/>
        </w:rPr>
        <w:t xml:space="preserve">потрошног материјала </w:t>
      </w:r>
      <w:r w:rsidRPr="00B85BA3">
        <w:rPr>
          <w:lang w:val="sr-Cyrl-RS"/>
        </w:rPr>
        <w:t>који су потребни за поправку наведене медицинске опреме.</w:t>
      </w:r>
      <w:r w:rsidRPr="00255D1A">
        <w:rPr>
          <w:lang w:val="sr-Cyrl-RS"/>
        </w:rPr>
        <w:t xml:space="preserve"> </w:t>
      </w:r>
    </w:p>
    <w:p w:rsidR="008C5949" w:rsidRPr="00EF5517" w:rsidRDefault="008C5949" w:rsidP="008C5949">
      <w:pPr>
        <w:ind w:firstLine="708"/>
        <w:jc w:val="both"/>
        <w:rPr>
          <w:noProof/>
          <w:lang w:val="sr-Cyrl-RS"/>
        </w:rPr>
      </w:pPr>
      <w:r>
        <w:rPr>
          <w:noProof/>
        </w:rPr>
        <w:lastRenderedPageBreak/>
        <w:t xml:space="preserve">Добављач се обавезује да услугу која је предмет овог уговора врши </w:t>
      </w:r>
      <w:r>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Pr>
          <w:noProof/>
        </w:rPr>
        <w:t>, и то кроз редован годишњи сервис и ванредн</w:t>
      </w:r>
      <w:r>
        <w:rPr>
          <w:noProof/>
          <w:lang w:val="sr-Cyrl-RS"/>
        </w:rPr>
        <w:t>а</w:t>
      </w:r>
      <w:r>
        <w:rPr>
          <w:noProof/>
        </w:rPr>
        <w:t xml:space="preserve"> сервис опреме</w:t>
      </w:r>
      <w:r>
        <w:rPr>
          <w:noProof/>
          <w:lang w:val="sr-Cyrl-RS"/>
        </w:rPr>
        <w:t>,</w:t>
      </w:r>
      <w:r>
        <w:rPr>
          <w:noProof/>
        </w:rPr>
        <w:t xml:space="preserve"> који подразумевају </w:t>
      </w:r>
      <w:r>
        <w:rPr>
          <w:noProof/>
          <w:lang w:val="sr-Cyrl-RS"/>
        </w:rPr>
        <w:t xml:space="preserve">и </w:t>
      </w:r>
      <w:r>
        <w:rPr>
          <w:noProof/>
        </w:rPr>
        <w:t xml:space="preserve">замену </w:t>
      </w:r>
      <w:r>
        <w:rPr>
          <w:bCs/>
          <w:noProof/>
        </w:rPr>
        <w:t>оригиналних резервних делов</w:t>
      </w:r>
      <w:r>
        <w:rPr>
          <w:bCs/>
          <w:noProof/>
          <w:lang w:val="sr-Cyrl-RS"/>
        </w:rPr>
        <w:t>а.</w:t>
      </w:r>
    </w:p>
    <w:p w:rsidR="008C5949" w:rsidRDefault="008C5949" w:rsidP="008C5949">
      <w:pPr>
        <w:tabs>
          <w:tab w:val="left" w:pos="0"/>
        </w:tabs>
        <w:jc w:val="both"/>
        <w:rPr>
          <w:lang w:val="sr-Cyrl-RS"/>
        </w:rPr>
      </w:pPr>
      <w:r>
        <w:rPr>
          <w:lang w:val="sr-Cyrl-RS"/>
        </w:rPr>
        <w:tab/>
      </w:r>
      <w:r w:rsidRPr="006E1B1F">
        <w:t xml:space="preserve">Наручилац захтева да </w:t>
      </w:r>
      <w:r w:rsidRPr="00C7746A">
        <w:t>р</w:t>
      </w:r>
      <w:r w:rsidRPr="00C7746A">
        <w:rPr>
          <w:lang w:val="sr-Latn-CS"/>
        </w:rPr>
        <w:t>ок за одзив</w:t>
      </w:r>
      <w:r>
        <w:rPr>
          <w:lang w:val="sr-Latn-CS"/>
        </w:rPr>
        <w:t xml:space="preserve"> сервиса </w:t>
      </w:r>
      <w:r>
        <w:rPr>
          <w:lang w:val="sr-Cyrl-RS"/>
        </w:rPr>
        <w:t>добављача</w:t>
      </w:r>
      <w:r>
        <w:rPr>
          <w:lang w:val="sr-Latn-CS"/>
        </w:rPr>
        <w:t xml:space="preserve"> износи </w:t>
      </w:r>
      <w:r>
        <w:rPr>
          <w:noProof/>
          <w:lang w:val="sr-Cyrl-RS"/>
        </w:rPr>
        <w:t>_____(</w:t>
      </w:r>
      <w:r w:rsidRPr="00552195">
        <w:rPr>
          <w:i/>
          <w:noProof/>
          <w:lang w:val="sr-Cyrl-RS"/>
        </w:rPr>
        <w:t>највише 24 часа</w:t>
      </w:r>
      <w:r w:rsidRPr="006E1B1F">
        <w:rPr>
          <w:lang w:val="sr-Latn-CS"/>
        </w:rPr>
        <w:t xml:space="preserve"> </w:t>
      </w:r>
      <w:r>
        <w:rPr>
          <w:lang w:val="sr-Latn-CS"/>
        </w:rPr>
        <w:t xml:space="preserve">од пријема </w:t>
      </w:r>
      <w:r>
        <w:rPr>
          <w:noProof/>
        </w:rPr>
        <w:t xml:space="preserve"> писаног захтева</w:t>
      </w:r>
      <w:r>
        <w:rPr>
          <w:noProof/>
          <w:lang w:val="sr-Cyrl-RS"/>
        </w:rPr>
        <w:t xml:space="preserve"> </w:t>
      </w:r>
      <w:r>
        <w:rPr>
          <w:noProof/>
        </w:rPr>
        <w:t xml:space="preserve">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r>
        <w:rPr>
          <w:noProof/>
          <w:lang w:val="sr-Cyrl-RS"/>
        </w:rPr>
        <w:t>.</w:t>
      </w:r>
    </w:p>
    <w:p w:rsidR="008C5949" w:rsidRPr="00FE1DDD" w:rsidRDefault="008C5949" w:rsidP="008C5949">
      <w:pPr>
        <w:pStyle w:val="ListParagraph"/>
        <w:ind w:left="0" w:firstLine="720"/>
        <w:jc w:val="both"/>
        <w:rPr>
          <w:lang w:val="sr-Cyrl-RS"/>
        </w:rPr>
      </w:pPr>
      <w:r>
        <w:rPr>
          <w:bCs/>
          <w:noProof/>
          <w:lang w:val="sr-Cyrl-CS"/>
        </w:rPr>
        <w:t>Добављач се обавезује да услугу која је предмет овог уговора изврши у року од ______(</w:t>
      </w:r>
      <w:r>
        <w:rPr>
          <w:bCs/>
          <w:i/>
          <w:noProof/>
          <w:lang w:val="sr-Cyrl-CS"/>
        </w:rPr>
        <w:t>најдуже 7 радних дана</w:t>
      </w:r>
      <w:r>
        <w:rPr>
          <w:bCs/>
          <w:noProof/>
          <w:lang w:val="sr-Cyrl-CS"/>
        </w:rPr>
        <w:t xml:space="preserve">) од </w:t>
      </w:r>
      <w:r w:rsidRPr="006E1B1F">
        <w:rPr>
          <w:lang w:val="sr-Latn-CS"/>
        </w:rPr>
        <w:t>дана извршене дефектаже квара</w:t>
      </w:r>
      <w:r>
        <w:t>.</w:t>
      </w:r>
    </w:p>
    <w:p w:rsidR="008C5949" w:rsidRDefault="008C5949" w:rsidP="008C5949">
      <w:pPr>
        <w:ind w:firstLine="708"/>
        <w:jc w:val="both"/>
        <w:rPr>
          <w:noProof/>
          <w:lang w:val="sr-Cyrl-RS"/>
        </w:rPr>
      </w:pPr>
      <w:r>
        <w:rPr>
          <w:noProof/>
        </w:rPr>
        <w:t xml:space="preserve">Добављач </w:t>
      </w:r>
      <w:r>
        <w:rPr>
          <w:noProof/>
          <w:lang w:val="sr-Cyrl-RS"/>
        </w:rPr>
        <w:t xml:space="preserve">даје </w:t>
      </w:r>
      <w:r>
        <w:rPr>
          <w:noProof/>
        </w:rPr>
        <w:t xml:space="preserve">гарантни рок на сваки сервис и </w:t>
      </w:r>
      <w:r>
        <w:rPr>
          <w:noProof/>
          <w:lang w:val="sr-Cyrl-RS"/>
        </w:rPr>
        <w:t>одржавање опреме ______ (</w:t>
      </w:r>
      <w:r>
        <w:rPr>
          <w:i/>
          <w:noProof/>
          <w:lang w:val="sr-Cyrl-RS"/>
        </w:rPr>
        <w:t xml:space="preserve">најмање </w:t>
      </w:r>
      <w:r>
        <w:rPr>
          <w:i/>
          <w:noProof/>
        </w:rPr>
        <w:t>12 месеци</w:t>
      </w:r>
      <w:r>
        <w:rPr>
          <w:noProof/>
          <w:lang w:val="sr-Cyrl-RS"/>
        </w:rPr>
        <w:t>)</w:t>
      </w:r>
      <w:r>
        <w:rPr>
          <w:noProof/>
        </w:rPr>
        <w:t xml:space="preserve"> од дана </w:t>
      </w:r>
      <w:r>
        <w:rPr>
          <w:noProof/>
          <w:lang w:val="sr-Cyrl-RS"/>
        </w:rPr>
        <w:t>извршене услуге</w:t>
      </w:r>
      <w:r>
        <w:rPr>
          <w:noProof/>
        </w:rPr>
        <w:t>,</w:t>
      </w:r>
      <w:r>
        <w:rPr>
          <w:noProof/>
          <w:lang w:val="sr-Cyrl-RS"/>
        </w:rPr>
        <w:t xml:space="preserve"> односно ____(</w:t>
      </w:r>
      <w:r>
        <w:rPr>
          <w:i/>
          <w:noProof/>
          <w:lang w:val="sr-Cyrl-RS"/>
        </w:rPr>
        <w:t>најмање 6 месеци</w:t>
      </w:r>
      <w:r>
        <w:rPr>
          <w:noProof/>
          <w:lang w:val="sr-Cyrl-RS"/>
        </w:rPr>
        <w:t>) на уграђене делове, од дана уградње.</w:t>
      </w:r>
    </w:p>
    <w:p w:rsidR="008C5949" w:rsidRDefault="008C5949" w:rsidP="008C5949">
      <w:pPr>
        <w:ind w:firstLine="720"/>
        <w:jc w:val="both"/>
        <w:rPr>
          <w:bCs/>
          <w:noProof/>
          <w:lang w:val="sr-Cyrl-CS"/>
        </w:rPr>
      </w:pPr>
      <w:r>
        <w:rPr>
          <w:bCs/>
          <w:noProof/>
        </w:rPr>
        <w:t>Добављач се обавезује да после сваког сервиса евиден</w:t>
      </w:r>
      <w:r>
        <w:rPr>
          <w:bCs/>
          <w:noProof/>
          <w:lang w:val="sr-Cyrl-RS"/>
        </w:rPr>
        <w:t>тира</w:t>
      </w:r>
      <w:r>
        <w:rPr>
          <w:bCs/>
          <w:noProof/>
        </w:rPr>
        <w:t xml:space="preserve"> извршене услуге у сервисну књижицу опреме, </w:t>
      </w:r>
      <w:r>
        <w:rPr>
          <w:bCs/>
          <w:noProof/>
          <w:lang w:val="sr-Cyrl-RS"/>
        </w:rPr>
        <w:t xml:space="preserve">као и да уредно попуни и потпише </w:t>
      </w:r>
      <w:r>
        <w:rPr>
          <w:bCs/>
          <w:noProof/>
          <w:lang w:val="sr-Cyrl-CS"/>
        </w:rPr>
        <w:t xml:space="preserve">радни налог </w:t>
      </w:r>
      <w:r>
        <w:rPr>
          <w:bCs/>
          <w:noProof/>
          <w:lang w:val="sr-Cyrl-RS"/>
        </w:rPr>
        <w:t>и преда исти</w:t>
      </w:r>
      <w:r>
        <w:rPr>
          <w:bCs/>
          <w:noProof/>
        </w:rPr>
        <w:t xml:space="preserve"> лицу за праћење реализације </w:t>
      </w:r>
      <w:r>
        <w:rPr>
          <w:bCs/>
          <w:noProof/>
          <w:lang w:val="sr-Cyrl-CS"/>
        </w:rPr>
        <w:t>из члана 8. овог уговора.</w:t>
      </w:r>
    </w:p>
    <w:p w:rsidR="008C5949" w:rsidRDefault="008C5949" w:rsidP="008C5949">
      <w:pPr>
        <w:jc w:val="center"/>
        <w:outlineLvl w:val="0"/>
        <w:rPr>
          <w:b/>
          <w:noProof/>
        </w:rPr>
      </w:pPr>
    </w:p>
    <w:p w:rsidR="008C5949" w:rsidRDefault="008C5949" w:rsidP="008C5949">
      <w:pPr>
        <w:jc w:val="center"/>
        <w:outlineLvl w:val="0"/>
        <w:rPr>
          <w:noProof/>
        </w:rPr>
      </w:pPr>
      <w:r>
        <w:rPr>
          <w:b/>
          <w:noProof/>
        </w:rPr>
        <w:t>Члан 4.</w:t>
      </w:r>
    </w:p>
    <w:p w:rsidR="008C5949" w:rsidRDefault="008C5949" w:rsidP="008C5949">
      <w:pPr>
        <w:pStyle w:val="BodyTextIndent"/>
        <w:ind w:left="0" w:firstLine="720"/>
        <w:jc w:val="both"/>
        <w:rPr>
          <w:b w:val="0"/>
          <w:noProof/>
          <w:lang w:val="en-GB"/>
        </w:rPr>
      </w:pPr>
      <w:r>
        <w:rPr>
          <w:b w:val="0"/>
          <w:noProof/>
          <w:lang w:val="sr-Latn-RS"/>
        </w:rPr>
        <w:t xml:space="preserve">Добављач се обавезује да квалитет </w:t>
      </w:r>
      <w:r>
        <w:rPr>
          <w:b w:val="0"/>
          <w:noProof/>
          <w:lang w:val="sr-Cyrl-RS"/>
        </w:rPr>
        <w:t xml:space="preserve">услуге </w:t>
      </w:r>
      <w:r>
        <w:rPr>
          <w:b w:val="0"/>
          <w:noProof/>
          <w:lang w:val="sr-Latn-RS"/>
        </w:rPr>
        <w:t xml:space="preserve"> која су предмет овог уговора одговара стандардима и прописима </w:t>
      </w:r>
      <w:r>
        <w:rPr>
          <w:b w:val="0"/>
          <w:noProof/>
          <w:lang w:val="sr-Cyrl-RS"/>
        </w:rPr>
        <w:t>Р</w:t>
      </w:r>
      <w:r>
        <w:rPr>
          <w:b w:val="0"/>
          <w:noProof/>
          <w:lang w:val="sr-Latn-RS"/>
        </w:rPr>
        <w:t xml:space="preserve">епублике Србије и Европске </w:t>
      </w:r>
      <w:r>
        <w:rPr>
          <w:b w:val="0"/>
          <w:noProof/>
          <w:lang w:val="sr-Cyrl-RS"/>
        </w:rPr>
        <w:t>у</w:t>
      </w:r>
      <w:r>
        <w:rPr>
          <w:b w:val="0"/>
          <w:noProof/>
          <w:lang w:val="sr-Latn-RS"/>
        </w:rPr>
        <w:t>није о производњи и промету добара која су предмет овог уговора.</w:t>
      </w:r>
    </w:p>
    <w:p w:rsidR="008C5949" w:rsidRPr="00EF5517" w:rsidRDefault="008C5949" w:rsidP="008C5949">
      <w:pPr>
        <w:pStyle w:val="BodyTextIndent"/>
        <w:ind w:left="0" w:firstLine="720"/>
        <w:jc w:val="both"/>
        <w:rPr>
          <w:b w:val="0"/>
          <w:noProof/>
          <w:lang w:val="sr-Cyrl-RS"/>
        </w:rPr>
      </w:pPr>
      <w:r>
        <w:rPr>
          <w:b w:val="0"/>
          <w:noProof/>
          <w:lang w:val="sr-Latn-R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C5949" w:rsidRDefault="008C5949" w:rsidP="008C5949">
      <w:pPr>
        <w:jc w:val="center"/>
        <w:outlineLvl w:val="0"/>
        <w:rPr>
          <w:b/>
          <w:noProof/>
          <w:lang w:val="sr-Cyrl-RS"/>
        </w:rPr>
      </w:pPr>
      <w:r>
        <w:rPr>
          <w:b/>
          <w:noProof/>
        </w:rPr>
        <w:t>Члан 5.</w:t>
      </w:r>
    </w:p>
    <w:p w:rsidR="008C5949" w:rsidRDefault="008C5949" w:rsidP="008C5949">
      <w:pPr>
        <w:ind w:firstLine="708"/>
        <w:jc w:val="both"/>
        <w:rPr>
          <w:noProof/>
          <w:lang w:val="sr-Cyrl-RS"/>
        </w:rPr>
      </w:pPr>
      <w:r>
        <w:rPr>
          <w:noProof/>
          <w:lang w:val="sr-Cyrl-CS"/>
        </w:rPr>
        <w:t xml:space="preserve">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w:t>
      </w:r>
    </w:p>
    <w:p w:rsidR="008C5949" w:rsidRDefault="008C5949" w:rsidP="008C5949">
      <w:pPr>
        <w:ind w:firstLine="720"/>
        <w:jc w:val="both"/>
        <w:rPr>
          <w:bCs/>
          <w:noProof/>
          <w:lang w:val="sr-Cyrl-RS"/>
        </w:rPr>
      </w:pPr>
      <w:r>
        <w:rPr>
          <w:noProof/>
          <w:lang w:val="sr-Cyrl-CS"/>
        </w:rPr>
        <w:t xml:space="preserve">Наручилац се обавезује да ће уговорену цену за извршење услуге која је предмет овог уговора, </w:t>
      </w:r>
      <w:r>
        <w:rPr>
          <w:noProof/>
        </w:rPr>
        <w:t>добављачу исплаћиват</w:t>
      </w:r>
      <w:r>
        <w:rPr>
          <w:noProof/>
          <w:lang w:val="sr-Cyrl-RS"/>
        </w:rPr>
        <w:t xml:space="preserve">и у року од </w:t>
      </w:r>
      <w:r>
        <w:rPr>
          <w:noProof/>
          <w:lang w:val="sr-Latn-RS"/>
        </w:rPr>
        <w:t>12</w:t>
      </w:r>
      <w:r>
        <w:rPr>
          <w:noProof/>
          <w:lang w:val="sr-Cyrl-RS"/>
        </w:rPr>
        <w:t xml:space="preserve"> једнаких месечних рата ра роком доспећа од 90 дана</w:t>
      </w:r>
      <w:r>
        <w:rPr>
          <w:noProof/>
          <w:lang w:val="sr-Cyrl-CS"/>
        </w:rPr>
        <w:t xml:space="preserve"> </w:t>
      </w:r>
      <w:r>
        <w:rPr>
          <w:bCs/>
          <w:noProof/>
        </w:rPr>
        <w:t xml:space="preserve">од дана када му добављач достави </w:t>
      </w:r>
      <w:r>
        <w:rPr>
          <w:noProof/>
          <w:lang w:val="sr-Cyrl-CS"/>
        </w:rPr>
        <w:t>исправан рачун, испостављен уз документ–радни налог</w:t>
      </w:r>
      <w:r>
        <w:rPr>
          <w:bCs/>
          <w:noProof/>
          <w:lang w:val="sr-Cyrl-CS"/>
        </w:rPr>
        <w:t xml:space="preserve"> </w:t>
      </w:r>
      <w:r>
        <w:rPr>
          <w:bCs/>
          <w:noProof/>
        </w:rPr>
        <w:t>за услугe којe је извршио</w:t>
      </w:r>
      <w:r>
        <w:rPr>
          <w:noProof/>
          <w:lang w:val="sr-Cyrl-CS"/>
        </w:rPr>
        <w:t>,</w:t>
      </w:r>
      <w:r>
        <w:rPr>
          <w:bCs/>
          <w:noProof/>
          <w:lang w:val="sr-Latn-CS"/>
        </w:rPr>
        <w:t xml:space="preserve"> о чему потврду даје овлашћено лице из члана </w:t>
      </w:r>
      <w:r>
        <w:rPr>
          <w:bCs/>
          <w:noProof/>
        </w:rPr>
        <w:t>8</w:t>
      </w:r>
      <w:r>
        <w:rPr>
          <w:bCs/>
          <w:noProof/>
          <w:lang w:val="sr-Latn-CS"/>
        </w:rPr>
        <w:t>. овог уговора.</w:t>
      </w:r>
    </w:p>
    <w:p w:rsidR="008C5949" w:rsidRDefault="008C5949" w:rsidP="008C5949">
      <w:pPr>
        <w:ind w:firstLine="720"/>
        <w:jc w:val="both"/>
        <w:rPr>
          <w:lang w:val="sr-Cyrl-RS"/>
        </w:rPr>
      </w:pPr>
      <w:r>
        <w:rPr>
          <w:noProof/>
          <w:lang w:val="sr-Cyrl-CS"/>
        </w:rPr>
        <w:t xml:space="preserve">Добављач се обавезује да рачун </w:t>
      </w:r>
      <w:r>
        <w:rPr>
          <w:noProof/>
        </w:rPr>
        <w:t>о извршеној услузи</w:t>
      </w:r>
      <w:r>
        <w:rPr>
          <w:noProof/>
          <w:lang w:val="sr-Cyrl-CS"/>
        </w:rPr>
        <w:t xml:space="preserve"> достави наручиоцу преко писарнице наручиоца, адресирано на седиште наручиоца.</w:t>
      </w:r>
      <w:r>
        <w:rPr>
          <w:lang w:val="sr-Cyrl-CS"/>
        </w:rPr>
        <w:t xml:space="preserve"> </w:t>
      </w:r>
    </w:p>
    <w:p w:rsidR="008C5949" w:rsidRDefault="008C5949" w:rsidP="008C5949">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8C5949" w:rsidRDefault="008C5949" w:rsidP="008C5949">
      <w:pPr>
        <w:ind w:firstLine="720"/>
        <w:jc w:val="both"/>
      </w:pPr>
      <w:r>
        <w:t>У супротном уговор престаје да важи без накнаде штете због немогућности преузимања обавеза од стране наручиоца.</w:t>
      </w:r>
    </w:p>
    <w:p w:rsidR="008C5949" w:rsidRDefault="008C5949" w:rsidP="008C5949">
      <w:pPr>
        <w:jc w:val="both"/>
        <w:rPr>
          <w:bCs/>
          <w:noProof/>
          <w:lang w:val="sr-Latn-RS"/>
        </w:rPr>
      </w:pPr>
    </w:p>
    <w:p w:rsidR="008C5949" w:rsidRDefault="008C5949" w:rsidP="008C5949">
      <w:pPr>
        <w:jc w:val="center"/>
        <w:outlineLvl w:val="0"/>
        <w:rPr>
          <w:noProof/>
          <w:lang w:val="sr-Cyrl-CS"/>
        </w:rPr>
      </w:pPr>
      <w:r>
        <w:rPr>
          <w:b/>
          <w:noProof/>
          <w:lang w:val="en-US"/>
        </w:rPr>
        <w:t>Члан 6.</w:t>
      </w:r>
    </w:p>
    <w:p w:rsidR="008C5949" w:rsidRDefault="008C5949" w:rsidP="008C5949">
      <w:pPr>
        <w:ind w:firstLine="720"/>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rsidR="008C5949" w:rsidRDefault="008C5949" w:rsidP="008C5949">
      <w:pPr>
        <w:pStyle w:val="ListParagraph"/>
        <w:numPr>
          <w:ilvl w:val="0"/>
          <w:numId w:val="37"/>
        </w:numPr>
        <w:jc w:val="both"/>
        <w:rPr>
          <w:noProof/>
        </w:rPr>
      </w:pPr>
      <w:r>
        <w:rPr>
          <w:b/>
        </w:rPr>
        <w:lastRenderedPageBreak/>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C5949" w:rsidRDefault="008C5949" w:rsidP="008C5949">
      <w:pPr>
        <w:pStyle w:val="ListParagraph"/>
        <w:numPr>
          <w:ilvl w:val="0"/>
          <w:numId w:val="37"/>
        </w:numPr>
        <w:jc w:val="both"/>
        <w:rPr>
          <w:noProof/>
        </w:rPr>
      </w:pPr>
      <w:r>
        <w:rPr>
          <w:b/>
        </w:rPr>
        <w:t>регистровану бланко меницу и менично овлашћење</w:t>
      </w:r>
      <w:r>
        <w:rPr>
          <w:b/>
          <w:noProof/>
        </w:rPr>
        <w:t xml:space="preserve"> за отклањање недостатака у гарантном року</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C5949" w:rsidRDefault="008C5949" w:rsidP="008C5949">
      <w:pPr>
        <w:ind w:firstLine="720"/>
        <w:jc w:val="both"/>
        <w:rPr>
          <w:b/>
          <w:noProof/>
          <w:lang w:val="sr-Cyrl-RS"/>
        </w:rPr>
      </w:pPr>
    </w:p>
    <w:p w:rsidR="008C5949" w:rsidRDefault="008C5949" w:rsidP="008C5949">
      <w:pPr>
        <w:jc w:val="center"/>
        <w:outlineLvl w:val="0"/>
        <w:rPr>
          <w:noProof/>
        </w:rPr>
      </w:pPr>
      <w:r>
        <w:rPr>
          <w:b/>
          <w:noProof/>
        </w:rPr>
        <w:t>Члан 7.</w:t>
      </w:r>
    </w:p>
    <w:p w:rsidR="008C5949" w:rsidRDefault="008C5949" w:rsidP="008C5949">
      <w:pPr>
        <w:ind w:firstLine="720"/>
        <w:jc w:val="both"/>
        <w:rPr>
          <w:noProof/>
          <w:lang w:val="en-US"/>
        </w:rPr>
      </w:pPr>
      <w:r>
        <w:rPr>
          <w:noProof/>
        </w:rPr>
        <w:t xml:space="preserve">Уколико добављач не поступа </w:t>
      </w:r>
      <w:r>
        <w:rPr>
          <w:noProof/>
          <w:lang w:val="en-US"/>
        </w:rPr>
        <w:t>у складу са обавезама које је преузео закључењем овог уговора наручилац има право:</w:t>
      </w:r>
    </w:p>
    <w:p w:rsidR="008C5949" w:rsidRDefault="008C5949" w:rsidP="008C5949">
      <w:pPr>
        <w:ind w:firstLine="720"/>
        <w:jc w:val="both"/>
        <w:rPr>
          <w:noProof/>
        </w:rPr>
      </w:pPr>
      <w:r>
        <w:rPr>
          <w:noProof/>
        </w:rPr>
        <w:t>- да једнострано раскине овај уговор и да наплати средства обезбеђења из члана 6. овог уговора;</w:t>
      </w:r>
    </w:p>
    <w:p w:rsidR="008C5949" w:rsidRDefault="008C5949" w:rsidP="008C5949">
      <w:pPr>
        <w:ind w:firstLine="720"/>
        <w:jc w:val="both"/>
        <w:rPr>
          <w:noProof/>
        </w:rPr>
      </w:pPr>
      <w:r>
        <w:rPr>
          <w:noProof/>
        </w:rPr>
        <w:t>- да овај уговор остави на снази и да уговорену цену умањи за 10%</w:t>
      </w:r>
    </w:p>
    <w:p w:rsidR="008C5949" w:rsidRDefault="008C5949" w:rsidP="008C5949">
      <w:pPr>
        <w:jc w:val="both"/>
        <w:rPr>
          <w:noProof/>
        </w:rPr>
      </w:pPr>
    </w:p>
    <w:p w:rsidR="008C5949" w:rsidRDefault="008C5949" w:rsidP="008C5949">
      <w:pPr>
        <w:jc w:val="center"/>
        <w:outlineLvl w:val="0"/>
        <w:rPr>
          <w:noProof/>
        </w:rPr>
      </w:pPr>
      <w:r>
        <w:rPr>
          <w:b/>
          <w:noProof/>
        </w:rPr>
        <w:t>Члан 8.</w:t>
      </w:r>
    </w:p>
    <w:p w:rsidR="008C5949" w:rsidRDefault="008C5949" w:rsidP="008C5949">
      <w:pPr>
        <w:ind w:firstLine="720"/>
        <w:jc w:val="both"/>
        <w:rPr>
          <w:noProof/>
          <w:lang w:val="sr-Latn-RS"/>
        </w:rPr>
      </w:pPr>
      <w:r>
        <w:rPr>
          <w:noProof/>
          <w:lang w:val="en-US"/>
        </w:rPr>
        <w:t xml:space="preserve">За праћење техничке реализације </w:t>
      </w:r>
      <w:r>
        <w:rPr>
          <w:noProof/>
          <w:lang w:val="sr-Cyrl-RS"/>
        </w:rPr>
        <w:t xml:space="preserve">и </w:t>
      </w:r>
      <w:r>
        <w:rPr>
          <w:noProof/>
          <w:lang w:val="en-US"/>
        </w:rPr>
        <w:t>извршења уговорних обавеза уговорних страна овог уговора</w:t>
      </w:r>
      <w:r>
        <w:rPr>
          <w:noProof/>
          <w:lang w:val="sr-Cyrl-RS"/>
        </w:rPr>
        <w:t>,</w:t>
      </w:r>
      <w:r>
        <w:rPr>
          <w:noProof/>
          <w:lang w:val="en-US"/>
        </w:rPr>
        <w:t xml:space="preserve"> у име наручиоца овлашћује се </w:t>
      </w:r>
      <w:r>
        <w:rPr>
          <w:noProof/>
          <w:lang w:val="sr-Latn-RS"/>
        </w:rPr>
        <w:t>______________________.</w:t>
      </w:r>
    </w:p>
    <w:p w:rsidR="008C5949" w:rsidRPr="00EF5517" w:rsidRDefault="008C5949" w:rsidP="008C5949">
      <w:pPr>
        <w:ind w:firstLine="720"/>
        <w:jc w:val="both"/>
        <w:rPr>
          <w:noProof/>
          <w:lang w:val="sr-Cyrl-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8C5949" w:rsidRDefault="008C5949" w:rsidP="008C5949">
      <w:pPr>
        <w:jc w:val="center"/>
        <w:outlineLvl w:val="0"/>
        <w:rPr>
          <w:noProof/>
          <w:lang w:val="sr-Cyrl-CS"/>
        </w:rPr>
      </w:pPr>
      <w:r>
        <w:rPr>
          <w:b/>
          <w:noProof/>
        </w:rPr>
        <w:t>Члан 9.</w:t>
      </w:r>
    </w:p>
    <w:p w:rsidR="008C5949" w:rsidRPr="00EF5517" w:rsidRDefault="008C5949" w:rsidP="008C5949">
      <w:pPr>
        <w:ind w:firstLine="720"/>
        <w:jc w:val="both"/>
        <w:rPr>
          <w:noProof/>
          <w:lang w:val="sr-Cyrl-RS"/>
        </w:rPr>
      </w:pP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rsidR="008C5949" w:rsidRDefault="008C5949" w:rsidP="008C5949">
      <w:pPr>
        <w:jc w:val="center"/>
        <w:outlineLvl w:val="0"/>
        <w:rPr>
          <w:noProof/>
        </w:rPr>
      </w:pPr>
      <w:r>
        <w:rPr>
          <w:b/>
          <w:noProof/>
        </w:rPr>
        <w:t>Члан 10.</w:t>
      </w:r>
    </w:p>
    <w:p w:rsidR="008C5949" w:rsidRDefault="008C5949" w:rsidP="008C5949">
      <w:pPr>
        <w:ind w:firstLine="720"/>
        <w:jc w:val="both"/>
        <w:rPr>
          <w:noProof/>
        </w:rPr>
      </w:pPr>
      <w:r>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8C5949" w:rsidRDefault="008C5949" w:rsidP="008C5949">
      <w:pPr>
        <w:rPr>
          <w:noProof/>
        </w:rPr>
      </w:pPr>
    </w:p>
    <w:p w:rsidR="008C5949" w:rsidRDefault="008C5949" w:rsidP="008C5949">
      <w:pPr>
        <w:jc w:val="center"/>
        <w:outlineLvl w:val="0"/>
        <w:rPr>
          <w:noProof/>
        </w:rPr>
      </w:pPr>
      <w:r>
        <w:rPr>
          <w:b/>
          <w:noProof/>
        </w:rPr>
        <w:t>Члан 11.</w:t>
      </w:r>
    </w:p>
    <w:p w:rsidR="008C5949" w:rsidRDefault="008C5949" w:rsidP="008C5949">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C5949" w:rsidRDefault="008C5949" w:rsidP="008C5949">
      <w:pPr>
        <w:ind w:firstLine="720"/>
        <w:jc w:val="both"/>
        <w:rPr>
          <w:noProof/>
        </w:rPr>
      </w:pPr>
    </w:p>
    <w:p w:rsidR="008C5949" w:rsidRDefault="008C5949" w:rsidP="008C5949">
      <w:pPr>
        <w:jc w:val="center"/>
        <w:outlineLvl w:val="0"/>
        <w:rPr>
          <w:noProof/>
        </w:rPr>
      </w:pPr>
      <w:r>
        <w:rPr>
          <w:b/>
          <w:noProof/>
        </w:rPr>
        <w:t>Члан 12.</w:t>
      </w:r>
    </w:p>
    <w:p w:rsidR="008C5949" w:rsidRPr="00EF5517" w:rsidRDefault="008C5949" w:rsidP="008C5949">
      <w:pPr>
        <w:ind w:firstLine="741"/>
        <w:jc w:val="both"/>
        <w:rPr>
          <w:noProof/>
          <w:lang w:val="sr-Cyrl-RS"/>
        </w:rPr>
      </w:pPr>
      <w:r>
        <w:rPr>
          <w:noProof/>
        </w:rPr>
        <w:t>Овај уговор је сачињен у шест истоветних примерака од којих наручилац задржава четири, а добављач два примерка</w:t>
      </w:r>
      <w:r>
        <w:rPr>
          <w:noProof/>
          <w:lang w:val="sr-Cyrl-RS"/>
        </w:rPr>
        <w:t>.</w:t>
      </w:r>
    </w:p>
    <w:p w:rsidR="008C5949" w:rsidRDefault="008C5949" w:rsidP="008C5949">
      <w:pPr>
        <w:ind w:firstLine="741"/>
        <w:jc w:val="both"/>
        <w:rPr>
          <w:noProof/>
        </w:rPr>
      </w:pPr>
    </w:p>
    <w:p w:rsidR="008C5949" w:rsidRDefault="008C5949" w:rsidP="008C5949">
      <w:pPr>
        <w:rPr>
          <w:noProof/>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8C5949" w:rsidTr="002E6DB3">
        <w:trPr>
          <w:trHeight w:val="347"/>
        </w:trPr>
        <w:tc>
          <w:tcPr>
            <w:tcW w:w="3216" w:type="dxa"/>
            <w:vAlign w:val="center"/>
            <w:hideMark/>
          </w:tcPr>
          <w:p w:rsidR="008C5949" w:rsidRDefault="008C5949" w:rsidP="002E6DB3">
            <w:pPr>
              <w:jc w:val="center"/>
              <w:rPr>
                <w:noProof/>
              </w:rPr>
            </w:pPr>
            <w:r>
              <w:rPr>
                <w:noProof/>
              </w:rPr>
              <w:t>ЗА ДОБАВЉАЧА:</w:t>
            </w:r>
          </w:p>
        </w:tc>
        <w:tc>
          <w:tcPr>
            <w:tcW w:w="2279" w:type="dxa"/>
          </w:tcPr>
          <w:p w:rsidR="008C5949" w:rsidRDefault="008C5949" w:rsidP="002E6DB3">
            <w:pPr>
              <w:jc w:val="center"/>
              <w:rPr>
                <w:noProof/>
              </w:rPr>
            </w:pPr>
          </w:p>
        </w:tc>
        <w:tc>
          <w:tcPr>
            <w:tcW w:w="3827" w:type="dxa"/>
            <w:vAlign w:val="center"/>
            <w:hideMark/>
          </w:tcPr>
          <w:p w:rsidR="008C5949" w:rsidRDefault="008C5949" w:rsidP="002E6DB3">
            <w:pPr>
              <w:jc w:val="center"/>
              <w:rPr>
                <w:noProof/>
              </w:rPr>
            </w:pPr>
            <w:r>
              <w:rPr>
                <w:noProof/>
              </w:rPr>
              <w:t>ЗА НАРУЧИОЦА:</w:t>
            </w:r>
          </w:p>
        </w:tc>
      </w:tr>
      <w:tr w:rsidR="008C5949" w:rsidTr="002E6DB3">
        <w:trPr>
          <w:trHeight w:val="359"/>
        </w:trPr>
        <w:tc>
          <w:tcPr>
            <w:tcW w:w="3216" w:type="dxa"/>
            <w:vAlign w:val="center"/>
            <w:hideMark/>
          </w:tcPr>
          <w:p w:rsidR="008C5949" w:rsidRDefault="008C5949" w:rsidP="002E6DB3">
            <w:pPr>
              <w:jc w:val="center"/>
              <w:rPr>
                <w:noProof/>
              </w:rPr>
            </w:pPr>
            <w:r>
              <w:rPr>
                <w:noProof/>
              </w:rPr>
              <w:t>ДИРЕКТОР</w:t>
            </w:r>
          </w:p>
        </w:tc>
        <w:tc>
          <w:tcPr>
            <w:tcW w:w="2279" w:type="dxa"/>
          </w:tcPr>
          <w:p w:rsidR="008C5949" w:rsidRDefault="008C5949" w:rsidP="002E6DB3">
            <w:pPr>
              <w:jc w:val="center"/>
              <w:rPr>
                <w:noProof/>
              </w:rPr>
            </w:pPr>
          </w:p>
        </w:tc>
        <w:tc>
          <w:tcPr>
            <w:tcW w:w="3827" w:type="dxa"/>
            <w:vAlign w:val="center"/>
            <w:hideMark/>
          </w:tcPr>
          <w:p w:rsidR="008C5949" w:rsidRDefault="008C5949" w:rsidP="002E6DB3">
            <w:pPr>
              <w:jc w:val="center"/>
              <w:rPr>
                <w:noProof/>
              </w:rPr>
            </w:pPr>
            <w:r>
              <w:rPr>
                <w:noProof/>
              </w:rPr>
              <w:t>ДИРЕКТОР</w:t>
            </w:r>
          </w:p>
        </w:tc>
      </w:tr>
      <w:tr w:rsidR="008C5949" w:rsidTr="002E6DB3">
        <w:trPr>
          <w:trHeight w:val="347"/>
        </w:trPr>
        <w:tc>
          <w:tcPr>
            <w:tcW w:w="3216" w:type="dxa"/>
            <w:vAlign w:val="bottom"/>
          </w:tcPr>
          <w:p w:rsidR="008C5949" w:rsidRDefault="008C5949" w:rsidP="002E6DB3">
            <w:pPr>
              <w:jc w:val="center"/>
              <w:rPr>
                <w:noProof/>
              </w:rPr>
            </w:pPr>
          </w:p>
          <w:p w:rsidR="008C5949" w:rsidRDefault="008C5949" w:rsidP="002E6DB3">
            <w:pPr>
              <w:jc w:val="center"/>
              <w:rPr>
                <w:noProof/>
              </w:rPr>
            </w:pPr>
            <w:r>
              <w:rPr>
                <w:noProof/>
              </w:rPr>
              <w:t>_________________________</w:t>
            </w:r>
          </w:p>
        </w:tc>
        <w:tc>
          <w:tcPr>
            <w:tcW w:w="2279" w:type="dxa"/>
            <w:vAlign w:val="bottom"/>
          </w:tcPr>
          <w:p w:rsidR="008C5949" w:rsidRDefault="008C5949" w:rsidP="002E6DB3">
            <w:pPr>
              <w:jc w:val="both"/>
              <w:rPr>
                <w:noProof/>
              </w:rPr>
            </w:pPr>
          </w:p>
        </w:tc>
        <w:tc>
          <w:tcPr>
            <w:tcW w:w="3827" w:type="dxa"/>
            <w:vAlign w:val="bottom"/>
            <w:hideMark/>
          </w:tcPr>
          <w:p w:rsidR="008C5949" w:rsidRDefault="008C5949" w:rsidP="002E6DB3">
            <w:pPr>
              <w:jc w:val="center"/>
              <w:rPr>
                <w:noProof/>
              </w:rPr>
            </w:pPr>
            <w:r>
              <w:rPr>
                <w:noProof/>
              </w:rPr>
              <w:t>___________________________</w:t>
            </w:r>
          </w:p>
        </w:tc>
      </w:tr>
    </w:tbl>
    <w:p w:rsidR="008C5949" w:rsidRDefault="008C5949" w:rsidP="008C5949">
      <w:pPr>
        <w:rPr>
          <w:lang w:val="sr-Cyrl-RS"/>
        </w:rPr>
      </w:pPr>
    </w:p>
    <w:p w:rsidR="008C5949" w:rsidRDefault="008C5949" w:rsidP="008C5949">
      <w:pPr>
        <w:rPr>
          <w:lang w:val="sr-Cyrl-RS"/>
        </w:rPr>
      </w:pPr>
    </w:p>
    <w:p w:rsidR="008C5949" w:rsidRDefault="008C5949" w:rsidP="008C5949">
      <w:pPr>
        <w:rPr>
          <w:lang w:val="sr-Cyrl-RS"/>
        </w:rPr>
      </w:pPr>
    </w:p>
    <w:p w:rsidR="008C5949" w:rsidRPr="008C5949" w:rsidRDefault="008C5949" w:rsidP="008C5949">
      <w:pPr>
        <w:rPr>
          <w:lang w:val="sr-Cyrl-RS"/>
        </w:rPr>
      </w:pPr>
    </w:p>
    <w:p w:rsidR="002D5B2C" w:rsidRPr="00C35CDB" w:rsidRDefault="002D5B2C" w:rsidP="00C06879">
      <w:pPr>
        <w:pStyle w:val="Heading1"/>
        <w:numPr>
          <w:ilvl w:val="0"/>
          <w:numId w:val="38"/>
        </w:numPr>
        <w:jc w:val="center"/>
        <w:rPr>
          <w:sz w:val="28"/>
          <w:szCs w:val="28"/>
        </w:rPr>
      </w:pPr>
      <w:r w:rsidRPr="00C35CDB">
        <w:rPr>
          <w:sz w:val="28"/>
          <w:szCs w:val="28"/>
        </w:rPr>
        <w:lastRenderedPageBreak/>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sdt>
        <w:sdtPr>
          <w:rPr>
            <w:noProof/>
          </w:rPr>
          <w:alias w:val="Vrsta predmeta"/>
          <w:tag w:val="Vrsta predmeta"/>
          <w:id w:val="1782458628"/>
          <w:dropDownList>
            <w:listItem w:displayText="Добра" w:value="Добра"/>
            <w:listItem w:displayText="Услуге" w:value="Услуге"/>
            <w:listItem w:displayText="Радови" w:value="Радови"/>
          </w:dropDownList>
        </w:sdtPr>
        <w:sdtEndPr/>
        <w:sdtContent>
          <w:r w:rsidR="00F72E96" w:rsidRPr="00BE7EA7">
            <w:rPr>
              <w:noProof/>
            </w:rPr>
            <w:t>Услуге</w:t>
          </w:r>
        </w:sdtContent>
      </w:sdt>
      <w:r w:rsidR="00F72E96" w:rsidRPr="00BE7EA7">
        <w:rPr>
          <w:noProof/>
        </w:rPr>
        <w:t xml:space="preserve"> </w:t>
      </w:r>
      <w:r w:rsidR="00F72E96" w:rsidRPr="00BE7EA7">
        <w:rPr>
          <w:noProof/>
          <w:lang w:val="sr-Cyrl-RS"/>
        </w:rPr>
        <w:t>одржавањ</w:t>
      </w:r>
      <w:r w:rsidR="00F72E96" w:rsidRPr="00BE7EA7">
        <w:rPr>
          <w:noProof/>
          <w:lang w:val="sr-Latn-RS"/>
        </w:rPr>
        <w:t>a</w:t>
      </w:r>
      <w:r w:rsidR="00F72E96" w:rsidRPr="00BE7EA7">
        <w:rPr>
          <w:noProof/>
          <w:lang w:val="sr-Cyrl-RS"/>
        </w:rPr>
        <w:t xml:space="preserve"> и сервисирањ</w:t>
      </w:r>
      <w:r w:rsidR="00F72E96" w:rsidRPr="00BE7EA7">
        <w:rPr>
          <w:noProof/>
          <w:lang w:val="sr-Latn-RS"/>
        </w:rPr>
        <w:t>a</w:t>
      </w:r>
      <w:r w:rsidR="00F72E96" w:rsidRPr="00BE7EA7">
        <w:rPr>
          <w:noProof/>
          <w:lang w:val="sr-Cyrl-RS"/>
        </w:rPr>
        <w:t xml:space="preserve"> медицинске опреме произвођача „</w:t>
      </w:r>
      <w:r w:rsidR="00F72E96" w:rsidRPr="00BE7EA7">
        <w:rPr>
          <w:noProof/>
          <w:lang w:val="sr-Latn-RS"/>
        </w:rPr>
        <w:t>Carestream Health“</w:t>
      </w:r>
      <w:r w:rsidR="00F72E96" w:rsidRPr="00BE7EA7">
        <w:rPr>
          <w:noProof/>
          <w:lang w:val="sr-Cyrl-RS"/>
        </w:rPr>
        <w:t xml:space="preserve"> и  опрема инјектора произвођача „</w:t>
      </w:r>
      <w:r w:rsidR="00F72E96" w:rsidRPr="00BE7EA7">
        <w:rPr>
          <w:noProof/>
          <w:lang w:val="sr-Latn-RS"/>
        </w:rPr>
        <w:t xml:space="preserve">Coviden“, </w:t>
      </w:r>
      <w:r w:rsidR="00F72E96" w:rsidRPr="00BE7EA7">
        <w:rPr>
          <w:noProof/>
          <w:lang w:val="sr-Cyrl-RS"/>
        </w:rPr>
        <w:t>за потребе Клиничког центра Војводине</w:t>
      </w:r>
      <w:r w:rsidR="00F72E96" w:rsidRPr="00C35CDB">
        <w:rPr>
          <w:lang w:val="sr-Cyrl-CS"/>
        </w:rPr>
        <w:t xml:space="preserve"> </w:t>
      </w:r>
      <w:r w:rsidR="00A23F31" w:rsidRPr="00C35CDB">
        <w:rPr>
          <w:lang w:val="sr-Cyrl-CS"/>
        </w:rPr>
        <w:t>б</w:t>
      </w:r>
      <w:r w:rsidR="00A23F31" w:rsidRPr="00C35CDB">
        <w:t xml:space="preserve">р. </w:t>
      </w:r>
      <w:r w:rsidR="00F72E96">
        <w:rPr>
          <w:lang w:val="sr-Cyrl-RS"/>
        </w:rPr>
        <w:t xml:space="preserve">92-15-О </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61617" w:rsidRPr="00C35CDB" w:rsidRDefault="00E61617"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jc w:val="both"/>
        <w:rPr>
          <w:b/>
          <w:noProof/>
        </w:rPr>
      </w:pPr>
    </w:p>
    <w:p w:rsidR="00A23F31" w:rsidRPr="00C35CDB" w:rsidRDefault="00923C2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C35CDB" w:rsidRDefault="00A23F31" w:rsidP="00A23F31">
      <w:pPr>
        <w:ind w:firstLine="720"/>
        <w:jc w:val="both"/>
        <w:rPr>
          <w:noProof/>
        </w:rPr>
      </w:pPr>
      <w:r w:rsidRPr="00C35CDB">
        <w:rPr>
          <w:noProof/>
        </w:rPr>
        <w:t>ДАТУМ</w:t>
      </w:r>
      <w:r w:rsidRPr="00C35CDB">
        <w:rPr>
          <w:noProof/>
        </w:rPr>
        <w:tab/>
      </w:r>
      <w:r w:rsidRPr="00C35CDB">
        <w:rPr>
          <w:noProof/>
        </w:rPr>
        <w:tab/>
      </w:r>
      <w:r w:rsidR="000709BA" w:rsidRPr="00C35CDB">
        <w:rPr>
          <w:noProof/>
        </w:rPr>
        <w:t xml:space="preserve"> </w:t>
      </w:r>
      <w:r w:rsidR="000709BA" w:rsidRPr="00C35CDB">
        <w:rPr>
          <w:noProof/>
        </w:rPr>
        <w:tab/>
      </w:r>
      <w:r w:rsidR="000709BA" w:rsidRPr="00C35CDB">
        <w:rPr>
          <w:noProof/>
        </w:rPr>
        <w:tab/>
      </w:r>
      <w:r w:rsidRPr="00C35CDB">
        <w:rPr>
          <w:noProof/>
        </w:rPr>
        <w:t>М.П.</w:t>
      </w:r>
      <w:r w:rsidRPr="00C35CDB">
        <w:rPr>
          <w:noProof/>
        </w:rPr>
        <w:tab/>
      </w:r>
      <w:r w:rsidRPr="00C35CDB">
        <w:rPr>
          <w:noProof/>
        </w:rPr>
        <w:tab/>
      </w:r>
      <w:r w:rsidRPr="00C35CDB">
        <w:rPr>
          <w:noProof/>
        </w:rPr>
        <w:tab/>
      </w:r>
      <w:r w:rsidR="000709BA" w:rsidRPr="00C35CDB">
        <w:rPr>
          <w:noProof/>
        </w:rPr>
        <w:tab/>
      </w:r>
      <w:r w:rsidRPr="00C35CDB">
        <w:rPr>
          <w:noProof/>
        </w:rPr>
        <w:t>ПОНУЂАЧ</w:t>
      </w:r>
    </w:p>
    <w:p w:rsidR="00A23F31" w:rsidRPr="00C35CDB" w:rsidRDefault="00A23F31" w:rsidP="00A23F31">
      <w:pPr>
        <w:jc w:val="both"/>
        <w:rPr>
          <w:noProof/>
        </w:rPr>
      </w:pP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72089F" w:rsidRPr="00C35CDB" w:rsidRDefault="0072089F">
      <w:pPr>
        <w:rPr>
          <w:noProof/>
        </w:rPr>
      </w:pPr>
      <w:r w:rsidRPr="00C35CDB">
        <w:rPr>
          <w:noProof/>
        </w:rPr>
        <w:br w:type="page"/>
      </w:r>
    </w:p>
    <w:p w:rsidR="00AA260C" w:rsidRPr="00C35CDB" w:rsidRDefault="0072089F" w:rsidP="00C06879">
      <w:pPr>
        <w:pStyle w:val="Heading1"/>
        <w:numPr>
          <w:ilvl w:val="0"/>
          <w:numId w:val="38"/>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sdt>
        <w:sdtPr>
          <w:rPr>
            <w:noProof/>
          </w:rPr>
          <w:alias w:val="Vrsta predmeta"/>
          <w:tag w:val="Vrsta predmeta"/>
          <w:id w:val="1941646290"/>
          <w:dropDownList>
            <w:listItem w:displayText="Добра" w:value="Добра"/>
            <w:listItem w:displayText="Услуге" w:value="Услуге"/>
            <w:listItem w:displayText="Радови" w:value="Радови"/>
          </w:dropDownList>
        </w:sdtPr>
        <w:sdtEndPr/>
        <w:sdtContent>
          <w:r w:rsidR="00F72E96" w:rsidRPr="00BE7EA7">
            <w:rPr>
              <w:noProof/>
            </w:rPr>
            <w:t>Услуге</w:t>
          </w:r>
        </w:sdtContent>
      </w:sdt>
      <w:r w:rsidR="00F72E96" w:rsidRPr="00BE7EA7">
        <w:rPr>
          <w:noProof/>
        </w:rPr>
        <w:t xml:space="preserve"> </w:t>
      </w:r>
      <w:r w:rsidR="00F72E96" w:rsidRPr="00BE7EA7">
        <w:rPr>
          <w:noProof/>
          <w:lang w:val="sr-Cyrl-RS"/>
        </w:rPr>
        <w:t>одржавањ</w:t>
      </w:r>
      <w:r w:rsidR="00F72E96" w:rsidRPr="00BE7EA7">
        <w:rPr>
          <w:noProof/>
          <w:lang w:val="sr-Latn-RS"/>
        </w:rPr>
        <w:t>a</w:t>
      </w:r>
      <w:r w:rsidR="00F72E96" w:rsidRPr="00BE7EA7">
        <w:rPr>
          <w:noProof/>
          <w:lang w:val="sr-Cyrl-RS"/>
        </w:rPr>
        <w:t xml:space="preserve"> и сервисирањ</w:t>
      </w:r>
      <w:r w:rsidR="00F72E96" w:rsidRPr="00BE7EA7">
        <w:rPr>
          <w:noProof/>
          <w:lang w:val="sr-Latn-RS"/>
        </w:rPr>
        <w:t>a</w:t>
      </w:r>
      <w:r w:rsidR="00F72E96" w:rsidRPr="00BE7EA7">
        <w:rPr>
          <w:noProof/>
          <w:lang w:val="sr-Cyrl-RS"/>
        </w:rPr>
        <w:t xml:space="preserve"> медицинске опреме произвођача „</w:t>
      </w:r>
      <w:r w:rsidR="00F72E96" w:rsidRPr="00BE7EA7">
        <w:rPr>
          <w:noProof/>
          <w:lang w:val="sr-Latn-RS"/>
        </w:rPr>
        <w:t>Carestream Health“</w:t>
      </w:r>
      <w:r w:rsidR="00F72E96" w:rsidRPr="00BE7EA7">
        <w:rPr>
          <w:noProof/>
          <w:lang w:val="sr-Cyrl-RS"/>
        </w:rPr>
        <w:t xml:space="preserve"> и  опрема инјектора произвођача „</w:t>
      </w:r>
      <w:r w:rsidR="00F72E96" w:rsidRPr="00BE7EA7">
        <w:rPr>
          <w:noProof/>
          <w:lang w:val="sr-Latn-RS"/>
        </w:rPr>
        <w:t xml:space="preserve">Coviden“, </w:t>
      </w:r>
      <w:r w:rsidR="00F72E96" w:rsidRPr="00BE7EA7">
        <w:rPr>
          <w:noProof/>
          <w:lang w:val="sr-Cyrl-RS"/>
        </w:rPr>
        <w:t>за потребе Клиничког центра Војводине</w:t>
      </w:r>
      <w:r w:rsidRPr="00C35CDB">
        <w:rPr>
          <w:i/>
          <w:lang w:val="sr-Cyrl-CS"/>
        </w:rPr>
        <w:t xml:space="preserve"> </w:t>
      </w:r>
      <w:r w:rsidRPr="00C35CDB">
        <w:rPr>
          <w:lang w:val="sr-Cyrl-CS"/>
        </w:rPr>
        <w:t>б</w:t>
      </w:r>
      <w:r w:rsidRPr="00C35CDB">
        <w:t xml:space="preserve">р. </w:t>
      </w:r>
      <w:r w:rsidR="00F72E96">
        <w:rPr>
          <w:lang w:val="sr-Cyrl-RS"/>
        </w:rPr>
        <w:t>92-15-О</w:t>
      </w:r>
      <w:r w:rsidRPr="00C35CDB">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A23F31" w:rsidRPr="00C35CDB" w:rsidRDefault="00A23F31" w:rsidP="00A23F31">
      <w:pPr>
        <w:jc w:val="both"/>
        <w:rPr>
          <w:b/>
          <w:noProof/>
        </w:rPr>
      </w:pPr>
    </w:p>
    <w:p w:rsidR="00A23F31" w:rsidRPr="00C35CDB" w:rsidRDefault="00923C2E"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C35CDB" w:rsidRDefault="00A23F31" w:rsidP="00A23F31">
      <w:pPr>
        <w:ind w:firstLine="720"/>
        <w:jc w:val="both"/>
        <w:rPr>
          <w:noProof/>
        </w:rPr>
      </w:pPr>
      <w:r w:rsidRPr="00C35CDB">
        <w:rPr>
          <w:noProof/>
        </w:rPr>
        <w:t>ДАТУМ</w:t>
      </w:r>
      <w:r w:rsidRPr="00C35CDB">
        <w:rPr>
          <w:noProof/>
        </w:rPr>
        <w:tab/>
      </w:r>
      <w:r w:rsidRPr="00C35CDB">
        <w:rPr>
          <w:noProof/>
        </w:rPr>
        <w:tab/>
        <w:t xml:space="preserve"> </w:t>
      </w:r>
      <w:r w:rsidRPr="00C35CDB">
        <w:rPr>
          <w:noProof/>
        </w:rPr>
        <w:tab/>
      </w:r>
      <w:r w:rsidR="000709BA" w:rsidRPr="00C35CDB">
        <w:rPr>
          <w:noProof/>
        </w:rPr>
        <w:tab/>
      </w:r>
      <w:r w:rsidRPr="00C35CDB">
        <w:rPr>
          <w:noProof/>
        </w:rPr>
        <w:t>М.П.</w:t>
      </w:r>
      <w:r w:rsidRPr="00C35CDB">
        <w:rPr>
          <w:noProof/>
        </w:rPr>
        <w:tab/>
      </w:r>
      <w:r w:rsidRPr="00C35CDB">
        <w:rPr>
          <w:noProof/>
        </w:rPr>
        <w:tab/>
      </w:r>
      <w:r w:rsidRPr="00C35CDB">
        <w:rPr>
          <w:noProof/>
        </w:rPr>
        <w:tab/>
      </w:r>
      <w:r w:rsidR="000709BA" w:rsidRPr="00C35CDB">
        <w:rPr>
          <w:noProof/>
        </w:rPr>
        <w:tab/>
      </w:r>
      <w:r w:rsidRPr="00C35CDB">
        <w:rPr>
          <w:noProof/>
        </w:rPr>
        <w:t>ПОНУЂАЧ</w:t>
      </w:r>
    </w:p>
    <w:p w:rsidR="00A23F31" w:rsidRPr="00C35CDB" w:rsidRDefault="00A23F31" w:rsidP="00A23F31">
      <w:pPr>
        <w:jc w:val="both"/>
        <w:rPr>
          <w:noProof/>
        </w:rPr>
      </w:pP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A23F31" w:rsidRPr="00C35CDB" w:rsidRDefault="00A23F31" w:rsidP="00A23F31">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B819C7" w:rsidRPr="00C35CDB" w:rsidRDefault="00B819C7" w:rsidP="00C06879">
      <w:pPr>
        <w:pStyle w:val="Heading1"/>
        <w:numPr>
          <w:ilvl w:val="0"/>
          <w:numId w:val="38"/>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РБ</w:t>
            </w:r>
          </w:p>
        </w:tc>
        <w:tc>
          <w:tcPr>
            <w:tcW w:w="1773" w:type="dxa"/>
            <w:vAlign w:val="center"/>
          </w:tcPr>
          <w:p w:rsidR="00BE4A4F" w:rsidRPr="00C35CDB" w:rsidRDefault="00BE4A4F" w:rsidP="00BE4A4F">
            <w:pPr>
              <w:jc w:val="center"/>
              <w:rPr>
                <w:b/>
                <w:noProof/>
                <w:sz w:val="22"/>
                <w:szCs w:val="22"/>
              </w:rPr>
            </w:pPr>
            <w:r w:rsidRPr="00C35CDB">
              <w:rPr>
                <w:b/>
                <w:noProof/>
                <w:sz w:val="22"/>
                <w:szCs w:val="22"/>
              </w:rPr>
              <w:t>Јединична цена без ПДВ-а</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Јединична цена са ПДВ-ом</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Укупна цена без ПДВ-а</w:t>
            </w:r>
          </w:p>
        </w:tc>
        <w:tc>
          <w:tcPr>
            <w:tcW w:w="1842" w:type="dxa"/>
            <w:vAlign w:val="center"/>
          </w:tcPr>
          <w:p w:rsidR="00BE4A4F" w:rsidRPr="00C35CDB" w:rsidRDefault="00BE4A4F" w:rsidP="00BE4A4F">
            <w:pPr>
              <w:jc w:val="center"/>
              <w:rPr>
                <w:b/>
                <w:noProof/>
                <w:sz w:val="22"/>
                <w:szCs w:val="22"/>
              </w:rPr>
            </w:pPr>
            <w:r w:rsidRPr="00C35CDB">
              <w:rPr>
                <w:b/>
                <w:noProof/>
                <w:sz w:val="22"/>
                <w:szCs w:val="22"/>
              </w:rPr>
              <w:t>Укупна цена са ПДВ-ом</w:t>
            </w:r>
          </w:p>
        </w:tc>
        <w:tc>
          <w:tcPr>
            <w:tcW w:w="3261" w:type="dxa"/>
            <w:vAlign w:val="center"/>
          </w:tcPr>
          <w:p w:rsidR="00BE4A4F" w:rsidRPr="00C35CDB" w:rsidRDefault="00BE4A4F" w:rsidP="00BE4A4F">
            <w:pPr>
              <w:jc w:val="center"/>
              <w:rPr>
                <w:b/>
                <w:noProof/>
                <w:sz w:val="22"/>
                <w:szCs w:val="22"/>
              </w:rPr>
            </w:pPr>
            <w:r w:rsidRPr="00C35CDB">
              <w:rPr>
                <w:b/>
                <w:noProof/>
                <w:sz w:val="22"/>
                <w:szCs w:val="22"/>
              </w:rPr>
              <w:t>Остали трошкови</w:t>
            </w:r>
          </w:p>
          <w:p w:rsidR="00BE4A4F" w:rsidRPr="00C35CDB" w:rsidRDefault="00BE4A4F" w:rsidP="00BE4A4F">
            <w:pPr>
              <w:jc w:val="center"/>
              <w:rPr>
                <w:b/>
                <w:noProof/>
                <w:sz w:val="22"/>
                <w:szCs w:val="22"/>
              </w:rPr>
            </w:pPr>
            <w:r w:rsidRPr="00C35CDB">
              <w:rPr>
                <w:b/>
                <w:noProof/>
                <w:sz w:val="22"/>
                <w:szCs w:val="22"/>
              </w:rPr>
              <w:t xml:space="preserve">(понуђач наводи, </w:t>
            </w:r>
          </w:p>
          <w:p w:rsidR="00BE4A4F" w:rsidRPr="00C35CDB" w:rsidRDefault="00BE4A4F" w:rsidP="00BE4A4F">
            <w:pPr>
              <w:jc w:val="center"/>
              <w:rPr>
                <w:b/>
                <w:noProof/>
                <w:sz w:val="22"/>
                <w:szCs w:val="22"/>
              </w:rPr>
            </w:pPr>
            <w:r w:rsidRPr="00C35CDB">
              <w:rPr>
                <w:b/>
                <w:noProof/>
                <w:sz w:val="22"/>
                <w:szCs w:val="22"/>
              </w:rPr>
              <w:t>уколико их има)</w:t>
            </w:r>
          </w:p>
        </w:tc>
      </w:tr>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1.</w:t>
            </w:r>
          </w:p>
        </w:tc>
        <w:tc>
          <w:tcPr>
            <w:tcW w:w="177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2" w:type="dxa"/>
            <w:vAlign w:val="center"/>
          </w:tcPr>
          <w:p w:rsidR="00BE4A4F" w:rsidRPr="00C35CDB" w:rsidRDefault="00BE4A4F" w:rsidP="00BE4A4F">
            <w:pPr>
              <w:jc w:val="center"/>
              <w:rPr>
                <w:b/>
                <w:noProof/>
                <w:sz w:val="22"/>
                <w:szCs w:val="22"/>
              </w:rPr>
            </w:pPr>
          </w:p>
        </w:tc>
        <w:tc>
          <w:tcPr>
            <w:tcW w:w="3261" w:type="dxa"/>
            <w:vAlign w:val="center"/>
          </w:tcPr>
          <w:p w:rsidR="00BE4A4F" w:rsidRPr="00C35CDB" w:rsidRDefault="00BE4A4F" w:rsidP="00BE4A4F">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4926A2" w:rsidRDefault="00BE4A4F" w:rsidP="00BE4A4F">
      <w:pPr>
        <w:jc w:val="center"/>
        <w:rPr>
          <w:b/>
          <w:noProof/>
        </w:rPr>
      </w:pPr>
    </w:p>
    <w:p w:rsidR="00BE4A4F" w:rsidRPr="004926A2" w:rsidRDefault="005025A7" w:rsidP="00BE4A4F">
      <w:pPr>
        <w:jc w:val="both"/>
        <w:rPr>
          <w:noProof/>
          <w:u w:val="single"/>
        </w:rPr>
      </w:pPr>
      <w:r w:rsidRPr="004926A2">
        <w:rPr>
          <w:noProof/>
          <w:u w:val="single"/>
        </w:rPr>
        <w:t>Напомене</w:t>
      </w:r>
      <w:r w:rsidR="00BE4A4F" w:rsidRPr="004926A2">
        <w:rPr>
          <w:noProof/>
          <w:u w:val="single"/>
        </w:rPr>
        <w:t>:</w:t>
      </w:r>
    </w:p>
    <w:p w:rsidR="005025A7" w:rsidRPr="004926A2" w:rsidRDefault="005025A7" w:rsidP="005025A7">
      <w:pPr>
        <w:numPr>
          <w:ilvl w:val="0"/>
          <w:numId w:val="2"/>
        </w:numPr>
        <w:jc w:val="both"/>
        <w:rPr>
          <w:noProof/>
        </w:rPr>
      </w:pPr>
      <w:r w:rsidRPr="004926A2">
        <w:rPr>
          <w:noProof/>
        </w:rPr>
        <w:t>Сматраће се да је сачињен образац структуре цене, уколико су основни елементи понуђене цене садржани у обрасцу понуде</w:t>
      </w:r>
    </w:p>
    <w:p w:rsidR="005025A7" w:rsidRPr="004926A2" w:rsidRDefault="005025A7" w:rsidP="00BE4A4F">
      <w:pPr>
        <w:jc w:val="both"/>
        <w:rPr>
          <w:noProof/>
          <w:u w:val="single"/>
        </w:rPr>
      </w:pPr>
    </w:p>
    <w:p w:rsidR="00BE4A4F" w:rsidRPr="00C35CDB" w:rsidRDefault="00BE4A4F" w:rsidP="00BE4A4F">
      <w:pPr>
        <w:ind w:left="360"/>
        <w:jc w:val="both"/>
        <w:rPr>
          <w:noProof/>
        </w:rPr>
      </w:pPr>
    </w:p>
    <w:p w:rsidR="001F3061" w:rsidRPr="00C35CDB" w:rsidRDefault="001F3061" w:rsidP="001F3061">
      <w:pPr>
        <w:ind w:left="360"/>
        <w:jc w:val="both"/>
        <w:rPr>
          <w:noProof/>
          <w:color w:val="FF0000"/>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2A2F2E" w:rsidRPr="00C35CDB" w:rsidRDefault="002A2F2E" w:rsidP="001F3061">
      <w:pPr>
        <w:ind w:left="360"/>
        <w:jc w:val="both"/>
        <w:rPr>
          <w:noProof/>
        </w:rPr>
      </w:pPr>
    </w:p>
    <w:p w:rsidR="00CE3EED" w:rsidRPr="00C35CDB" w:rsidRDefault="00CE3EED" w:rsidP="00CE3EED">
      <w:pPr>
        <w:jc w:val="both"/>
        <w:rPr>
          <w:b/>
          <w:noProof/>
        </w:rPr>
      </w:pPr>
    </w:p>
    <w:p w:rsidR="00CE3EED" w:rsidRPr="00C35CDB" w:rsidRDefault="00923C2E" w:rsidP="00CE3EED">
      <w:pPr>
        <w:jc w:val="both"/>
        <w:rPr>
          <w:noProof/>
        </w:rPr>
      </w:pPr>
      <w:r>
        <w:rPr>
          <w:noProof/>
          <w:lang w:val="en-US"/>
        </w:rPr>
        <w:pict>
          <v:shape id="_x0000_s1041" type="#_x0000_t32" style="position:absolute;left:0;text-align:left;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42" type="#_x0000_t32" style="position:absolute;left:0;text-align:left;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CE3EED" w:rsidRPr="00C35CDB" w:rsidRDefault="00CE3EED" w:rsidP="00CE3EED">
      <w:pPr>
        <w:ind w:firstLine="720"/>
        <w:jc w:val="both"/>
        <w:rPr>
          <w:noProof/>
        </w:rPr>
      </w:pPr>
      <w:r w:rsidRPr="00C35CDB">
        <w:rPr>
          <w:noProof/>
        </w:rPr>
        <w:t>ДАТУМ</w:t>
      </w:r>
      <w:r w:rsidRPr="00C35CDB">
        <w:rPr>
          <w:noProof/>
        </w:rPr>
        <w:tab/>
      </w:r>
      <w:r w:rsidRPr="00C35CDB">
        <w:rPr>
          <w:noProof/>
        </w:rPr>
        <w:tab/>
        <w:t xml:space="preserve"> </w:t>
      </w:r>
      <w:r w:rsidRPr="00C35CDB">
        <w:rPr>
          <w:noProof/>
        </w:rPr>
        <w:tab/>
      </w:r>
      <w:r w:rsidRPr="00C35CDB">
        <w:rPr>
          <w:noProof/>
        </w:rPr>
        <w:tab/>
        <w:t>М.П.</w:t>
      </w:r>
      <w:r w:rsidRPr="00C35CDB">
        <w:rPr>
          <w:noProof/>
        </w:rPr>
        <w:tab/>
      </w:r>
      <w:r w:rsidRPr="00C35CDB">
        <w:rPr>
          <w:noProof/>
        </w:rPr>
        <w:tab/>
      </w:r>
      <w:r w:rsidRPr="00C35CDB">
        <w:rPr>
          <w:noProof/>
        </w:rPr>
        <w:tab/>
      </w:r>
      <w:r w:rsidRPr="00C35CDB">
        <w:rPr>
          <w:noProof/>
        </w:rPr>
        <w:tab/>
        <w:t>ПОНУЂАЧ</w:t>
      </w:r>
    </w:p>
    <w:p w:rsidR="00CE3EED" w:rsidRPr="00C35CDB" w:rsidRDefault="00CE3EED" w:rsidP="00CE3EED">
      <w:pPr>
        <w:jc w:val="both"/>
        <w:rPr>
          <w:noProof/>
        </w:rPr>
      </w:pPr>
    </w:p>
    <w:p w:rsidR="00CE3EED" w:rsidRPr="00C35CDB" w:rsidRDefault="00CE3EED" w:rsidP="00CE3EED">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B819C7" w:rsidRPr="00C35CDB" w:rsidRDefault="00CE3EED" w:rsidP="0003299A">
      <w:pPr>
        <w:jc w:val="both"/>
        <w:rPr>
          <w:b/>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B819C7" w:rsidRPr="00C35CDB" w:rsidRDefault="002A2F2E" w:rsidP="00C06879">
      <w:pPr>
        <w:pStyle w:val="Heading1"/>
        <w:numPr>
          <w:ilvl w:val="0"/>
          <w:numId w:val="38"/>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923C2E" w:rsidP="002A2F2E">
      <w:pPr>
        <w:jc w:val="both"/>
        <w:rPr>
          <w:noProof/>
        </w:rPr>
      </w:pPr>
      <w:r>
        <w:rPr>
          <w:noProof/>
          <w:lang w:val="en-US"/>
        </w:rPr>
        <w:pict>
          <v:shape id="_x0000_s1043" type="#_x0000_t32" style="position:absolute;left:0;text-align:left;margin-left:323.6pt;margin-top:12.9pt;width:115.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44" type="#_x0000_t32" style="position:absolute;left:0;text-align:left;margin-left:-4.9pt;margin-top:12.9pt;width:115.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A2F2E" w:rsidRPr="00C35CDB" w:rsidRDefault="002A2F2E" w:rsidP="002A2F2E">
      <w:pPr>
        <w:ind w:firstLine="720"/>
        <w:jc w:val="both"/>
        <w:rPr>
          <w:noProof/>
        </w:rPr>
      </w:pPr>
      <w:r w:rsidRPr="00C35CDB">
        <w:rPr>
          <w:noProof/>
        </w:rPr>
        <w:t>ДАТУМ</w:t>
      </w:r>
      <w:r w:rsidRPr="00C35CDB">
        <w:rPr>
          <w:noProof/>
        </w:rPr>
        <w:tab/>
      </w:r>
      <w:r w:rsidRPr="00C35CDB">
        <w:rPr>
          <w:noProof/>
        </w:rPr>
        <w:tab/>
        <w:t xml:space="preserve"> </w:t>
      </w:r>
      <w:r w:rsidRPr="00C35CDB">
        <w:rPr>
          <w:noProof/>
        </w:rPr>
        <w:tab/>
      </w:r>
      <w:r w:rsidRPr="00C35CDB">
        <w:rPr>
          <w:noProof/>
        </w:rPr>
        <w:tab/>
        <w:t>М.П.</w:t>
      </w:r>
      <w:r w:rsidRPr="00C35CDB">
        <w:rPr>
          <w:noProof/>
        </w:rPr>
        <w:tab/>
      </w:r>
      <w:r w:rsidRPr="00C35CDB">
        <w:rPr>
          <w:noProof/>
        </w:rPr>
        <w:tab/>
      </w:r>
      <w:r w:rsidRPr="00C35CDB">
        <w:rPr>
          <w:noProof/>
        </w:rPr>
        <w:tab/>
      </w:r>
      <w:r w:rsidRPr="00C35CDB">
        <w:rPr>
          <w:noProof/>
        </w:rPr>
        <w:tab/>
        <w:t>ПОНУЂАЧ</w:t>
      </w:r>
    </w:p>
    <w:p w:rsidR="002A2F2E" w:rsidRPr="00C35CDB" w:rsidRDefault="002A2F2E" w:rsidP="002A2F2E">
      <w:pPr>
        <w:jc w:val="both"/>
        <w:rPr>
          <w:noProof/>
        </w:rPr>
      </w:pPr>
    </w:p>
    <w:p w:rsidR="002A2F2E" w:rsidRPr="00C35CDB" w:rsidRDefault="002A2F2E" w:rsidP="002A2F2E">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___________________</w:t>
      </w:r>
    </w:p>
    <w:p w:rsidR="002A2F2E" w:rsidRPr="00C35CDB" w:rsidRDefault="002A2F2E" w:rsidP="002A2F2E">
      <w:pPr>
        <w:jc w:val="both"/>
        <w:rPr>
          <w:noProof/>
        </w:rPr>
      </w:pP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r>
      <w:r w:rsidRPr="00C35CDB">
        <w:rPr>
          <w:noProof/>
        </w:rPr>
        <w:tab/>
        <w:t>ПОТПИС</w:t>
      </w: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C35CDB" w:rsidRDefault="002D5B2C" w:rsidP="00C06879">
      <w:pPr>
        <w:pStyle w:val="Heading1"/>
        <w:numPr>
          <w:ilvl w:val="0"/>
          <w:numId w:val="38"/>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C35CDB" w:rsidTr="005E2923">
        <w:trPr>
          <w:trHeight w:val="856"/>
        </w:trPr>
        <w:tc>
          <w:tcPr>
            <w:tcW w:w="5245" w:type="dxa"/>
            <w:tcBorders>
              <w:right w:val="single" w:sz="4" w:space="0" w:color="auto"/>
            </w:tcBorders>
            <w:vAlign w:val="center"/>
          </w:tcPr>
          <w:p w:rsidR="005E2923" w:rsidRPr="00F72E96" w:rsidRDefault="005E2923" w:rsidP="005E2923">
            <w:pPr>
              <w:jc w:val="right"/>
              <w:rPr>
                <w:noProof/>
              </w:rPr>
            </w:pPr>
            <w:r w:rsidRPr="00F72E96">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F72E96" w:rsidRDefault="00923C2E" w:rsidP="00F72E96">
            <w:pPr>
              <w:rPr>
                <w:b/>
                <w:noProof/>
              </w:rPr>
            </w:pPr>
            <w:sdt>
              <w:sdtPr>
                <w:rPr>
                  <w:noProof/>
                </w:rPr>
                <w:alias w:val="Vrsta predmeta"/>
                <w:tag w:val="Vrsta predmeta"/>
                <w:id w:val="2072535315"/>
                <w:dropDownList>
                  <w:listItem w:displayText="Добра" w:value="Добра"/>
                  <w:listItem w:displayText="Услуге" w:value="Услуге"/>
                  <w:listItem w:displayText="Радови" w:value="Радови"/>
                </w:dropDownList>
              </w:sdtPr>
              <w:sdtEndPr/>
              <w:sdtContent>
                <w:r w:rsidR="00F72E96" w:rsidRPr="00F72E96">
                  <w:rPr>
                    <w:noProof/>
                  </w:rPr>
                  <w:t>Услуге</w:t>
                </w:r>
              </w:sdtContent>
            </w:sdt>
            <w:r w:rsidR="00F72E96" w:rsidRPr="00F72E96">
              <w:rPr>
                <w:noProof/>
              </w:rPr>
              <w:t xml:space="preserve"> </w:t>
            </w:r>
            <w:r w:rsidR="00F72E96" w:rsidRPr="00F72E96">
              <w:rPr>
                <w:noProof/>
                <w:lang w:val="sr-Cyrl-RS"/>
              </w:rPr>
              <w:t>одржавањ</w:t>
            </w:r>
            <w:r w:rsidR="00F72E96" w:rsidRPr="00F72E96">
              <w:rPr>
                <w:noProof/>
                <w:lang w:val="sr-Latn-RS"/>
              </w:rPr>
              <w:t>a</w:t>
            </w:r>
            <w:r w:rsidR="00F72E96" w:rsidRPr="00F72E96">
              <w:rPr>
                <w:noProof/>
                <w:lang w:val="sr-Cyrl-RS"/>
              </w:rPr>
              <w:t xml:space="preserve"> и сервисирањ</w:t>
            </w:r>
            <w:r w:rsidR="00F72E96" w:rsidRPr="00F72E96">
              <w:rPr>
                <w:noProof/>
                <w:lang w:val="sr-Latn-RS"/>
              </w:rPr>
              <w:t>a</w:t>
            </w:r>
            <w:r w:rsidR="00F72E96" w:rsidRPr="00F72E96">
              <w:rPr>
                <w:noProof/>
                <w:lang w:val="sr-Cyrl-RS"/>
              </w:rPr>
              <w:t xml:space="preserve"> медицинске опреме произвођача „</w:t>
            </w:r>
            <w:r w:rsidR="00F72E96" w:rsidRPr="00F72E96">
              <w:rPr>
                <w:noProof/>
                <w:lang w:val="sr-Latn-RS"/>
              </w:rPr>
              <w:t>Carestream Health“</w:t>
            </w:r>
            <w:r w:rsidR="00F72E96" w:rsidRPr="00F72E96">
              <w:rPr>
                <w:noProof/>
                <w:lang w:val="sr-Cyrl-RS"/>
              </w:rPr>
              <w:t xml:space="preserve"> и  опрема инјектора произвођача „</w:t>
            </w:r>
            <w:r w:rsidR="00F72E96" w:rsidRPr="00F72E96">
              <w:rPr>
                <w:noProof/>
                <w:lang w:val="sr-Latn-RS"/>
              </w:rPr>
              <w:t xml:space="preserve">Coviden“, </w:t>
            </w:r>
            <w:r w:rsidR="00F72E96" w:rsidRPr="00F72E96">
              <w:rPr>
                <w:noProof/>
                <w:lang w:val="sr-Cyrl-RS"/>
              </w:rPr>
              <w:t>за потребе Клиничког центра Војводине</w:t>
            </w:r>
            <w:r w:rsidR="00F72E96">
              <w:rPr>
                <w:noProof/>
                <w:lang w:val="sr-Cyrl-RS"/>
              </w:rPr>
              <w:t>, ЈН 92-15-О</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6"/>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5E2923">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од </w:t>
            </w:r>
            <w:r w:rsidR="00F72E96" w:rsidRPr="00F72E96">
              <w:rPr>
                <w:noProof/>
                <w:lang w:val="sr-Cyrl-RS"/>
              </w:rPr>
              <w:t>6</w:t>
            </w:r>
            <w:r w:rsidRPr="00F72E96">
              <w:rPr>
                <w:noProof/>
              </w:rPr>
              <w:t>0 дана</w:t>
            </w:r>
          </w:p>
        </w:tc>
        <w:tc>
          <w:tcPr>
            <w:tcW w:w="3402" w:type="dxa"/>
            <w:gridSpan w:val="2"/>
          </w:tcPr>
          <w:p w:rsidR="008C6FF3" w:rsidRPr="00C35CDB" w:rsidRDefault="008C6FF3" w:rsidP="005E2923">
            <w:pPr>
              <w:rPr>
                <w:b/>
                <w:noProof/>
              </w:rPr>
            </w:pPr>
          </w:p>
        </w:tc>
        <w:tc>
          <w:tcPr>
            <w:tcW w:w="3508" w:type="dxa"/>
            <w:gridSpan w:val="2"/>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6"/>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4"/>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4"/>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4"/>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4926A2" w:rsidRDefault="005E2923" w:rsidP="005E2923">
            <w:pPr>
              <w:rPr>
                <w:noProof/>
              </w:rPr>
            </w:pPr>
            <w:r w:rsidRPr="004926A2">
              <w:rPr>
                <w:noProof/>
              </w:rPr>
              <w:t>Начин и услови плаћања</w:t>
            </w:r>
          </w:p>
        </w:tc>
        <w:tc>
          <w:tcPr>
            <w:tcW w:w="10065" w:type="dxa"/>
            <w:gridSpan w:val="5"/>
          </w:tcPr>
          <w:p w:rsidR="005E2923" w:rsidRPr="00C35CDB" w:rsidRDefault="005E2923" w:rsidP="005E2923">
            <w:pPr>
              <w:rPr>
                <w:b/>
                <w:noProof/>
              </w:rPr>
            </w:pPr>
          </w:p>
        </w:tc>
      </w:tr>
      <w:tr w:rsidR="005E2923" w:rsidRPr="00C35CDB" w:rsidTr="005E2923">
        <w:trPr>
          <w:trHeight w:val="283"/>
        </w:trPr>
        <w:tc>
          <w:tcPr>
            <w:tcW w:w="5245" w:type="dxa"/>
          </w:tcPr>
          <w:p w:rsidR="005E2923" w:rsidRPr="004926A2" w:rsidRDefault="005E2923" w:rsidP="00583511">
            <w:pPr>
              <w:rPr>
                <w:noProof/>
              </w:rPr>
            </w:pPr>
            <w:r w:rsidRPr="004926A2">
              <w:rPr>
                <w:noProof/>
              </w:rPr>
              <w:t>Гаран</w:t>
            </w:r>
            <w:r w:rsidR="00583511">
              <w:rPr>
                <w:noProof/>
                <w:lang w:val="sr-Cyrl-RS"/>
              </w:rPr>
              <w:t xml:space="preserve">тни рок на изврешну услугу и уграђени </w:t>
            </w:r>
            <w:r w:rsidR="006076ED">
              <w:rPr>
                <w:noProof/>
                <w:lang w:val="sr-Cyrl-RS"/>
              </w:rPr>
              <w:t xml:space="preserve">резервни </w:t>
            </w:r>
            <w:r w:rsidR="00583511">
              <w:rPr>
                <w:noProof/>
                <w:lang w:val="sr-Cyrl-RS"/>
              </w:rPr>
              <w:t>део</w:t>
            </w:r>
          </w:p>
        </w:tc>
        <w:tc>
          <w:tcPr>
            <w:tcW w:w="10065" w:type="dxa"/>
            <w:gridSpan w:val="5"/>
          </w:tcPr>
          <w:p w:rsidR="005E2923" w:rsidRPr="00C35CDB" w:rsidRDefault="005E2923" w:rsidP="005E2923">
            <w:pPr>
              <w:rPr>
                <w:b/>
                <w:noProof/>
              </w:rPr>
            </w:pPr>
          </w:p>
        </w:tc>
      </w:tr>
      <w:tr w:rsidR="005E2923" w:rsidRPr="00C35CDB" w:rsidTr="005E2923">
        <w:trPr>
          <w:trHeight w:val="283"/>
        </w:trPr>
        <w:tc>
          <w:tcPr>
            <w:tcW w:w="5245" w:type="dxa"/>
          </w:tcPr>
          <w:p w:rsidR="005E2923" w:rsidRPr="00583511" w:rsidRDefault="005E2923" w:rsidP="004926A2">
            <w:pPr>
              <w:rPr>
                <w:noProof/>
                <w:lang w:val="sr-Cyrl-RS"/>
              </w:rPr>
            </w:pPr>
            <w:r w:rsidRPr="004926A2">
              <w:rPr>
                <w:noProof/>
              </w:rPr>
              <w:t>Рок извршења</w:t>
            </w:r>
            <w:r w:rsidR="00DA6C36" w:rsidRPr="004926A2">
              <w:rPr>
                <w:noProof/>
              </w:rPr>
              <w:t xml:space="preserve"> </w:t>
            </w:r>
            <w:r w:rsidR="00583511">
              <w:rPr>
                <w:noProof/>
                <w:lang w:val="sr-Cyrl-RS"/>
              </w:rPr>
              <w:t xml:space="preserve">услуге </w:t>
            </w:r>
          </w:p>
        </w:tc>
        <w:tc>
          <w:tcPr>
            <w:tcW w:w="10065" w:type="dxa"/>
            <w:gridSpan w:val="5"/>
          </w:tcPr>
          <w:p w:rsidR="005E2923" w:rsidRPr="00C35CDB" w:rsidRDefault="005E2923" w:rsidP="005E2923">
            <w:pPr>
              <w:rPr>
                <w:b/>
                <w:noProof/>
              </w:rPr>
            </w:pPr>
          </w:p>
        </w:tc>
      </w:tr>
      <w:tr w:rsidR="00F82B85" w:rsidRPr="00C35CDB" w:rsidTr="005E2923">
        <w:trPr>
          <w:trHeight w:val="283"/>
        </w:trPr>
        <w:tc>
          <w:tcPr>
            <w:tcW w:w="5245" w:type="dxa"/>
          </w:tcPr>
          <w:p w:rsidR="00F82B85" w:rsidRPr="004926A2" w:rsidRDefault="004926A2" w:rsidP="004926A2">
            <w:pPr>
              <w:rPr>
                <w:noProof/>
              </w:rPr>
            </w:pPr>
            <w:r w:rsidRPr="004926A2">
              <w:rPr>
                <w:noProof/>
                <w:lang w:val="sr-Cyrl-RS"/>
              </w:rPr>
              <w:t>Рок одзива сервисера</w:t>
            </w:r>
          </w:p>
        </w:tc>
        <w:tc>
          <w:tcPr>
            <w:tcW w:w="10065" w:type="dxa"/>
            <w:gridSpan w:val="5"/>
          </w:tcPr>
          <w:p w:rsidR="00F82B85" w:rsidRPr="00C35CDB" w:rsidRDefault="00F82B85" w:rsidP="005E2923">
            <w:pPr>
              <w:rPr>
                <w:b/>
                <w:noProof/>
              </w:rPr>
            </w:pPr>
          </w:p>
        </w:tc>
      </w:tr>
      <w:tr w:rsidR="00F82B85" w:rsidRPr="00C35CDB" w:rsidTr="005E2923">
        <w:trPr>
          <w:trHeight w:val="283"/>
        </w:trPr>
        <w:tc>
          <w:tcPr>
            <w:tcW w:w="5245" w:type="dxa"/>
          </w:tcPr>
          <w:p w:rsidR="00F82B85" w:rsidRPr="004926A2" w:rsidRDefault="004926A2" w:rsidP="00583511">
            <w:pPr>
              <w:rPr>
                <w:noProof/>
                <w:lang w:val="sr-Cyrl-RS"/>
              </w:rPr>
            </w:pPr>
            <w:r>
              <w:rPr>
                <w:noProof/>
                <w:lang w:val="sr-Cyrl-RS"/>
              </w:rPr>
              <w:t xml:space="preserve">Цена радног сата </w:t>
            </w:r>
            <w:r w:rsidR="00583511">
              <w:rPr>
                <w:noProof/>
                <w:lang w:val="sr-Cyrl-RS"/>
              </w:rPr>
              <w:t>за редован и ванредан сервис:</w:t>
            </w:r>
          </w:p>
        </w:tc>
        <w:tc>
          <w:tcPr>
            <w:tcW w:w="10065" w:type="dxa"/>
            <w:gridSpan w:val="5"/>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p w:rsidR="00937B4E" w:rsidRPr="00C35CDB" w:rsidRDefault="00937B4E">
      <w:r w:rsidRPr="00C35CDB">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49524C" w:rsidRPr="00C35CDB" w:rsidTr="00176DD2">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3026" w:type="dxa"/>
            <w:vAlign w:val="center"/>
          </w:tcPr>
          <w:p w:rsidR="0049524C" w:rsidRPr="00F72E96" w:rsidRDefault="0049524C" w:rsidP="005E2923">
            <w:pPr>
              <w:autoSpaceDE w:val="0"/>
              <w:autoSpaceDN w:val="0"/>
              <w:adjustRightInd w:val="0"/>
              <w:jc w:val="center"/>
              <w:rPr>
                <w:noProof/>
                <w:lang w:val="en-US"/>
              </w:rPr>
            </w:pPr>
            <w:r w:rsidRPr="00F72E96">
              <w:rPr>
                <w:noProof/>
                <w:lang w:val="en-US"/>
              </w:rPr>
              <w:t>Назив</w:t>
            </w:r>
          </w:p>
        </w:tc>
        <w:tc>
          <w:tcPr>
            <w:tcW w:w="1134" w:type="dxa"/>
            <w:vAlign w:val="center"/>
          </w:tcPr>
          <w:p w:rsidR="0049524C" w:rsidRPr="00F72E96" w:rsidRDefault="0049524C" w:rsidP="005E2923">
            <w:pPr>
              <w:autoSpaceDE w:val="0"/>
              <w:autoSpaceDN w:val="0"/>
              <w:adjustRightInd w:val="0"/>
              <w:jc w:val="center"/>
              <w:rPr>
                <w:noProof/>
                <w:lang w:val="en-US"/>
              </w:rPr>
            </w:pPr>
            <w:r w:rsidRPr="00F72E96">
              <w:rPr>
                <w:noProof/>
                <w:lang w:val="en-US"/>
              </w:rPr>
              <w:t>Јединица мере</w:t>
            </w:r>
          </w:p>
        </w:tc>
        <w:tc>
          <w:tcPr>
            <w:tcW w:w="1227" w:type="dxa"/>
            <w:vAlign w:val="center"/>
          </w:tcPr>
          <w:p w:rsidR="0049524C" w:rsidRPr="00F72E96" w:rsidRDefault="0049524C" w:rsidP="005E2923">
            <w:pPr>
              <w:autoSpaceDE w:val="0"/>
              <w:autoSpaceDN w:val="0"/>
              <w:adjustRightInd w:val="0"/>
              <w:jc w:val="center"/>
              <w:rPr>
                <w:noProof/>
                <w:lang w:val="en-US"/>
              </w:rPr>
            </w:pPr>
            <w:r w:rsidRPr="00F72E96">
              <w:rPr>
                <w:noProof/>
                <w:lang w:val="en-US"/>
              </w:rPr>
              <w:t>Количина</w:t>
            </w:r>
          </w:p>
        </w:tc>
        <w:tc>
          <w:tcPr>
            <w:tcW w:w="2410" w:type="dxa"/>
            <w:vAlign w:val="center"/>
          </w:tcPr>
          <w:p w:rsidR="0049524C" w:rsidRPr="00F72E96" w:rsidRDefault="0049524C" w:rsidP="00421DEB">
            <w:pPr>
              <w:jc w:val="center"/>
            </w:pPr>
            <w:r w:rsidRPr="00F72E96">
              <w:t>Јединична цена без ПДВ-а</w:t>
            </w:r>
          </w:p>
        </w:tc>
        <w:tc>
          <w:tcPr>
            <w:tcW w:w="1417" w:type="dxa"/>
            <w:vAlign w:val="center"/>
          </w:tcPr>
          <w:p w:rsidR="0049524C" w:rsidRPr="00F72E96" w:rsidRDefault="000504BD" w:rsidP="00421DEB">
            <w:pPr>
              <w:jc w:val="center"/>
            </w:pPr>
            <w:r w:rsidRPr="00F72E96">
              <w:t>Стопа</w:t>
            </w:r>
          </w:p>
          <w:p w:rsidR="0049524C" w:rsidRPr="00F72E96" w:rsidRDefault="0049524C" w:rsidP="00421DEB">
            <w:pPr>
              <w:jc w:val="center"/>
            </w:pPr>
            <w:r w:rsidRPr="00F72E96">
              <w:t>ПДВ-а</w:t>
            </w:r>
          </w:p>
        </w:tc>
        <w:tc>
          <w:tcPr>
            <w:tcW w:w="1608" w:type="dxa"/>
            <w:vAlign w:val="center"/>
          </w:tcPr>
          <w:p w:rsidR="0049524C" w:rsidRPr="00F72E96" w:rsidRDefault="0049524C" w:rsidP="00421DEB">
            <w:pPr>
              <w:jc w:val="center"/>
            </w:pPr>
            <w:r w:rsidRPr="00F72E96">
              <w:t>Укупна цена без ПДВ-а</w:t>
            </w:r>
          </w:p>
        </w:tc>
        <w:tc>
          <w:tcPr>
            <w:tcW w:w="1984" w:type="dxa"/>
            <w:vAlign w:val="center"/>
          </w:tcPr>
          <w:p w:rsidR="0049524C" w:rsidRPr="00F72E96" w:rsidRDefault="0049524C">
            <w:pPr>
              <w:autoSpaceDE w:val="0"/>
              <w:autoSpaceDN w:val="0"/>
              <w:adjustRightInd w:val="0"/>
              <w:jc w:val="center"/>
              <w:rPr>
                <w:noProof/>
              </w:rPr>
            </w:pPr>
            <w:r w:rsidRPr="00F72E96">
              <w:rPr>
                <w:noProof/>
              </w:rPr>
              <w:t>Произвођач</w:t>
            </w:r>
          </w:p>
          <w:p w:rsidR="0049524C" w:rsidRPr="00F72E96" w:rsidRDefault="0049524C">
            <w:pPr>
              <w:autoSpaceDE w:val="0"/>
              <w:autoSpaceDN w:val="0"/>
              <w:adjustRightInd w:val="0"/>
              <w:jc w:val="center"/>
              <w:rPr>
                <w:noProof/>
              </w:rPr>
            </w:pPr>
            <w:r w:rsidRPr="00F72E96">
              <w:rPr>
                <w:noProof/>
              </w:rPr>
              <w:t>(за ставке за које је то могуће попунити)</w:t>
            </w:r>
          </w:p>
        </w:tc>
        <w:tc>
          <w:tcPr>
            <w:tcW w:w="1370" w:type="dxa"/>
            <w:vAlign w:val="center"/>
          </w:tcPr>
          <w:p w:rsidR="0049524C" w:rsidRPr="00F72E96" w:rsidRDefault="0049524C">
            <w:pPr>
              <w:autoSpaceDE w:val="0"/>
              <w:autoSpaceDN w:val="0"/>
              <w:adjustRightInd w:val="0"/>
              <w:jc w:val="center"/>
              <w:rPr>
                <w:noProof/>
              </w:rPr>
            </w:pPr>
            <w:r w:rsidRPr="00F72E96">
              <w:rPr>
                <w:noProof/>
              </w:rPr>
              <w:t>Напомена</w:t>
            </w:r>
          </w:p>
          <w:p w:rsidR="0049524C" w:rsidRPr="00F72E96" w:rsidRDefault="0049524C">
            <w:pPr>
              <w:autoSpaceDE w:val="0"/>
              <w:autoSpaceDN w:val="0"/>
              <w:adjustRightInd w:val="0"/>
              <w:jc w:val="center"/>
              <w:rPr>
                <w:noProof/>
              </w:rPr>
            </w:pPr>
            <w:r w:rsidRPr="00F72E96">
              <w:rPr>
                <w:noProof/>
              </w:rPr>
              <w:t>(уколико их понуђач има за одређене ставке)</w:t>
            </w:r>
          </w:p>
        </w:tc>
      </w:tr>
      <w:tr w:rsidR="005E2923" w:rsidRPr="00C35CDB" w:rsidTr="00176DD2">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026" w:type="dxa"/>
          </w:tcPr>
          <w:p w:rsidR="005E2923" w:rsidRPr="00F72E96" w:rsidRDefault="005E2923" w:rsidP="005E2923">
            <w:pPr>
              <w:autoSpaceDE w:val="0"/>
              <w:autoSpaceDN w:val="0"/>
              <w:adjustRightInd w:val="0"/>
              <w:jc w:val="center"/>
              <w:rPr>
                <w:noProof/>
                <w:lang w:val="en-US"/>
              </w:rPr>
            </w:pPr>
            <w:r w:rsidRPr="00F72E96">
              <w:rPr>
                <w:noProof/>
                <w:lang w:val="en-US"/>
              </w:rPr>
              <w:t>2</w:t>
            </w:r>
          </w:p>
        </w:tc>
        <w:tc>
          <w:tcPr>
            <w:tcW w:w="1134" w:type="dxa"/>
          </w:tcPr>
          <w:p w:rsidR="005E2923" w:rsidRPr="00F72E96" w:rsidRDefault="005E2923" w:rsidP="005E2923">
            <w:pPr>
              <w:autoSpaceDE w:val="0"/>
              <w:autoSpaceDN w:val="0"/>
              <w:adjustRightInd w:val="0"/>
              <w:jc w:val="center"/>
              <w:rPr>
                <w:noProof/>
                <w:lang w:val="en-US"/>
              </w:rPr>
            </w:pPr>
            <w:r w:rsidRPr="00F72E96">
              <w:rPr>
                <w:noProof/>
                <w:lang w:val="en-US"/>
              </w:rPr>
              <w:t>3</w:t>
            </w:r>
          </w:p>
        </w:tc>
        <w:tc>
          <w:tcPr>
            <w:tcW w:w="1227" w:type="dxa"/>
          </w:tcPr>
          <w:p w:rsidR="005E2923" w:rsidRPr="00F72E96" w:rsidRDefault="005E2923" w:rsidP="005E2923">
            <w:pPr>
              <w:autoSpaceDE w:val="0"/>
              <w:autoSpaceDN w:val="0"/>
              <w:adjustRightInd w:val="0"/>
              <w:jc w:val="center"/>
              <w:rPr>
                <w:noProof/>
                <w:lang w:val="en-US"/>
              </w:rPr>
            </w:pPr>
            <w:r w:rsidRPr="00F72E96">
              <w:rPr>
                <w:noProof/>
                <w:lang w:val="en-US"/>
              </w:rPr>
              <w:t>4</w:t>
            </w:r>
          </w:p>
        </w:tc>
        <w:tc>
          <w:tcPr>
            <w:tcW w:w="2410" w:type="dxa"/>
          </w:tcPr>
          <w:p w:rsidR="005E2923" w:rsidRPr="00F72E96" w:rsidRDefault="005E2923" w:rsidP="005E2923">
            <w:pPr>
              <w:autoSpaceDE w:val="0"/>
              <w:autoSpaceDN w:val="0"/>
              <w:adjustRightInd w:val="0"/>
              <w:jc w:val="center"/>
              <w:rPr>
                <w:noProof/>
                <w:lang w:val="en-US"/>
              </w:rPr>
            </w:pPr>
            <w:r w:rsidRPr="00F72E96">
              <w:rPr>
                <w:noProof/>
                <w:lang w:val="en-US"/>
              </w:rPr>
              <w:t>5</w:t>
            </w:r>
          </w:p>
        </w:tc>
        <w:tc>
          <w:tcPr>
            <w:tcW w:w="1417" w:type="dxa"/>
          </w:tcPr>
          <w:p w:rsidR="005E2923" w:rsidRPr="00F72E96" w:rsidRDefault="005E2923" w:rsidP="005E2923">
            <w:pPr>
              <w:autoSpaceDE w:val="0"/>
              <w:autoSpaceDN w:val="0"/>
              <w:adjustRightInd w:val="0"/>
              <w:jc w:val="center"/>
              <w:rPr>
                <w:noProof/>
                <w:lang w:val="en-US"/>
              </w:rPr>
            </w:pPr>
            <w:r w:rsidRPr="00F72E96">
              <w:rPr>
                <w:noProof/>
                <w:lang w:val="en-US"/>
              </w:rPr>
              <w:t>6</w:t>
            </w:r>
          </w:p>
        </w:tc>
        <w:tc>
          <w:tcPr>
            <w:tcW w:w="1608" w:type="dxa"/>
          </w:tcPr>
          <w:p w:rsidR="005E2923" w:rsidRPr="00F72E96" w:rsidRDefault="005E2923" w:rsidP="005E2923">
            <w:pPr>
              <w:autoSpaceDE w:val="0"/>
              <w:autoSpaceDN w:val="0"/>
              <w:adjustRightInd w:val="0"/>
              <w:jc w:val="center"/>
              <w:rPr>
                <w:noProof/>
                <w:lang w:val="en-US"/>
              </w:rPr>
            </w:pPr>
            <w:r w:rsidRPr="00F72E96">
              <w:rPr>
                <w:noProof/>
                <w:lang w:val="en-US"/>
              </w:rPr>
              <w:t>7</w:t>
            </w:r>
          </w:p>
        </w:tc>
        <w:tc>
          <w:tcPr>
            <w:tcW w:w="1984" w:type="dxa"/>
          </w:tcPr>
          <w:p w:rsidR="005E2923" w:rsidRPr="00F72E96" w:rsidRDefault="005E2923" w:rsidP="005E2923">
            <w:pPr>
              <w:autoSpaceDE w:val="0"/>
              <w:autoSpaceDN w:val="0"/>
              <w:adjustRightInd w:val="0"/>
              <w:jc w:val="center"/>
              <w:rPr>
                <w:noProof/>
              </w:rPr>
            </w:pPr>
            <w:r w:rsidRPr="00F72E96">
              <w:rPr>
                <w:noProof/>
              </w:rPr>
              <w:t>8</w:t>
            </w:r>
          </w:p>
        </w:tc>
        <w:tc>
          <w:tcPr>
            <w:tcW w:w="1370" w:type="dxa"/>
          </w:tcPr>
          <w:p w:rsidR="005E2923" w:rsidRPr="00F72E96" w:rsidRDefault="005E2923" w:rsidP="005E2923">
            <w:pPr>
              <w:autoSpaceDE w:val="0"/>
              <w:autoSpaceDN w:val="0"/>
              <w:adjustRightInd w:val="0"/>
              <w:jc w:val="center"/>
              <w:rPr>
                <w:noProof/>
              </w:rPr>
            </w:pPr>
            <w:r w:rsidRPr="00F72E96">
              <w:rPr>
                <w:noProof/>
              </w:rPr>
              <w:t>9</w:t>
            </w:r>
          </w:p>
        </w:tc>
      </w:tr>
      <w:tr w:rsidR="00F72E96" w:rsidRPr="00C35CDB" w:rsidTr="00176DD2">
        <w:trPr>
          <w:trHeight w:val="420"/>
        </w:trPr>
        <w:tc>
          <w:tcPr>
            <w:tcW w:w="567" w:type="dxa"/>
          </w:tcPr>
          <w:p w:rsidR="00F72E96" w:rsidRPr="00AE1407" w:rsidRDefault="00F72E96" w:rsidP="00F72E96">
            <w:pPr>
              <w:autoSpaceDE w:val="0"/>
              <w:autoSpaceDN w:val="0"/>
              <w:adjustRightInd w:val="0"/>
              <w:jc w:val="center"/>
              <w:rPr>
                <w:noProof/>
                <w:lang w:val="en-US"/>
              </w:rPr>
            </w:pPr>
            <w:r w:rsidRPr="00AE1407">
              <w:rPr>
                <w:noProof/>
                <w:lang w:val="en-US"/>
              </w:rPr>
              <w:t>1</w:t>
            </w:r>
          </w:p>
        </w:tc>
        <w:tc>
          <w:tcPr>
            <w:tcW w:w="3026" w:type="dxa"/>
          </w:tcPr>
          <w:p w:rsidR="00F72E96" w:rsidRPr="0018774C" w:rsidRDefault="00F72E96" w:rsidP="00F72E96">
            <w:pPr>
              <w:autoSpaceDE w:val="0"/>
              <w:autoSpaceDN w:val="0"/>
              <w:adjustRightInd w:val="0"/>
              <w:rPr>
                <w:noProof/>
                <w:lang w:val="sr-Cyrl-RS"/>
              </w:rPr>
            </w:pPr>
            <w:r>
              <w:rPr>
                <w:noProof/>
                <w:lang w:val="sr-Latn-RS"/>
              </w:rPr>
              <w:t>CR sistem (model CR Classic)</w:t>
            </w:r>
            <w:r w:rsidR="0018774C">
              <w:rPr>
                <w:noProof/>
                <w:lang w:val="sr-Cyrl-RS"/>
              </w:rPr>
              <w:t xml:space="preserve"> обухвата:</w:t>
            </w:r>
          </w:p>
        </w:tc>
        <w:tc>
          <w:tcPr>
            <w:tcW w:w="1134" w:type="dxa"/>
          </w:tcPr>
          <w:p w:rsidR="00F72E96" w:rsidRPr="0018774C" w:rsidRDefault="0018774C" w:rsidP="00F72E96">
            <w:pPr>
              <w:autoSpaceDE w:val="0"/>
              <w:autoSpaceDN w:val="0"/>
              <w:adjustRightInd w:val="0"/>
              <w:jc w:val="center"/>
              <w:rPr>
                <w:noProof/>
                <w:lang w:val="sr-Cyrl-RS"/>
              </w:rPr>
            </w:pPr>
            <w:r>
              <w:rPr>
                <w:noProof/>
                <w:lang w:val="sr-Cyrl-RS"/>
              </w:rPr>
              <w:t>/</w:t>
            </w:r>
          </w:p>
        </w:tc>
        <w:tc>
          <w:tcPr>
            <w:tcW w:w="1227" w:type="dxa"/>
          </w:tcPr>
          <w:p w:rsidR="00F72E96" w:rsidRPr="0018774C" w:rsidRDefault="0018774C" w:rsidP="00F72E96">
            <w:pPr>
              <w:autoSpaceDE w:val="0"/>
              <w:autoSpaceDN w:val="0"/>
              <w:adjustRightInd w:val="0"/>
              <w:jc w:val="center"/>
              <w:rPr>
                <w:noProof/>
                <w:lang w:val="sr-Cyrl-RS"/>
              </w:rPr>
            </w:pPr>
            <w:r>
              <w:rPr>
                <w:noProof/>
                <w:lang w:val="sr-Cyrl-RS"/>
              </w:rPr>
              <w:t>/</w:t>
            </w:r>
          </w:p>
        </w:tc>
        <w:tc>
          <w:tcPr>
            <w:tcW w:w="2410" w:type="dxa"/>
          </w:tcPr>
          <w:p w:rsidR="00F72E96" w:rsidRPr="00C35CDB" w:rsidRDefault="00F72E96" w:rsidP="005E2923">
            <w:pPr>
              <w:autoSpaceDE w:val="0"/>
              <w:autoSpaceDN w:val="0"/>
              <w:adjustRightInd w:val="0"/>
              <w:jc w:val="center"/>
              <w:rPr>
                <w:noProof/>
                <w:lang w:val="en-US"/>
              </w:rPr>
            </w:pPr>
          </w:p>
        </w:tc>
        <w:tc>
          <w:tcPr>
            <w:tcW w:w="1417" w:type="dxa"/>
          </w:tcPr>
          <w:p w:rsidR="00F72E96" w:rsidRPr="00C35CDB" w:rsidRDefault="00F72E96" w:rsidP="005E2923">
            <w:pPr>
              <w:autoSpaceDE w:val="0"/>
              <w:autoSpaceDN w:val="0"/>
              <w:adjustRightInd w:val="0"/>
              <w:jc w:val="right"/>
              <w:rPr>
                <w:noProof/>
                <w:lang w:val="en-US"/>
              </w:rPr>
            </w:pPr>
          </w:p>
        </w:tc>
        <w:tc>
          <w:tcPr>
            <w:tcW w:w="1608" w:type="dxa"/>
          </w:tcPr>
          <w:p w:rsidR="00F72E96" w:rsidRPr="00C35CDB" w:rsidRDefault="00F72E96" w:rsidP="005E2923">
            <w:pPr>
              <w:autoSpaceDE w:val="0"/>
              <w:autoSpaceDN w:val="0"/>
              <w:adjustRightInd w:val="0"/>
              <w:jc w:val="right"/>
              <w:rPr>
                <w:noProof/>
                <w:lang w:val="en-US"/>
              </w:rPr>
            </w:pPr>
          </w:p>
        </w:tc>
        <w:tc>
          <w:tcPr>
            <w:tcW w:w="1984" w:type="dxa"/>
          </w:tcPr>
          <w:p w:rsidR="00F72E96" w:rsidRPr="00C35CDB" w:rsidRDefault="00F72E96" w:rsidP="005E2923">
            <w:pPr>
              <w:autoSpaceDE w:val="0"/>
              <w:autoSpaceDN w:val="0"/>
              <w:adjustRightInd w:val="0"/>
              <w:jc w:val="right"/>
              <w:rPr>
                <w:noProof/>
                <w:lang w:val="en-US"/>
              </w:rPr>
            </w:pPr>
          </w:p>
        </w:tc>
        <w:tc>
          <w:tcPr>
            <w:tcW w:w="1370" w:type="dxa"/>
          </w:tcPr>
          <w:p w:rsidR="00F72E96" w:rsidRPr="00C35CDB" w:rsidRDefault="00F72E96" w:rsidP="005E2923">
            <w:pPr>
              <w:autoSpaceDE w:val="0"/>
              <w:autoSpaceDN w:val="0"/>
              <w:adjustRightInd w:val="0"/>
              <w:jc w:val="right"/>
              <w:rPr>
                <w:noProof/>
                <w:lang w:val="en-US"/>
              </w:rPr>
            </w:pPr>
          </w:p>
        </w:tc>
      </w:tr>
      <w:tr w:rsidR="0018774C" w:rsidRPr="00C35CDB" w:rsidTr="00176DD2">
        <w:trPr>
          <w:trHeight w:val="420"/>
        </w:trPr>
        <w:tc>
          <w:tcPr>
            <w:tcW w:w="567" w:type="dxa"/>
          </w:tcPr>
          <w:p w:rsidR="0018774C" w:rsidRPr="0018774C" w:rsidRDefault="0018774C" w:rsidP="00F72E96">
            <w:pPr>
              <w:autoSpaceDE w:val="0"/>
              <w:autoSpaceDN w:val="0"/>
              <w:adjustRightInd w:val="0"/>
              <w:jc w:val="center"/>
              <w:rPr>
                <w:noProof/>
                <w:lang w:val="sr-Cyrl-RS"/>
              </w:rPr>
            </w:pPr>
            <w:r>
              <w:rPr>
                <w:noProof/>
                <w:lang w:val="sr-Cyrl-RS"/>
              </w:rPr>
              <w:t>1.1</w:t>
            </w:r>
          </w:p>
        </w:tc>
        <w:tc>
          <w:tcPr>
            <w:tcW w:w="3026" w:type="dxa"/>
          </w:tcPr>
          <w:p w:rsidR="0018774C" w:rsidRDefault="0018774C" w:rsidP="00F72E96">
            <w:pPr>
              <w:autoSpaceDE w:val="0"/>
              <w:autoSpaceDN w:val="0"/>
              <w:adjustRightInd w:val="0"/>
              <w:rPr>
                <w:noProof/>
                <w:lang w:val="sr-Cyrl-RS"/>
              </w:rPr>
            </w:pPr>
            <w:r>
              <w:rPr>
                <w:noProof/>
                <w:lang w:val="sr-Cyrl-RS"/>
              </w:rPr>
              <w:t>Годишњи редован сервис</w:t>
            </w:r>
          </w:p>
        </w:tc>
        <w:tc>
          <w:tcPr>
            <w:tcW w:w="1134" w:type="dxa"/>
          </w:tcPr>
          <w:p w:rsidR="0018774C" w:rsidRPr="0006156E" w:rsidRDefault="0018774C" w:rsidP="00554DE7">
            <w:pPr>
              <w:autoSpaceDE w:val="0"/>
              <w:autoSpaceDN w:val="0"/>
              <w:adjustRightInd w:val="0"/>
              <w:jc w:val="center"/>
              <w:rPr>
                <w:noProof/>
                <w:lang w:val="en-US"/>
              </w:rPr>
            </w:pPr>
            <w:r w:rsidRPr="0006156E">
              <w:rPr>
                <w:noProof/>
                <w:lang w:val="en-US"/>
              </w:rPr>
              <w:t>ком</w:t>
            </w:r>
          </w:p>
        </w:tc>
        <w:tc>
          <w:tcPr>
            <w:tcW w:w="1227" w:type="dxa"/>
          </w:tcPr>
          <w:p w:rsidR="0018774C" w:rsidRPr="00AE1407" w:rsidRDefault="0018774C" w:rsidP="00554DE7">
            <w:pPr>
              <w:autoSpaceDE w:val="0"/>
              <w:autoSpaceDN w:val="0"/>
              <w:adjustRightInd w:val="0"/>
              <w:jc w:val="center"/>
              <w:rPr>
                <w:noProof/>
                <w:lang w:val="en-US"/>
              </w:rPr>
            </w:pPr>
            <w:r>
              <w:rPr>
                <w:noProof/>
                <w:lang w:val="en-US"/>
              </w:rPr>
              <w:t>1</w:t>
            </w:r>
          </w:p>
        </w:tc>
        <w:tc>
          <w:tcPr>
            <w:tcW w:w="2410" w:type="dxa"/>
          </w:tcPr>
          <w:p w:rsidR="0018774C" w:rsidRPr="00C35CDB" w:rsidRDefault="0018774C" w:rsidP="005E2923">
            <w:pPr>
              <w:autoSpaceDE w:val="0"/>
              <w:autoSpaceDN w:val="0"/>
              <w:adjustRightInd w:val="0"/>
              <w:jc w:val="center"/>
              <w:rPr>
                <w:noProof/>
                <w:lang w:val="en-US"/>
              </w:rPr>
            </w:pPr>
          </w:p>
        </w:tc>
        <w:tc>
          <w:tcPr>
            <w:tcW w:w="1417" w:type="dxa"/>
          </w:tcPr>
          <w:p w:rsidR="0018774C" w:rsidRPr="00C35CDB" w:rsidRDefault="0018774C" w:rsidP="005E2923">
            <w:pPr>
              <w:autoSpaceDE w:val="0"/>
              <w:autoSpaceDN w:val="0"/>
              <w:adjustRightInd w:val="0"/>
              <w:jc w:val="right"/>
              <w:rPr>
                <w:noProof/>
                <w:lang w:val="en-US"/>
              </w:rPr>
            </w:pPr>
          </w:p>
        </w:tc>
        <w:tc>
          <w:tcPr>
            <w:tcW w:w="1608" w:type="dxa"/>
          </w:tcPr>
          <w:p w:rsidR="0018774C" w:rsidRPr="00C35CDB" w:rsidRDefault="0018774C" w:rsidP="005E2923">
            <w:pPr>
              <w:autoSpaceDE w:val="0"/>
              <w:autoSpaceDN w:val="0"/>
              <w:adjustRightInd w:val="0"/>
              <w:jc w:val="right"/>
              <w:rPr>
                <w:noProof/>
                <w:lang w:val="en-US"/>
              </w:rPr>
            </w:pPr>
          </w:p>
        </w:tc>
        <w:tc>
          <w:tcPr>
            <w:tcW w:w="1984" w:type="dxa"/>
          </w:tcPr>
          <w:p w:rsidR="0018774C" w:rsidRPr="00C35CDB" w:rsidRDefault="0018774C" w:rsidP="005E2923">
            <w:pPr>
              <w:autoSpaceDE w:val="0"/>
              <w:autoSpaceDN w:val="0"/>
              <w:adjustRightInd w:val="0"/>
              <w:jc w:val="right"/>
              <w:rPr>
                <w:noProof/>
                <w:lang w:val="en-US"/>
              </w:rPr>
            </w:pPr>
          </w:p>
        </w:tc>
        <w:tc>
          <w:tcPr>
            <w:tcW w:w="1370" w:type="dxa"/>
          </w:tcPr>
          <w:p w:rsidR="0018774C" w:rsidRPr="00C35CDB" w:rsidRDefault="0018774C" w:rsidP="005E2923">
            <w:pPr>
              <w:autoSpaceDE w:val="0"/>
              <w:autoSpaceDN w:val="0"/>
              <w:adjustRightInd w:val="0"/>
              <w:jc w:val="right"/>
              <w:rPr>
                <w:noProof/>
                <w:lang w:val="en-US"/>
              </w:rPr>
            </w:pPr>
          </w:p>
        </w:tc>
      </w:tr>
      <w:tr w:rsidR="00F72E96" w:rsidRPr="00C35CDB" w:rsidTr="00176DD2">
        <w:trPr>
          <w:trHeight w:val="420"/>
        </w:trPr>
        <w:tc>
          <w:tcPr>
            <w:tcW w:w="567" w:type="dxa"/>
          </w:tcPr>
          <w:p w:rsidR="00F72E96" w:rsidRPr="00AE1407" w:rsidRDefault="00F72E96" w:rsidP="00F72E96">
            <w:pPr>
              <w:autoSpaceDE w:val="0"/>
              <w:autoSpaceDN w:val="0"/>
              <w:adjustRightInd w:val="0"/>
              <w:jc w:val="center"/>
              <w:rPr>
                <w:noProof/>
                <w:lang w:val="en-US"/>
              </w:rPr>
            </w:pPr>
            <w:r w:rsidRPr="00AE1407">
              <w:rPr>
                <w:noProof/>
                <w:lang w:val="en-US"/>
              </w:rPr>
              <w:t>2</w:t>
            </w:r>
          </w:p>
        </w:tc>
        <w:tc>
          <w:tcPr>
            <w:tcW w:w="3026" w:type="dxa"/>
          </w:tcPr>
          <w:p w:rsidR="00F72E96" w:rsidRPr="0018774C" w:rsidRDefault="0018774C" w:rsidP="0018774C">
            <w:pPr>
              <w:autoSpaceDE w:val="0"/>
              <w:autoSpaceDN w:val="0"/>
              <w:adjustRightInd w:val="0"/>
              <w:rPr>
                <w:noProof/>
                <w:lang w:val="sr-Cyrl-RS"/>
              </w:rPr>
            </w:pPr>
            <w:r>
              <w:rPr>
                <w:noProof/>
                <w:lang w:val="sr-Cyrl-RS"/>
              </w:rPr>
              <w:t>Л</w:t>
            </w:r>
            <w:r w:rsidR="00562A35">
              <w:rPr>
                <w:noProof/>
                <w:lang w:val="en-US"/>
              </w:rPr>
              <w:t>асерск</w:t>
            </w:r>
            <w:r>
              <w:rPr>
                <w:noProof/>
                <w:lang w:val="sr-Cyrl-RS"/>
              </w:rPr>
              <w:t>и</w:t>
            </w:r>
            <w:r w:rsidR="00F72E96">
              <w:rPr>
                <w:noProof/>
                <w:lang w:val="en-US"/>
              </w:rPr>
              <w:t xml:space="preserve"> </w:t>
            </w:r>
            <w:r w:rsidR="00562A35">
              <w:rPr>
                <w:noProof/>
                <w:lang w:val="en-US"/>
              </w:rPr>
              <w:t>штампач</w:t>
            </w:r>
            <w:r w:rsidR="00F72E96">
              <w:rPr>
                <w:noProof/>
                <w:lang w:val="en-US"/>
              </w:rPr>
              <w:t xml:space="preserve"> (</w:t>
            </w:r>
            <w:r w:rsidR="00562A35">
              <w:rPr>
                <w:noProof/>
                <w:lang w:val="en-US"/>
              </w:rPr>
              <w:t>модел</w:t>
            </w:r>
            <w:r w:rsidR="00F72E96">
              <w:rPr>
                <w:noProof/>
                <w:lang w:val="en-US"/>
              </w:rPr>
              <w:t xml:space="preserve"> Dry View 6800)</w:t>
            </w:r>
            <w:r>
              <w:rPr>
                <w:noProof/>
                <w:lang w:val="sr-Cyrl-RS"/>
              </w:rPr>
              <w:t xml:space="preserve"> обухвата</w:t>
            </w:r>
          </w:p>
        </w:tc>
        <w:tc>
          <w:tcPr>
            <w:tcW w:w="1134" w:type="dxa"/>
          </w:tcPr>
          <w:p w:rsidR="00F72E96" w:rsidRPr="0018774C" w:rsidRDefault="0018774C" w:rsidP="00F72E96">
            <w:pPr>
              <w:autoSpaceDE w:val="0"/>
              <w:autoSpaceDN w:val="0"/>
              <w:adjustRightInd w:val="0"/>
              <w:jc w:val="center"/>
              <w:rPr>
                <w:noProof/>
                <w:lang w:val="sr-Cyrl-RS"/>
              </w:rPr>
            </w:pPr>
            <w:r>
              <w:rPr>
                <w:noProof/>
                <w:lang w:val="sr-Cyrl-RS"/>
              </w:rPr>
              <w:t>/</w:t>
            </w:r>
          </w:p>
        </w:tc>
        <w:tc>
          <w:tcPr>
            <w:tcW w:w="1227" w:type="dxa"/>
          </w:tcPr>
          <w:p w:rsidR="00F72E96" w:rsidRPr="0018774C" w:rsidRDefault="0018774C" w:rsidP="00F72E96">
            <w:pPr>
              <w:autoSpaceDE w:val="0"/>
              <w:autoSpaceDN w:val="0"/>
              <w:adjustRightInd w:val="0"/>
              <w:jc w:val="center"/>
              <w:rPr>
                <w:noProof/>
                <w:lang w:val="sr-Cyrl-RS"/>
              </w:rPr>
            </w:pPr>
            <w:r>
              <w:rPr>
                <w:noProof/>
                <w:lang w:val="sr-Cyrl-RS"/>
              </w:rPr>
              <w:t>/</w:t>
            </w:r>
          </w:p>
        </w:tc>
        <w:tc>
          <w:tcPr>
            <w:tcW w:w="2410" w:type="dxa"/>
          </w:tcPr>
          <w:p w:rsidR="00F72E96" w:rsidRPr="00C35CDB" w:rsidRDefault="00F72E96" w:rsidP="005E2923">
            <w:pPr>
              <w:autoSpaceDE w:val="0"/>
              <w:autoSpaceDN w:val="0"/>
              <w:adjustRightInd w:val="0"/>
              <w:jc w:val="center"/>
              <w:rPr>
                <w:noProof/>
                <w:lang w:val="en-US"/>
              </w:rPr>
            </w:pPr>
          </w:p>
        </w:tc>
        <w:tc>
          <w:tcPr>
            <w:tcW w:w="1417" w:type="dxa"/>
          </w:tcPr>
          <w:p w:rsidR="00F72E96" w:rsidRPr="00C35CDB" w:rsidRDefault="00F72E96" w:rsidP="005E2923">
            <w:pPr>
              <w:autoSpaceDE w:val="0"/>
              <w:autoSpaceDN w:val="0"/>
              <w:adjustRightInd w:val="0"/>
              <w:jc w:val="right"/>
              <w:rPr>
                <w:noProof/>
                <w:lang w:val="en-US"/>
              </w:rPr>
            </w:pPr>
          </w:p>
        </w:tc>
        <w:tc>
          <w:tcPr>
            <w:tcW w:w="1608" w:type="dxa"/>
          </w:tcPr>
          <w:p w:rsidR="00F72E96" w:rsidRPr="00C35CDB" w:rsidRDefault="00F72E96" w:rsidP="005E2923">
            <w:pPr>
              <w:autoSpaceDE w:val="0"/>
              <w:autoSpaceDN w:val="0"/>
              <w:adjustRightInd w:val="0"/>
              <w:jc w:val="right"/>
              <w:rPr>
                <w:noProof/>
                <w:lang w:val="en-US"/>
              </w:rPr>
            </w:pPr>
          </w:p>
        </w:tc>
        <w:tc>
          <w:tcPr>
            <w:tcW w:w="1984" w:type="dxa"/>
          </w:tcPr>
          <w:p w:rsidR="00F72E96" w:rsidRPr="00C35CDB" w:rsidRDefault="00F72E96" w:rsidP="005E2923">
            <w:pPr>
              <w:autoSpaceDE w:val="0"/>
              <w:autoSpaceDN w:val="0"/>
              <w:adjustRightInd w:val="0"/>
              <w:jc w:val="right"/>
              <w:rPr>
                <w:noProof/>
                <w:lang w:val="en-US"/>
              </w:rPr>
            </w:pPr>
          </w:p>
        </w:tc>
        <w:tc>
          <w:tcPr>
            <w:tcW w:w="1370" w:type="dxa"/>
          </w:tcPr>
          <w:p w:rsidR="00F72E96" w:rsidRPr="00C35CDB" w:rsidRDefault="00F72E96" w:rsidP="005E2923">
            <w:pPr>
              <w:autoSpaceDE w:val="0"/>
              <w:autoSpaceDN w:val="0"/>
              <w:adjustRightInd w:val="0"/>
              <w:jc w:val="right"/>
              <w:rPr>
                <w:noProof/>
                <w:lang w:val="en-US"/>
              </w:rPr>
            </w:pPr>
          </w:p>
        </w:tc>
      </w:tr>
      <w:tr w:rsidR="0018774C" w:rsidRPr="00C35CDB" w:rsidTr="00176DD2">
        <w:trPr>
          <w:trHeight w:val="420"/>
        </w:trPr>
        <w:tc>
          <w:tcPr>
            <w:tcW w:w="567" w:type="dxa"/>
          </w:tcPr>
          <w:p w:rsidR="0018774C" w:rsidRPr="0018774C" w:rsidRDefault="0018774C" w:rsidP="00F72E96">
            <w:pPr>
              <w:autoSpaceDE w:val="0"/>
              <w:autoSpaceDN w:val="0"/>
              <w:adjustRightInd w:val="0"/>
              <w:jc w:val="center"/>
              <w:rPr>
                <w:noProof/>
                <w:lang w:val="sr-Cyrl-RS"/>
              </w:rPr>
            </w:pPr>
            <w:r>
              <w:rPr>
                <w:noProof/>
                <w:lang w:val="sr-Cyrl-RS"/>
              </w:rPr>
              <w:t>2.1</w:t>
            </w:r>
          </w:p>
        </w:tc>
        <w:tc>
          <w:tcPr>
            <w:tcW w:w="3026" w:type="dxa"/>
          </w:tcPr>
          <w:p w:rsidR="0018774C" w:rsidRDefault="0018774C" w:rsidP="0018774C">
            <w:pPr>
              <w:autoSpaceDE w:val="0"/>
              <w:autoSpaceDN w:val="0"/>
              <w:adjustRightInd w:val="0"/>
              <w:rPr>
                <w:noProof/>
                <w:lang w:val="sr-Cyrl-RS"/>
              </w:rPr>
            </w:pPr>
            <w:r>
              <w:rPr>
                <w:noProof/>
                <w:lang w:val="sr-Cyrl-RS"/>
              </w:rPr>
              <w:t xml:space="preserve">Годишњи редован сервис </w:t>
            </w:r>
          </w:p>
        </w:tc>
        <w:tc>
          <w:tcPr>
            <w:tcW w:w="1134" w:type="dxa"/>
          </w:tcPr>
          <w:p w:rsidR="0018774C" w:rsidRPr="0006156E" w:rsidRDefault="0018774C" w:rsidP="00554DE7">
            <w:pPr>
              <w:autoSpaceDE w:val="0"/>
              <w:autoSpaceDN w:val="0"/>
              <w:adjustRightInd w:val="0"/>
              <w:jc w:val="center"/>
              <w:rPr>
                <w:noProof/>
                <w:lang w:val="en-US"/>
              </w:rPr>
            </w:pPr>
            <w:r w:rsidRPr="0006156E">
              <w:rPr>
                <w:noProof/>
                <w:lang w:val="en-US"/>
              </w:rPr>
              <w:t>ком</w:t>
            </w:r>
          </w:p>
        </w:tc>
        <w:tc>
          <w:tcPr>
            <w:tcW w:w="1227" w:type="dxa"/>
          </w:tcPr>
          <w:p w:rsidR="0018774C" w:rsidRPr="00AE1407" w:rsidRDefault="0018774C" w:rsidP="00554DE7">
            <w:pPr>
              <w:autoSpaceDE w:val="0"/>
              <w:autoSpaceDN w:val="0"/>
              <w:adjustRightInd w:val="0"/>
              <w:jc w:val="center"/>
              <w:rPr>
                <w:noProof/>
                <w:lang w:val="en-US"/>
              </w:rPr>
            </w:pPr>
            <w:r>
              <w:rPr>
                <w:noProof/>
                <w:lang w:val="en-US"/>
              </w:rPr>
              <w:t>1</w:t>
            </w:r>
          </w:p>
        </w:tc>
        <w:tc>
          <w:tcPr>
            <w:tcW w:w="2410" w:type="dxa"/>
          </w:tcPr>
          <w:p w:rsidR="0018774C" w:rsidRPr="00C35CDB" w:rsidRDefault="0018774C" w:rsidP="005E2923">
            <w:pPr>
              <w:autoSpaceDE w:val="0"/>
              <w:autoSpaceDN w:val="0"/>
              <w:adjustRightInd w:val="0"/>
              <w:jc w:val="center"/>
              <w:rPr>
                <w:noProof/>
                <w:lang w:val="en-US"/>
              </w:rPr>
            </w:pPr>
          </w:p>
        </w:tc>
        <w:tc>
          <w:tcPr>
            <w:tcW w:w="1417" w:type="dxa"/>
          </w:tcPr>
          <w:p w:rsidR="0018774C" w:rsidRPr="00C35CDB" w:rsidRDefault="0018774C" w:rsidP="005E2923">
            <w:pPr>
              <w:autoSpaceDE w:val="0"/>
              <w:autoSpaceDN w:val="0"/>
              <w:adjustRightInd w:val="0"/>
              <w:jc w:val="right"/>
              <w:rPr>
                <w:noProof/>
                <w:lang w:val="en-US"/>
              </w:rPr>
            </w:pPr>
          </w:p>
        </w:tc>
        <w:tc>
          <w:tcPr>
            <w:tcW w:w="1608" w:type="dxa"/>
          </w:tcPr>
          <w:p w:rsidR="0018774C" w:rsidRPr="00C35CDB" w:rsidRDefault="0018774C" w:rsidP="005E2923">
            <w:pPr>
              <w:autoSpaceDE w:val="0"/>
              <w:autoSpaceDN w:val="0"/>
              <w:adjustRightInd w:val="0"/>
              <w:jc w:val="right"/>
              <w:rPr>
                <w:noProof/>
                <w:lang w:val="en-US"/>
              </w:rPr>
            </w:pPr>
          </w:p>
        </w:tc>
        <w:tc>
          <w:tcPr>
            <w:tcW w:w="1984" w:type="dxa"/>
          </w:tcPr>
          <w:p w:rsidR="0018774C" w:rsidRPr="00C35CDB" w:rsidRDefault="0018774C" w:rsidP="005E2923">
            <w:pPr>
              <w:autoSpaceDE w:val="0"/>
              <w:autoSpaceDN w:val="0"/>
              <w:adjustRightInd w:val="0"/>
              <w:jc w:val="right"/>
              <w:rPr>
                <w:noProof/>
                <w:lang w:val="en-US"/>
              </w:rPr>
            </w:pPr>
          </w:p>
        </w:tc>
        <w:tc>
          <w:tcPr>
            <w:tcW w:w="1370" w:type="dxa"/>
          </w:tcPr>
          <w:p w:rsidR="0018774C" w:rsidRPr="00C35CDB" w:rsidRDefault="0018774C" w:rsidP="005E2923">
            <w:pPr>
              <w:autoSpaceDE w:val="0"/>
              <w:autoSpaceDN w:val="0"/>
              <w:adjustRightInd w:val="0"/>
              <w:jc w:val="right"/>
              <w:rPr>
                <w:noProof/>
                <w:lang w:val="en-US"/>
              </w:rPr>
            </w:pPr>
          </w:p>
        </w:tc>
      </w:tr>
      <w:tr w:rsidR="00B9298A" w:rsidRPr="00C35CDB" w:rsidTr="00176DD2">
        <w:trPr>
          <w:trHeight w:val="420"/>
        </w:trPr>
        <w:tc>
          <w:tcPr>
            <w:tcW w:w="567" w:type="dxa"/>
          </w:tcPr>
          <w:p w:rsidR="00B9298A" w:rsidRPr="0018774C" w:rsidRDefault="0018774C" w:rsidP="00F72E96">
            <w:pPr>
              <w:autoSpaceDE w:val="0"/>
              <w:autoSpaceDN w:val="0"/>
              <w:adjustRightInd w:val="0"/>
              <w:jc w:val="center"/>
              <w:rPr>
                <w:noProof/>
                <w:lang w:val="sr-Cyrl-RS"/>
              </w:rPr>
            </w:pPr>
            <w:r>
              <w:rPr>
                <w:noProof/>
                <w:lang w:val="sr-Cyrl-RS"/>
              </w:rPr>
              <w:t>2.2</w:t>
            </w:r>
          </w:p>
        </w:tc>
        <w:tc>
          <w:tcPr>
            <w:tcW w:w="3026" w:type="dxa"/>
          </w:tcPr>
          <w:p w:rsidR="00B9298A" w:rsidRDefault="0018774C" w:rsidP="00583511">
            <w:pPr>
              <w:autoSpaceDE w:val="0"/>
              <w:autoSpaceDN w:val="0"/>
              <w:adjustRightInd w:val="0"/>
              <w:rPr>
                <w:noProof/>
                <w:lang w:val="sr-Cyrl-RS"/>
              </w:rPr>
            </w:pPr>
            <w:r>
              <w:rPr>
                <w:noProof/>
                <w:lang w:val="sr-Cyrl-RS"/>
              </w:rPr>
              <w:t>Поправк</w:t>
            </w:r>
            <w:r w:rsidR="00583511">
              <w:rPr>
                <w:noProof/>
                <w:lang w:val="sr-Cyrl-RS"/>
              </w:rPr>
              <w:t>а</w:t>
            </w:r>
            <w:r>
              <w:rPr>
                <w:noProof/>
                <w:lang w:val="sr-Cyrl-RS"/>
              </w:rPr>
              <w:t xml:space="preserve"> са укљученим резервним делом:</w:t>
            </w:r>
          </w:p>
        </w:tc>
        <w:tc>
          <w:tcPr>
            <w:tcW w:w="1134" w:type="dxa"/>
          </w:tcPr>
          <w:p w:rsidR="00B9298A" w:rsidRPr="0018774C" w:rsidRDefault="0018774C" w:rsidP="00F72E96">
            <w:pPr>
              <w:autoSpaceDE w:val="0"/>
              <w:autoSpaceDN w:val="0"/>
              <w:adjustRightInd w:val="0"/>
              <w:jc w:val="center"/>
              <w:rPr>
                <w:noProof/>
                <w:lang w:val="sr-Cyrl-RS"/>
              </w:rPr>
            </w:pPr>
            <w:r>
              <w:rPr>
                <w:noProof/>
                <w:lang w:val="sr-Cyrl-RS"/>
              </w:rPr>
              <w:t>/</w:t>
            </w:r>
          </w:p>
        </w:tc>
        <w:tc>
          <w:tcPr>
            <w:tcW w:w="1227" w:type="dxa"/>
          </w:tcPr>
          <w:p w:rsidR="00B9298A" w:rsidRPr="0018774C" w:rsidRDefault="0018774C" w:rsidP="00F72E96">
            <w:pPr>
              <w:autoSpaceDE w:val="0"/>
              <w:autoSpaceDN w:val="0"/>
              <w:adjustRightInd w:val="0"/>
              <w:jc w:val="center"/>
              <w:rPr>
                <w:noProof/>
                <w:lang w:val="sr-Cyrl-RS"/>
              </w:rPr>
            </w:pPr>
            <w:r>
              <w:rPr>
                <w:noProof/>
                <w:lang w:val="sr-Cyrl-RS"/>
              </w:rPr>
              <w:t>/</w:t>
            </w:r>
          </w:p>
        </w:tc>
        <w:tc>
          <w:tcPr>
            <w:tcW w:w="2410" w:type="dxa"/>
          </w:tcPr>
          <w:p w:rsidR="00B9298A" w:rsidRPr="00C35CDB" w:rsidRDefault="00B9298A" w:rsidP="005E2923">
            <w:pPr>
              <w:autoSpaceDE w:val="0"/>
              <w:autoSpaceDN w:val="0"/>
              <w:adjustRightInd w:val="0"/>
              <w:jc w:val="center"/>
              <w:rPr>
                <w:noProof/>
                <w:lang w:val="en-US"/>
              </w:rPr>
            </w:pPr>
          </w:p>
        </w:tc>
        <w:tc>
          <w:tcPr>
            <w:tcW w:w="1417" w:type="dxa"/>
          </w:tcPr>
          <w:p w:rsidR="00B9298A" w:rsidRPr="00C35CDB" w:rsidRDefault="00B9298A" w:rsidP="005E2923">
            <w:pPr>
              <w:autoSpaceDE w:val="0"/>
              <w:autoSpaceDN w:val="0"/>
              <w:adjustRightInd w:val="0"/>
              <w:jc w:val="right"/>
              <w:rPr>
                <w:noProof/>
                <w:lang w:val="en-US"/>
              </w:rPr>
            </w:pPr>
          </w:p>
        </w:tc>
        <w:tc>
          <w:tcPr>
            <w:tcW w:w="1608" w:type="dxa"/>
          </w:tcPr>
          <w:p w:rsidR="00B9298A" w:rsidRPr="00C35CDB" w:rsidRDefault="00B9298A" w:rsidP="005E2923">
            <w:pPr>
              <w:autoSpaceDE w:val="0"/>
              <w:autoSpaceDN w:val="0"/>
              <w:adjustRightInd w:val="0"/>
              <w:jc w:val="right"/>
              <w:rPr>
                <w:noProof/>
                <w:lang w:val="en-US"/>
              </w:rPr>
            </w:pPr>
          </w:p>
        </w:tc>
        <w:tc>
          <w:tcPr>
            <w:tcW w:w="1984" w:type="dxa"/>
          </w:tcPr>
          <w:p w:rsidR="00B9298A" w:rsidRPr="00C35CDB" w:rsidRDefault="00B9298A" w:rsidP="005E2923">
            <w:pPr>
              <w:autoSpaceDE w:val="0"/>
              <w:autoSpaceDN w:val="0"/>
              <w:adjustRightInd w:val="0"/>
              <w:jc w:val="right"/>
              <w:rPr>
                <w:noProof/>
                <w:lang w:val="en-US"/>
              </w:rPr>
            </w:pPr>
          </w:p>
        </w:tc>
        <w:tc>
          <w:tcPr>
            <w:tcW w:w="1370" w:type="dxa"/>
          </w:tcPr>
          <w:p w:rsidR="00B9298A" w:rsidRPr="00C35CDB" w:rsidRDefault="00B9298A" w:rsidP="005E2923">
            <w:pPr>
              <w:autoSpaceDE w:val="0"/>
              <w:autoSpaceDN w:val="0"/>
              <w:adjustRightInd w:val="0"/>
              <w:jc w:val="right"/>
              <w:rPr>
                <w:noProof/>
                <w:lang w:val="en-US"/>
              </w:rPr>
            </w:pPr>
          </w:p>
        </w:tc>
      </w:tr>
      <w:tr w:rsidR="00B9298A" w:rsidRPr="00C35CDB" w:rsidTr="00176DD2">
        <w:trPr>
          <w:trHeight w:val="420"/>
        </w:trPr>
        <w:tc>
          <w:tcPr>
            <w:tcW w:w="567" w:type="dxa"/>
          </w:tcPr>
          <w:p w:rsidR="00B9298A" w:rsidRPr="00AE1407" w:rsidRDefault="00B9298A" w:rsidP="00F72E96">
            <w:pPr>
              <w:autoSpaceDE w:val="0"/>
              <w:autoSpaceDN w:val="0"/>
              <w:adjustRightInd w:val="0"/>
              <w:jc w:val="center"/>
              <w:rPr>
                <w:noProof/>
                <w:lang w:val="en-US"/>
              </w:rPr>
            </w:pPr>
          </w:p>
        </w:tc>
        <w:tc>
          <w:tcPr>
            <w:tcW w:w="3026" w:type="dxa"/>
          </w:tcPr>
          <w:p w:rsidR="00B9298A" w:rsidRDefault="0018774C" w:rsidP="00562A35">
            <w:pPr>
              <w:autoSpaceDE w:val="0"/>
              <w:autoSpaceDN w:val="0"/>
              <w:adjustRightInd w:val="0"/>
              <w:rPr>
                <w:noProof/>
                <w:lang w:val="sr-Cyrl-RS"/>
              </w:rPr>
            </w:pPr>
            <w:r>
              <w:rPr>
                <w:noProof/>
                <w:lang w:val="sr-Cyrl-RS"/>
              </w:rPr>
              <w:t>Бубањ за развијање</w:t>
            </w:r>
          </w:p>
        </w:tc>
        <w:tc>
          <w:tcPr>
            <w:tcW w:w="1134" w:type="dxa"/>
          </w:tcPr>
          <w:p w:rsidR="00B9298A" w:rsidRPr="0018774C" w:rsidRDefault="0018774C" w:rsidP="00F72E96">
            <w:pPr>
              <w:autoSpaceDE w:val="0"/>
              <w:autoSpaceDN w:val="0"/>
              <w:adjustRightInd w:val="0"/>
              <w:jc w:val="center"/>
              <w:rPr>
                <w:noProof/>
                <w:lang w:val="sr-Cyrl-RS"/>
              </w:rPr>
            </w:pPr>
            <w:r>
              <w:rPr>
                <w:noProof/>
                <w:lang w:val="sr-Cyrl-RS"/>
              </w:rPr>
              <w:t>ком</w:t>
            </w:r>
          </w:p>
        </w:tc>
        <w:tc>
          <w:tcPr>
            <w:tcW w:w="1227" w:type="dxa"/>
          </w:tcPr>
          <w:p w:rsidR="00B9298A" w:rsidRPr="0018774C" w:rsidRDefault="0018774C" w:rsidP="00F72E96">
            <w:pPr>
              <w:autoSpaceDE w:val="0"/>
              <w:autoSpaceDN w:val="0"/>
              <w:adjustRightInd w:val="0"/>
              <w:jc w:val="center"/>
              <w:rPr>
                <w:noProof/>
                <w:lang w:val="sr-Cyrl-RS"/>
              </w:rPr>
            </w:pPr>
            <w:r>
              <w:rPr>
                <w:noProof/>
                <w:lang w:val="sr-Cyrl-RS"/>
              </w:rPr>
              <w:t>1</w:t>
            </w:r>
          </w:p>
        </w:tc>
        <w:tc>
          <w:tcPr>
            <w:tcW w:w="2410" w:type="dxa"/>
          </w:tcPr>
          <w:p w:rsidR="00B9298A" w:rsidRPr="00C35CDB" w:rsidRDefault="00B9298A" w:rsidP="005E2923">
            <w:pPr>
              <w:autoSpaceDE w:val="0"/>
              <w:autoSpaceDN w:val="0"/>
              <w:adjustRightInd w:val="0"/>
              <w:jc w:val="center"/>
              <w:rPr>
                <w:noProof/>
                <w:lang w:val="en-US"/>
              </w:rPr>
            </w:pPr>
          </w:p>
        </w:tc>
        <w:tc>
          <w:tcPr>
            <w:tcW w:w="1417" w:type="dxa"/>
          </w:tcPr>
          <w:p w:rsidR="00B9298A" w:rsidRPr="00C35CDB" w:rsidRDefault="00B9298A" w:rsidP="005E2923">
            <w:pPr>
              <w:autoSpaceDE w:val="0"/>
              <w:autoSpaceDN w:val="0"/>
              <w:adjustRightInd w:val="0"/>
              <w:jc w:val="right"/>
              <w:rPr>
                <w:noProof/>
                <w:lang w:val="en-US"/>
              </w:rPr>
            </w:pPr>
          </w:p>
        </w:tc>
        <w:tc>
          <w:tcPr>
            <w:tcW w:w="1608" w:type="dxa"/>
          </w:tcPr>
          <w:p w:rsidR="00B9298A" w:rsidRPr="00C35CDB" w:rsidRDefault="00B9298A" w:rsidP="005E2923">
            <w:pPr>
              <w:autoSpaceDE w:val="0"/>
              <w:autoSpaceDN w:val="0"/>
              <w:adjustRightInd w:val="0"/>
              <w:jc w:val="right"/>
              <w:rPr>
                <w:noProof/>
                <w:lang w:val="en-US"/>
              </w:rPr>
            </w:pPr>
          </w:p>
        </w:tc>
        <w:tc>
          <w:tcPr>
            <w:tcW w:w="1984" w:type="dxa"/>
          </w:tcPr>
          <w:p w:rsidR="00B9298A" w:rsidRPr="00C35CDB" w:rsidRDefault="00B9298A" w:rsidP="005E2923">
            <w:pPr>
              <w:autoSpaceDE w:val="0"/>
              <w:autoSpaceDN w:val="0"/>
              <w:adjustRightInd w:val="0"/>
              <w:jc w:val="right"/>
              <w:rPr>
                <w:noProof/>
                <w:lang w:val="en-US"/>
              </w:rPr>
            </w:pPr>
          </w:p>
        </w:tc>
        <w:tc>
          <w:tcPr>
            <w:tcW w:w="1370" w:type="dxa"/>
          </w:tcPr>
          <w:p w:rsidR="00B9298A" w:rsidRPr="00C35CDB" w:rsidRDefault="00B9298A" w:rsidP="005E2923">
            <w:pPr>
              <w:autoSpaceDE w:val="0"/>
              <w:autoSpaceDN w:val="0"/>
              <w:adjustRightInd w:val="0"/>
              <w:jc w:val="right"/>
              <w:rPr>
                <w:noProof/>
                <w:lang w:val="en-US"/>
              </w:rPr>
            </w:pPr>
          </w:p>
        </w:tc>
      </w:tr>
      <w:tr w:rsidR="00F72E96" w:rsidRPr="00C35CDB" w:rsidTr="00176DD2">
        <w:trPr>
          <w:trHeight w:val="420"/>
        </w:trPr>
        <w:tc>
          <w:tcPr>
            <w:tcW w:w="567" w:type="dxa"/>
          </w:tcPr>
          <w:p w:rsidR="00F72E96" w:rsidRPr="00AE1407" w:rsidRDefault="00F72E96" w:rsidP="00F72E96">
            <w:pPr>
              <w:autoSpaceDE w:val="0"/>
              <w:autoSpaceDN w:val="0"/>
              <w:adjustRightInd w:val="0"/>
              <w:jc w:val="center"/>
              <w:rPr>
                <w:noProof/>
                <w:lang w:val="en-US"/>
              </w:rPr>
            </w:pPr>
            <w:r w:rsidRPr="00AE1407">
              <w:rPr>
                <w:noProof/>
                <w:lang w:val="en-US"/>
              </w:rPr>
              <w:t>3</w:t>
            </w:r>
          </w:p>
        </w:tc>
        <w:tc>
          <w:tcPr>
            <w:tcW w:w="3026" w:type="dxa"/>
          </w:tcPr>
          <w:p w:rsidR="00F72E96" w:rsidRPr="00B9298A" w:rsidRDefault="00B9298A" w:rsidP="00B9298A">
            <w:pPr>
              <w:autoSpaceDE w:val="0"/>
              <w:autoSpaceDN w:val="0"/>
              <w:adjustRightInd w:val="0"/>
              <w:rPr>
                <w:noProof/>
                <w:lang w:val="sr-Cyrl-RS"/>
              </w:rPr>
            </w:pPr>
            <w:r>
              <w:rPr>
                <w:noProof/>
                <w:lang w:val="sr-Cyrl-RS"/>
              </w:rPr>
              <w:t>Л</w:t>
            </w:r>
            <w:r w:rsidR="00562A35">
              <w:rPr>
                <w:noProof/>
                <w:lang w:val="en-US"/>
              </w:rPr>
              <w:t>асерск</w:t>
            </w:r>
            <w:r>
              <w:rPr>
                <w:noProof/>
                <w:lang w:val="sr-Cyrl-RS"/>
              </w:rPr>
              <w:t>и</w:t>
            </w:r>
            <w:r w:rsidR="00F72E96">
              <w:rPr>
                <w:noProof/>
                <w:lang w:val="en-US"/>
              </w:rPr>
              <w:t xml:space="preserve"> </w:t>
            </w:r>
            <w:r w:rsidR="00562A35">
              <w:rPr>
                <w:noProof/>
                <w:lang w:val="en-US"/>
              </w:rPr>
              <w:t>штампач</w:t>
            </w:r>
            <w:r w:rsidR="00F72E96">
              <w:rPr>
                <w:noProof/>
                <w:lang w:val="en-US"/>
              </w:rPr>
              <w:t xml:space="preserve"> (</w:t>
            </w:r>
            <w:r w:rsidR="00562A35">
              <w:rPr>
                <w:noProof/>
                <w:lang w:val="en-US"/>
              </w:rPr>
              <w:t>модел</w:t>
            </w:r>
            <w:r w:rsidR="00F72E96">
              <w:rPr>
                <w:noProof/>
                <w:lang w:val="en-US"/>
              </w:rPr>
              <w:t xml:space="preserve"> Dry View 8900)</w:t>
            </w:r>
            <w:r>
              <w:rPr>
                <w:noProof/>
                <w:lang w:val="sr-Cyrl-RS"/>
              </w:rPr>
              <w:t xml:space="preserve"> обухвата:</w:t>
            </w:r>
          </w:p>
        </w:tc>
        <w:tc>
          <w:tcPr>
            <w:tcW w:w="1134" w:type="dxa"/>
          </w:tcPr>
          <w:p w:rsidR="00F72E96" w:rsidRPr="0018774C" w:rsidRDefault="0018774C" w:rsidP="00F72E96">
            <w:pPr>
              <w:autoSpaceDE w:val="0"/>
              <w:autoSpaceDN w:val="0"/>
              <w:adjustRightInd w:val="0"/>
              <w:jc w:val="center"/>
              <w:rPr>
                <w:noProof/>
                <w:lang w:val="sr-Cyrl-RS"/>
              </w:rPr>
            </w:pPr>
            <w:r>
              <w:rPr>
                <w:noProof/>
                <w:lang w:val="sr-Cyrl-RS"/>
              </w:rPr>
              <w:t>/</w:t>
            </w:r>
          </w:p>
        </w:tc>
        <w:tc>
          <w:tcPr>
            <w:tcW w:w="1227" w:type="dxa"/>
          </w:tcPr>
          <w:p w:rsidR="00F72E96" w:rsidRPr="0018774C" w:rsidRDefault="0018774C" w:rsidP="00F72E96">
            <w:pPr>
              <w:autoSpaceDE w:val="0"/>
              <w:autoSpaceDN w:val="0"/>
              <w:adjustRightInd w:val="0"/>
              <w:jc w:val="center"/>
              <w:rPr>
                <w:noProof/>
                <w:lang w:val="sr-Cyrl-RS"/>
              </w:rPr>
            </w:pPr>
            <w:r>
              <w:rPr>
                <w:noProof/>
                <w:lang w:val="sr-Cyrl-RS"/>
              </w:rPr>
              <w:t>/</w:t>
            </w:r>
          </w:p>
        </w:tc>
        <w:tc>
          <w:tcPr>
            <w:tcW w:w="2410" w:type="dxa"/>
          </w:tcPr>
          <w:p w:rsidR="00F72E96" w:rsidRPr="00C35CDB" w:rsidRDefault="00F72E96" w:rsidP="005E2923">
            <w:pPr>
              <w:autoSpaceDE w:val="0"/>
              <w:autoSpaceDN w:val="0"/>
              <w:adjustRightInd w:val="0"/>
              <w:jc w:val="center"/>
              <w:rPr>
                <w:noProof/>
                <w:lang w:val="en-US"/>
              </w:rPr>
            </w:pPr>
          </w:p>
        </w:tc>
        <w:tc>
          <w:tcPr>
            <w:tcW w:w="1417" w:type="dxa"/>
          </w:tcPr>
          <w:p w:rsidR="00F72E96" w:rsidRPr="00C35CDB" w:rsidRDefault="00F72E96" w:rsidP="005E2923">
            <w:pPr>
              <w:autoSpaceDE w:val="0"/>
              <w:autoSpaceDN w:val="0"/>
              <w:adjustRightInd w:val="0"/>
              <w:jc w:val="right"/>
              <w:rPr>
                <w:noProof/>
                <w:lang w:val="en-US"/>
              </w:rPr>
            </w:pPr>
          </w:p>
        </w:tc>
        <w:tc>
          <w:tcPr>
            <w:tcW w:w="1608" w:type="dxa"/>
          </w:tcPr>
          <w:p w:rsidR="00F72E96" w:rsidRPr="00C35CDB" w:rsidRDefault="00F72E96" w:rsidP="005E2923">
            <w:pPr>
              <w:autoSpaceDE w:val="0"/>
              <w:autoSpaceDN w:val="0"/>
              <w:adjustRightInd w:val="0"/>
              <w:jc w:val="right"/>
              <w:rPr>
                <w:noProof/>
                <w:lang w:val="en-US"/>
              </w:rPr>
            </w:pPr>
          </w:p>
        </w:tc>
        <w:tc>
          <w:tcPr>
            <w:tcW w:w="1984" w:type="dxa"/>
          </w:tcPr>
          <w:p w:rsidR="00F72E96" w:rsidRPr="00C35CDB" w:rsidRDefault="00F72E96" w:rsidP="005E2923">
            <w:pPr>
              <w:autoSpaceDE w:val="0"/>
              <w:autoSpaceDN w:val="0"/>
              <w:adjustRightInd w:val="0"/>
              <w:jc w:val="right"/>
              <w:rPr>
                <w:noProof/>
                <w:lang w:val="en-US"/>
              </w:rPr>
            </w:pPr>
          </w:p>
        </w:tc>
        <w:tc>
          <w:tcPr>
            <w:tcW w:w="1370" w:type="dxa"/>
          </w:tcPr>
          <w:p w:rsidR="00F72E96" w:rsidRPr="00C35CDB" w:rsidRDefault="00F72E96" w:rsidP="005E2923">
            <w:pPr>
              <w:autoSpaceDE w:val="0"/>
              <w:autoSpaceDN w:val="0"/>
              <w:adjustRightInd w:val="0"/>
              <w:jc w:val="right"/>
              <w:rPr>
                <w:noProof/>
                <w:lang w:val="en-US"/>
              </w:rPr>
            </w:pPr>
          </w:p>
        </w:tc>
      </w:tr>
      <w:tr w:rsidR="00B9298A" w:rsidRPr="00C35CDB" w:rsidTr="00176DD2">
        <w:trPr>
          <w:trHeight w:val="420"/>
        </w:trPr>
        <w:tc>
          <w:tcPr>
            <w:tcW w:w="567" w:type="dxa"/>
          </w:tcPr>
          <w:p w:rsidR="00B9298A" w:rsidRPr="00B9298A" w:rsidRDefault="00B9298A" w:rsidP="00F72E96">
            <w:pPr>
              <w:autoSpaceDE w:val="0"/>
              <w:autoSpaceDN w:val="0"/>
              <w:adjustRightInd w:val="0"/>
              <w:jc w:val="center"/>
              <w:rPr>
                <w:noProof/>
                <w:lang w:val="sr-Cyrl-RS"/>
              </w:rPr>
            </w:pPr>
            <w:r>
              <w:rPr>
                <w:noProof/>
                <w:lang w:val="sr-Cyrl-RS"/>
              </w:rPr>
              <w:t>3.1</w:t>
            </w:r>
          </w:p>
        </w:tc>
        <w:tc>
          <w:tcPr>
            <w:tcW w:w="3026" w:type="dxa"/>
          </w:tcPr>
          <w:p w:rsidR="00B9298A" w:rsidRDefault="00B9298A" w:rsidP="00562A35">
            <w:pPr>
              <w:autoSpaceDE w:val="0"/>
              <w:autoSpaceDN w:val="0"/>
              <w:adjustRightInd w:val="0"/>
              <w:rPr>
                <w:noProof/>
                <w:lang w:val="sr-Cyrl-RS"/>
              </w:rPr>
            </w:pPr>
            <w:r>
              <w:rPr>
                <w:noProof/>
                <w:lang w:val="sr-Cyrl-RS"/>
              </w:rPr>
              <w:t>Годишњи редован сервис</w:t>
            </w:r>
          </w:p>
        </w:tc>
        <w:tc>
          <w:tcPr>
            <w:tcW w:w="1134" w:type="dxa"/>
          </w:tcPr>
          <w:p w:rsidR="00B9298A" w:rsidRPr="00B9298A" w:rsidRDefault="00B9298A" w:rsidP="00F72E96">
            <w:pPr>
              <w:autoSpaceDE w:val="0"/>
              <w:autoSpaceDN w:val="0"/>
              <w:adjustRightInd w:val="0"/>
              <w:jc w:val="center"/>
              <w:rPr>
                <w:noProof/>
                <w:lang w:val="sr-Cyrl-RS"/>
              </w:rPr>
            </w:pPr>
            <w:r>
              <w:rPr>
                <w:noProof/>
                <w:lang w:val="sr-Cyrl-RS"/>
              </w:rPr>
              <w:t>ком</w:t>
            </w:r>
          </w:p>
        </w:tc>
        <w:tc>
          <w:tcPr>
            <w:tcW w:w="1227" w:type="dxa"/>
          </w:tcPr>
          <w:p w:rsidR="00B9298A" w:rsidRPr="00B9298A" w:rsidRDefault="00B9298A" w:rsidP="00F72E96">
            <w:pPr>
              <w:autoSpaceDE w:val="0"/>
              <w:autoSpaceDN w:val="0"/>
              <w:adjustRightInd w:val="0"/>
              <w:jc w:val="center"/>
              <w:rPr>
                <w:noProof/>
                <w:lang w:val="sr-Cyrl-RS"/>
              </w:rPr>
            </w:pPr>
            <w:r>
              <w:rPr>
                <w:noProof/>
                <w:lang w:val="sr-Cyrl-RS"/>
              </w:rPr>
              <w:t>1</w:t>
            </w:r>
          </w:p>
        </w:tc>
        <w:tc>
          <w:tcPr>
            <w:tcW w:w="2410" w:type="dxa"/>
          </w:tcPr>
          <w:p w:rsidR="00B9298A" w:rsidRPr="00C35CDB" w:rsidRDefault="00B9298A" w:rsidP="005E2923">
            <w:pPr>
              <w:autoSpaceDE w:val="0"/>
              <w:autoSpaceDN w:val="0"/>
              <w:adjustRightInd w:val="0"/>
              <w:jc w:val="center"/>
              <w:rPr>
                <w:noProof/>
                <w:lang w:val="en-US"/>
              </w:rPr>
            </w:pPr>
          </w:p>
        </w:tc>
        <w:tc>
          <w:tcPr>
            <w:tcW w:w="1417" w:type="dxa"/>
          </w:tcPr>
          <w:p w:rsidR="00B9298A" w:rsidRPr="00C35CDB" w:rsidRDefault="00B9298A" w:rsidP="005E2923">
            <w:pPr>
              <w:autoSpaceDE w:val="0"/>
              <w:autoSpaceDN w:val="0"/>
              <w:adjustRightInd w:val="0"/>
              <w:jc w:val="right"/>
              <w:rPr>
                <w:noProof/>
                <w:lang w:val="en-US"/>
              </w:rPr>
            </w:pPr>
          </w:p>
        </w:tc>
        <w:tc>
          <w:tcPr>
            <w:tcW w:w="1608" w:type="dxa"/>
          </w:tcPr>
          <w:p w:rsidR="00B9298A" w:rsidRPr="00C35CDB" w:rsidRDefault="00B9298A" w:rsidP="005E2923">
            <w:pPr>
              <w:autoSpaceDE w:val="0"/>
              <w:autoSpaceDN w:val="0"/>
              <w:adjustRightInd w:val="0"/>
              <w:jc w:val="right"/>
              <w:rPr>
                <w:noProof/>
                <w:lang w:val="en-US"/>
              </w:rPr>
            </w:pPr>
          </w:p>
        </w:tc>
        <w:tc>
          <w:tcPr>
            <w:tcW w:w="1984" w:type="dxa"/>
          </w:tcPr>
          <w:p w:rsidR="00B9298A" w:rsidRPr="00C35CDB" w:rsidRDefault="00B9298A" w:rsidP="005E2923">
            <w:pPr>
              <w:autoSpaceDE w:val="0"/>
              <w:autoSpaceDN w:val="0"/>
              <w:adjustRightInd w:val="0"/>
              <w:jc w:val="right"/>
              <w:rPr>
                <w:noProof/>
                <w:lang w:val="en-US"/>
              </w:rPr>
            </w:pPr>
          </w:p>
        </w:tc>
        <w:tc>
          <w:tcPr>
            <w:tcW w:w="1370" w:type="dxa"/>
          </w:tcPr>
          <w:p w:rsidR="00B9298A" w:rsidRPr="00C35CDB" w:rsidRDefault="00B9298A" w:rsidP="005E2923">
            <w:pPr>
              <w:autoSpaceDE w:val="0"/>
              <w:autoSpaceDN w:val="0"/>
              <w:adjustRightInd w:val="0"/>
              <w:jc w:val="right"/>
              <w:rPr>
                <w:noProof/>
                <w:lang w:val="en-US"/>
              </w:rPr>
            </w:pPr>
          </w:p>
        </w:tc>
      </w:tr>
      <w:tr w:rsidR="00B9298A" w:rsidRPr="00C35CDB" w:rsidTr="00176DD2">
        <w:trPr>
          <w:trHeight w:val="420"/>
        </w:trPr>
        <w:tc>
          <w:tcPr>
            <w:tcW w:w="567" w:type="dxa"/>
          </w:tcPr>
          <w:p w:rsidR="00B9298A" w:rsidRPr="00B9298A" w:rsidRDefault="00B9298A" w:rsidP="00F72E96">
            <w:pPr>
              <w:autoSpaceDE w:val="0"/>
              <w:autoSpaceDN w:val="0"/>
              <w:adjustRightInd w:val="0"/>
              <w:jc w:val="center"/>
              <w:rPr>
                <w:noProof/>
                <w:lang w:val="sr-Cyrl-RS"/>
              </w:rPr>
            </w:pPr>
            <w:r>
              <w:rPr>
                <w:noProof/>
                <w:lang w:val="sr-Cyrl-RS"/>
              </w:rPr>
              <w:t>3.2</w:t>
            </w:r>
          </w:p>
        </w:tc>
        <w:tc>
          <w:tcPr>
            <w:tcW w:w="3026" w:type="dxa"/>
          </w:tcPr>
          <w:p w:rsidR="00B9298A" w:rsidRDefault="00B9298A" w:rsidP="00583511">
            <w:pPr>
              <w:autoSpaceDE w:val="0"/>
              <w:autoSpaceDN w:val="0"/>
              <w:adjustRightInd w:val="0"/>
              <w:rPr>
                <w:noProof/>
                <w:lang w:val="sr-Cyrl-RS"/>
              </w:rPr>
            </w:pPr>
            <w:r>
              <w:rPr>
                <w:noProof/>
                <w:lang w:val="sr-Cyrl-RS"/>
              </w:rPr>
              <w:t>Поправк</w:t>
            </w:r>
            <w:r w:rsidR="00583511">
              <w:rPr>
                <w:noProof/>
                <w:lang w:val="sr-Cyrl-RS"/>
              </w:rPr>
              <w:t>а</w:t>
            </w:r>
            <w:r>
              <w:rPr>
                <w:noProof/>
                <w:lang w:val="sr-Cyrl-RS"/>
              </w:rPr>
              <w:t xml:space="preserve"> са укљученим резервним деловима:</w:t>
            </w:r>
          </w:p>
        </w:tc>
        <w:tc>
          <w:tcPr>
            <w:tcW w:w="1134" w:type="dxa"/>
          </w:tcPr>
          <w:p w:rsidR="00B9298A" w:rsidRPr="0018774C" w:rsidRDefault="0018774C" w:rsidP="00F72E96">
            <w:pPr>
              <w:autoSpaceDE w:val="0"/>
              <w:autoSpaceDN w:val="0"/>
              <w:adjustRightInd w:val="0"/>
              <w:jc w:val="center"/>
              <w:rPr>
                <w:noProof/>
                <w:lang w:val="sr-Cyrl-RS"/>
              </w:rPr>
            </w:pPr>
            <w:r>
              <w:rPr>
                <w:noProof/>
                <w:lang w:val="sr-Cyrl-RS"/>
              </w:rPr>
              <w:t>/</w:t>
            </w:r>
          </w:p>
        </w:tc>
        <w:tc>
          <w:tcPr>
            <w:tcW w:w="1227" w:type="dxa"/>
          </w:tcPr>
          <w:p w:rsidR="00B9298A" w:rsidRPr="0018774C" w:rsidRDefault="0018774C" w:rsidP="00F72E96">
            <w:pPr>
              <w:autoSpaceDE w:val="0"/>
              <w:autoSpaceDN w:val="0"/>
              <w:adjustRightInd w:val="0"/>
              <w:jc w:val="center"/>
              <w:rPr>
                <w:noProof/>
                <w:lang w:val="sr-Cyrl-RS"/>
              </w:rPr>
            </w:pPr>
            <w:r>
              <w:rPr>
                <w:noProof/>
                <w:lang w:val="sr-Cyrl-RS"/>
              </w:rPr>
              <w:t>/</w:t>
            </w:r>
          </w:p>
        </w:tc>
        <w:tc>
          <w:tcPr>
            <w:tcW w:w="2410" w:type="dxa"/>
          </w:tcPr>
          <w:p w:rsidR="00B9298A" w:rsidRPr="00C35CDB" w:rsidRDefault="00B9298A" w:rsidP="005E2923">
            <w:pPr>
              <w:autoSpaceDE w:val="0"/>
              <w:autoSpaceDN w:val="0"/>
              <w:adjustRightInd w:val="0"/>
              <w:jc w:val="center"/>
              <w:rPr>
                <w:noProof/>
                <w:lang w:val="en-US"/>
              </w:rPr>
            </w:pPr>
          </w:p>
        </w:tc>
        <w:tc>
          <w:tcPr>
            <w:tcW w:w="1417" w:type="dxa"/>
          </w:tcPr>
          <w:p w:rsidR="00B9298A" w:rsidRPr="00C35CDB" w:rsidRDefault="00B9298A" w:rsidP="005E2923">
            <w:pPr>
              <w:autoSpaceDE w:val="0"/>
              <w:autoSpaceDN w:val="0"/>
              <w:adjustRightInd w:val="0"/>
              <w:jc w:val="right"/>
              <w:rPr>
                <w:noProof/>
                <w:lang w:val="en-US"/>
              </w:rPr>
            </w:pPr>
          </w:p>
        </w:tc>
        <w:tc>
          <w:tcPr>
            <w:tcW w:w="1608" w:type="dxa"/>
          </w:tcPr>
          <w:p w:rsidR="00B9298A" w:rsidRPr="00C35CDB" w:rsidRDefault="00B9298A" w:rsidP="005E2923">
            <w:pPr>
              <w:autoSpaceDE w:val="0"/>
              <w:autoSpaceDN w:val="0"/>
              <w:adjustRightInd w:val="0"/>
              <w:jc w:val="right"/>
              <w:rPr>
                <w:noProof/>
                <w:lang w:val="en-US"/>
              </w:rPr>
            </w:pPr>
          </w:p>
        </w:tc>
        <w:tc>
          <w:tcPr>
            <w:tcW w:w="1984" w:type="dxa"/>
          </w:tcPr>
          <w:p w:rsidR="00B9298A" w:rsidRPr="00C35CDB" w:rsidRDefault="00B9298A" w:rsidP="005E2923">
            <w:pPr>
              <w:autoSpaceDE w:val="0"/>
              <w:autoSpaceDN w:val="0"/>
              <w:adjustRightInd w:val="0"/>
              <w:jc w:val="right"/>
              <w:rPr>
                <w:noProof/>
                <w:lang w:val="en-US"/>
              </w:rPr>
            </w:pPr>
          </w:p>
        </w:tc>
        <w:tc>
          <w:tcPr>
            <w:tcW w:w="1370" w:type="dxa"/>
          </w:tcPr>
          <w:p w:rsidR="00B9298A" w:rsidRPr="00C35CDB" w:rsidRDefault="00B9298A" w:rsidP="005E2923">
            <w:pPr>
              <w:autoSpaceDE w:val="0"/>
              <w:autoSpaceDN w:val="0"/>
              <w:adjustRightInd w:val="0"/>
              <w:jc w:val="right"/>
              <w:rPr>
                <w:noProof/>
                <w:lang w:val="en-US"/>
              </w:rPr>
            </w:pPr>
          </w:p>
        </w:tc>
      </w:tr>
      <w:tr w:rsidR="00B9298A" w:rsidRPr="00C35CDB" w:rsidTr="00176DD2">
        <w:trPr>
          <w:trHeight w:val="420"/>
        </w:trPr>
        <w:tc>
          <w:tcPr>
            <w:tcW w:w="567" w:type="dxa"/>
          </w:tcPr>
          <w:p w:rsidR="00B9298A" w:rsidRPr="00AE1407" w:rsidRDefault="00B9298A" w:rsidP="00F72E96">
            <w:pPr>
              <w:autoSpaceDE w:val="0"/>
              <w:autoSpaceDN w:val="0"/>
              <w:adjustRightInd w:val="0"/>
              <w:jc w:val="center"/>
              <w:rPr>
                <w:noProof/>
                <w:lang w:val="en-US"/>
              </w:rPr>
            </w:pPr>
          </w:p>
        </w:tc>
        <w:tc>
          <w:tcPr>
            <w:tcW w:w="3026" w:type="dxa"/>
          </w:tcPr>
          <w:p w:rsidR="00B9298A" w:rsidRDefault="00B9298A" w:rsidP="00562A35">
            <w:pPr>
              <w:autoSpaceDE w:val="0"/>
              <w:autoSpaceDN w:val="0"/>
              <w:adjustRightInd w:val="0"/>
              <w:rPr>
                <w:noProof/>
                <w:lang w:val="sr-Cyrl-RS"/>
              </w:rPr>
            </w:pPr>
            <w:r>
              <w:rPr>
                <w:noProof/>
                <w:lang w:val="sr-Cyrl-RS"/>
              </w:rPr>
              <w:t>Бубањ за развијање филма</w:t>
            </w:r>
          </w:p>
        </w:tc>
        <w:tc>
          <w:tcPr>
            <w:tcW w:w="1134" w:type="dxa"/>
          </w:tcPr>
          <w:p w:rsidR="00B9298A" w:rsidRPr="00B9298A" w:rsidRDefault="00B9298A" w:rsidP="00F72E96">
            <w:pPr>
              <w:autoSpaceDE w:val="0"/>
              <w:autoSpaceDN w:val="0"/>
              <w:adjustRightInd w:val="0"/>
              <w:jc w:val="center"/>
              <w:rPr>
                <w:noProof/>
                <w:lang w:val="sr-Cyrl-RS"/>
              </w:rPr>
            </w:pPr>
            <w:r>
              <w:rPr>
                <w:noProof/>
                <w:lang w:val="sr-Cyrl-RS"/>
              </w:rPr>
              <w:t>ком</w:t>
            </w:r>
          </w:p>
        </w:tc>
        <w:tc>
          <w:tcPr>
            <w:tcW w:w="1227" w:type="dxa"/>
          </w:tcPr>
          <w:p w:rsidR="00B9298A" w:rsidRPr="00B9298A" w:rsidRDefault="00B9298A" w:rsidP="00F72E96">
            <w:pPr>
              <w:autoSpaceDE w:val="0"/>
              <w:autoSpaceDN w:val="0"/>
              <w:adjustRightInd w:val="0"/>
              <w:jc w:val="center"/>
              <w:rPr>
                <w:noProof/>
                <w:lang w:val="sr-Cyrl-RS"/>
              </w:rPr>
            </w:pPr>
            <w:r>
              <w:rPr>
                <w:noProof/>
                <w:lang w:val="sr-Cyrl-RS"/>
              </w:rPr>
              <w:t>1</w:t>
            </w:r>
          </w:p>
        </w:tc>
        <w:tc>
          <w:tcPr>
            <w:tcW w:w="2410" w:type="dxa"/>
          </w:tcPr>
          <w:p w:rsidR="00B9298A" w:rsidRPr="00C35CDB" w:rsidRDefault="00B9298A" w:rsidP="005E2923">
            <w:pPr>
              <w:autoSpaceDE w:val="0"/>
              <w:autoSpaceDN w:val="0"/>
              <w:adjustRightInd w:val="0"/>
              <w:jc w:val="center"/>
              <w:rPr>
                <w:noProof/>
                <w:lang w:val="en-US"/>
              </w:rPr>
            </w:pPr>
          </w:p>
        </w:tc>
        <w:tc>
          <w:tcPr>
            <w:tcW w:w="1417" w:type="dxa"/>
          </w:tcPr>
          <w:p w:rsidR="00B9298A" w:rsidRPr="00C35CDB" w:rsidRDefault="00B9298A" w:rsidP="005E2923">
            <w:pPr>
              <w:autoSpaceDE w:val="0"/>
              <w:autoSpaceDN w:val="0"/>
              <w:adjustRightInd w:val="0"/>
              <w:jc w:val="right"/>
              <w:rPr>
                <w:noProof/>
                <w:lang w:val="en-US"/>
              </w:rPr>
            </w:pPr>
          </w:p>
        </w:tc>
        <w:tc>
          <w:tcPr>
            <w:tcW w:w="1608" w:type="dxa"/>
          </w:tcPr>
          <w:p w:rsidR="00B9298A" w:rsidRPr="00C35CDB" w:rsidRDefault="00B9298A" w:rsidP="005E2923">
            <w:pPr>
              <w:autoSpaceDE w:val="0"/>
              <w:autoSpaceDN w:val="0"/>
              <w:adjustRightInd w:val="0"/>
              <w:jc w:val="right"/>
              <w:rPr>
                <w:noProof/>
                <w:lang w:val="en-US"/>
              </w:rPr>
            </w:pPr>
          </w:p>
        </w:tc>
        <w:tc>
          <w:tcPr>
            <w:tcW w:w="1984" w:type="dxa"/>
          </w:tcPr>
          <w:p w:rsidR="00B9298A" w:rsidRPr="00C35CDB" w:rsidRDefault="00B9298A" w:rsidP="005E2923">
            <w:pPr>
              <w:autoSpaceDE w:val="0"/>
              <w:autoSpaceDN w:val="0"/>
              <w:adjustRightInd w:val="0"/>
              <w:jc w:val="right"/>
              <w:rPr>
                <w:noProof/>
                <w:lang w:val="en-US"/>
              </w:rPr>
            </w:pPr>
          </w:p>
        </w:tc>
        <w:tc>
          <w:tcPr>
            <w:tcW w:w="1370" w:type="dxa"/>
          </w:tcPr>
          <w:p w:rsidR="00B9298A" w:rsidRPr="00C35CDB" w:rsidRDefault="00B9298A" w:rsidP="005E2923">
            <w:pPr>
              <w:autoSpaceDE w:val="0"/>
              <w:autoSpaceDN w:val="0"/>
              <w:adjustRightInd w:val="0"/>
              <w:jc w:val="right"/>
              <w:rPr>
                <w:noProof/>
                <w:lang w:val="en-US"/>
              </w:rPr>
            </w:pPr>
          </w:p>
        </w:tc>
      </w:tr>
      <w:tr w:rsidR="00B9298A" w:rsidRPr="00C35CDB" w:rsidTr="00176DD2">
        <w:trPr>
          <w:trHeight w:val="420"/>
        </w:trPr>
        <w:tc>
          <w:tcPr>
            <w:tcW w:w="567" w:type="dxa"/>
          </w:tcPr>
          <w:p w:rsidR="00B9298A" w:rsidRPr="00AE1407" w:rsidRDefault="00B9298A" w:rsidP="00F72E96">
            <w:pPr>
              <w:autoSpaceDE w:val="0"/>
              <w:autoSpaceDN w:val="0"/>
              <w:adjustRightInd w:val="0"/>
              <w:jc w:val="center"/>
              <w:rPr>
                <w:noProof/>
                <w:lang w:val="en-US"/>
              </w:rPr>
            </w:pPr>
          </w:p>
        </w:tc>
        <w:tc>
          <w:tcPr>
            <w:tcW w:w="3026" w:type="dxa"/>
          </w:tcPr>
          <w:p w:rsidR="00B9298A" w:rsidRDefault="00B9298A" w:rsidP="0018774C">
            <w:pPr>
              <w:autoSpaceDE w:val="0"/>
              <w:autoSpaceDN w:val="0"/>
              <w:adjustRightInd w:val="0"/>
              <w:rPr>
                <w:noProof/>
                <w:lang w:val="sr-Cyrl-RS"/>
              </w:rPr>
            </w:pPr>
            <w:r>
              <w:rPr>
                <w:noProof/>
                <w:lang w:val="sr-Cyrl-RS"/>
              </w:rPr>
              <w:t>Поклопац бубња за развијање филма</w:t>
            </w:r>
          </w:p>
        </w:tc>
        <w:tc>
          <w:tcPr>
            <w:tcW w:w="1134" w:type="dxa"/>
          </w:tcPr>
          <w:p w:rsidR="00B9298A" w:rsidRPr="0018774C" w:rsidRDefault="0018774C" w:rsidP="00F72E96">
            <w:pPr>
              <w:autoSpaceDE w:val="0"/>
              <w:autoSpaceDN w:val="0"/>
              <w:adjustRightInd w:val="0"/>
              <w:jc w:val="center"/>
              <w:rPr>
                <w:noProof/>
                <w:lang w:val="sr-Cyrl-RS"/>
              </w:rPr>
            </w:pPr>
            <w:r>
              <w:rPr>
                <w:noProof/>
                <w:lang w:val="sr-Cyrl-RS"/>
              </w:rPr>
              <w:t>ком</w:t>
            </w:r>
          </w:p>
        </w:tc>
        <w:tc>
          <w:tcPr>
            <w:tcW w:w="1227" w:type="dxa"/>
          </w:tcPr>
          <w:p w:rsidR="00B9298A" w:rsidRPr="0018774C" w:rsidRDefault="0018774C" w:rsidP="00F72E96">
            <w:pPr>
              <w:autoSpaceDE w:val="0"/>
              <w:autoSpaceDN w:val="0"/>
              <w:adjustRightInd w:val="0"/>
              <w:jc w:val="center"/>
              <w:rPr>
                <w:noProof/>
                <w:lang w:val="sr-Cyrl-RS"/>
              </w:rPr>
            </w:pPr>
            <w:r>
              <w:rPr>
                <w:noProof/>
                <w:lang w:val="sr-Cyrl-RS"/>
              </w:rPr>
              <w:t>1</w:t>
            </w:r>
          </w:p>
        </w:tc>
        <w:tc>
          <w:tcPr>
            <w:tcW w:w="2410" w:type="dxa"/>
          </w:tcPr>
          <w:p w:rsidR="00B9298A" w:rsidRPr="00C35CDB" w:rsidRDefault="00B9298A" w:rsidP="005E2923">
            <w:pPr>
              <w:autoSpaceDE w:val="0"/>
              <w:autoSpaceDN w:val="0"/>
              <w:adjustRightInd w:val="0"/>
              <w:jc w:val="center"/>
              <w:rPr>
                <w:noProof/>
                <w:lang w:val="en-US"/>
              </w:rPr>
            </w:pPr>
          </w:p>
        </w:tc>
        <w:tc>
          <w:tcPr>
            <w:tcW w:w="1417" w:type="dxa"/>
          </w:tcPr>
          <w:p w:rsidR="00B9298A" w:rsidRPr="00C35CDB" w:rsidRDefault="00B9298A" w:rsidP="005E2923">
            <w:pPr>
              <w:autoSpaceDE w:val="0"/>
              <w:autoSpaceDN w:val="0"/>
              <w:adjustRightInd w:val="0"/>
              <w:jc w:val="right"/>
              <w:rPr>
                <w:noProof/>
                <w:lang w:val="en-US"/>
              </w:rPr>
            </w:pPr>
          </w:p>
        </w:tc>
        <w:tc>
          <w:tcPr>
            <w:tcW w:w="1608" w:type="dxa"/>
          </w:tcPr>
          <w:p w:rsidR="00B9298A" w:rsidRPr="00C35CDB" w:rsidRDefault="00B9298A" w:rsidP="005E2923">
            <w:pPr>
              <w:autoSpaceDE w:val="0"/>
              <w:autoSpaceDN w:val="0"/>
              <w:adjustRightInd w:val="0"/>
              <w:jc w:val="right"/>
              <w:rPr>
                <w:noProof/>
                <w:lang w:val="en-US"/>
              </w:rPr>
            </w:pPr>
          </w:p>
        </w:tc>
        <w:tc>
          <w:tcPr>
            <w:tcW w:w="1984" w:type="dxa"/>
          </w:tcPr>
          <w:p w:rsidR="00B9298A" w:rsidRPr="00C35CDB" w:rsidRDefault="00B9298A" w:rsidP="005E2923">
            <w:pPr>
              <w:autoSpaceDE w:val="0"/>
              <w:autoSpaceDN w:val="0"/>
              <w:adjustRightInd w:val="0"/>
              <w:jc w:val="right"/>
              <w:rPr>
                <w:noProof/>
                <w:lang w:val="en-US"/>
              </w:rPr>
            </w:pPr>
          </w:p>
        </w:tc>
        <w:tc>
          <w:tcPr>
            <w:tcW w:w="1370" w:type="dxa"/>
          </w:tcPr>
          <w:p w:rsidR="00B9298A" w:rsidRPr="00C35CDB" w:rsidRDefault="00B9298A" w:rsidP="005E2923">
            <w:pPr>
              <w:autoSpaceDE w:val="0"/>
              <w:autoSpaceDN w:val="0"/>
              <w:adjustRightInd w:val="0"/>
              <w:jc w:val="right"/>
              <w:rPr>
                <w:noProof/>
                <w:lang w:val="en-US"/>
              </w:rPr>
            </w:pPr>
          </w:p>
        </w:tc>
      </w:tr>
      <w:tr w:rsidR="00B9298A" w:rsidRPr="00C35CDB" w:rsidTr="00176DD2">
        <w:trPr>
          <w:trHeight w:val="420"/>
        </w:trPr>
        <w:tc>
          <w:tcPr>
            <w:tcW w:w="567" w:type="dxa"/>
          </w:tcPr>
          <w:p w:rsidR="00B9298A" w:rsidRPr="00AE1407" w:rsidRDefault="00B9298A" w:rsidP="00F72E96">
            <w:pPr>
              <w:autoSpaceDE w:val="0"/>
              <w:autoSpaceDN w:val="0"/>
              <w:adjustRightInd w:val="0"/>
              <w:jc w:val="center"/>
              <w:rPr>
                <w:noProof/>
                <w:lang w:val="en-US"/>
              </w:rPr>
            </w:pPr>
          </w:p>
        </w:tc>
        <w:tc>
          <w:tcPr>
            <w:tcW w:w="3026" w:type="dxa"/>
          </w:tcPr>
          <w:p w:rsidR="00B9298A" w:rsidRDefault="00B9298A" w:rsidP="00562A35">
            <w:pPr>
              <w:autoSpaceDE w:val="0"/>
              <w:autoSpaceDN w:val="0"/>
              <w:adjustRightInd w:val="0"/>
              <w:rPr>
                <w:noProof/>
                <w:lang w:val="sr-Cyrl-RS"/>
              </w:rPr>
            </w:pPr>
            <w:r>
              <w:rPr>
                <w:noProof/>
                <w:lang w:val="sr-Cyrl-RS"/>
              </w:rPr>
              <w:t>Усисна грана склопа за извлачење деривата</w:t>
            </w:r>
          </w:p>
        </w:tc>
        <w:tc>
          <w:tcPr>
            <w:tcW w:w="1134" w:type="dxa"/>
          </w:tcPr>
          <w:p w:rsidR="00B9298A" w:rsidRPr="0018774C" w:rsidRDefault="0018774C" w:rsidP="00F72E96">
            <w:pPr>
              <w:autoSpaceDE w:val="0"/>
              <w:autoSpaceDN w:val="0"/>
              <w:adjustRightInd w:val="0"/>
              <w:jc w:val="center"/>
              <w:rPr>
                <w:noProof/>
                <w:lang w:val="sr-Cyrl-RS"/>
              </w:rPr>
            </w:pPr>
            <w:r>
              <w:rPr>
                <w:noProof/>
                <w:lang w:val="sr-Cyrl-RS"/>
              </w:rPr>
              <w:t>ком</w:t>
            </w:r>
          </w:p>
        </w:tc>
        <w:tc>
          <w:tcPr>
            <w:tcW w:w="1227" w:type="dxa"/>
          </w:tcPr>
          <w:p w:rsidR="00B9298A" w:rsidRPr="0018774C" w:rsidRDefault="0018774C" w:rsidP="00F72E96">
            <w:pPr>
              <w:autoSpaceDE w:val="0"/>
              <w:autoSpaceDN w:val="0"/>
              <w:adjustRightInd w:val="0"/>
              <w:jc w:val="center"/>
              <w:rPr>
                <w:noProof/>
                <w:lang w:val="sr-Cyrl-RS"/>
              </w:rPr>
            </w:pPr>
            <w:r>
              <w:rPr>
                <w:noProof/>
                <w:lang w:val="sr-Cyrl-RS"/>
              </w:rPr>
              <w:t>1</w:t>
            </w:r>
          </w:p>
        </w:tc>
        <w:tc>
          <w:tcPr>
            <w:tcW w:w="2410" w:type="dxa"/>
          </w:tcPr>
          <w:p w:rsidR="00B9298A" w:rsidRPr="00C35CDB" w:rsidRDefault="00B9298A" w:rsidP="005E2923">
            <w:pPr>
              <w:autoSpaceDE w:val="0"/>
              <w:autoSpaceDN w:val="0"/>
              <w:adjustRightInd w:val="0"/>
              <w:jc w:val="center"/>
              <w:rPr>
                <w:noProof/>
                <w:lang w:val="en-US"/>
              </w:rPr>
            </w:pPr>
          </w:p>
        </w:tc>
        <w:tc>
          <w:tcPr>
            <w:tcW w:w="1417" w:type="dxa"/>
          </w:tcPr>
          <w:p w:rsidR="00B9298A" w:rsidRPr="00C35CDB" w:rsidRDefault="00B9298A" w:rsidP="005E2923">
            <w:pPr>
              <w:autoSpaceDE w:val="0"/>
              <w:autoSpaceDN w:val="0"/>
              <w:adjustRightInd w:val="0"/>
              <w:jc w:val="right"/>
              <w:rPr>
                <w:noProof/>
                <w:lang w:val="en-US"/>
              </w:rPr>
            </w:pPr>
          </w:p>
        </w:tc>
        <w:tc>
          <w:tcPr>
            <w:tcW w:w="1608" w:type="dxa"/>
          </w:tcPr>
          <w:p w:rsidR="00B9298A" w:rsidRPr="00C35CDB" w:rsidRDefault="00B9298A" w:rsidP="005E2923">
            <w:pPr>
              <w:autoSpaceDE w:val="0"/>
              <w:autoSpaceDN w:val="0"/>
              <w:adjustRightInd w:val="0"/>
              <w:jc w:val="right"/>
              <w:rPr>
                <w:noProof/>
                <w:lang w:val="en-US"/>
              </w:rPr>
            </w:pPr>
          </w:p>
        </w:tc>
        <w:tc>
          <w:tcPr>
            <w:tcW w:w="1984" w:type="dxa"/>
          </w:tcPr>
          <w:p w:rsidR="00B9298A" w:rsidRPr="00C35CDB" w:rsidRDefault="00B9298A" w:rsidP="005E2923">
            <w:pPr>
              <w:autoSpaceDE w:val="0"/>
              <w:autoSpaceDN w:val="0"/>
              <w:adjustRightInd w:val="0"/>
              <w:jc w:val="right"/>
              <w:rPr>
                <w:noProof/>
                <w:lang w:val="en-US"/>
              </w:rPr>
            </w:pPr>
          </w:p>
        </w:tc>
        <w:tc>
          <w:tcPr>
            <w:tcW w:w="1370" w:type="dxa"/>
          </w:tcPr>
          <w:p w:rsidR="00B9298A" w:rsidRPr="00C35CDB" w:rsidRDefault="00B9298A" w:rsidP="005E2923">
            <w:pPr>
              <w:autoSpaceDE w:val="0"/>
              <w:autoSpaceDN w:val="0"/>
              <w:adjustRightInd w:val="0"/>
              <w:jc w:val="right"/>
              <w:rPr>
                <w:noProof/>
                <w:lang w:val="en-US"/>
              </w:rPr>
            </w:pPr>
          </w:p>
        </w:tc>
      </w:tr>
      <w:tr w:rsidR="00B9298A" w:rsidRPr="00C35CDB" w:rsidTr="00176DD2">
        <w:trPr>
          <w:trHeight w:val="420"/>
        </w:trPr>
        <w:tc>
          <w:tcPr>
            <w:tcW w:w="567" w:type="dxa"/>
          </w:tcPr>
          <w:p w:rsidR="00B9298A" w:rsidRPr="00AE1407" w:rsidRDefault="00B9298A" w:rsidP="00F72E96">
            <w:pPr>
              <w:autoSpaceDE w:val="0"/>
              <w:autoSpaceDN w:val="0"/>
              <w:adjustRightInd w:val="0"/>
              <w:jc w:val="center"/>
              <w:rPr>
                <w:noProof/>
                <w:lang w:val="en-US"/>
              </w:rPr>
            </w:pPr>
          </w:p>
        </w:tc>
        <w:tc>
          <w:tcPr>
            <w:tcW w:w="3026" w:type="dxa"/>
          </w:tcPr>
          <w:p w:rsidR="00B9298A" w:rsidRDefault="0018774C" w:rsidP="00562A35">
            <w:pPr>
              <w:autoSpaceDE w:val="0"/>
              <w:autoSpaceDN w:val="0"/>
              <w:adjustRightInd w:val="0"/>
              <w:rPr>
                <w:noProof/>
                <w:lang w:val="sr-Cyrl-RS"/>
              </w:rPr>
            </w:pPr>
            <w:r>
              <w:rPr>
                <w:noProof/>
                <w:lang w:val="sr-Cyrl-RS"/>
              </w:rPr>
              <w:t>Пластични одстојник</w:t>
            </w:r>
          </w:p>
        </w:tc>
        <w:tc>
          <w:tcPr>
            <w:tcW w:w="1134" w:type="dxa"/>
          </w:tcPr>
          <w:p w:rsidR="00B9298A" w:rsidRPr="0018774C" w:rsidRDefault="0018774C" w:rsidP="00F72E96">
            <w:pPr>
              <w:autoSpaceDE w:val="0"/>
              <w:autoSpaceDN w:val="0"/>
              <w:adjustRightInd w:val="0"/>
              <w:jc w:val="center"/>
              <w:rPr>
                <w:noProof/>
                <w:lang w:val="sr-Cyrl-RS"/>
              </w:rPr>
            </w:pPr>
            <w:r>
              <w:rPr>
                <w:noProof/>
                <w:lang w:val="sr-Cyrl-RS"/>
              </w:rPr>
              <w:t>ком</w:t>
            </w:r>
          </w:p>
        </w:tc>
        <w:tc>
          <w:tcPr>
            <w:tcW w:w="1227" w:type="dxa"/>
          </w:tcPr>
          <w:p w:rsidR="00B9298A" w:rsidRPr="0018774C" w:rsidRDefault="0018774C" w:rsidP="00F72E96">
            <w:pPr>
              <w:autoSpaceDE w:val="0"/>
              <w:autoSpaceDN w:val="0"/>
              <w:adjustRightInd w:val="0"/>
              <w:jc w:val="center"/>
              <w:rPr>
                <w:noProof/>
                <w:lang w:val="sr-Cyrl-RS"/>
              </w:rPr>
            </w:pPr>
            <w:r>
              <w:rPr>
                <w:noProof/>
                <w:lang w:val="sr-Cyrl-RS"/>
              </w:rPr>
              <w:t>1</w:t>
            </w:r>
          </w:p>
        </w:tc>
        <w:tc>
          <w:tcPr>
            <w:tcW w:w="2410" w:type="dxa"/>
          </w:tcPr>
          <w:p w:rsidR="00B9298A" w:rsidRPr="00C35CDB" w:rsidRDefault="00B9298A" w:rsidP="005E2923">
            <w:pPr>
              <w:autoSpaceDE w:val="0"/>
              <w:autoSpaceDN w:val="0"/>
              <w:adjustRightInd w:val="0"/>
              <w:jc w:val="center"/>
              <w:rPr>
                <w:noProof/>
                <w:lang w:val="en-US"/>
              </w:rPr>
            </w:pPr>
          </w:p>
        </w:tc>
        <w:tc>
          <w:tcPr>
            <w:tcW w:w="1417" w:type="dxa"/>
          </w:tcPr>
          <w:p w:rsidR="00B9298A" w:rsidRPr="00C35CDB" w:rsidRDefault="00B9298A" w:rsidP="005E2923">
            <w:pPr>
              <w:autoSpaceDE w:val="0"/>
              <w:autoSpaceDN w:val="0"/>
              <w:adjustRightInd w:val="0"/>
              <w:jc w:val="right"/>
              <w:rPr>
                <w:noProof/>
                <w:lang w:val="en-US"/>
              </w:rPr>
            </w:pPr>
          </w:p>
        </w:tc>
        <w:tc>
          <w:tcPr>
            <w:tcW w:w="1608" w:type="dxa"/>
          </w:tcPr>
          <w:p w:rsidR="00B9298A" w:rsidRPr="00C35CDB" w:rsidRDefault="00B9298A" w:rsidP="005E2923">
            <w:pPr>
              <w:autoSpaceDE w:val="0"/>
              <w:autoSpaceDN w:val="0"/>
              <w:adjustRightInd w:val="0"/>
              <w:jc w:val="right"/>
              <w:rPr>
                <w:noProof/>
                <w:lang w:val="en-US"/>
              </w:rPr>
            </w:pPr>
          </w:p>
        </w:tc>
        <w:tc>
          <w:tcPr>
            <w:tcW w:w="1984" w:type="dxa"/>
          </w:tcPr>
          <w:p w:rsidR="00B9298A" w:rsidRPr="00C35CDB" w:rsidRDefault="00B9298A" w:rsidP="005E2923">
            <w:pPr>
              <w:autoSpaceDE w:val="0"/>
              <w:autoSpaceDN w:val="0"/>
              <w:adjustRightInd w:val="0"/>
              <w:jc w:val="right"/>
              <w:rPr>
                <w:noProof/>
                <w:lang w:val="en-US"/>
              </w:rPr>
            </w:pPr>
          </w:p>
        </w:tc>
        <w:tc>
          <w:tcPr>
            <w:tcW w:w="1370" w:type="dxa"/>
          </w:tcPr>
          <w:p w:rsidR="00B9298A" w:rsidRPr="00C35CDB" w:rsidRDefault="00B9298A" w:rsidP="005E2923">
            <w:pPr>
              <w:autoSpaceDE w:val="0"/>
              <w:autoSpaceDN w:val="0"/>
              <w:adjustRightInd w:val="0"/>
              <w:jc w:val="right"/>
              <w:rPr>
                <w:noProof/>
                <w:lang w:val="en-US"/>
              </w:rPr>
            </w:pPr>
          </w:p>
        </w:tc>
      </w:tr>
      <w:tr w:rsidR="00B9298A" w:rsidRPr="00C35CDB" w:rsidTr="00176DD2">
        <w:trPr>
          <w:trHeight w:val="420"/>
        </w:trPr>
        <w:tc>
          <w:tcPr>
            <w:tcW w:w="567" w:type="dxa"/>
          </w:tcPr>
          <w:p w:rsidR="00B9298A" w:rsidRPr="00AE1407" w:rsidRDefault="00B9298A" w:rsidP="00F72E96">
            <w:pPr>
              <w:autoSpaceDE w:val="0"/>
              <w:autoSpaceDN w:val="0"/>
              <w:adjustRightInd w:val="0"/>
              <w:jc w:val="center"/>
              <w:rPr>
                <w:noProof/>
                <w:lang w:val="en-US"/>
              </w:rPr>
            </w:pPr>
          </w:p>
        </w:tc>
        <w:tc>
          <w:tcPr>
            <w:tcW w:w="3026" w:type="dxa"/>
          </w:tcPr>
          <w:p w:rsidR="00B9298A" w:rsidRDefault="0018774C" w:rsidP="00562A35">
            <w:pPr>
              <w:autoSpaceDE w:val="0"/>
              <w:autoSpaceDN w:val="0"/>
              <w:adjustRightInd w:val="0"/>
              <w:rPr>
                <w:noProof/>
                <w:lang w:val="sr-Cyrl-RS"/>
              </w:rPr>
            </w:pPr>
            <w:r>
              <w:rPr>
                <w:noProof/>
                <w:lang w:val="sr-Cyrl-RS"/>
              </w:rPr>
              <w:t>Зупчаник</w:t>
            </w:r>
          </w:p>
        </w:tc>
        <w:tc>
          <w:tcPr>
            <w:tcW w:w="1134" w:type="dxa"/>
          </w:tcPr>
          <w:p w:rsidR="00B9298A" w:rsidRPr="0018774C" w:rsidRDefault="0018774C" w:rsidP="00F72E96">
            <w:pPr>
              <w:autoSpaceDE w:val="0"/>
              <w:autoSpaceDN w:val="0"/>
              <w:adjustRightInd w:val="0"/>
              <w:jc w:val="center"/>
              <w:rPr>
                <w:noProof/>
                <w:lang w:val="sr-Cyrl-RS"/>
              </w:rPr>
            </w:pPr>
            <w:r>
              <w:rPr>
                <w:noProof/>
                <w:lang w:val="sr-Cyrl-RS"/>
              </w:rPr>
              <w:t>ком</w:t>
            </w:r>
          </w:p>
        </w:tc>
        <w:tc>
          <w:tcPr>
            <w:tcW w:w="1227" w:type="dxa"/>
          </w:tcPr>
          <w:p w:rsidR="00B9298A" w:rsidRPr="0018774C" w:rsidRDefault="0018774C" w:rsidP="00F72E96">
            <w:pPr>
              <w:autoSpaceDE w:val="0"/>
              <w:autoSpaceDN w:val="0"/>
              <w:adjustRightInd w:val="0"/>
              <w:jc w:val="center"/>
              <w:rPr>
                <w:noProof/>
                <w:lang w:val="sr-Cyrl-RS"/>
              </w:rPr>
            </w:pPr>
            <w:r>
              <w:rPr>
                <w:noProof/>
                <w:lang w:val="sr-Cyrl-RS"/>
              </w:rPr>
              <w:t>1</w:t>
            </w:r>
          </w:p>
        </w:tc>
        <w:tc>
          <w:tcPr>
            <w:tcW w:w="2410" w:type="dxa"/>
          </w:tcPr>
          <w:p w:rsidR="00B9298A" w:rsidRPr="00C35CDB" w:rsidRDefault="00B9298A" w:rsidP="005E2923">
            <w:pPr>
              <w:autoSpaceDE w:val="0"/>
              <w:autoSpaceDN w:val="0"/>
              <w:adjustRightInd w:val="0"/>
              <w:jc w:val="center"/>
              <w:rPr>
                <w:noProof/>
                <w:lang w:val="en-US"/>
              </w:rPr>
            </w:pPr>
          </w:p>
        </w:tc>
        <w:tc>
          <w:tcPr>
            <w:tcW w:w="1417" w:type="dxa"/>
          </w:tcPr>
          <w:p w:rsidR="00B9298A" w:rsidRPr="00C35CDB" w:rsidRDefault="00B9298A" w:rsidP="005E2923">
            <w:pPr>
              <w:autoSpaceDE w:val="0"/>
              <w:autoSpaceDN w:val="0"/>
              <w:adjustRightInd w:val="0"/>
              <w:jc w:val="right"/>
              <w:rPr>
                <w:noProof/>
                <w:lang w:val="en-US"/>
              </w:rPr>
            </w:pPr>
          </w:p>
        </w:tc>
        <w:tc>
          <w:tcPr>
            <w:tcW w:w="1608" w:type="dxa"/>
          </w:tcPr>
          <w:p w:rsidR="00B9298A" w:rsidRPr="00C35CDB" w:rsidRDefault="00B9298A" w:rsidP="005E2923">
            <w:pPr>
              <w:autoSpaceDE w:val="0"/>
              <w:autoSpaceDN w:val="0"/>
              <w:adjustRightInd w:val="0"/>
              <w:jc w:val="right"/>
              <w:rPr>
                <w:noProof/>
                <w:lang w:val="en-US"/>
              </w:rPr>
            </w:pPr>
          </w:p>
        </w:tc>
        <w:tc>
          <w:tcPr>
            <w:tcW w:w="1984" w:type="dxa"/>
          </w:tcPr>
          <w:p w:rsidR="00B9298A" w:rsidRPr="00C35CDB" w:rsidRDefault="00B9298A" w:rsidP="005E2923">
            <w:pPr>
              <w:autoSpaceDE w:val="0"/>
              <w:autoSpaceDN w:val="0"/>
              <w:adjustRightInd w:val="0"/>
              <w:jc w:val="right"/>
              <w:rPr>
                <w:noProof/>
                <w:lang w:val="en-US"/>
              </w:rPr>
            </w:pPr>
          </w:p>
        </w:tc>
        <w:tc>
          <w:tcPr>
            <w:tcW w:w="1370" w:type="dxa"/>
          </w:tcPr>
          <w:p w:rsidR="00B9298A" w:rsidRPr="00C35CDB" w:rsidRDefault="00B9298A" w:rsidP="005E2923">
            <w:pPr>
              <w:autoSpaceDE w:val="0"/>
              <w:autoSpaceDN w:val="0"/>
              <w:adjustRightInd w:val="0"/>
              <w:jc w:val="right"/>
              <w:rPr>
                <w:noProof/>
                <w:lang w:val="en-US"/>
              </w:rPr>
            </w:pPr>
          </w:p>
        </w:tc>
      </w:tr>
      <w:tr w:rsidR="00B9298A" w:rsidRPr="00C35CDB" w:rsidTr="00176DD2">
        <w:trPr>
          <w:trHeight w:val="420"/>
        </w:trPr>
        <w:tc>
          <w:tcPr>
            <w:tcW w:w="567" w:type="dxa"/>
          </w:tcPr>
          <w:p w:rsidR="00B9298A" w:rsidRPr="00AE1407" w:rsidRDefault="00B9298A" w:rsidP="00F72E96">
            <w:pPr>
              <w:autoSpaceDE w:val="0"/>
              <w:autoSpaceDN w:val="0"/>
              <w:adjustRightInd w:val="0"/>
              <w:jc w:val="center"/>
              <w:rPr>
                <w:noProof/>
                <w:lang w:val="en-US"/>
              </w:rPr>
            </w:pPr>
          </w:p>
        </w:tc>
        <w:tc>
          <w:tcPr>
            <w:tcW w:w="3026" w:type="dxa"/>
          </w:tcPr>
          <w:p w:rsidR="00B9298A" w:rsidRDefault="0018774C" w:rsidP="00562A35">
            <w:pPr>
              <w:autoSpaceDE w:val="0"/>
              <w:autoSpaceDN w:val="0"/>
              <w:adjustRightInd w:val="0"/>
              <w:rPr>
                <w:noProof/>
                <w:lang w:val="sr-Cyrl-RS"/>
              </w:rPr>
            </w:pPr>
            <w:r>
              <w:rPr>
                <w:noProof/>
                <w:lang w:val="sr-Cyrl-RS"/>
              </w:rPr>
              <w:t>Погонска осовина бубња</w:t>
            </w:r>
          </w:p>
        </w:tc>
        <w:tc>
          <w:tcPr>
            <w:tcW w:w="1134" w:type="dxa"/>
          </w:tcPr>
          <w:p w:rsidR="00B9298A" w:rsidRPr="0018774C" w:rsidRDefault="0018774C" w:rsidP="00F72E96">
            <w:pPr>
              <w:autoSpaceDE w:val="0"/>
              <w:autoSpaceDN w:val="0"/>
              <w:adjustRightInd w:val="0"/>
              <w:jc w:val="center"/>
              <w:rPr>
                <w:noProof/>
                <w:lang w:val="sr-Cyrl-RS"/>
              </w:rPr>
            </w:pPr>
            <w:r>
              <w:rPr>
                <w:noProof/>
                <w:lang w:val="sr-Cyrl-RS"/>
              </w:rPr>
              <w:t>ком</w:t>
            </w:r>
          </w:p>
        </w:tc>
        <w:tc>
          <w:tcPr>
            <w:tcW w:w="1227" w:type="dxa"/>
          </w:tcPr>
          <w:p w:rsidR="00B9298A" w:rsidRPr="0018774C" w:rsidRDefault="0018774C" w:rsidP="00F72E96">
            <w:pPr>
              <w:autoSpaceDE w:val="0"/>
              <w:autoSpaceDN w:val="0"/>
              <w:adjustRightInd w:val="0"/>
              <w:jc w:val="center"/>
              <w:rPr>
                <w:noProof/>
                <w:lang w:val="sr-Cyrl-RS"/>
              </w:rPr>
            </w:pPr>
            <w:r>
              <w:rPr>
                <w:noProof/>
                <w:lang w:val="sr-Cyrl-RS"/>
              </w:rPr>
              <w:t>1</w:t>
            </w:r>
          </w:p>
        </w:tc>
        <w:tc>
          <w:tcPr>
            <w:tcW w:w="2410" w:type="dxa"/>
          </w:tcPr>
          <w:p w:rsidR="00B9298A" w:rsidRPr="00C35CDB" w:rsidRDefault="00B9298A" w:rsidP="005E2923">
            <w:pPr>
              <w:autoSpaceDE w:val="0"/>
              <w:autoSpaceDN w:val="0"/>
              <w:adjustRightInd w:val="0"/>
              <w:jc w:val="center"/>
              <w:rPr>
                <w:noProof/>
                <w:lang w:val="en-US"/>
              </w:rPr>
            </w:pPr>
          </w:p>
        </w:tc>
        <w:tc>
          <w:tcPr>
            <w:tcW w:w="1417" w:type="dxa"/>
          </w:tcPr>
          <w:p w:rsidR="00B9298A" w:rsidRPr="00C35CDB" w:rsidRDefault="00B9298A" w:rsidP="005E2923">
            <w:pPr>
              <w:autoSpaceDE w:val="0"/>
              <w:autoSpaceDN w:val="0"/>
              <w:adjustRightInd w:val="0"/>
              <w:jc w:val="right"/>
              <w:rPr>
                <w:noProof/>
                <w:lang w:val="en-US"/>
              </w:rPr>
            </w:pPr>
          </w:p>
        </w:tc>
        <w:tc>
          <w:tcPr>
            <w:tcW w:w="1608" w:type="dxa"/>
          </w:tcPr>
          <w:p w:rsidR="00B9298A" w:rsidRPr="00C35CDB" w:rsidRDefault="00B9298A" w:rsidP="005E2923">
            <w:pPr>
              <w:autoSpaceDE w:val="0"/>
              <w:autoSpaceDN w:val="0"/>
              <w:adjustRightInd w:val="0"/>
              <w:jc w:val="right"/>
              <w:rPr>
                <w:noProof/>
                <w:lang w:val="en-US"/>
              </w:rPr>
            </w:pPr>
          </w:p>
        </w:tc>
        <w:tc>
          <w:tcPr>
            <w:tcW w:w="1984" w:type="dxa"/>
          </w:tcPr>
          <w:p w:rsidR="00B9298A" w:rsidRPr="00C35CDB" w:rsidRDefault="00B9298A" w:rsidP="005E2923">
            <w:pPr>
              <w:autoSpaceDE w:val="0"/>
              <w:autoSpaceDN w:val="0"/>
              <w:adjustRightInd w:val="0"/>
              <w:jc w:val="right"/>
              <w:rPr>
                <w:noProof/>
                <w:lang w:val="en-US"/>
              </w:rPr>
            </w:pPr>
          </w:p>
        </w:tc>
        <w:tc>
          <w:tcPr>
            <w:tcW w:w="1370" w:type="dxa"/>
          </w:tcPr>
          <w:p w:rsidR="00B9298A" w:rsidRPr="00C35CDB" w:rsidRDefault="00B9298A" w:rsidP="005E2923">
            <w:pPr>
              <w:autoSpaceDE w:val="0"/>
              <w:autoSpaceDN w:val="0"/>
              <w:adjustRightInd w:val="0"/>
              <w:jc w:val="right"/>
              <w:rPr>
                <w:noProof/>
                <w:lang w:val="en-US"/>
              </w:rPr>
            </w:pPr>
          </w:p>
        </w:tc>
      </w:tr>
      <w:tr w:rsidR="00F72E96" w:rsidRPr="00C35CDB" w:rsidTr="00176DD2">
        <w:trPr>
          <w:trHeight w:val="420"/>
        </w:trPr>
        <w:tc>
          <w:tcPr>
            <w:tcW w:w="567" w:type="dxa"/>
          </w:tcPr>
          <w:p w:rsidR="00F72E96" w:rsidRPr="00AE1407" w:rsidRDefault="00F72E96" w:rsidP="00F72E96">
            <w:pPr>
              <w:autoSpaceDE w:val="0"/>
              <w:autoSpaceDN w:val="0"/>
              <w:adjustRightInd w:val="0"/>
              <w:jc w:val="center"/>
              <w:rPr>
                <w:noProof/>
                <w:lang w:val="en-US"/>
              </w:rPr>
            </w:pPr>
            <w:r w:rsidRPr="00AE1407">
              <w:rPr>
                <w:noProof/>
                <w:lang w:val="en-US"/>
              </w:rPr>
              <w:t>4</w:t>
            </w:r>
          </w:p>
        </w:tc>
        <w:tc>
          <w:tcPr>
            <w:tcW w:w="3026" w:type="dxa"/>
          </w:tcPr>
          <w:p w:rsidR="00F72E96" w:rsidRPr="00554DE7" w:rsidRDefault="00554DE7" w:rsidP="00554DE7">
            <w:pPr>
              <w:autoSpaceDE w:val="0"/>
              <w:autoSpaceDN w:val="0"/>
              <w:adjustRightInd w:val="0"/>
              <w:rPr>
                <w:noProof/>
                <w:lang w:val="sr-Cyrl-RS"/>
              </w:rPr>
            </w:pPr>
            <w:r>
              <w:rPr>
                <w:noProof/>
                <w:lang w:val="sr-Cyrl-RS"/>
              </w:rPr>
              <w:t>И</w:t>
            </w:r>
            <w:r w:rsidR="00562A35">
              <w:rPr>
                <w:noProof/>
                <w:lang w:val="en-US"/>
              </w:rPr>
              <w:t>њектор</w:t>
            </w:r>
            <w:r w:rsidR="00F72E96">
              <w:rPr>
                <w:noProof/>
                <w:lang w:val="en-US"/>
              </w:rPr>
              <w:t xml:space="preserve"> </w:t>
            </w:r>
            <w:r w:rsidR="00562A35">
              <w:rPr>
                <w:noProof/>
                <w:lang w:val="en-US"/>
              </w:rPr>
              <w:t>за</w:t>
            </w:r>
            <w:r w:rsidR="00F72E96">
              <w:rPr>
                <w:noProof/>
                <w:lang w:val="en-US"/>
              </w:rPr>
              <w:t xml:space="preserve"> </w:t>
            </w:r>
            <w:r w:rsidR="00562A35">
              <w:rPr>
                <w:noProof/>
                <w:lang w:val="en-US"/>
              </w:rPr>
              <w:t>убризгавање</w:t>
            </w:r>
            <w:r w:rsidR="00F72E96">
              <w:rPr>
                <w:noProof/>
                <w:lang w:val="en-US"/>
              </w:rPr>
              <w:t xml:space="preserve"> </w:t>
            </w:r>
            <w:r w:rsidR="00562A35">
              <w:rPr>
                <w:noProof/>
                <w:lang w:val="en-US"/>
              </w:rPr>
              <w:t>контраста</w:t>
            </w:r>
            <w:r w:rsidR="00F72E96">
              <w:rPr>
                <w:noProof/>
                <w:lang w:val="en-US"/>
              </w:rPr>
              <w:t xml:space="preserve"> (Opti Vantage DH)</w:t>
            </w:r>
            <w:r>
              <w:rPr>
                <w:noProof/>
                <w:lang w:val="sr-Cyrl-RS"/>
              </w:rPr>
              <w:t xml:space="preserve"> обухвата:</w:t>
            </w:r>
          </w:p>
        </w:tc>
        <w:tc>
          <w:tcPr>
            <w:tcW w:w="1134" w:type="dxa"/>
          </w:tcPr>
          <w:p w:rsidR="00F72E96" w:rsidRPr="0006156E" w:rsidRDefault="00F72E96" w:rsidP="00F72E96">
            <w:pPr>
              <w:autoSpaceDE w:val="0"/>
              <w:autoSpaceDN w:val="0"/>
              <w:adjustRightInd w:val="0"/>
              <w:jc w:val="center"/>
              <w:rPr>
                <w:noProof/>
                <w:lang w:val="en-US"/>
              </w:rPr>
            </w:pPr>
          </w:p>
        </w:tc>
        <w:tc>
          <w:tcPr>
            <w:tcW w:w="1227" w:type="dxa"/>
          </w:tcPr>
          <w:p w:rsidR="00F72E96" w:rsidRPr="00AE1407" w:rsidRDefault="00F72E96" w:rsidP="00F72E96">
            <w:pPr>
              <w:autoSpaceDE w:val="0"/>
              <w:autoSpaceDN w:val="0"/>
              <w:adjustRightInd w:val="0"/>
              <w:jc w:val="center"/>
              <w:rPr>
                <w:noProof/>
                <w:lang w:val="en-US"/>
              </w:rPr>
            </w:pPr>
          </w:p>
        </w:tc>
        <w:tc>
          <w:tcPr>
            <w:tcW w:w="2410" w:type="dxa"/>
          </w:tcPr>
          <w:p w:rsidR="00F72E96" w:rsidRPr="00C35CDB" w:rsidRDefault="00F72E96" w:rsidP="005E2923">
            <w:pPr>
              <w:autoSpaceDE w:val="0"/>
              <w:autoSpaceDN w:val="0"/>
              <w:adjustRightInd w:val="0"/>
              <w:jc w:val="center"/>
              <w:rPr>
                <w:noProof/>
                <w:lang w:val="en-US"/>
              </w:rPr>
            </w:pPr>
          </w:p>
        </w:tc>
        <w:tc>
          <w:tcPr>
            <w:tcW w:w="1417" w:type="dxa"/>
          </w:tcPr>
          <w:p w:rsidR="00F72E96" w:rsidRPr="00C35CDB" w:rsidRDefault="00F72E96" w:rsidP="005E2923">
            <w:pPr>
              <w:autoSpaceDE w:val="0"/>
              <w:autoSpaceDN w:val="0"/>
              <w:adjustRightInd w:val="0"/>
              <w:jc w:val="right"/>
              <w:rPr>
                <w:noProof/>
                <w:lang w:val="en-US"/>
              </w:rPr>
            </w:pPr>
          </w:p>
        </w:tc>
        <w:tc>
          <w:tcPr>
            <w:tcW w:w="1608" w:type="dxa"/>
          </w:tcPr>
          <w:p w:rsidR="00F72E96" w:rsidRPr="00C35CDB" w:rsidRDefault="00F72E96" w:rsidP="005E2923">
            <w:pPr>
              <w:autoSpaceDE w:val="0"/>
              <w:autoSpaceDN w:val="0"/>
              <w:adjustRightInd w:val="0"/>
              <w:jc w:val="right"/>
              <w:rPr>
                <w:noProof/>
                <w:lang w:val="en-US"/>
              </w:rPr>
            </w:pPr>
          </w:p>
        </w:tc>
        <w:tc>
          <w:tcPr>
            <w:tcW w:w="1984" w:type="dxa"/>
          </w:tcPr>
          <w:p w:rsidR="00F72E96" w:rsidRPr="00C35CDB" w:rsidRDefault="00F72E96" w:rsidP="005E2923">
            <w:pPr>
              <w:autoSpaceDE w:val="0"/>
              <w:autoSpaceDN w:val="0"/>
              <w:adjustRightInd w:val="0"/>
              <w:jc w:val="right"/>
              <w:rPr>
                <w:noProof/>
                <w:lang w:val="en-US"/>
              </w:rPr>
            </w:pPr>
          </w:p>
        </w:tc>
        <w:tc>
          <w:tcPr>
            <w:tcW w:w="1370" w:type="dxa"/>
          </w:tcPr>
          <w:p w:rsidR="00F72E96" w:rsidRPr="00C35CDB" w:rsidRDefault="00F72E96" w:rsidP="005E2923">
            <w:pPr>
              <w:autoSpaceDE w:val="0"/>
              <w:autoSpaceDN w:val="0"/>
              <w:adjustRightInd w:val="0"/>
              <w:jc w:val="right"/>
              <w:rPr>
                <w:noProof/>
                <w:lang w:val="en-US"/>
              </w:rPr>
            </w:pPr>
          </w:p>
        </w:tc>
      </w:tr>
      <w:tr w:rsidR="00554DE7" w:rsidRPr="00C35CDB" w:rsidTr="00176DD2">
        <w:trPr>
          <w:trHeight w:val="420"/>
        </w:trPr>
        <w:tc>
          <w:tcPr>
            <w:tcW w:w="567" w:type="dxa"/>
          </w:tcPr>
          <w:p w:rsidR="00554DE7" w:rsidRPr="00554DE7" w:rsidRDefault="00554DE7" w:rsidP="00F72E96">
            <w:pPr>
              <w:autoSpaceDE w:val="0"/>
              <w:autoSpaceDN w:val="0"/>
              <w:adjustRightInd w:val="0"/>
              <w:jc w:val="center"/>
              <w:rPr>
                <w:noProof/>
                <w:lang w:val="sr-Cyrl-RS"/>
              </w:rPr>
            </w:pPr>
            <w:r>
              <w:rPr>
                <w:noProof/>
                <w:lang w:val="sr-Cyrl-RS"/>
              </w:rPr>
              <w:t>4.1</w:t>
            </w:r>
          </w:p>
        </w:tc>
        <w:tc>
          <w:tcPr>
            <w:tcW w:w="3026" w:type="dxa"/>
          </w:tcPr>
          <w:p w:rsidR="00554DE7" w:rsidRPr="00AE1407" w:rsidRDefault="00554DE7" w:rsidP="00554DE7">
            <w:pPr>
              <w:autoSpaceDE w:val="0"/>
              <w:autoSpaceDN w:val="0"/>
              <w:adjustRightInd w:val="0"/>
              <w:rPr>
                <w:noProof/>
                <w:lang w:val="en-US"/>
              </w:rPr>
            </w:pPr>
            <w:r>
              <w:rPr>
                <w:noProof/>
                <w:lang w:val="sr-Cyrl-RS"/>
              </w:rPr>
              <w:t xml:space="preserve">Годишњи редован сервис </w:t>
            </w:r>
          </w:p>
        </w:tc>
        <w:tc>
          <w:tcPr>
            <w:tcW w:w="1134" w:type="dxa"/>
          </w:tcPr>
          <w:p w:rsidR="00554DE7" w:rsidRPr="0006156E" w:rsidRDefault="00554DE7" w:rsidP="00554DE7">
            <w:pPr>
              <w:autoSpaceDE w:val="0"/>
              <w:autoSpaceDN w:val="0"/>
              <w:adjustRightInd w:val="0"/>
              <w:jc w:val="center"/>
              <w:rPr>
                <w:noProof/>
                <w:lang w:val="en-US"/>
              </w:rPr>
            </w:pPr>
            <w:r w:rsidRPr="0006156E">
              <w:rPr>
                <w:noProof/>
                <w:lang w:val="en-US"/>
              </w:rPr>
              <w:t>ком</w:t>
            </w:r>
          </w:p>
        </w:tc>
        <w:tc>
          <w:tcPr>
            <w:tcW w:w="1227" w:type="dxa"/>
          </w:tcPr>
          <w:p w:rsidR="00554DE7" w:rsidRPr="00583511" w:rsidRDefault="00583511" w:rsidP="00F72E96">
            <w:pPr>
              <w:autoSpaceDE w:val="0"/>
              <w:autoSpaceDN w:val="0"/>
              <w:adjustRightInd w:val="0"/>
              <w:jc w:val="center"/>
              <w:rPr>
                <w:noProof/>
                <w:lang w:val="sr-Cyrl-RS"/>
              </w:rPr>
            </w:pPr>
            <w:r>
              <w:rPr>
                <w:noProof/>
                <w:lang w:val="sr-Cyrl-RS"/>
              </w:rPr>
              <w:t>1</w:t>
            </w:r>
          </w:p>
        </w:tc>
        <w:tc>
          <w:tcPr>
            <w:tcW w:w="2410" w:type="dxa"/>
          </w:tcPr>
          <w:p w:rsidR="00554DE7" w:rsidRPr="00C35CDB" w:rsidRDefault="00554DE7" w:rsidP="005E2923">
            <w:pPr>
              <w:autoSpaceDE w:val="0"/>
              <w:autoSpaceDN w:val="0"/>
              <w:adjustRightInd w:val="0"/>
              <w:jc w:val="center"/>
              <w:rPr>
                <w:noProof/>
                <w:lang w:val="en-US"/>
              </w:rPr>
            </w:pPr>
          </w:p>
        </w:tc>
        <w:tc>
          <w:tcPr>
            <w:tcW w:w="1417" w:type="dxa"/>
          </w:tcPr>
          <w:p w:rsidR="00554DE7" w:rsidRPr="00C35CDB" w:rsidRDefault="00554DE7" w:rsidP="005E2923">
            <w:pPr>
              <w:autoSpaceDE w:val="0"/>
              <w:autoSpaceDN w:val="0"/>
              <w:adjustRightInd w:val="0"/>
              <w:jc w:val="right"/>
              <w:rPr>
                <w:noProof/>
                <w:lang w:val="en-US"/>
              </w:rPr>
            </w:pPr>
          </w:p>
        </w:tc>
        <w:tc>
          <w:tcPr>
            <w:tcW w:w="1608" w:type="dxa"/>
          </w:tcPr>
          <w:p w:rsidR="00554DE7" w:rsidRPr="00C35CDB" w:rsidRDefault="00554DE7" w:rsidP="005E2923">
            <w:pPr>
              <w:autoSpaceDE w:val="0"/>
              <w:autoSpaceDN w:val="0"/>
              <w:adjustRightInd w:val="0"/>
              <w:jc w:val="right"/>
              <w:rPr>
                <w:noProof/>
                <w:lang w:val="en-US"/>
              </w:rPr>
            </w:pPr>
          </w:p>
        </w:tc>
        <w:tc>
          <w:tcPr>
            <w:tcW w:w="1984" w:type="dxa"/>
          </w:tcPr>
          <w:p w:rsidR="00554DE7" w:rsidRPr="00C35CDB" w:rsidRDefault="00554DE7" w:rsidP="005E2923">
            <w:pPr>
              <w:autoSpaceDE w:val="0"/>
              <w:autoSpaceDN w:val="0"/>
              <w:adjustRightInd w:val="0"/>
              <w:jc w:val="right"/>
              <w:rPr>
                <w:noProof/>
                <w:lang w:val="en-US"/>
              </w:rPr>
            </w:pPr>
          </w:p>
        </w:tc>
        <w:tc>
          <w:tcPr>
            <w:tcW w:w="1370" w:type="dxa"/>
          </w:tcPr>
          <w:p w:rsidR="00554DE7" w:rsidRPr="00C35CDB" w:rsidRDefault="00554DE7" w:rsidP="005E2923">
            <w:pPr>
              <w:autoSpaceDE w:val="0"/>
              <w:autoSpaceDN w:val="0"/>
              <w:adjustRightInd w:val="0"/>
              <w:jc w:val="right"/>
              <w:rPr>
                <w:noProof/>
                <w:lang w:val="en-US"/>
              </w:rPr>
            </w:pPr>
          </w:p>
        </w:tc>
      </w:tr>
      <w:tr w:rsidR="00554DE7" w:rsidRPr="00C35CDB" w:rsidTr="00176DD2">
        <w:trPr>
          <w:trHeight w:val="420"/>
        </w:trPr>
        <w:tc>
          <w:tcPr>
            <w:tcW w:w="567" w:type="dxa"/>
          </w:tcPr>
          <w:p w:rsidR="00554DE7" w:rsidRDefault="00554DE7" w:rsidP="00F72E96">
            <w:pPr>
              <w:autoSpaceDE w:val="0"/>
              <w:autoSpaceDN w:val="0"/>
              <w:adjustRightInd w:val="0"/>
              <w:jc w:val="center"/>
              <w:rPr>
                <w:noProof/>
                <w:lang w:val="sr-Cyrl-RS"/>
              </w:rPr>
            </w:pPr>
          </w:p>
        </w:tc>
        <w:tc>
          <w:tcPr>
            <w:tcW w:w="3026" w:type="dxa"/>
          </w:tcPr>
          <w:p w:rsidR="00554DE7" w:rsidRDefault="00583511" w:rsidP="00583511">
            <w:pPr>
              <w:autoSpaceDE w:val="0"/>
              <w:autoSpaceDN w:val="0"/>
              <w:adjustRightInd w:val="0"/>
              <w:rPr>
                <w:noProof/>
                <w:lang w:val="sr-Cyrl-RS"/>
              </w:rPr>
            </w:pPr>
            <w:r>
              <w:rPr>
                <w:noProof/>
                <w:lang w:val="sr-Cyrl-RS"/>
              </w:rPr>
              <w:t>Поправка са укљученим резервним делом:</w:t>
            </w:r>
          </w:p>
        </w:tc>
        <w:tc>
          <w:tcPr>
            <w:tcW w:w="1134" w:type="dxa"/>
          </w:tcPr>
          <w:p w:rsidR="00554DE7" w:rsidRPr="0006156E" w:rsidRDefault="00554DE7" w:rsidP="00554DE7">
            <w:pPr>
              <w:autoSpaceDE w:val="0"/>
              <w:autoSpaceDN w:val="0"/>
              <w:adjustRightInd w:val="0"/>
              <w:jc w:val="center"/>
              <w:rPr>
                <w:noProof/>
                <w:lang w:val="en-US"/>
              </w:rPr>
            </w:pPr>
          </w:p>
        </w:tc>
        <w:tc>
          <w:tcPr>
            <w:tcW w:w="1227" w:type="dxa"/>
          </w:tcPr>
          <w:p w:rsidR="00554DE7" w:rsidRDefault="00554DE7" w:rsidP="00F72E96">
            <w:pPr>
              <w:autoSpaceDE w:val="0"/>
              <w:autoSpaceDN w:val="0"/>
              <w:adjustRightInd w:val="0"/>
              <w:jc w:val="center"/>
              <w:rPr>
                <w:noProof/>
                <w:lang w:val="en-US"/>
              </w:rPr>
            </w:pPr>
          </w:p>
        </w:tc>
        <w:tc>
          <w:tcPr>
            <w:tcW w:w="2410" w:type="dxa"/>
          </w:tcPr>
          <w:p w:rsidR="00554DE7" w:rsidRPr="00C35CDB" w:rsidRDefault="00554DE7" w:rsidP="005E2923">
            <w:pPr>
              <w:autoSpaceDE w:val="0"/>
              <w:autoSpaceDN w:val="0"/>
              <w:adjustRightInd w:val="0"/>
              <w:jc w:val="center"/>
              <w:rPr>
                <w:noProof/>
                <w:lang w:val="en-US"/>
              </w:rPr>
            </w:pPr>
          </w:p>
        </w:tc>
        <w:tc>
          <w:tcPr>
            <w:tcW w:w="1417" w:type="dxa"/>
          </w:tcPr>
          <w:p w:rsidR="00554DE7" w:rsidRPr="00C35CDB" w:rsidRDefault="00554DE7" w:rsidP="005E2923">
            <w:pPr>
              <w:autoSpaceDE w:val="0"/>
              <w:autoSpaceDN w:val="0"/>
              <w:adjustRightInd w:val="0"/>
              <w:jc w:val="right"/>
              <w:rPr>
                <w:noProof/>
                <w:lang w:val="en-US"/>
              </w:rPr>
            </w:pPr>
          </w:p>
        </w:tc>
        <w:tc>
          <w:tcPr>
            <w:tcW w:w="1608" w:type="dxa"/>
          </w:tcPr>
          <w:p w:rsidR="00554DE7" w:rsidRPr="00C35CDB" w:rsidRDefault="00554DE7" w:rsidP="005E2923">
            <w:pPr>
              <w:autoSpaceDE w:val="0"/>
              <w:autoSpaceDN w:val="0"/>
              <w:adjustRightInd w:val="0"/>
              <w:jc w:val="right"/>
              <w:rPr>
                <w:noProof/>
                <w:lang w:val="en-US"/>
              </w:rPr>
            </w:pPr>
          </w:p>
        </w:tc>
        <w:tc>
          <w:tcPr>
            <w:tcW w:w="1984" w:type="dxa"/>
          </w:tcPr>
          <w:p w:rsidR="00554DE7" w:rsidRPr="00C35CDB" w:rsidRDefault="00554DE7" w:rsidP="005E2923">
            <w:pPr>
              <w:autoSpaceDE w:val="0"/>
              <w:autoSpaceDN w:val="0"/>
              <w:adjustRightInd w:val="0"/>
              <w:jc w:val="right"/>
              <w:rPr>
                <w:noProof/>
                <w:lang w:val="en-US"/>
              </w:rPr>
            </w:pPr>
          </w:p>
        </w:tc>
        <w:tc>
          <w:tcPr>
            <w:tcW w:w="1370" w:type="dxa"/>
          </w:tcPr>
          <w:p w:rsidR="00554DE7" w:rsidRPr="00C35CDB" w:rsidRDefault="00554DE7" w:rsidP="005E2923">
            <w:pPr>
              <w:autoSpaceDE w:val="0"/>
              <w:autoSpaceDN w:val="0"/>
              <w:adjustRightInd w:val="0"/>
              <w:jc w:val="right"/>
              <w:rPr>
                <w:noProof/>
                <w:lang w:val="en-US"/>
              </w:rPr>
            </w:pPr>
          </w:p>
        </w:tc>
      </w:tr>
      <w:tr w:rsidR="00583511" w:rsidRPr="00C35CDB" w:rsidTr="00176DD2">
        <w:trPr>
          <w:trHeight w:val="420"/>
        </w:trPr>
        <w:tc>
          <w:tcPr>
            <w:tcW w:w="567" w:type="dxa"/>
          </w:tcPr>
          <w:p w:rsidR="00583511" w:rsidRDefault="00583511" w:rsidP="00F72E96">
            <w:pPr>
              <w:autoSpaceDE w:val="0"/>
              <w:autoSpaceDN w:val="0"/>
              <w:adjustRightInd w:val="0"/>
              <w:jc w:val="center"/>
              <w:rPr>
                <w:noProof/>
                <w:lang w:val="sr-Cyrl-RS"/>
              </w:rPr>
            </w:pPr>
          </w:p>
        </w:tc>
        <w:tc>
          <w:tcPr>
            <w:tcW w:w="3026" w:type="dxa"/>
          </w:tcPr>
          <w:p w:rsidR="00583511" w:rsidRDefault="00583511" w:rsidP="00583511">
            <w:pPr>
              <w:autoSpaceDE w:val="0"/>
              <w:autoSpaceDN w:val="0"/>
              <w:adjustRightInd w:val="0"/>
              <w:rPr>
                <w:noProof/>
                <w:lang w:val="sr-Cyrl-RS"/>
              </w:rPr>
            </w:pPr>
            <w:r>
              <w:rPr>
                <w:noProof/>
                <w:lang w:val="sr-Cyrl-RS"/>
              </w:rPr>
              <w:t>Екран конзоле</w:t>
            </w:r>
          </w:p>
        </w:tc>
        <w:tc>
          <w:tcPr>
            <w:tcW w:w="1134" w:type="dxa"/>
          </w:tcPr>
          <w:p w:rsidR="00583511" w:rsidRPr="00583511" w:rsidRDefault="00583511" w:rsidP="00554DE7">
            <w:pPr>
              <w:autoSpaceDE w:val="0"/>
              <w:autoSpaceDN w:val="0"/>
              <w:adjustRightInd w:val="0"/>
              <w:jc w:val="center"/>
              <w:rPr>
                <w:noProof/>
                <w:lang w:val="sr-Cyrl-RS"/>
              </w:rPr>
            </w:pPr>
            <w:r>
              <w:rPr>
                <w:noProof/>
                <w:lang w:val="sr-Cyrl-RS"/>
              </w:rPr>
              <w:t>ком</w:t>
            </w:r>
          </w:p>
        </w:tc>
        <w:tc>
          <w:tcPr>
            <w:tcW w:w="1227" w:type="dxa"/>
          </w:tcPr>
          <w:p w:rsidR="00583511" w:rsidRPr="00583511" w:rsidRDefault="00583511" w:rsidP="00F72E96">
            <w:pPr>
              <w:autoSpaceDE w:val="0"/>
              <w:autoSpaceDN w:val="0"/>
              <w:adjustRightInd w:val="0"/>
              <w:jc w:val="center"/>
              <w:rPr>
                <w:noProof/>
                <w:lang w:val="sr-Cyrl-RS"/>
              </w:rPr>
            </w:pPr>
            <w:r>
              <w:rPr>
                <w:noProof/>
                <w:lang w:val="sr-Cyrl-RS"/>
              </w:rPr>
              <w:t>1</w:t>
            </w:r>
          </w:p>
        </w:tc>
        <w:tc>
          <w:tcPr>
            <w:tcW w:w="2410" w:type="dxa"/>
          </w:tcPr>
          <w:p w:rsidR="00583511" w:rsidRPr="00C35CDB" w:rsidRDefault="00583511" w:rsidP="005E2923">
            <w:pPr>
              <w:autoSpaceDE w:val="0"/>
              <w:autoSpaceDN w:val="0"/>
              <w:adjustRightInd w:val="0"/>
              <w:jc w:val="center"/>
              <w:rPr>
                <w:noProof/>
                <w:lang w:val="en-US"/>
              </w:rPr>
            </w:pPr>
          </w:p>
        </w:tc>
        <w:tc>
          <w:tcPr>
            <w:tcW w:w="1417" w:type="dxa"/>
          </w:tcPr>
          <w:p w:rsidR="00583511" w:rsidRPr="00C35CDB" w:rsidRDefault="00583511" w:rsidP="005E2923">
            <w:pPr>
              <w:autoSpaceDE w:val="0"/>
              <w:autoSpaceDN w:val="0"/>
              <w:adjustRightInd w:val="0"/>
              <w:jc w:val="right"/>
              <w:rPr>
                <w:noProof/>
                <w:lang w:val="en-US"/>
              </w:rPr>
            </w:pPr>
          </w:p>
        </w:tc>
        <w:tc>
          <w:tcPr>
            <w:tcW w:w="1608" w:type="dxa"/>
          </w:tcPr>
          <w:p w:rsidR="00583511" w:rsidRPr="00C35CDB" w:rsidRDefault="00583511" w:rsidP="005E2923">
            <w:pPr>
              <w:autoSpaceDE w:val="0"/>
              <w:autoSpaceDN w:val="0"/>
              <w:adjustRightInd w:val="0"/>
              <w:jc w:val="right"/>
              <w:rPr>
                <w:noProof/>
                <w:lang w:val="en-US"/>
              </w:rPr>
            </w:pPr>
          </w:p>
        </w:tc>
        <w:tc>
          <w:tcPr>
            <w:tcW w:w="1984" w:type="dxa"/>
          </w:tcPr>
          <w:p w:rsidR="00583511" w:rsidRPr="00C35CDB" w:rsidRDefault="00583511" w:rsidP="005E2923">
            <w:pPr>
              <w:autoSpaceDE w:val="0"/>
              <w:autoSpaceDN w:val="0"/>
              <w:adjustRightInd w:val="0"/>
              <w:jc w:val="right"/>
              <w:rPr>
                <w:noProof/>
                <w:lang w:val="en-US"/>
              </w:rPr>
            </w:pPr>
          </w:p>
        </w:tc>
        <w:tc>
          <w:tcPr>
            <w:tcW w:w="1370" w:type="dxa"/>
          </w:tcPr>
          <w:p w:rsidR="00583511" w:rsidRPr="00C35CDB" w:rsidRDefault="00583511" w:rsidP="005E2923">
            <w:pPr>
              <w:autoSpaceDE w:val="0"/>
              <w:autoSpaceDN w:val="0"/>
              <w:adjustRightInd w:val="0"/>
              <w:jc w:val="right"/>
              <w:rPr>
                <w:noProof/>
                <w:lang w:val="en-US"/>
              </w:rPr>
            </w:pPr>
          </w:p>
        </w:tc>
      </w:tr>
      <w:tr w:rsidR="00554DE7" w:rsidRPr="00C35CDB" w:rsidTr="00176DD2">
        <w:trPr>
          <w:trHeight w:val="420"/>
        </w:trPr>
        <w:tc>
          <w:tcPr>
            <w:tcW w:w="567" w:type="dxa"/>
          </w:tcPr>
          <w:p w:rsidR="00554DE7" w:rsidRPr="00AE1407" w:rsidRDefault="00554DE7" w:rsidP="00F72E96">
            <w:pPr>
              <w:autoSpaceDE w:val="0"/>
              <w:autoSpaceDN w:val="0"/>
              <w:adjustRightInd w:val="0"/>
              <w:jc w:val="center"/>
              <w:rPr>
                <w:noProof/>
                <w:lang w:val="en-US"/>
              </w:rPr>
            </w:pPr>
            <w:r w:rsidRPr="00AE1407">
              <w:rPr>
                <w:noProof/>
                <w:lang w:val="en-US"/>
              </w:rPr>
              <w:t>5</w:t>
            </w:r>
          </w:p>
        </w:tc>
        <w:tc>
          <w:tcPr>
            <w:tcW w:w="3026" w:type="dxa"/>
          </w:tcPr>
          <w:p w:rsidR="00554DE7" w:rsidRPr="00AE1407" w:rsidRDefault="00554DE7" w:rsidP="00562A35">
            <w:pPr>
              <w:autoSpaceDE w:val="0"/>
              <w:autoSpaceDN w:val="0"/>
              <w:adjustRightInd w:val="0"/>
              <w:rPr>
                <w:noProof/>
                <w:lang w:val="en-US"/>
              </w:rPr>
            </w:pPr>
            <w:r>
              <w:rPr>
                <w:noProof/>
                <w:lang w:val="sr-Cyrl-RS"/>
              </w:rPr>
              <w:t>Годишњи редован сервис и</w:t>
            </w:r>
            <w:r>
              <w:rPr>
                <w:noProof/>
                <w:lang w:val="en-US"/>
              </w:rPr>
              <w:t>њектор за убризгавање контраста (OptiStar LE)</w:t>
            </w:r>
          </w:p>
        </w:tc>
        <w:tc>
          <w:tcPr>
            <w:tcW w:w="1134" w:type="dxa"/>
          </w:tcPr>
          <w:p w:rsidR="00554DE7" w:rsidRPr="0006156E" w:rsidRDefault="00554DE7" w:rsidP="00F72E96">
            <w:pPr>
              <w:autoSpaceDE w:val="0"/>
              <w:autoSpaceDN w:val="0"/>
              <w:adjustRightInd w:val="0"/>
              <w:jc w:val="center"/>
              <w:rPr>
                <w:noProof/>
                <w:lang w:val="en-US"/>
              </w:rPr>
            </w:pPr>
            <w:r w:rsidRPr="0006156E">
              <w:rPr>
                <w:noProof/>
                <w:lang w:val="en-US"/>
              </w:rPr>
              <w:t>ком</w:t>
            </w:r>
          </w:p>
        </w:tc>
        <w:tc>
          <w:tcPr>
            <w:tcW w:w="1227" w:type="dxa"/>
          </w:tcPr>
          <w:p w:rsidR="00554DE7" w:rsidRPr="00AE1407" w:rsidRDefault="00554DE7" w:rsidP="00F72E96">
            <w:pPr>
              <w:autoSpaceDE w:val="0"/>
              <w:autoSpaceDN w:val="0"/>
              <w:adjustRightInd w:val="0"/>
              <w:jc w:val="center"/>
              <w:rPr>
                <w:noProof/>
                <w:lang w:val="en-US"/>
              </w:rPr>
            </w:pPr>
            <w:r>
              <w:rPr>
                <w:noProof/>
                <w:lang w:val="en-US"/>
              </w:rPr>
              <w:t>1</w:t>
            </w:r>
          </w:p>
        </w:tc>
        <w:tc>
          <w:tcPr>
            <w:tcW w:w="2410" w:type="dxa"/>
          </w:tcPr>
          <w:p w:rsidR="00554DE7" w:rsidRPr="00C35CDB" w:rsidRDefault="00554DE7" w:rsidP="005E2923">
            <w:pPr>
              <w:autoSpaceDE w:val="0"/>
              <w:autoSpaceDN w:val="0"/>
              <w:adjustRightInd w:val="0"/>
              <w:jc w:val="center"/>
              <w:rPr>
                <w:noProof/>
                <w:lang w:val="en-US"/>
              </w:rPr>
            </w:pPr>
          </w:p>
        </w:tc>
        <w:tc>
          <w:tcPr>
            <w:tcW w:w="1417" w:type="dxa"/>
          </w:tcPr>
          <w:p w:rsidR="00554DE7" w:rsidRPr="00C35CDB" w:rsidRDefault="00554DE7" w:rsidP="005E2923">
            <w:pPr>
              <w:autoSpaceDE w:val="0"/>
              <w:autoSpaceDN w:val="0"/>
              <w:adjustRightInd w:val="0"/>
              <w:jc w:val="right"/>
              <w:rPr>
                <w:noProof/>
                <w:lang w:val="en-US"/>
              </w:rPr>
            </w:pPr>
          </w:p>
        </w:tc>
        <w:tc>
          <w:tcPr>
            <w:tcW w:w="1608" w:type="dxa"/>
          </w:tcPr>
          <w:p w:rsidR="00554DE7" w:rsidRPr="00C35CDB" w:rsidRDefault="00554DE7" w:rsidP="005E2923">
            <w:pPr>
              <w:autoSpaceDE w:val="0"/>
              <w:autoSpaceDN w:val="0"/>
              <w:adjustRightInd w:val="0"/>
              <w:jc w:val="right"/>
              <w:rPr>
                <w:noProof/>
                <w:lang w:val="en-US"/>
              </w:rPr>
            </w:pPr>
          </w:p>
        </w:tc>
        <w:tc>
          <w:tcPr>
            <w:tcW w:w="1984" w:type="dxa"/>
          </w:tcPr>
          <w:p w:rsidR="00554DE7" w:rsidRPr="00C35CDB" w:rsidRDefault="00554DE7" w:rsidP="005E2923">
            <w:pPr>
              <w:autoSpaceDE w:val="0"/>
              <w:autoSpaceDN w:val="0"/>
              <w:adjustRightInd w:val="0"/>
              <w:jc w:val="right"/>
              <w:rPr>
                <w:noProof/>
                <w:lang w:val="en-US"/>
              </w:rPr>
            </w:pPr>
          </w:p>
        </w:tc>
        <w:tc>
          <w:tcPr>
            <w:tcW w:w="1370" w:type="dxa"/>
          </w:tcPr>
          <w:p w:rsidR="00554DE7" w:rsidRPr="00C35CDB" w:rsidRDefault="00554DE7" w:rsidP="005E2923">
            <w:pPr>
              <w:autoSpaceDE w:val="0"/>
              <w:autoSpaceDN w:val="0"/>
              <w:adjustRightInd w:val="0"/>
              <w:jc w:val="right"/>
              <w:rPr>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gridSpan w:val="4"/>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C35CDB" w:rsidRDefault="00C06879" w:rsidP="00C06879">
      <w:pPr>
        <w:pStyle w:val="Heading1"/>
        <w:ind w:left="360"/>
        <w:jc w:val="center"/>
        <w:rPr>
          <w:sz w:val="28"/>
          <w:szCs w:val="28"/>
        </w:rPr>
      </w:pPr>
      <w:bookmarkStart w:id="48" w:name="_Toc401143642"/>
      <w:r>
        <w:rPr>
          <w:sz w:val="28"/>
          <w:szCs w:val="28"/>
        </w:rPr>
        <w:lastRenderedPageBreak/>
        <w:t>12.</w:t>
      </w:r>
      <w:r w:rsidR="006F3775" w:rsidRPr="00C35CDB">
        <w:rPr>
          <w:sz w:val="28"/>
          <w:szCs w:val="28"/>
        </w:rPr>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6F3775" w:rsidP="00C06879">
      <w:pPr>
        <w:pStyle w:val="Heading1"/>
        <w:numPr>
          <w:ilvl w:val="0"/>
          <w:numId w:val="38"/>
        </w:numPr>
        <w:rPr>
          <w:sz w:val="28"/>
          <w:szCs w:val="28"/>
        </w:rPr>
      </w:pPr>
      <w:bookmarkStart w:id="49" w:name="_Toc375826016"/>
      <w:bookmarkStart w:id="50" w:name="_Toc389030823"/>
      <w:bookmarkStart w:id="51" w:name="_Toc401143643"/>
      <w:r w:rsidRPr="00C35CDB">
        <w:rPr>
          <w:sz w:val="28"/>
          <w:szCs w:val="28"/>
        </w:rPr>
        <w:lastRenderedPageBreak/>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ED" w:rsidRDefault="006076ED">
      <w:r>
        <w:separator/>
      </w:r>
    </w:p>
  </w:endnote>
  <w:endnote w:type="continuationSeparator" w:id="0">
    <w:p w:rsidR="006076ED" w:rsidRDefault="0060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ED" w:rsidRDefault="006076E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6ED" w:rsidRDefault="006076E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6076ED" w:rsidRDefault="006076ED">
            <w:pPr>
              <w:pStyle w:val="Footer"/>
              <w:jc w:val="center"/>
            </w:pPr>
            <w:r>
              <w:t xml:space="preserve">Страна </w:t>
            </w:r>
            <w:r>
              <w:rPr>
                <w:b/>
              </w:rPr>
              <w:fldChar w:fldCharType="begin"/>
            </w:r>
            <w:r>
              <w:rPr>
                <w:b/>
              </w:rPr>
              <w:instrText xml:space="preserve"> PAGE </w:instrText>
            </w:r>
            <w:r>
              <w:rPr>
                <w:b/>
              </w:rPr>
              <w:fldChar w:fldCharType="separate"/>
            </w:r>
            <w:r w:rsidR="00923C2E">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923C2E">
              <w:rPr>
                <w:b/>
                <w:noProof/>
              </w:rPr>
              <w:t>31</w:t>
            </w:r>
            <w:r>
              <w:rPr>
                <w:b/>
              </w:rPr>
              <w:fldChar w:fldCharType="end"/>
            </w:r>
          </w:p>
        </w:sdtContent>
      </w:sdt>
    </w:sdtContent>
  </w:sdt>
  <w:p w:rsidR="006076ED" w:rsidRPr="00CF2211" w:rsidRDefault="006076E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ED" w:rsidRDefault="006076ED">
      <w:r>
        <w:separator/>
      </w:r>
    </w:p>
  </w:footnote>
  <w:footnote w:type="continuationSeparator" w:id="0">
    <w:p w:rsidR="006076ED" w:rsidRDefault="00607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ED" w:rsidRPr="00884492" w:rsidRDefault="006076E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85F00"/>
    <w:multiLevelType w:val="hybridMultilevel"/>
    <w:tmpl w:val="06008006"/>
    <w:lvl w:ilvl="0" w:tplc="9BBCED6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980719D"/>
    <w:multiLevelType w:val="hybridMultilevel"/>
    <w:tmpl w:val="0D1AF9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B84DD7"/>
    <w:multiLevelType w:val="hybridMultilevel"/>
    <w:tmpl w:val="AAF2A02C"/>
    <w:lvl w:ilvl="0" w:tplc="8536F148">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92D6624"/>
    <w:multiLevelType w:val="hybridMultilevel"/>
    <w:tmpl w:val="F0C4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97357B5"/>
    <w:multiLevelType w:val="hybridMultilevel"/>
    <w:tmpl w:val="63F645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8">
    <w:nsid w:val="2A540686"/>
    <w:multiLevelType w:val="hybridMultilevel"/>
    <w:tmpl w:val="EC8C5D80"/>
    <w:lvl w:ilvl="0" w:tplc="574EE7E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B674C91"/>
    <w:multiLevelType w:val="hybridMultilevel"/>
    <w:tmpl w:val="1C2402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EDA2D41"/>
    <w:multiLevelType w:val="hybridMultilevel"/>
    <w:tmpl w:val="F0C4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F225A18"/>
    <w:multiLevelType w:val="hybridMultilevel"/>
    <w:tmpl w:val="A790AA0E"/>
    <w:lvl w:ilvl="0" w:tplc="DF3A69D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6338FA"/>
    <w:multiLevelType w:val="hybridMultilevel"/>
    <w:tmpl w:val="0804F5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4166E20"/>
    <w:multiLevelType w:val="hybridMultilevel"/>
    <w:tmpl w:val="F0C4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E25C31"/>
    <w:multiLevelType w:val="hybridMultilevel"/>
    <w:tmpl w:val="B3E031E8"/>
    <w:lvl w:ilvl="0" w:tplc="BE36B66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4E70738D"/>
    <w:multiLevelType w:val="hybridMultilevel"/>
    <w:tmpl w:val="08B66B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EE030C9"/>
    <w:multiLevelType w:val="hybridMultilevel"/>
    <w:tmpl w:val="7D709B5C"/>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D16339"/>
    <w:multiLevelType w:val="hybridMultilevel"/>
    <w:tmpl w:val="0804F5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8"/>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1"/>
  </w:num>
  <w:num w:numId="6">
    <w:abstractNumId w:val="1"/>
  </w:num>
  <w:num w:numId="7">
    <w:abstractNumId w:val="9"/>
  </w:num>
  <w:num w:numId="8">
    <w:abstractNumId w:val="9"/>
  </w:num>
  <w:num w:numId="9">
    <w:abstractNumId w:val="5"/>
  </w:num>
  <w:num w:numId="10">
    <w:abstractNumId w:val="27"/>
  </w:num>
  <w:num w:numId="11">
    <w:abstractNumId w:val="6"/>
  </w:num>
  <w:num w:numId="12">
    <w:abstractNumId w:val="37"/>
  </w:num>
  <w:num w:numId="13">
    <w:abstractNumId w:val="8"/>
  </w:num>
  <w:num w:numId="14">
    <w:abstractNumId w:val="32"/>
  </w:num>
  <w:num w:numId="15">
    <w:abstractNumId w:val="20"/>
  </w:num>
  <w:num w:numId="16">
    <w:abstractNumId w:val="35"/>
  </w:num>
  <w:num w:numId="17">
    <w:abstractNumId w:val="25"/>
  </w:num>
  <w:num w:numId="18">
    <w:abstractNumId w:val="17"/>
  </w:num>
  <w:num w:numId="19">
    <w:abstractNumId w:val="12"/>
  </w:num>
  <w:num w:numId="20">
    <w:abstractNumId w:val="28"/>
  </w:num>
  <w:num w:numId="21">
    <w:abstractNumId w:val="18"/>
  </w:num>
  <w:num w:numId="22">
    <w:abstractNumId w:val="15"/>
  </w:num>
  <w:num w:numId="23">
    <w:abstractNumId w:val="29"/>
  </w:num>
  <w:num w:numId="24">
    <w:abstractNumId w:val="23"/>
  </w:num>
  <w:num w:numId="25">
    <w:abstractNumId w:val="34"/>
  </w:num>
  <w:num w:numId="26">
    <w:abstractNumId w:val="13"/>
  </w:num>
  <w:num w:numId="27">
    <w:abstractNumId w:val="7"/>
  </w:num>
  <w:num w:numId="28">
    <w:abstractNumId w:val="22"/>
  </w:num>
  <w:num w:numId="29">
    <w:abstractNumId w:val="26"/>
  </w:num>
  <w:num w:numId="30">
    <w:abstractNumId w:val="21"/>
  </w:num>
  <w:num w:numId="31">
    <w:abstractNumId w:val="24"/>
  </w:num>
  <w:num w:numId="32">
    <w:abstractNumId w:val="14"/>
  </w:num>
  <w:num w:numId="33">
    <w:abstractNumId w:val="16"/>
  </w:num>
  <w:num w:numId="34">
    <w:abstractNumId w:val="10"/>
  </w:num>
  <w:num w:numId="35">
    <w:abstractNumId w:val="30"/>
  </w:num>
  <w:num w:numId="36">
    <w:abstractNumId w:val="19"/>
  </w:num>
  <w:num w:numId="37">
    <w:abstractNumId w:val="36"/>
  </w:num>
  <w:num w:numId="38">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3633"/>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51F9"/>
    <w:rsid w:val="0000565D"/>
    <w:rsid w:val="00012258"/>
    <w:rsid w:val="00013588"/>
    <w:rsid w:val="000135EF"/>
    <w:rsid w:val="00013A7A"/>
    <w:rsid w:val="00014202"/>
    <w:rsid w:val="000146CB"/>
    <w:rsid w:val="00016094"/>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99E"/>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1A85"/>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21BA"/>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74C"/>
    <w:rsid w:val="00187DFD"/>
    <w:rsid w:val="0019170F"/>
    <w:rsid w:val="00191EBE"/>
    <w:rsid w:val="00191F49"/>
    <w:rsid w:val="00193C2F"/>
    <w:rsid w:val="0019503C"/>
    <w:rsid w:val="00197712"/>
    <w:rsid w:val="00197B6D"/>
    <w:rsid w:val="001A10B9"/>
    <w:rsid w:val="001A2234"/>
    <w:rsid w:val="001A546E"/>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4AFC"/>
    <w:rsid w:val="001D56B3"/>
    <w:rsid w:val="001E0172"/>
    <w:rsid w:val="001E1F79"/>
    <w:rsid w:val="001E1FCE"/>
    <w:rsid w:val="001E3251"/>
    <w:rsid w:val="001E49EF"/>
    <w:rsid w:val="001F0979"/>
    <w:rsid w:val="001F26A5"/>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55D1A"/>
    <w:rsid w:val="00260308"/>
    <w:rsid w:val="00261DFA"/>
    <w:rsid w:val="002634C5"/>
    <w:rsid w:val="00265535"/>
    <w:rsid w:val="00266B05"/>
    <w:rsid w:val="00267488"/>
    <w:rsid w:val="00272362"/>
    <w:rsid w:val="00272759"/>
    <w:rsid w:val="0027365F"/>
    <w:rsid w:val="00273E9B"/>
    <w:rsid w:val="0027411C"/>
    <w:rsid w:val="00277B34"/>
    <w:rsid w:val="002856DC"/>
    <w:rsid w:val="00286FDC"/>
    <w:rsid w:val="00287498"/>
    <w:rsid w:val="002907EE"/>
    <w:rsid w:val="002912F5"/>
    <w:rsid w:val="00292288"/>
    <w:rsid w:val="00293D26"/>
    <w:rsid w:val="00296C22"/>
    <w:rsid w:val="002A0143"/>
    <w:rsid w:val="002A2F2E"/>
    <w:rsid w:val="002A3632"/>
    <w:rsid w:val="002A3675"/>
    <w:rsid w:val="002A53A4"/>
    <w:rsid w:val="002A5D69"/>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2126"/>
    <w:rsid w:val="00335232"/>
    <w:rsid w:val="00337245"/>
    <w:rsid w:val="00343F79"/>
    <w:rsid w:val="00344FFC"/>
    <w:rsid w:val="00345F39"/>
    <w:rsid w:val="00346AD8"/>
    <w:rsid w:val="0035380A"/>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C1C"/>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C4F7F"/>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B33"/>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30A8"/>
    <w:rsid w:val="004741E7"/>
    <w:rsid w:val="004768C4"/>
    <w:rsid w:val="00477511"/>
    <w:rsid w:val="00482177"/>
    <w:rsid w:val="00483971"/>
    <w:rsid w:val="004850B7"/>
    <w:rsid w:val="00486AB7"/>
    <w:rsid w:val="00486E66"/>
    <w:rsid w:val="00487D93"/>
    <w:rsid w:val="00491AA7"/>
    <w:rsid w:val="00491F92"/>
    <w:rsid w:val="00492099"/>
    <w:rsid w:val="004926A2"/>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739"/>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4DE7"/>
    <w:rsid w:val="005559C2"/>
    <w:rsid w:val="00556887"/>
    <w:rsid w:val="005622BE"/>
    <w:rsid w:val="00562A35"/>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3511"/>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2A3F"/>
    <w:rsid w:val="005C3F6E"/>
    <w:rsid w:val="005C52C2"/>
    <w:rsid w:val="005C6CE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6ED"/>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526"/>
    <w:rsid w:val="006247F3"/>
    <w:rsid w:val="00626D96"/>
    <w:rsid w:val="00631512"/>
    <w:rsid w:val="00633103"/>
    <w:rsid w:val="00635601"/>
    <w:rsid w:val="0063608E"/>
    <w:rsid w:val="00636BFF"/>
    <w:rsid w:val="0063713D"/>
    <w:rsid w:val="0063783E"/>
    <w:rsid w:val="00637AEC"/>
    <w:rsid w:val="00641993"/>
    <w:rsid w:val="00643747"/>
    <w:rsid w:val="00646779"/>
    <w:rsid w:val="00650E0F"/>
    <w:rsid w:val="00652858"/>
    <w:rsid w:val="00654440"/>
    <w:rsid w:val="00654500"/>
    <w:rsid w:val="0065471E"/>
    <w:rsid w:val="006559D3"/>
    <w:rsid w:val="0065758C"/>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7B7"/>
    <w:rsid w:val="00772BCC"/>
    <w:rsid w:val="0077365A"/>
    <w:rsid w:val="00774993"/>
    <w:rsid w:val="00774EBA"/>
    <w:rsid w:val="00775889"/>
    <w:rsid w:val="007771EC"/>
    <w:rsid w:val="00777B8D"/>
    <w:rsid w:val="00780D54"/>
    <w:rsid w:val="00781967"/>
    <w:rsid w:val="007826EE"/>
    <w:rsid w:val="007841A3"/>
    <w:rsid w:val="00786CEA"/>
    <w:rsid w:val="007918D5"/>
    <w:rsid w:val="007942AB"/>
    <w:rsid w:val="00796F48"/>
    <w:rsid w:val="007A4B1A"/>
    <w:rsid w:val="007A4D4D"/>
    <w:rsid w:val="007A50D5"/>
    <w:rsid w:val="007B0302"/>
    <w:rsid w:val="007B0529"/>
    <w:rsid w:val="007B247F"/>
    <w:rsid w:val="007B286E"/>
    <w:rsid w:val="007B3C20"/>
    <w:rsid w:val="007B3E05"/>
    <w:rsid w:val="007B3F79"/>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568"/>
    <w:rsid w:val="00812915"/>
    <w:rsid w:val="0081571D"/>
    <w:rsid w:val="00817C42"/>
    <w:rsid w:val="00821750"/>
    <w:rsid w:val="008239A0"/>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1C82"/>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55F4"/>
    <w:rsid w:val="00876E68"/>
    <w:rsid w:val="0087724B"/>
    <w:rsid w:val="00877387"/>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949"/>
    <w:rsid w:val="008C5EDA"/>
    <w:rsid w:val="008C6BE8"/>
    <w:rsid w:val="008C6FF3"/>
    <w:rsid w:val="008D0134"/>
    <w:rsid w:val="008D2168"/>
    <w:rsid w:val="008D37B3"/>
    <w:rsid w:val="008D3B3A"/>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6E59"/>
    <w:rsid w:val="00907596"/>
    <w:rsid w:val="009114E3"/>
    <w:rsid w:val="00911521"/>
    <w:rsid w:val="00912D41"/>
    <w:rsid w:val="009150D1"/>
    <w:rsid w:val="009161DE"/>
    <w:rsid w:val="009164F1"/>
    <w:rsid w:val="00916691"/>
    <w:rsid w:val="0092077B"/>
    <w:rsid w:val="00920823"/>
    <w:rsid w:val="00923C2E"/>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5F4"/>
    <w:rsid w:val="009E392D"/>
    <w:rsid w:val="009E6294"/>
    <w:rsid w:val="009E68C7"/>
    <w:rsid w:val="009F032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CBB"/>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1A4B"/>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7346"/>
    <w:rsid w:val="00B812E4"/>
    <w:rsid w:val="00B8142F"/>
    <w:rsid w:val="00B81990"/>
    <w:rsid w:val="00B819C7"/>
    <w:rsid w:val="00B836B4"/>
    <w:rsid w:val="00B85BA3"/>
    <w:rsid w:val="00B9298A"/>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EA7"/>
    <w:rsid w:val="00BE7F7A"/>
    <w:rsid w:val="00BF1E5F"/>
    <w:rsid w:val="00BF38F8"/>
    <w:rsid w:val="00BF6017"/>
    <w:rsid w:val="00BF63CD"/>
    <w:rsid w:val="00BF747C"/>
    <w:rsid w:val="00C026E9"/>
    <w:rsid w:val="00C03049"/>
    <w:rsid w:val="00C06879"/>
    <w:rsid w:val="00C10109"/>
    <w:rsid w:val="00C10E7C"/>
    <w:rsid w:val="00C11CD0"/>
    <w:rsid w:val="00C1215A"/>
    <w:rsid w:val="00C1280A"/>
    <w:rsid w:val="00C12CAF"/>
    <w:rsid w:val="00C1633E"/>
    <w:rsid w:val="00C17451"/>
    <w:rsid w:val="00C17C5F"/>
    <w:rsid w:val="00C20AB0"/>
    <w:rsid w:val="00C20E93"/>
    <w:rsid w:val="00C21A19"/>
    <w:rsid w:val="00C21BB7"/>
    <w:rsid w:val="00C21EC5"/>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F94"/>
    <w:rsid w:val="00C75834"/>
    <w:rsid w:val="00C768FC"/>
    <w:rsid w:val="00C80267"/>
    <w:rsid w:val="00C82A65"/>
    <w:rsid w:val="00C83E7E"/>
    <w:rsid w:val="00C861A6"/>
    <w:rsid w:val="00C863A4"/>
    <w:rsid w:val="00C86D04"/>
    <w:rsid w:val="00C9031D"/>
    <w:rsid w:val="00C910C7"/>
    <w:rsid w:val="00C934EB"/>
    <w:rsid w:val="00C94AD7"/>
    <w:rsid w:val="00C97EE7"/>
    <w:rsid w:val="00CA0418"/>
    <w:rsid w:val="00CA13D4"/>
    <w:rsid w:val="00CA2087"/>
    <w:rsid w:val="00CA2E97"/>
    <w:rsid w:val="00CA682E"/>
    <w:rsid w:val="00CA7002"/>
    <w:rsid w:val="00CB01E0"/>
    <w:rsid w:val="00CB0A34"/>
    <w:rsid w:val="00CB103B"/>
    <w:rsid w:val="00CB26A0"/>
    <w:rsid w:val="00CB7DC6"/>
    <w:rsid w:val="00CC04EA"/>
    <w:rsid w:val="00CC1B78"/>
    <w:rsid w:val="00CC1EFA"/>
    <w:rsid w:val="00CC20AE"/>
    <w:rsid w:val="00CC2A0B"/>
    <w:rsid w:val="00CC6BAC"/>
    <w:rsid w:val="00CD0E3F"/>
    <w:rsid w:val="00CD177E"/>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67B"/>
    <w:rsid w:val="00CF1F35"/>
    <w:rsid w:val="00CF2211"/>
    <w:rsid w:val="00CF512A"/>
    <w:rsid w:val="00CF5D62"/>
    <w:rsid w:val="00CF61CF"/>
    <w:rsid w:val="00CF6FA8"/>
    <w:rsid w:val="00D0292B"/>
    <w:rsid w:val="00D038A4"/>
    <w:rsid w:val="00D052BC"/>
    <w:rsid w:val="00D05D26"/>
    <w:rsid w:val="00D11CF5"/>
    <w:rsid w:val="00D13883"/>
    <w:rsid w:val="00D1451D"/>
    <w:rsid w:val="00D1637C"/>
    <w:rsid w:val="00D2186E"/>
    <w:rsid w:val="00D2336B"/>
    <w:rsid w:val="00D24D31"/>
    <w:rsid w:val="00D2510E"/>
    <w:rsid w:val="00D257AA"/>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360DA"/>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67EA9"/>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95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2E96"/>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204"/>
    <w:rsid w:val="00FC59C7"/>
    <w:rsid w:val="00FC5FB6"/>
    <w:rsid w:val="00FC761E"/>
    <w:rsid w:val="00FD0DC1"/>
    <w:rsid w:val="00FD2EEA"/>
    <w:rsid w:val="00FD33C2"/>
    <w:rsid w:val="00FD3521"/>
    <w:rsid w:val="00FD58E4"/>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3633"/>
    <o:shapelayout v:ext="edit">
      <o:idmap v:ext="edit" data="1"/>
      <o:rules v:ext="edit">
        <o:r id="V:Rule9" type="connector" idref="#_x0000_s1038"/>
        <o:r id="V:Rule10" type="connector" idref="#_x0000_s1044"/>
        <o:r id="V:Rule11" type="connector" idref="#Straight Arrow Connector 2"/>
        <o:r id="V:Rule12" type="connector" idref="#_x0000_s1042"/>
        <o:r id="V:Rule13" type="connector" idref="#_x0000_s1039"/>
        <o:r id="V:Rule14" type="connector" idref="#_x0000_s1041"/>
        <o:r id="V:Rule15" type="connector" idref="#_x0000_s1043"/>
        <o:r id="V:Rule16"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1F26A5"/>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
      <w:docPartPr>
        <w:name w:val="7215A49B783E40D89E9C0BAB0495BB42"/>
        <w:category>
          <w:name w:val="General"/>
          <w:gallery w:val="placeholder"/>
        </w:category>
        <w:types>
          <w:type w:val="bbPlcHdr"/>
        </w:types>
        <w:behaviors>
          <w:behavior w:val="content"/>
        </w:behaviors>
        <w:guid w:val="{33DCC72B-859F-4151-A019-4C640E918A3A}"/>
      </w:docPartPr>
      <w:docPartBody>
        <w:p w:rsidR="00140A45" w:rsidRDefault="00140A45" w:rsidP="00140A45">
          <w:pPr>
            <w:pStyle w:val="7215A49B783E40D89E9C0BAB0495BB42"/>
          </w:pPr>
          <w:r w:rsidRPr="000E0184">
            <w:rPr>
              <w:rStyle w:val="PlaceholderText"/>
            </w:rPr>
            <w:t>Цхоосе ан итем.</w:t>
          </w:r>
        </w:p>
      </w:docPartBody>
    </w:docPart>
    <w:docPart>
      <w:docPartPr>
        <w:name w:val="F0F05C52125A4714AE9B5F17AC3A8168"/>
        <w:category>
          <w:name w:val="General"/>
          <w:gallery w:val="placeholder"/>
        </w:category>
        <w:types>
          <w:type w:val="bbPlcHdr"/>
        </w:types>
        <w:behaviors>
          <w:behavior w:val="content"/>
        </w:behaviors>
        <w:guid w:val="{C9C603FF-EC62-402A-9793-D4A691D72886}"/>
      </w:docPartPr>
      <w:docPartBody>
        <w:p w:rsidR="00140A45" w:rsidRDefault="00140A45" w:rsidP="00140A45">
          <w:pPr>
            <w:pStyle w:val="F0F05C52125A4714AE9B5F17AC3A8168"/>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0F5199"/>
    <w:rsid w:val="00122B92"/>
    <w:rsid w:val="00140A45"/>
    <w:rsid w:val="001945BC"/>
    <w:rsid w:val="001C6B21"/>
    <w:rsid w:val="001D3EE7"/>
    <w:rsid w:val="0020106B"/>
    <w:rsid w:val="00246B00"/>
    <w:rsid w:val="002C02DE"/>
    <w:rsid w:val="002F7009"/>
    <w:rsid w:val="00335679"/>
    <w:rsid w:val="00342777"/>
    <w:rsid w:val="003B29A3"/>
    <w:rsid w:val="0040556F"/>
    <w:rsid w:val="00426910"/>
    <w:rsid w:val="00445263"/>
    <w:rsid w:val="004878A7"/>
    <w:rsid w:val="00491C6A"/>
    <w:rsid w:val="004B2731"/>
    <w:rsid w:val="004D313C"/>
    <w:rsid w:val="005013D8"/>
    <w:rsid w:val="00536B77"/>
    <w:rsid w:val="005564EA"/>
    <w:rsid w:val="00582E20"/>
    <w:rsid w:val="0058462F"/>
    <w:rsid w:val="005A6AE4"/>
    <w:rsid w:val="005E3D3E"/>
    <w:rsid w:val="005E7551"/>
    <w:rsid w:val="00613D6B"/>
    <w:rsid w:val="006430F8"/>
    <w:rsid w:val="00646533"/>
    <w:rsid w:val="00670498"/>
    <w:rsid w:val="006D3C7F"/>
    <w:rsid w:val="007A7591"/>
    <w:rsid w:val="007C7A12"/>
    <w:rsid w:val="007E4B9D"/>
    <w:rsid w:val="00856E9A"/>
    <w:rsid w:val="008912BF"/>
    <w:rsid w:val="008A6B6C"/>
    <w:rsid w:val="008C355C"/>
    <w:rsid w:val="008F5780"/>
    <w:rsid w:val="00995465"/>
    <w:rsid w:val="009F0AFF"/>
    <w:rsid w:val="00A367FA"/>
    <w:rsid w:val="00A64640"/>
    <w:rsid w:val="00A71514"/>
    <w:rsid w:val="00A75B26"/>
    <w:rsid w:val="00A77D1F"/>
    <w:rsid w:val="00A93C93"/>
    <w:rsid w:val="00AB0F27"/>
    <w:rsid w:val="00AC2F13"/>
    <w:rsid w:val="00AE4D0C"/>
    <w:rsid w:val="00B20BCF"/>
    <w:rsid w:val="00B61906"/>
    <w:rsid w:val="00B646DA"/>
    <w:rsid w:val="00BA70DB"/>
    <w:rsid w:val="00C305A9"/>
    <w:rsid w:val="00C45E0B"/>
    <w:rsid w:val="00C4766B"/>
    <w:rsid w:val="00C65B98"/>
    <w:rsid w:val="00C722B6"/>
    <w:rsid w:val="00C86512"/>
    <w:rsid w:val="00C91F80"/>
    <w:rsid w:val="00CE64DE"/>
    <w:rsid w:val="00D11BB3"/>
    <w:rsid w:val="00D3650A"/>
    <w:rsid w:val="00DB3BAA"/>
    <w:rsid w:val="00DB6F87"/>
    <w:rsid w:val="00DC20EC"/>
    <w:rsid w:val="00DD3CA1"/>
    <w:rsid w:val="00DF2C34"/>
    <w:rsid w:val="00E35DE2"/>
    <w:rsid w:val="00E7225A"/>
    <w:rsid w:val="00E868D7"/>
    <w:rsid w:val="00EA02CF"/>
    <w:rsid w:val="00ED0CD4"/>
    <w:rsid w:val="00ED7DDE"/>
    <w:rsid w:val="00F53282"/>
    <w:rsid w:val="00F604E3"/>
    <w:rsid w:val="00FA6F18"/>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A45"/>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7215A49B783E40D89E9C0BAB0495BB42">
    <w:name w:val="7215A49B783E40D89E9C0BAB0495BB42"/>
    <w:rsid w:val="00140A45"/>
    <w:rPr>
      <w:lang w:val="sr-Latn-RS" w:eastAsia="sr-Latn-RS"/>
    </w:rPr>
  </w:style>
  <w:style w:type="paragraph" w:customStyle="1" w:styleId="DD80FADE761D48BFB21CEAA8F23C0E88">
    <w:name w:val="DD80FADE761D48BFB21CEAA8F23C0E88"/>
    <w:rsid w:val="00140A45"/>
    <w:rPr>
      <w:lang w:val="sr-Latn-RS" w:eastAsia="sr-Latn-RS"/>
    </w:rPr>
  </w:style>
  <w:style w:type="paragraph" w:customStyle="1" w:styleId="4679C41DDA224812AD20CF1AEF8F682E">
    <w:name w:val="4679C41DDA224812AD20CF1AEF8F682E"/>
    <w:rsid w:val="00140A45"/>
    <w:rPr>
      <w:lang w:val="sr-Latn-RS" w:eastAsia="sr-Latn-RS"/>
    </w:rPr>
  </w:style>
  <w:style w:type="paragraph" w:customStyle="1" w:styleId="487D92C453C745A48CB167EDB4671E47">
    <w:name w:val="487D92C453C745A48CB167EDB4671E47"/>
    <w:rsid w:val="00140A45"/>
    <w:rPr>
      <w:lang w:val="sr-Latn-RS" w:eastAsia="sr-Latn-RS"/>
    </w:rPr>
  </w:style>
  <w:style w:type="paragraph" w:customStyle="1" w:styleId="F0F05C52125A4714AE9B5F17AC3A8168">
    <w:name w:val="F0F05C52125A4714AE9B5F17AC3A8168"/>
    <w:rsid w:val="00140A45"/>
    <w:rPr>
      <w:lang w:val="sr-Latn-RS" w:eastAsia="sr-Latn-RS"/>
    </w:rPr>
  </w:style>
  <w:style w:type="paragraph" w:customStyle="1" w:styleId="3DD575DD40BC4D27B5F154A9CC1330D4">
    <w:name w:val="3DD575DD40BC4D27B5F154A9CC1330D4"/>
    <w:rsid w:val="00140A45"/>
    <w:rPr>
      <w:lang w:val="sr-Latn-RS" w:eastAsia="sr-Latn-RS"/>
    </w:rPr>
  </w:style>
  <w:style w:type="paragraph" w:customStyle="1" w:styleId="2956016F677446A28841C9B9CA14CBB1">
    <w:name w:val="2956016F677446A28841C9B9CA14CBB1"/>
    <w:rsid w:val="00140A45"/>
    <w:rPr>
      <w:lang w:val="sr-Latn-RS" w:eastAsia="sr-Latn-RS"/>
    </w:rPr>
  </w:style>
  <w:style w:type="paragraph" w:customStyle="1" w:styleId="B541D5CCE11F4DA389D9875122D01B78">
    <w:name w:val="B541D5CCE11F4DA389D9875122D01B78"/>
    <w:rsid w:val="00140A45"/>
    <w:rPr>
      <w:lang w:val="sr-Latn-RS" w:eastAsia="sr-Latn-RS"/>
    </w:rPr>
  </w:style>
  <w:style w:type="paragraph" w:customStyle="1" w:styleId="B2146F0C9D7F4B2BBDE8C77F6CDF2971">
    <w:name w:val="B2146F0C9D7F4B2BBDE8C77F6CDF2971"/>
    <w:rsid w:val="00140A45"/>
    <w:rPr>
      <w:lang w:val="sr-Latn-RS" w:eastAsia="sr-Latn-RS"/>
    </w:rPr>
  </w:style>
  <w:style w:type="paragraph" w:customStyle="1" w:styleId="7049AA62BED24EBAA68974A885EE0F02">
    <w:name w:val="7049AA62BED24EBAA68974A885EE0F02"/>
    <w:rsid w:val="00140A45"/>
    <w:rPr>
      <w:lang w:val="sr-Latn-RS" w:eastAsia="sr-Latn-RS"/>
    </w:rPr>
  </w:style>
  <w:style w:type="paragraph" w:customStyle="1" w:styleId="3634B495E56D40AE89EA89739754BC9E">
    <w:name w:val="3634B495E56D40AE89EA89739754BC9E"/>
    <w:rsid w:val="00140A45"/>
    <w:rPr>
      <w:lang w:val="sr-Latn-RS" w:eastAsia="sr-Latn-RS"/>
    </w:rPr>
  </w:style>
  <w:style w:type="paragraph" w:customStyle="1" w:styleId="08AB46923B8C416E903E9D543C908482">
    <w:name w:val="08AB46923B8C416E903E9D543C908482"/>
    <w:rsid w:val="00140A45"/>
    <w:rPr>
      <w:lang w:val="sr-Latn-RS" w:eastAsia="sr-Latn-RS"/>
    </w:rPr>
  </w:style>
  <w:style w:type="paragraph" w:customStyle="1" w:styleId="F619E2766FC5478ABBAD4E6AE13EE9CD">
    <w:name w:val="F619E2766FC5478ABBAD4E6AE13EE9CD"/>
    <w:rsid w:val="00140A45"/>
    <w:rPr>
      <w:lang w:val="sr-Latn-RS" w:eastAsia="sr-Latn-RS"/>
    </w:rPr>
  </w:style>
  <w:style w:type="paragraph" w:customStyle="1" w:styleId="FBC03E26C440461E98454845D8185C45">
    <w:name w:val="FBC03E26C440461E98454845D8185C45"/>
    <w:rsid w:val="00140A45"/>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2B96-CE05-4927-A16A-CBA1CD3E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31</Pages>
  <Words>7718</Words>
  <Characters>43997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51612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186</cp:revision>
  <cp:lastPrinted>2015-04-23T11:49:00Z</cp:lastPrinted>
  <dcterms:created xsi:type="dcterms:W3CDTF">2013-08-15T08:37:00Z</dcterms:created>
  <dcterms:modified xsi:type="dcterms:W3CDTF">2015-04-29T11:53:00Z</dcterms:modified>
</cp:coreProperties>
</file>