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RPr="00D73444"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70.2pt" o:ole="">
                  <v:imagedata r:id="rId9" o:title=""/>
                </v:shape>
                <o:OLEObject Type="Embed" ProgID="PBrush" ShapeID="_x0000_i1025" DrawAspect="Content" ObjectID="_1493203150" r:id="rId10"/>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D73444" w:rsidRDefault="001A10B9">
            <w:pPr>
              <w:jc w:val="center"/>
              <w:rPr>
                <w:rFonts w:ascii="Lucida Sans Unicode" w:hAnsi="Lucida Sans Unicode" w:cs="Lucida Sans Unicode"/>
                <w:sz w:val="18"/>
                <w:szCs w:val="20"/>
                <w:lang w:val="de-AT"/>
              </w:rPr>
            </w:pPr>
            <w:r w:rsidRPr="00D73444">
              <w:rPr>
                <w:rFonts w:ascii="Lucida Sans Unicode" w:hAnsi="Lucida Sans Unicode" w:cs="Lucida Sans Unicode"/>
                <w:sz w:val="18"/>
                <w:szCs w:val="20"/>
                <w:lang w:val="de-AT"/>
              </w:rPr>
              <w:t>21000 Novi Sad, Hajduk Veljkova 1</w:t>
            </w:r>
          </w:p>
          <w:p w:rsidR="001A10B9" w:rsidRPr="00D73444" w:rsidRDefault="001A10B9">
            <w:pPr>
              <w:jc w:val="center"/>
              <w:rPr>
                <w:rFonts w:ascii="Lucida Sans Unicode" w:hAnsi="Lucida Sans Unicode" w:cs="Lucida Sans Unicode"/>
                <w:sz w:val="18"/>
                <w:szCs w:val="20"/>
                <w:lang w:val="de-AT"/>
              </w:rPr>
            </w:pPr>
            <w:r>
              <w:rPr>
                <w:rFonts w:ascii="Lucida Sans Unicode" w:hAnsi="Lucida Sans Unicode" w:cs="Lucida Sans Unicode"/>
                <w:sz w:val="18"/>
                <w:szCs w:val="20"/>
                <w:lang w:val="hr-HR"/>
              </w:rPr>
              <w:t xml:space="preserve">telefon: </w:t>
            </w:r>
            <w:r w:rsidRPr="00D73444">
              <w:rPr>
                <w:rFonts w:ascii="Lucida Sans Unicode" w:hAnsi="Lucida Sans Unicode" w:cs="Lucida Sans Unicode"/>
                <w:sz w:val="18"/>
                <w:szCs w:val="20"/>
                <w:lang w:val="de-AT"/>
              </w:rPr>
              <w:t>+381 21/484 3 484</w:t>
            </w:r>
          </w:p>
          <w:p w:rsidR="001A10B9" w:rsidRDefault="00EC76B5">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D73444" w:rsidRDefault="002D5B2C" w:rsidP="002D5B2C">
      <w:pPr>
        <w:pStyle w:val="Footer"/>
        <w:tabs>
          <w:tab w:val="left" w:pos="720"/>
        </w:tabs>
        <w:rPr>
          <w:b/>
          <w:noProof/>
          <w:lang w:val="de-AT"/>
        </w:rPr>
      </w:pPr>
    </w:p>
    <w:p w:rsidR="002D5B2C" w:rsidRPr="00D73444" w:rsidRDefault="002D5B2C" w:rsidP="002D5B2C">
      <w:pPr>
        <w:pStyle w:val="Footer"/>
        <w:tabs>
          <w:tab w:val="left" w:pos="720"/>
        </w:tabs>
        <w:rPr>
          <w:b/>
          <w:noProof/>
          <w:lang w:val="de-AT"/>
        </w:rPr>
      </w:pPr>
    </w:p>
    <w:p w:rsidR="002D5B2C" w:rsidRPr="00D73444" w:rsidRDefault="002D5B2C" w:rsidP="002D5B2C">
      <w:pPr>
        <w:pStyle w:val="Footer"/>
        <w:tabs>
          <w:tab w:val="left" w:pos="720"/>
        </w:tabs>
        <w:rPr>
          <w:b/>
          <w:noProof/>
          <w:lang w:val="de-AT"/>
        </w:rPr>
      </w:pPr>
    </w:p>
    <w:p w:rsidR="002D5B2C" w:rsidRPr="00D73444" w:rsidRDefault="002D5B2C" w:rsidP="002D5B2C">
      <w:pPr>
        <w:pStyle w:val="Footer"/>
        <w:tabs>
          <w:tab w:val="left" w:pos="720"/>
        </w:tabs>
        <w:rPr>
          <w:b/>
          <w:noProof/>
          <w:lang w:val="de-AT"/>
        </w:rPr>
      </w:pPr>
    </w:p>
    <w:p w:rsidR="002D5B2C" w:rsidRPr="00D73444" w:rsidRDefault="002D5B2C" w:rsidP="002D5B2C">
      <w:pPr>
        <w:pStyle w:val="Footer"/>
        <w:tabs>
          <w:tab w:val="left" w:pos="720"/>
        </w:tabs>
        <w:rPr>
          <w:b/>
          <w:noProof/>
          <w:lang w:val="de-AT"/>
        </w:rPr>
      </w:pPr>
    </w:p>
    <w:p w:rsidR="002D5B2C" w:rsidRPr="00D73444" w:rsidRDefault="002D5B2C" w:rsidP="002D5B2C">
      <w:pPr>
        <w:pStyle w:val="Footer"/>
        <w:tabs>
          <w:tab w:val="left" w:pos="720"/>
        </w:tabs>
        <w:rPr>
          <w:b/>
          <w:noProof/>
          <w:lang w:val="de-AT"/>
        </w:rPr>
      </w:pPr>
    </w:p>
    <w:p w:rsidR="002D5B2C" w:rsidRPr="00D73444" w:rsidRDefault="002D5B2C" w:rsidP="002D5B2C">
      <w:pPr>
        <w:pStyle w:val="Footer"/>
        <w:tabs>
          <w:tab w:val="left" w:pos="720"/>
        </w:tabs>
        <w:rPr>
          <w:b/>
          <w:noProof/>
          <w:lang w:val="de-AT"/>
        </w:rPr>
      </w:pPr>
    </w:p>
    <w:p w:rsidR="002D5B2C" w:rsidRPr="00D73444" w:rsidRDefault="002D5B2C" w:rsidP="002D5B2C">
      <w:pPr>
        <w:pStyle w:val="Footer"/>
        <w:tabs>
          <w:tab w:val="left" w:pos="720"/>
        </w:tabs>
        <w:rPr>
          <w:b/>
          <w:noProof/>
          <w:lang w:val="de-AT"/>
        </w:rPr>
      </w:pPr>
    </w:p>
    <w:p w:rsidR="002D5B2C" w:rsidRPr="00D73444" w:rsidRDefault="002D5B2C" w:rsidP="002D5B2C">
      <w:pPr>
        <w:pStyle w:val="Footer"/>
        <w:tabs>
          <w:tab w:val="left" w:pos="720"/>
        </w:tabs>
        <w:rPr>
          <w:b/>
          <w:noProof/>
          <w:lang w:val="de-AT"/>
        </w:rPr>
      </w:pPr>
    </w:p>
    <w:p w:rsidR="002D5B2C" w:rsidRPr="00D73444" w:rsidRDefault="002D5B2C" w:rsidP="002D5B2C">
      <w:pPr>
        <w:pStyle w:val="Footer"/>
        <w:tabs>
          <w:tab w:val="left" w:pos="720"/>
        </w:tabs>
        <w:rPr>
          <w:b/>
          <w:noProof/>
          <w:lang w:val="de-AT"/>
        </w:rPr>
      </w:pPr>
    </w:p>
    <w:p w:rsidR="002D5B2C" w:rsidRPr="00D73444" w:rsidRDefault="002D5B2C" w:rsidP="002D5B2C">
      <w:pPr>
        <w:pStyle w:val="Footer"/>
        <w:tabs>
          <w:tab w:val="left" w:pos="720"/>
        </w:tabs>
        <w:rPr>
          <w:b/>
          <w:noProof/>
          <w:lang w:val="de-AT"/>
        </w:rPr>
      </w:pPr>
    </w:p>
    <w:p w:rsidR="002D5B2C" w:rsidRPr="00D73444" w:rsidRDefault="002D5B2C" w:rsidP="002D5B2C">
      <w:pPr>
        <w:pStyle w:val="Footer"/>
        <w:tabs>
          <w:tab w:val="left" w:pos="720"/>
        </w:tabs>
        <w:rPr>
          <w:b/>
          <w:noProof/>
          <w:lang w:val="de-AT"/>
        </w:rPr>
      </w:pPr>
    </w:p>
    <w:p w:rsidR="002D5B2C" w:rsidRPr="00D73444" w:rsidRDefault="002D5B2C" w:rsidP="002D5B2C">
      <w:pPr>
        <w:pStyle w:val="Footer"/>
        <w:tabs>
          <w:tab w:val="left" w:pos="720"/>
        </w:tabs>
        <w:rPr>
          <w:b/>
          <w:noProof/>
          <w:lang w:val="de-AT"/>
        </w:rPr>
      </w:pPr>
    </w:p>
    <w:p w:rsidR="002D5B2C" w:rsidRPr="00D73444" w:rsidRDefault="002D5B2C" w:rsidP="002D5B2C">
      <w:pPr>
        <w:pStyle w:val="Footer"/>
        <w:tabs>
          <w:tab w:val="left" w:pos="720"/>
        </w:tabs>
        <w:jc w:val="center"/>
        <w:rPr>
          <w:b/>
          <w:noProof/>
          <w:lang w:val="de-AT"/>
        </w:rPr>
      </w:pPr>
    </w:p>
    <w:p w:rsidR="002D5B2C" w:rsidRPr="00D73444" w:rsidRDefault="002D5B2C" w:rsidP="002D5B2C">
      <w:pPr>
        <w:pStyle w:val="Footer"/>
        <w:jc w:val="center"/>
        <w:rPr>
          <w:b/>
          <w:noProof/>
          <w:sz w:val="36"/>
          <w:szCs w:val="36"/>
          <w:lang w:val="de-AT"/>
        </w:rPr>
      </w:pPr>
      <w:r w:rsidRPr="00AE1407">
        <w:rPr>
          <w:b/>
          <w:noProof/>
          <w:sz w:val="36"/>
          <w:szCs w:val="36"/>
        </w:rPr>
        <w:t>КОНКУРСНА</w:t>
      </w:r>
      <w:r w:rsidRPr="00D73444">
        <w:rPr>
          <w:b/>
          <w:noProof/>
          <w:sz w:val="36"/>
          <w:szCs w:val="36"/>
          <w:lang w:val="de-AT"/>
        </w:rPr>
        <w:t xml:space="preserve"> </w:t>
      </w:r>
      <w:r w:rsidRPr="00AE1407">
        <w:rPr>
          <w:b/>
          <w:noProof/>
          <w:sz w:val="36"/>
          <w:szCs w:val="36"/>
        </w:rPr>
        <w:t>ДОКУМЕНТАЦИЈА</w:t>
      </w:r>
    </w:p>
    <w:p w:rsidR="005B4BDC" w:rsidRPr="00D73444" w:rsidRDefault="005B4BDC" w:rsidP="002D5B2C">
      <w:pPr>
        <w:pStyle w:val="Footer"/>
        <w:jc w:val="center"/>
        <w:rPr>
          <w:b/>
          <w:noProof/>
          <w:lang w:val="de-AT"/>
        </w:rPr>
      </w:pPr>
    </w:p>
    <w:p w:rsidR="003828CD" w:rsidRDefault="003828CD" w:rsidP="001141A4">
      <w:pPr>
        <w:pStyle w:val="Footer"/>
        <w:jc w:val="center"/>
        <w:rPr>
          <w:b/>
          <w:noProof/>
        </w:rPr>
      </w:pPr>
      <w:r>
        <w:rPr>
          <w:b/>
          <w:noProof/>
        </w:rPr>
        <w:t>И</w:t>
      </w:r>
      <w:r w:rsidRPr="003828CD">
        <w:rPr>
          <w:b/>
          <w:noProof/>
        </w:rPr>
        <w:t>спитивање, сервисирање</w:t>
      </w:r>
      <w:r w:rsidR="001141A4">
        <w:rPr>
          <w:b/>
          <w:noProof/>
        </w:rPr>
        <w:t xml:space="preserve"> и</w:t>
      </w:r>
      <w:r w:rsidR="00851E01">
        <w:rPr>
          <w:b/>
          <w:noProof/>
        </w:rPr>
        <w:t xml:space="preserve"> </w:t>
      </w:r>
      <w:r w:rsidRPr="003828CD">
        <w:rPr>
          <w:b/>
          <w:noProof/>
        </w:rPr>
        <w:t xml:space="preserve">одржавање </w:t>
      </w:r>
      <w:r w:rsidR="001141A4">
        <w:rPr>
          <w:b/>
          <w:noProof/>
        </w:rPr>
        <w:t xml:space="preserve">система за заштиту од пожара </w:t>
      </w:r>
      <w:r w:rsidR="00A80A3A">
        <w:rPr>
          <w:b/>
          <w:noProof/>
        </w:rPr>
        <w:t xml:space="preserve">и набавка </w:t>
      </w:r>
      <w:r w:rsidR="00F909C7">
        <w:rPr>
          <w:b/>
          <w:noProof/>
          <w:lang w:val="sr-Cyrl-RS"/>
        </w:rPr>
        <w:t>потрошног материјала за системе</w:t>
      </w:r>
      <w:r w:rsidR="00A80A3A">
        <w:rPr>
          <w:b/>
          <w:noProof/>
        </w:rPr>
        <w:t xml:space="preserve"> </w:t>
      </w:r>
      <w:r w:rsidRPr="003828CD">
        <w:rPr>
          <w:b/>
          <w:noProof/>
        </w:rPr>
        <w:t>за заштиту од пожара</w:t>
      </w:r>
      <w:r>
        <w:rPr>
          <w:b/>
          <w:noProof/>
        </w:rPr>
        <w:t xml:space="preserve">, </w:t>
      </w:r>
    </w:p>
    <w:p w:rsidR="00C74F94" w:rsidRPr="003828CD" w:rsidRDefault="003828CD" w:rsidP="002D5B2C">
      <w:pPr>
        <w:pStyle w:val="Footer"/>
        <w:jc w:val="center"/>
        <w:rPr>
          <w:b/>
          <w:noProof/>
        </w:rPr>
      </w:pPr>
      <w:r w:rsidRPr="003828CD">
        <w:rPr>
          <w:b/>
          <w:noProof/>
        </w:rPr>
        <w:t>за потребе Клиничког центра Војводине</w:t>
      </w:r>
    </w:p>
    <w:p w:rsidR="003828CD" w:rsidRPr="003828CD" w:rsidRDefault="003828CD" w:rsidP="002D5B2C">
      <w:pPr>
        <w:pStyle w:val="Footer"/>
        <w:jc w:val="center"/>
        <w:rPr>
          <w:b/>
          <w:noProof/>
          <w:highlight w:val="yellow"/>
        </w:rPr>
      </w:pPr>
    </w:p>
    <w:p w:rsidR="00406B71" w:rsidRPr="00D73444" w:rsidRDefault="00EC76B5"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D73444">
            <w:rPr>
              <w:b/>
            </w:rPr>
            <w:t>Поступак јавне набавке мале вредности</w:t>
          </w:r>
        </w:sdtContent>
      </w:sdt>
      <w:r w:rsidR="00406B71" w:rsidRPr="00D73444">
        <w:rPr>
          <w:b/>
          <w:noProof/>
        </w:rPr>
        <w:t xml:space="preserve"> </w:t>
      </w:r>
    </w:p>
    <w:p w:rsidR="003828CD" w:rsidRPr="00D73444" w:rsidRDefault="003828CD"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3828CD">
        <w:rPr>
          <w:b/>
          <w:noProof/>
        </w:rPr>
        <w:t xml:space="preserve">БРОЈ </w:t>
      </w:r>
      <w:r w:rsidR="00047AC8">
        <w:rPr>
          <w:b/>
          <w:noProof/>
        </w:rPr>
        <w:t>118</w:t>
      </w:r>
      <w:r w:rsidR="003828CD" w:rsidRPr="003828CD">
        <w:rPr>
          <w:b/>
          <w:noProof/>
        </w:rPr>
        <w:t>-15-M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3828CD">
        <w:rPr>
          <w:b/>
          <w:noProof/>
        </w:rPr>
        <w:t>Нови Сад</w:t>
      </w:r>
      <w:r w:rsidR="005B4BDC" w:rsidRPr="003828CD">
        <w:rPr>
          <w:b/>
          <w:noProof/>
        </w:rPr>
        <w:t xml:space="preserve">, </w:t>
      </w:r>
      <w:r w:rsidR="002E14DA" w:rsidRPr="003828CD">
        <w:rPr>
          <w:b/>
          <w:noProof/>
        </w:rPr>
        <w:t>201</w:t>
      </w:r>
      <w:r w:rsidR="003828CD">
        <w:rPr>
          <w:b/>
          <w:noProof/>
        </w:rPr>
        <w:t>5</w:t>
      </w:r>
      <w:r w:rsidR="00E23EAC" w:rsidRPr="003828CD">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3828CD" w:rsidRPr="001141A4" w:rsidRDefault="00EC76B5" w:rsidP="001141A4">
      <w:pPr>
        <w:pStyle w:val="Foote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828CD" w:rsidRPr="003828CD">
            <w:rPr>
              <w:b/>
              <w:noProof/>
            </w:rPr>
            <w:t>у поступку јавне набавке мале вредности</w:t>
          </w:r>
        </w:sdtContent>
      </w:sdt>
      <w:r w:rsidR="000C3B23" w:rsidRPr="003828CD">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3828CD">
            <w:rPr>
              <w:b/>
              <w:noProof/>
            </w:rPr>
            <w:t>услуга</w:t>
          </w:r>
        </w:sdtContent>
      </w:sdt>
      <w:r w:rsidR="00F9313D" w:rsidRPr="003828CD">
        <w:rPr>
          <w:b/>
          <w:noProof/>
        </w:rPr>
        <w:t xml:space="preserve"> бр</w:t>
      </w:r>
      <w:r w:rsidR="001141A4">
        <w:rPr>
          <w:b/>
          <w:noProof/>
          <w:lang w:val="sr-Cyrl-CS"/>
        </w:rPr>
        <w:t>.</w:t>
      </w:r>
      <w:r w:rsidR="00F9313D" w:rsidRPr="003828CD">
        <w:rPr>
          <w:b/>
          <w:noProof/>
        </w:rPr>
        <w:t xml:space="preserve"> </w:t>
      </w:r>
      <w:r w:rsidR="00047AC8">
        <w:rPr>
          <w:b/>
          <w:noProof/>
        </w:rPr>
        <w:t>118</w:t>
      </w:r>
      <w:r w:rsidR="003828CD" w:rsidRPr="003828CD">
        <w:rPr>
          <w:b/>
          <w:noProof/>
        </w:rPr>
        <w:t>-15-М</w:t>
      </w:r>
      <w:r w:rsidR="00150683" w:rsidRPr="003828CD">
        <w:rPr>
          <w:b/>
          <w:noProof/>
        </w:rPr>
        <w:t xml:space="preserve"> - </w:t>
      </w:r>
      <w:r w:rsidR="003828CD" w:rsidRPr="003828CD">
        <w:rPr>
          <w:b/>
          <w:noProof/>
        </w:rPr>
        <w:t>Испитивање, сервисирање</w:t>
      </w:r>
      <w:r w:rsidR="001141A4" w:rsidRPr="001141A4">
        <w:rPr>
          <w:b/>
          <w:noProof/>
        </w:rPr>
        <w:t xml:space="preserve"> </w:t>
      </w:r>
      <w:r w:rsidR="001141A4">
        <w:rPr>
          <w:b/>
          <w:noProof/>
        </w:rPr>
        <w:t xml:space="preserve">и </w:t>
      </w:r>
      <w:r w:rsidR="001141A4" w:rsidRPr="003828CD">
        <w:rPr>
          <w:b/>
          <w:noProof/>
        </w:rPr>
        <w:t xml:space="preserve">одржавање </w:t>
      </w:r>
      <w:r w:rsidR="001141A4">
        <w:rPr>
          <w:b/>
          <w:noProof/>
        </w:rPr>
        <w:t xml:space="preserve">система за заштиту од пожара и набавка </w:t>
      </w:r>
      <w:r w:rsidR="00F909C7">
        <w:rPr>
          <w:b/>
          <w:noProof/>
          <w:lang w:val="sr-Cyrl-RS"/>
        </w:rPr>
        <w:t>потрошног материјала за системе за</w:t>
      </w:r>
      <w:r w:rsidR="001141A4" w:rsidRPr="003828CD">
        <w:rPr>
          <w:b/>
          <w:noProof/>
        </w:rPr>
        <w:t xml:space="preserve"> заштиту од пожара</w:t>
      </w:r>
      <w:r w:rsidR="001141A4">
        <w:rPr>
          <w:b/>
          <w:noProof/>
        </w:rPr>
        <w:t xml:space="preserve">, </w:t>
      </w:r>
      <w:r w:rsidR="003828CD" w:rsidRPr="003828CD">
        <w:rPr>
          <w:b/>
          <w:noProof/>
        </w:rPr>
        <w:t>за потребе Клиничког центра Војводине</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p w:rsidR="004D1603" w:rsidRPr="004D1603" w:rsidRDefault="00961FF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4D1603">
        <w:rPr>
          <w:rFonts w:ascii="Times New Roman" w:hAnsi="Times New Roman" w:cs="Times New Roman"/>
          <w:noProof/>
          <w:sz w:val="24"/>
          <w:szCs w:val="24"/>
        </w:rPr>
        <w:fldChar w:fldCharType="begin"/>
      </w:r>
      <w:r w:rsidR="003D1D38" w:rsidRPr="004D1603">
        <w:rPr>
          <w:rFonts w:ascii="Times New Roman" w:hAnsi="Times New Roman" w:cs="Times New Roman"/>
          <w:noProof/>
          <w:sz w:val="24"/>
          <w:szCs w:val="24"/>
        </w:rPr>
        <w:instrText xml:space="preserve"> TOC \o "1-1" \h \z \u </w:instrText>
      </w:r>
      <w:r w:rsidRPr="004D1603">
        <w:rPr>
          <w:rFonts w:ascii="Times New Roman" w:hAnsi="Times New Roman" w:cs="Times New Roman"/>
          <w:noProof/>
          <w:sz w:val="24"/>
          <w:szCs w:val="24"/>
        </w:rPr>
        <w:fldChar w:fldCharType="separate"/>
      </w:r>
      <w:hyperlink w:anchor="_Toc394918586" w:history="1">
        <w:r w:rsidR="004D1603" w:rsidRPr="004D1603">
          <w:rPr>
            <w:rStyle w:val="Hyperlink"/>
            <w:rFonts w:ascii="Times New Roman" w:hAnsi="Times New Roman" w:cs="Times New Roman"/>
            <w:noProof/>
            <w:sz w:val="24"/>
            <w:szCs w:val="24"/>
          </w:rPr>
          <w:t>1.</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НАБАВЦИ</w:t>
        </w:r>
        <w:r w:rsidR="004D1603" w:rsidRPr="004D1603">
          <w:rPr>
            <w:rFonts w:ascii="Times New Roman" w:hAnsi="Times New Roman" w:cs="Times New Roman"/>
            <w:noProof/>
            <w:webHidden/>
            <w:sz w:val="24"/>
            <w:szCs w:val="24"/>
          </w:rPr>
          <w:tab/>
        </w:r>
        <w:r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_Toc394918586 \h </w:instrText>
        </w:r>
        <w:r w:rsidRPr="004D1603">
          <w:rPr>
            <w:rFonts w:ascii="Times New Roman" w:hAnsi="Times New Roman" w:cs="Times New Roman"/>
            <w:noProof/>
            <w:webHidden/>
            <w:sz w:val="24"/>
            <w:szCs w:val="24"/>
          </w:rPr>
        </w:r>
        <w:r w:rsidRPr="004D1603">
          <w:rPr>
            <w:rFonts w:ascii="Times New Roman" w:hAnsi="Times New Roman" w:cs="Times New Roman"/>
            <w:noProof/>
            <w:webHidden/>
            <w:sz w:val="24"/>
            <w:szCs w:val="24"/>
          </w:rPr>
          <w:fldChar w:fldCharType="separate"/>
        </w:r>
        <w:r w:rsidR="007867C2">
          <w:rPr>
            <w:rFonts w:ascii="Times New Roman" w:hAnsi="Times New Roman" w:cs="Times New Roman"/>
            <w:noProof/>
            <w:webHidden/>
            <w:sz w:val="24"/>
            <w:szCs w:val="24"/>
          </w:rPr>
          <w:t>3</w:t>
        </w:r>
        <w:r w:rsidRPr="004D1603">
          <w:rPr>
            <w:rFonts w:ascii="Times New Roman" w:hAnsi="Times New Roman" w:cs="Times New Roman"/>
            <w:noProof/>
            <w:webHidden/>
            <w:sz w:val="24"/>
            <w:szCs w:val="24"/>
          </w:rPr>
          <w:fldChar w:fldCharType="end"/>
        </w:r>
      </w:hyperlink>
    </w:p>
    <w:p w:rsidR="004D1603" w:rsidRPr="004D1603" w:rsidRDefault="00EC76B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7" w:history="1">
        <w:r w:rsidR="004D1603" w:rsidRPr="004D1603">
          <w:rPr>
            <w:rStyle w:val="Hyperlink"/>
            <w:rFonts w:ascii="Times New Roman" w:hAnsi="Times New Roman" w:cs="Times New Roman"/>
            <w:noProof/>
            <w:sz w:val="24"/>
            <w:szCs w:val="24"/>
            <w:lang w:val="sl-SI"/>
          </w:rPr>
          <w:t>2.</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ПОДАЦИ О ПРЕДМЕТУ ЈАВНЕ НАБАВКЕ</w:t>
        </w:r>
        <w:r w:rsidR="004D1603" w:rsidRPr="004D1603">
          <w:rPr>
            <w:rFonts w:ascii="Times New Roman" w:hAnsi="Times New Roman" w:cs="Times New Roman"/>
            <w:noProof/>
            <w:webHidden/>
            <w:sz w:val="24"/>
            <w:szCs w:val="24"/>
          </w:rPr>
          <w:tab/>
        </w:r>
        <w:r w:rsidR="00961FF6"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_Toc394918587 \h </w:instrText>
        </w:r>
        <w:r w:rsidR="00961FF6" w:rsidRPr="004D1603">
          <w:rPr>
            <w:rFonts w:ascii="Times New Roman" w:hAnsi="Times New Roman" w:cs="Times New Roman"/>
            <w:noProof/>
            <w:webHidden/>
            <w:sz w:val="24"/>
            <w:szCs w:val="24"/>
          </w:rPr>
        </w:r>
        <w:r w:rsidR="00961FF6" w:rsidRPr="004D1603">
          <w:rPr>
            <w:rFonts w:ascii="Times New Roman" w:hAnsi="Times New Roman" w:cs="Times New Roman"/>
            <w:noProof/>
            <w:webHidden/>
            <w:sz w:val="24"/>
            <w:szCs w:val="24"/>
          </w:rPr>
          <w:fldChar w:fldCharType="separate"/>
        </w:r>
        <w:r w:rsidR="007867C2">
          <w:rPr>
            <w:rFonts w:ascii="Times New Roman" w:hAnsi="Times New Roman" w:cs="Times New Roman"/>
            <w:noProof/>
            <w:webHidden/>
            <w:sz w:val="24"/>
            <w:szCs w:val="24"/>
          </w:rPr>
          <w:t>4</w:t>
        </w:r>
        <w:r w:rsidR="00961FF6" w:rsidRPr="004D1603">
          <w:rPr>
            <w:rFonts w:ascii="Times New Roman" w:hAnsi="Times New Roman" w:cs="Times New Roman"/>
            <w:noProof/>
            <w:webHidden/>
            <w:sz w:val="24"/>
            <w:szCs w:val="24"/>
          </w:rPr>
          <w:fldChar w:fldCharType="end"/>
        </w:r>
      </w:hyperlink>
    </w:p>
    <w:p w:rsidR="004D1603" w:rsidRPr="004D1603" w:rsidRDefault="00EC76B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8" w:history="1">
        <w:r w:rsidR="004D1603" w:rsidRPr="004D1603">
          <w:rPr>
            <w:rStyle w:val="Hyperlink"/>
            <w:rFonts w:ascii="Times New Roman" w:hAnsi="Times New Roman" w:cs="Times New Roman"/>
            <w:noProof/>
            <w:sz w:val="24"/>
            <w:szCs w:val="24"/>
          </w:rPr>
          <w:t>3.</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ОПИС ПРЕДМЕТА ЈАВНЕ НАБАВКЕ</w:t>
        </w:r>
        <w:r w:rsidR="004D1603" w:rsidRPr="004D1603">
          <w:rPr>
            <w:rFonts w:ascii="Times New Roman" w:hAnsi="Times New Roman" w:cs="Times New Roman"/>
            <w:noProof/>
            <w:webHidden/>
            <w:sz w:val="24"/>
            <w:szCs w:val="24"/>
          </w:rPr>
          <w:tab/>
        </w:r>
        <w:r w:rsidR="00961FF6"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_Toc394918588 \h </w:instrText>
        </w:r>
        <w:r w:rsidR="00961FF6" w:rsidRPr="004D1603">
          <w:rPr>
            <w:rFonts w:ascii="Times New Roman" w:hAnsi="Times New Roman" w:cs="Times New Roman"/>
            <w:noProof/>
            <w:webHidden/>
            <w:sz w:val="24"/>
            <w:szCs w:val="24"/>
          </w:rPr>
        </w:r>
        <w:r w:rsidR="00961FF6" w:rsidRPr="004D1603">
          <w:rPr>
            <w:rFonts w:ascii="Times New Roman" w:hAnsi="Times New Roman" w:cs="Times New Roman"/>
            <w:noProof/>
            <w:webHidden/>
            <w:sz w:val="24"/>
            <w:szCs w:val="24"/>
          </w:rPr>
          <w:fldChar w:fldCharType="separate"/>
        </w:r>
        <w:r w:rsidR="007867C2">
          <w:rPr>
            <w:rFonts w:ascii="Times New Roman" w:hAnsi="Times New Roman" w:cs="Times New Roman"/>
            <w:noProof/>
            <w:webHidden/>
            <w:sz w:val="24"/>
            <w:szCs w:val="24"/>
          </w:rPr>
          <w:t>5</w:t>
        </w:r>
        <w:r w:rsidR="00961FF6" w:rsidRPr="004D1603">
          <w:rPr>
            <w:rFonts w:ascii="Times New Roman" w:hAnsi="Times New Roman" w:cs="Times New Roman"/>
            <w:noProof/>
            <w:webHidden/>
            <w:sz w:val="24"/>
            <w:szCs w:val="24"/>
          </w:rPr>
          <w:fldChar w:fldCharType="end"/>
        </w:r>
      </w:hyperlink>
    </w:p>
    <w:p w:rsidR="004D1603" w:rsidRPr="009C1DBD" w:rsidRDefault="00EC76B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0" w:history="1">
        <w:r w:rsidR="001141A4">
          <w:rPr>
            <w:rStyle w:val="Hyperlink"/>
            <w:rFonts w:ascii="Times New Roman" w:hAnsi="Times New Roman" w:cs="Times New Roman"/>
            <w:noProof/>
            <w:sz w:val="24"/>
            <w:szCs w:val="24"/>
            <w:lang w:val="sr-Cyrl-CS"/>
          </w:rPr>
          <w:t>4</w:t>
        </w:r>
        <w:r w:rsidR="004D1603" w:rsidRPr="004D1603">
          <w:rPr>
            <w:rStyle w:val="Hyperlink"/>
            <w:rFonts w:ascii="Times New Roman" w:hAnsi="Times New Roman" w:cs="Times New Roman"/>
            <w:noProof/>
            <w:sz w:val="24"/>
            <w:szCs w:val="24"/>
            <w:lang w:val="sr-Latn-CS"/>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УСЛОВИ ЗА УЧЕШЋЕ У ПОСТУПКУ ЈАВНЕ НАБАВКЕ</w:t>
        </w:r>
        <w:r w:rsidR="004D1603" w:rsidRPr="004D1603">
          <w:rPr>
            <w:rFonts w:ascii="Times New Roman" w:hAnsi="Times New Roman" w:cs="Times New Roman"/>
            <w:noProof/>
            <w:webHidden/>
            <w:sz w:val="24"/>
            <w:szCs w:val="24"/>
          </w:rPr>
          <w:tab/>
        </w:r>
      </w:hyperlink>
      <w:r w:rsidR="009C1DBD">
        <w:rPr>
          <w:rFonts w:ascii="Times New Roman" w:hAnsi="Times New Roman" w:cs="Times New Roman"/>
          <w:noProof/>
          <w:sz w:val="24"/>
          <w:szCs w:val="24"/>
          <w:lang w:val="sr-Cyrl-RS"/>
        </w:rPr>
        <w:t>9</w:t>
      </w:r>
    </w:p>
    <w:p w:rsidR="004D1603" w:rsidRPr="009C1DBD" w:rsidRDefault="00EC76B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1" w:history="1">
        <w:r w:rsidR="001141A4">
          <w:rPr>
            <w:rStyle w:val="Hyperlink"/>
            <w:rFonts w:ascii="Times New Roman" w:hAnsi="Times New Roman" w:cs="Times New Roman"/>
            <w:noProof/>
            <w:sz w:val="24"/>
            <w:szCs w:val="24"/>
            <w:lang w:val="sr-Cyrl-CS"/>
          </w:rPr>
          <w:t>5</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УПУТСТВО ПОНУЂАЧИМА КАКО ДА САЧИНЕ ПОНУДУ</w:t>
        </w:r>
        <w:r w:rsidR="004D1603" w:rsidRPr="004D1603">
          <w:rPr>
            <w:rFonts w:ascii="Times New Roman" w:hAnsi="Times New Roman" w:cs="Times New Roman"/>
            <w:noProof/>
            <w:webHidden/>
            <w:sz w:val="24"/>
            <w:szCs w:val="24"/>
          </w:rPr>
          <w:tab/>
        </w:r>
        <w:r w:rsidR="00961FF6"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_Toc394918591 \h </w:instrText>
        </w:r>
        <w:r w:rsidR="00961FF6" w:rsidRPr="004D1603">
          <w:rPr>
            <w:rFonts w:ascii="Times New Roman" w:hAnsi="Times New Roman" w:cs="Times New Roman"/>
            <w:noProof/>
            <w:webHidden/>
            <w:sz w:val="24"/>
            <w:szCs w:val="24"/>
          </w:rPr>
        </w:r>
        <w:r w:rsidR="00961FF6" w:rsidRPr="004D1603">
          <w:rPr>
            <w:rFonts w:ascii="Times New Roman" w:hAnsi="Times New Roman" w:cs="Times New Roman"/>
            <w:noProof/>
            <w:webHidden/>
            <w:sz w:val="24"/>
            <w:szCs w:val="24"/>
          </w:rPr>
          <w:fldChar w:fldCharType="separate"/>
        </w:r>
        <w:r w:rsidR="007867C2">
          <w:rPr>
            <w:rFonts w:ascii="Times New Roman" w:hAnsi="Times New Roman" w:cs="Times New Roman"/>
            <w:noProof/>
            <w:webHidden/>
            <w:sz w:val="24"/>
            <w:szCs w:val="24"/>
          </w:rPr>
          <w:t>1</w:t>
        </w:r>
        <w:r w:rsidR="00961FF6" w:rsidRPr="004D1603">
          <w:rPr>
            <w:rFonts w:ascii="Times New Roman" w:hAnsi="Times New Roman" w:cs="Times New Roman"/>
            <w:noProof/>
            <w:webHidden/>
            <w:sz w:val="24"/>
            <w:szCs w:val="24"/>
          </w:rPr>
          <w:fldChar w:fldCharType="end"/>
        </w:r>
      </w:hyperlink>
      <w:r w:rsidR="009C1DBD">
        <w:rPr>
          <w:rFonts w:ascii="Times New Roman" w:hAnsi="Times New Roman" w:cs="Times New Roman"/>
          <w:noProof/>
          <w:sz w:val="24"/>
          <w:szCs w:val="24"/>
          <w:lang w:val="sr-Cyrl-RS"/>
        </w:rPr>
        <w:t>4</w:t>
      </w:r>
    </w:p>
    <w:p w:rsidR="004D1603" w:rsidRPr="009C1DBD" w:rsidRDefault="00EC76B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2" w:history="1">
        <w:r w:rsidR="001141A4">
          <w:rPr>
            <w:rStyle w:val="Hyperlink"/>
            <w:rFonts w:ascii="Times New Roman" w:hAnsi="Times New Roman" w:cs="Times New Roman"/>
            <w:noProof/>
            <w:sz w:val="24"/>
            <w:szCs w:val="24"/>
            <w:lang w:val="sr-Cyrl-CS"/>
          </w:rPr>
          <w:t>6</w:t>
        </w:r>
        <w:r w:rsidR="004D1603" w:rsidRPr="003828CD">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3828CD">
          <w:rPr>
            <w:rStyle w:val="Hyperlink"/>
            <w:rFonts w:ascii="Times New Roman" w:hAnsi="Times New Roman" w:cs="Times New Roman"/>
            <w:noProof/>
            <w:sz w:val="24"/>
            <w:szCs w:val="24"/>
          </w:rPr>
          <w:t>РАЗРАДА КРИТЕРИЈУМА</w:t>
        </w:r>
        <w:r w:rsidR="00507742">
          <w:rPr>
            <w:rStyle w:val="Hyperlink"/>
            <w:rFonts w:ascii="Times New Roman" w:hAnsi="Times New Roman" w:cs="Times New Roman"/>
            <w:noProof/>
            <w:sz w:val="24"/>
            <w:szCs w:val="24"/>
          </w:rPr>
          <w:t xml:space="preserve"> (</w:t>
        </w:r>
        <w:r w:rsidR="00507742">
          <w:rPr>
            <w:rStyle w:val="Hyperlink"/>
            <w:rFonts w:ascii="Times New Roman" w:hAnsi="Times New Roman" w:cs="Times New Roman"/>
            <w:caps w:val="0"/>
            <w:noProof/>
            <w:sz w:val="24"/>
            <w:szCs w:val="24"/>
            <w:lang w:val="sr-Cyrl-RS"/>
          </w:rPr>
          <w:t xml:space="preserve">за </w:t>
        </w:r>
        <w:r w:rsidR="003C417D">
          <w:rPr>
            <w:rStyle w:val="Hyperlink"/>
            <w:rFonts w:ascii="Times New Roman" w:hAnsi="Times New Roman" w:cs="Times New Roman"/>
            <w:caps w:val="0"/>
            <w:noProof/>
            <w:sz w:val="24"/>
            <w:szCs w:val="24"/>
            <w:lang w:val="sr-Cyrl-RS"/>
          </w:rPr>
          <w:t>об</w:t>
        </w:r>
        <w:r w:rsidR="00507742">
          <w:rPr>
            <w:rStyle w:val="Hyperlink"/>
            <w:rFonts w:ascii="Times New Roman" w:hAnsi="Times New Roman" w:cs="Times New Roman"/>
            <w:caps w:val="0"/>
            <w:noProof/>
            <w:sz w:val="24"/>
            <w:szCs w:val="24"/>
            <w:lang w:val="sr-Cyrl-RS"/>
          </w:rPr>
          <w:t>е партије</w:t>
        </w:r>
        <w:r w:rsidR="00507742">
          <w:rPr>
            <w:rStyle w:val="Hyperlink"/>
            <w:rFonts w:ascii="Times New Roman" w:hAnsi="Times New Roman" w:cs="Times New Roman"/>
            <w:noProof/>
            <w:sz w:val="24"/>
            <w:szCs w:val="24"/>
            <w:lang w:val="sr-Cyrl-RS"/>
          </w:rPr>
          <w:t>)......................</w:t>
        </w:r>
        <w:r w:rsidR="008F2F9A">
          <w:rPr>
            <w:rStyle w:val="Hyperlink"/>
            <w:rFonts w:ascii="Times New Roman" w:hAnsi="Times New Roman" w:cs="Times New Roman"/>
            <w:noProof/>
            <w:sz w:val="24"/>
            <w:szCs w:val="24"/>
            <w:lang w:val="sr-Cyrl-RS"/>
          </w:rPr>
          <w:t>.........................</w:t>
        </w:r>
        <w:r w:rsidR="008F2F9A">
          <w:rPr>
            <w:rStyle w:val="Hyperlink"/>
            <w:rFonts w:ascii="Times New Roman" w:hAnsi="Times New Roman" w:cs="Times New Roman"/>
            <w:noProof/>
            <w:sz w:val="24"/>
            <w:szCs w:val="24"/>
            <w:lang w:val="sr-Latn-CS"/>
          </w:rPr>
          <w:t>..</w:t>
        </w:r>
        <w:r w:rsidR="008F2F9A">
          <w:rPr>
            <w:rStyle w:val="Hyperlink"/>
            <w:rFonts w:ascii="Times New Roman" w:hAnsi="Times New Roman" w:cs="Times New Roman"/>
            <w:noProof/>
            <w:sz w:val="24"/>
            <w:szCs w:val="24"/>
            <w:lang w:val="sr-Cyrl-RS"/>
          </w:rPr>
          <w:t>.....</w:t>
        </w:r>
        <w:r w:rsidR="00507742">
          <w:rPr>
            <w:rStyle w:val="Hyperlink"/>
            <w:rFonts w:ascii="Times New Roman" w:hAnsi="Times New Roman" w:cs="Times New Roman"/>
            <w:noProof/>
            <w:sz w:val="24"/>
            <w:szCs w:val="24"/>
            <w:lang w:val="sr-Cyrl-RS"/>
          </w:rPr>
          <w:t>.....</w:t>
        </w:r>
        <w:r w:rsidR="00961FF6"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_Toc394918592 \h </w:instrText>
        </w:r>
        <w:r w:rsidR="00961FF6" w:rsidRPr="004D1603">
          <w:rPr>
            <w:rFonts w:ascii="Times New Roman" w:hAnsi="Times New Roman" w:cs="Times New Roman"/>
            <w:noProof/>
            <w:webHidden/>
            <w:sz w:val="24"/>
            <w:szCs w:val="24"/>
          </w:rPr>
        </w:r>
        <w:r w:rsidR="00961FF6" w:rsidRPr="004D1603">
          <w:rPr>
            <w:rFonts w:ascii="Times New Roman" w:hAnsi="Times New Roman" w:cs="Times New Roman"/>
            <w:noProof/>
            <w:webHidden/>
            <w:sz w:val="24"/>
            <w:szCs w:val="24"/>
          </w:rPr>
          <w:fldChar w:fldCharType="separate"/>
        </w:r>
        <w:r w:rsidR="007867C2">
          <w:rPr>
            <w:rFonts w:ascii="Times New Roman" w:hAnsi="Times New Roman" w:cs="Times New Roman"/>
            <w:noProof/>
            <w:webHidden/>
            <w:sz w:val="24"/>
            <w:szCs w:val="24"/>
          </w:rPr>
          <w:t>2</w:t>
        </w:r>
        <w:r w:rsidR="00961FF6" w:rsidRPr="004D1603">
          <w:rPr>
            <w:rFonts w:ascii="Times New Roman" w:hAnsi="Times New Roman" w:cs="Times New Roman"/>
            <w:noProof/>
            <w:webHidden/>
            <w:sz w:val="24"/>
            <w:szCs w:val="24"/>
          </w:rPr>
          <w:fldChar w:fldCharType="end"/>
        </w:r>
      </w:hyperlink>
      <w:r w:rsidR="009C1DBD">
        <w:rPr>
          <w:rFonts w:ascii="Times New Roman" w:hAnsi="Times New Roman" w:cs="Times New Roman"/>
          <w:noProof/>
          <w:sz w:val="24"/>
          <w:szCs w:val="24"/>
          <w:lang w:val="sr-Cyrl-RS"/>
        </w:rPr>
        <w:t>4</w:t>
      </w:r>
    </w:p>
    <w:p w:rsidR="004D1603" w:rsidRPr="009C1DBD" w:rsidRDefault="00EC76B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3" w:history="1">
        <w:r w:rsidR="001141A4">
          <w:rPr>
            <w:rStyle w:val="Hyperlink"/>
            <w:rFonts w:ascii="Times New Roman" w:hAnsi="Times New Roman" w:cs="Times New Roman"/>
            <w:noProof/>
            <w:sz w:val="24"/>
            <w:szCs w:val="24"/>
            <w:lang w:val="sr-Cyrl-CS"/>
          </w:rPr>
          <w:t>7</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МОДЕЛ УГОВОРА</w:t>
        </w:r>
        <w:r w:rsidR="00507742">
          <w:rPr>
            <w:rStyle w:val="Hyperlink"/>
            <w:rFonts w:ascii="Times New Roman" w:hAnsi="Times New Roman" w:cs="Times New Roman"/>
            <w:noProof/>
            <w:sz w:val="24"/>
            <w:szCs w:val="24"/>
            <w:lang w:val="sr-Cyrl-RS"/>
          </w:rPr>
          <w:t xml:space="preserve"> </w:t>
        </w:r>
        <w:r w:rsidR="00507742">
          <w:rPr>
            <w:rStyle w:val="Hyperlink"/>
            <w:rFonts w:ascii="Times New Roman" w:hAnsi="Times New Roman" w:cs="Times New Roman"/>
            <w:caps w:val="0"/>
            <w:noProof/>
            <w:sz w:val="24"/>
            <w:szCs w:val="24"/>
            <w:lang w:val="sr-Cyrl-RS"/>
          </w:rPr>
          <w:t xml:space="preserve">(за </w:t>
        </w:r>
        <w:r w:rsidR="003C417D">
          <w:rPr>
            <w:rStyle w:val="Hyperlink"/>
            <w:rFonts w:ascii="Times New Roman" w:hAnsi="Times New Roman" w:cs="Times New Roman"/>
            <w:caps w:val="0"/>
            <w:noProof/>
            <w:sz w:val="24"/>
            <w:szCs w:val="24"/>
            <w:lang w:val="sr-Cyrl-RS"/>
          </w:rPr>
          <w:t>об</w:t>
        </w:r>
        <w:r w:rsidR="00507742">
          <w:rPr>
            <w:rStyle w:val="Hyperlink"/>
            <w:rFonts w:ascii="Times New Roman" w:hAnsi="Times New Roman" w:cs="Times New Roman"/>
            <w:caps w:val="0"/>
            <w:noProof/>
            <w:sz w:val="24"/>
            <w:szCs w:val="24"/>
            <w:lang w:val="sr-Cyrl-RS"/>
          </w:rPr>
          <w:t>е партије)</w:t>
        </w:r>
        <w:r w:rsidR="004D1603" w:rsidRPr="004D1603">
          <w:rPr>
            <w:rFonts w:ascii="Times New Roman" w:hAnsi="Times New Roman" w:cs="Times New Roman"/>
            <w:noProof/>
            <w:webHidden/>
            <w:sz w:val="24"/>
            <w:szCs w:val="24"/>
          </w:rPr>
          <w:tab/>
        </w:r>
        <w:r w:rsidR="008F2F9A">
          <w:rPr>
            <w:rFonts w:ascii="Times New Roman" w:hAnsi="Times New Roman" w:cs="Times New Roman"/>
            <w:noProof/>
            <w:webHidden/>
            <w:sz w:val="24"/>
            <w:szCs w:val="24"/>
          </w:rPr>
          <w:t>.2</w:t>
        </w:r>
      </w:hyperlink>
      <w:r w:rsidR="009C1DBD">
        <w:rPr>
          <w:rFonts w:ascii="Times New Roman" w:hAnsi="Times New Roman" w:cs="Times New Roman"/>
          <w:noProof/>
          <w:sz w:val="24"/>
          <w:szCs w:val="24"/>
          <w:lang w:val="sr-Cyrl-RS"/>
        </w:rPr>
        <w:t>5</w:t>
      </w:r>
    </w:p>
    <w:p w:rsidR="004D1603" w:rsidRPr="004D1603" w:rsidRDefault="00EC76B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4" w:history="1">
        <w:r w:rsidR="001141A4">
          <w:rPr>
            <w:rStyle w:val="Hyperlink"/>
            <w:rFonts w:ascii="Times New Roman" w:hAnsi="Times New Roman" w:cs="Times New Roman"/>
            <w:noProof/>
            <w:sz w:val="24"/>
            <w:szCs w:val="24"/>
            <w:lang w:val="sr-Cyrl-CS"/>
          </w:rPr>
          <w:t>8</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ИЗЈАВА О НЕЗАВИСНОЈ ПОНУДИ</w:t>
        </w:r>
        <w:r w:rsidR="004D1603" w:rsidRPr="004D1603">
          <w:rPr>
            <w:rFonts w:ascii="Times New Roman" w:hAnsi="Times New Roman" w:cs="Times New Roman"/>
            <w:noProof/>
            <w:webHidden/>
            <w:sz w:val="24"/>
            <w:szCs w:val="24"/>
          </w:rPr>
          <w:tab/>
        </w:r>
        <w:r w:rsidR="00FD3533">
          <w:rPr>
            <w:rFonts w:ascii="Times New Roman" w:hAnsi="Times New Roman" w:cs="Times New Roman"/>
            <w:noProof/>
            <w:webHidden/>
            <w:sz w:val="24"/>
            <w:szCs w:val="24"/>
            <w:lang w:val="sr-Cyrl-CS"/>
          </w:rPr>
          <w:t>3</w:t>
        </w:r>
      </w:hyperlink>
      <w:r w:rsidR="00507742">
        <w:rPr>
          <w:rFonts w:ascii="Times New Roman" w:hAnsi="Times New Roman" w:cs="Times New Roman"/>
          <w:noProof/>
          <w:sz w:val="24"/>
          <w:szCs w:val="24"/>
          <w:lang w:val="sr-Cyrl-CS"/>
        </w:rPr>
        <w:t>3</w:t>
      </w:r>
    </w:p>
    <w:p w:rsidR="004D1603" w:rsidRPr="004D1603" w:rsidRDefault="00EC76B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5" w:history="1">
        <w:r w:rsidR="001141A4">
          <w:rPr>
            <w:rStyle w:val="Hyperlink"/>
            <w:rFonts w:ascii="Times New Roman" w:hAnsi="Times New Roman" w:cs="Times New Roman"/>
            <w:noProof/>
            <w:sz w:val="24"/>
            <w:szCs w:val="24"/>
            <w:lang w:val="sr-Cyrl-CS"/>
          </w:rPr>
          <w:t>9</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ИЗЈАВЕ О ПОШТОВАЊУ ОБАВЕЗА</w:t>
        </w:r>
        <w:r w:rsidR="004D1603" w:rsidRPr="004D1603">
          <w:rPr>
            <w:rFonts w:ascii="Times New Roman" w:hAnsi="Times New Roman" w:cs="Times New Roman"/>
            <w:noProof/>
            <w:webHidden/>
            <w:sz w:val="24"/>
            <w:szCs w:val="24"/>
          </w:rPr>
          <w:tab/>
        </w:r>
        <w:r w:rsidR="00FD3533">
          <w:rPr>
            <w:rFonts w:ascii="Times New Roman" w:hAnsi="Times New Roman" w:cs="Times New Roman"/>
            <w:noProof/>
            <w:webHidden/>
            <w:sz w:val="24"/>
            <w:szCs w:val="24"/>
            <w:lang w:val="sr-Cyrl-CS"/>
          </w:rPr>
          <w:t>3</w:t>
        </w:r>
      </w:hyperlink>
      <w:r w:rsidR="00507742">
        <w:rPr>
          <w:rFonts w:ascii="Times New Roman" w:hAnsi="Times New Roman" w:cs="Times New Roman"/>
          <w:noProof/>
          <w:sz w:val="24"/>
          <w:szCs w:val="24"/>
          <w:lang w:val="sr-Cyrl-CS"/>
        </w:rPr>
        <w:t>4</w:t>
      </w:r>
    </w:p>
    <w:p w:rsidR="004D1603" w:rsidRPr="004D1603" w:rsidRDefault="00EC76B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6" w:history="1">
        <w:r w:rsidR="004D1603" w:rsidRPr="004D1603">
          <w:rPr>
            <w:rStyle w:val="Hyperlink"/>
            <w:rFonts w:ascii="Times New Roman" w:hAnsi="Times New Roman" w:cs="Times New Roman"/>
            <w:noProof/>
            <w:sz w:val="24"/>
            <w:szCs w:val="24"/>
          </w:rPr>
          <w:t>1</w:t>
        </w:r>
        <w:r w:rsidR="001141A4">
          <w:rPr>
            <w:rStyle w:val="Hyperlink"/>
            <w:rFonts w:ascii="Times New Roman" w:hAnsi="Times New Roman" w:cs="Times New Roman"/>
            <w:noProof/>
            <w:sz w:val="24"/>
            <w:szCs w:val="24"/>
            <w:lang w:val="sr-Cyrl-CS"/>
          </w:rPr>
          <w:t>0</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СТРУКТУРЕ ПОНУЂЕНЕ ЦЕНЕ</w:t>
        </w:r>
        <w:r w:rsidR="004D1603" w:rsidRPr="004D1603">
          <w:rPr>
            <w:rFonts w:ascii="Times New Roman" w:hAnsi="Times New Roman" w:cs="Times New Roman"/>
            <w:noProof/>
            <w:webHidden/>
            <w:sz w:val="24"/>
            <w:szCs w:val="24"/>
          </w:rPr>
          <w:tab/>
        </w:r>
        <w:r w:rsidR="00FD3533">
          <w:rPr>
            <w:rFonts w:ascii="Times New Roman" w:hAnsi="Times New Roman" w:cs="Times New Roman"/>
            <w:noProof/>
            <w:webHidden/>
            <w:sz w:val="24"/>
            <w:szCs w:val="24"/>
            <w:lang w:val="sr-Cyrl-CS"/>
          </w:rPr>
          <w:t>3</w:t>
        </w:r>
      </w:hyperlink>
      <w:r w:rsidR="00507742">
        <w:rPr>
          <w:rFonts w:ascii="Times New Roman" w:hAnsi="Times New Roman" w:cs="Times New Roman"/>
          <w:noProof/>
          <w:sz w:val="24"/>
          <w:szCs w:val="24"/>
          <w:lang w:val="sr-Cyrl-CS"/>
        </w:rPr>
        <w:t>5</w:t>
      </w:r>
    </w:p>
    <w:p w:rsidR="004D1603" w:rsidRDefault="00EC76B5">
      <w:pPr>
        <w:pStyle w:val="TOC1"/>
        <w:tabs>
          <w:tab w:val="left" w:pos="480"/>
          <w:tab w:val="right" w:leader="dot" w:pos="9060"/>
        </w:tabs>
        <w:rPr>
          <w:rFonts w:ascii="Times New Roman" w:hAnsi="Times New Roman" w:cs="Times New Roman"/>
          <w:noProof/>
          <w:sz w:val="24"/>
          <w:szCs w:val="24"/>
          <w:lang w:val="sr-Cyrl-CS"/>
        </w:rPr>
      </w:pPr>
      <w:hyperlink w:anchor="_Toc394918597" w:history="1">
        <w:r w:rsidR="004D1603" w:rsidRPr="004D1603">
          <w:rPr>
            <w:rStyle w:val="Hyperlink"/>
            <w:rFonts w:ascii="Times New Roman" w:hAnsi="Times New Roman" w:cs="Times New Roman"/>
            <w:noProof/>
            <w:sz w:val="24"/>
            <w:szCs w:val="24"/>
          </w:rPr>
          <w:t>1</w:t>
        </w:r>
        <w:r w:rsidR="001141A4">
          <w:rPr>
            <w:rStyle w:val="Hyperlink"/>
            <w:rFonts w:ascii="Times New Roman" w:hAnsi="Times New Roman" w:cs="Times New Roman"/>
            <w:noProof/>
            <w:sz w:val="24"/>
            <w:szCs w:val="24"/>
            <w:lang w:val="sr-Cyrl-CS"/>
          </w:rPr>
          <w:t>1</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ТРОШКОВА ПРИПРЕМЕ ПОНУДЕ</w:t>
        </w:r>
        <w:r w:rsidR="004D1603" w:rsidRPr="004D1603">
          <w:rPr>
            <w:rFonts w:ascii="Times New Roman" w:hAnsi="Times New Roman" w:cs="Times New Roman"/>
            <w:noProof/>
            <w:webHidden/>
            <w:sz w:val="24"/>
            <w:szCs w:val="24"/>
          </w:rPr>
          <w:tab/>
        </w:r>
        <w:r w:rsidR="00FD3533">
          <w:rPr>
            <w:rFonts w:ascii="Times New Roman" w:hAnsi="Times New Roman" w:cs="Times New Roman"/>
            <w:noProof/>
            <w:webHidden/>
            <w:sz w:val="24"/>
            <w:szCs w:val="24"/>
            <w:lang w:val="sr-Cyrl-CS"/>
          </w:rPr>
          <w:t>3</w:t>
        </w:r>
      </w:hyperlink>
      <w:r w:rsidR="00507742">
        <w:rPr>
          <w:rFonts w:ascii="Times New Roman" w:hAnsi="Times New Roman" w:cs="Times New Roman"/>
          <w:noProof/>
          <w:sz w:val="24"/>
          <w:szCs w:val="24"/>
          <w:lang w:val="sr-Cyrl-CS"/>
        </w:rPr>
        <w:t>6</w:t>
      </w:r>
    </w:p>
    <w:p w:rsidR="00F1779F" w:rsidRPr="009B23DF" w:rsidRDefault="00F1779F" w:rsidP="009B23DF">
      <w:pPr>
        <w:spacing w:line="276" w:lineRule="auto"/>
        <w:rPr>
          <w:rFonts w:eastAsiaTheme="minorEastAsia"/>
          <w:b/>
          <w:lang w:val="sr-Cyrl-CS"/>
        </w:rPr>
      </w:pPr>
      <w:r w:rsidRPr="009B23DF">
        <w:rPr>
          <w:rFonts w:eastAsiaTheme="minorEastAsia"/>
          <w:b/>
          <w:lang w:val="sr-Cyrl-CS"/>
        </w:rPr>
        <w:t>1</w:t>
      </w:r>
      <w:r w:rsidR="001141A4">
        <w:rPr>
          <w:rFonts w:eastAsiaTheme="minorEastAsia"/>
          <w:b/>
          <w:lang w:val="sr-Cyrl-CS"/>
        </w:rPr>
        <w:t>2</w:t>
      </w:r>
      <w:r w:rsidRPr="009B23DF">
        <w:rPr>
          <w:rFonts w:eastAsiaTheme="minorEastAsia"/>
          <w:b/>
          <w:lang w:val="sr-Cyrl-CS"/>
        </w:rPr>
        <w:t xml:space="preserve">.   </w:t>
      </w:r>
      <w:r w:rsidR="009B23DF" w:rsidRPr="009B23DF">
        <w:rPr>
          <w:rFonts w:eastAsiaTheme="minorEastAsia"/>
          <w:b/>
          <w:lang w:val="sr-Cyrl-CS"/>
        </w:rPr>
        <w:t>ПОТВРДА О</w:t>
      </w:r>
      <w:r w:rsidR="00507742">
        <w:rPr>
          <w:rFonts w:eastAsiaTheme="minorEastAsia"/>
          <w:b/>
          <w:lang w:val="sr-Cyrl-CS"/>
        </w:rPr>
        <w:t xml:space="preserve"> ИЗВРШЕНОЈ УСЛОЗИ </w:t>
      </w:r>
      <w:r w:rsidR="00A773C8">
        <w:rPr>
          <w:rFonts w:eastAsiaTheme="minorEastAsia"/>
          <w:b/>
          <w:lang w:val="sr-Cyrl-CS"/>
        </w:rPr>
        <w:t>...........................</w:t>
      </w:r>
      <w:r w:rsidR="00507742">
        <w:rPr>
          <w:rFonts w:eastAsiaTheme="minorEastAsia"/>
          <w:b/>
          <w:lang w:val="sr-Cyrl-CS"/>
        </w:rPr>
        <w:t>.........</w:t>
      </w:r>
      <w:r w:rsidR="009B23DF">
        <w:rPr>
          <w:rFonts w:eastAsiaTheme="minorEastAsia"/>
          <w:b/>
          <w:lang w:val="sr-Cyrl-CS"/>
        </w:rPr>
        <w:t>..........................</w:t>
      </w:r>
      <w:r w:rsidR="009B23DF" w:rsidRPr="009B23DF">
        <w:rPr>
          <w:rFonts w:eastAsiaTheme="minorEastAsia"/>
          <w:b/>
          <w:lang w:val="sr-Cyrl-CS"/>
        </w:rPr>
        <w:t>......</w:t>
      </w:r>
      <w:r w:rsidR="00FD3533">
        <w:rPr>
          <w:rFonts w:eastAsiaTheme="minorEastAsia"/>
          <w:b/>
          <w:lang w:val="sr-Cyrl-CS"/>
        </w:rPr>
        <w:t>3</w:t>
      </w:r>
      <w:r w:rsidR="00507742">
        <w:rPr>
          <w:rFonts w:eastAsiaTheme="minorEastAsia"/>
          <w:b/>
          <w:lang w:val="sr-Cyrl-CS"/>
        </w:rPr>
        <w:t>7</w:t>
      </w:r>
    </w:p>
    <w:p w:rsidR="009B23DF" w:rsidRPr="009B23DF" w:rsidRDefault="009B23DF" w:rsidP="009B23DF">
      <w:pPr>
        <w:spacing w:line="276" w:lineRule="auto"/>
        <w:rPr>
          <w:rFonts w:eastAsiaTheme="minorEastAsia"/>
          <w:b/>
          <w:lang w:val="sr-Cyrl-CS"/>
        </w:rPr>
      </w:pPr>
      <w:r w:rsidRPr="009B23DF">
        <w:rPr>
          <w:rFonts w:eastAsiaTheme="minorEastAsia"/>
          <w:b/>
          <w:lang w:val="sr-Cyrl-CS"/>
        </w:rPr>
        <w:t>1</w:t>
      </w:r>
      <w:r w:rsidR="001141A4">
        <w:rPr>
          <w:rFonts w:eastAsiaTheme="minorEastAsia"/>
          <w:b/>
          <w:lang w:val="sr-Cyrl-CS"/>
        </w:rPr>
        <w:t>3</w:t>
      </w:r>
      <w:r w:rsidRPr="009B23DF">
        <w:rPr>
          <w:rFonts w:eastAsiaTheme="minorEastAsia"/>
          <w:b/>
          <w:lang w:val="sr-Cyrl-CS"/>
        </w:rPr>
        <w:t>.   ИЗЈАВА ПОНУЂАЧА О ИМЕНОВАЊУ ЛИЦА ЗА ПРАЋЕЊЕ</w:t>
      </w:r>
      <w:r>
        <w:rPr>
          <w:rFonts w:eastAsiaTheme="minorEastAsia"/>
          <w:b/>
          <w:lang w:val="sr-Cyrl-CS"/>
        </w:rPr>
        <w:t xml:space="preserve"> УГОВОРА.</w:t>
      </w:r>
      <w:r w:rsidR="00FD3533">
        <w:rPr>
          <w:rFonts w:eastAsiaTheme="minorEastAsia"/>
          <w:b/>
          <w:lang w:val="sr-Cyrl-CS"/>
        </w:rPr>
        <w:t>..</w:t>
      </w:r>
      <w:r w:rsidR="009C1DBD">
        <w:rPr>
          <w:rFonts w:eastAsiaTheme="minorEastAsia"/>
          <w:b/>
          <w:lang w:val="sr-Cyrl-CS"/>
        </w:rPr>
        <w:t>38</w:t>
      </w:r>
    </w:p>
    <w:p w:rsidR="004D1603" w:rsidRPr="009C1DBD" w:rsidRDefault="00EC76B5" w:rsidP="009B23DF">
      <w:pPr>
        <w:pStyle w:val="TOC1"/>
        <w:tabs>
          <w:tab w:val="left" w:pos="480"/>
          <w:tab w:val="right" w:leader="dot" w:pos="9060"/>
        </w:tabs>
        <w:spacing w:line="276" w:lineRule="auto"/>
        <w:rPr>
          <w:rFonts w:ascii="Times New Roman" w:eastAsiaTheme="minorEastAsia" w:hAnsi="Times New Roman" w:cs="Times New Roman"/>
          <w:b w:val="0"/>
          <w:bCs w:val="0"/>
          <w:caps w:val="0"/>
          <w:noProof/>
          <w:sz w:val="24"/>
          <w:szCs w:val="24"/>
          <w:lang w:val="sr-Cyrl-RS"/>
        </w:rPr>
      </w:pPr>
      <w:hyperlink w:anchor="_Toc394918598" w:history="1">
        <w:r w:rsidR="004D1603" w:rsidRPr="004D1603">
          <w:rPr>
            <w:rStyle w:val="Hyperlink"/>
            <w:rFonts w:ascii="Times New Roman" w:hAnsi="Times New Roman" w:cs="Times New Roman"/>
            <w:noProof/>
            <w:sz w:val="24"/>
            <w:szCs w:val="24"/>
          </w:rPr>
          <w:t>1</w:t>
        </w:r>
        <w:r w:rsidR="001141A4">
          <w:rPr>
            <w:rStyle w:val="Hyperlink"/>
            <w:rFonts w:ascii="Times New Roman" w:hAnsi="Times New Roman" w:cs="Times New Roman"/>
            <w:noProof/>
            <w:sz w:val="24"/>
            <w:szCs w:val="24"/>
            <w:lang w:val="sr-Cyrl-CS"/>
          </w:rPr>
          <w:t>4</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ПОНУДЕ</w:t>
        </w:r>
        <w:r w:rsidR="00B27F8E">
          <w:rPr>
            <w:rStyle w:val="Hyperlink"/>
            <w:rFonts w:ascii="Times New Roman" w:hAnsi="Times New Roman" w:cs="Times New Roman"/>
            <w:noProof/>
            <w:sz w:val="24"/>
            <w:szCs w:val="24"/>
            <w:lang w:val="sr-Cyrl-RS"/>
          </w:rPr>
          <w:t xml:space="preserve"> (</w:t>
        </w:r>
        <w:r w:rsidR="00B27F8E">
          <w:rPr>
            <w:rStyle w:val="Hyperlink"/>
            <w:rFonts w:ascii="Times New Roman" w:hAnsi="Times New Roman" w:cs="Times New Roman"/>
            <w:caps w:val="0"/>
            <w:noProof/>
            <w:sz w:val="24"/>
            <w:szCs w:val="24"/>
            <w:lang w:val="sr-Cyrl-RS"/>
          </w:rPr>
          <w:t xml:space="preserve">за </w:t>
        </w:r>
        <w:r w:rsidR="003C417D">
          <w:rPr>
            <w:rStyle w:val="Hyperlink"/>
            <w:rFonts w:ascii="Times New Roman" w:hAnsi="Times New Roman" w:cs="Times New Roman"/>
            <w:caps w:val="0"/>
            <w:noProof/>
            <w:sz w:val="24"/>
            <w:szCs w:val="24"/>
            <w:lang w:val="sr-Cyrl-RS"/>
          </w:rPr>
          <w:t>об</w:t>
        </w:r>
        <w:r w:rsidR="00B27F8E">
          <w:rPr>
            <w:rStyle w:val="Hyperlink"/>
            <w:rFonts w:ascii="Times New Roman" w:hAnsi="Times New Roman" w:cs="Times New Roman"/>
            <w:caps w:val="0"/>
            <w:noProof/>
            <w:sz w:val="24"/>
            <w:szCs w:val="24"/>
            <w:lang w:val="sr-Cyrl-RS"/>
          </w:rPr>
          <w:t>е партије</w:t>
        </w:r>
        <w:r w:rsidR="00B27F8E">
          <w:rPr>
            <w:rStyle w:val="Hyperlink"/>
            <w:rFonts w:ascii="Times New Roman" w:hAnsi="Times New Roman" w:cs="Times New Roman"/>
            <w:noProof/>
            <w:sz w:val="24"/>
            <w:szCs w:val="24"/>
            <w:lang w:val="sr-Cyrl-RS"/>
          </w:rPr>
          <w:t>)</w:t>
        </w:r>
        <w:r w:rsidR="004D1603" w:rsidRPr="004D1603">
          <w:rPr>
            <w:rFonts w:ascii="Times New Roman" w:hAnsi="Times New Roman" w:cs="Times New Roman"/>
            <w:noProof/>
            <w:webHidden/>
            <w:sz w:val="24"/>
            <w:szCs w:val="24"/>
          </w:rPr>
          <w:tab/>
        </w:r>
      </w:hyperlink>
      <w:r w:rsidR="009C1DBD">
        <w:rPr>
          <w:rFonts w:ascii="Times New Roman" w:hAnsi="Times New Roman" w:cs="Times New Roman"/>
          <w:noProof/>
          <w:sz w:val="24"/>
          <w:szCs w:val="24"/>
          <w:lang w:val="sr-Cyrl-RS"/>
        </w:rPr>
        <w:t>39</w:t>
      </w:r>
    </w:p>
    <w:p w:rsidR="004D1603" w:rsidRPr="009C1DBD" w:rsidRDefault="00EC76B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9" w:history="1">
        <w:r w:rsidR="004D1603" w:rsidRPr="004D1603">
          <w:rPr>
            <w:rStyle w:val="Hyperlink"/>
            <w:rFonts w:ascii="Times New Roman" w:hAnsi="Times New Roman" w:cs="Times New Roman"/>
            <w:noProof/>
            <w:sz w:val="24"/>
            <w:szCs w:val="24"/>
          </w:rPr>
          <w:t>1</w:t>
        </w:r>
        <w:r w:rsidR="001141A4">
          <w:rPr>
            <w:rStyle w:val="Hyperlink"/>
            <w:rFonts w:ascii="Times New Roman" w:hAnsi="Times New Roman" w:cs="Times New Roman"/>
            <w:noProof/>
            <w:sz w:val="24"/>
            <w:szCs w:val="24"/>
            <w:lang w:val="sr-Cyrl-CS"/>
          </w:rPr>
          <w:t>5</w:t>
        </w:r>
        <w:r w:rsidR="004D1603" w:rsidRPr="004D1603">
          <w:rPr>
            <w:rStyle w:val="Hyperlink"/>
            <w:rFonts w:ascii="Times New Roman" w:hAnsi="Times New Roman" w:cs="Times New Roman"/>
            <w:noProof/>
            <w:sz w:val="24"/>
            <w:szCs w:val="24"/>
          </w:rPr>
          <w:t>.</w:t>
        </w:r>
        <w:r w:rsidR="00A32555">
          <w:rPr>
            <w:rStyle w:val="Hyperlink"/>
            <w:rFonts w:ascii="Times New Roman" w:hAnsi="Times New Roman" w:cs="Times New Roman"/>
            <w:noProof/>
            <w:sz w:val="24"/>
            <w:szCs w:val="24"/>
            <w:lang w:val="sr-Cyrl-RS"/>
          </w:rPr>
          <w:t>а)</w:t>
        </w:r>
        <w:r w:rsidR="004D1603" w:rsidRPr="004D1603">
          <w:rPr>
            <w:rStyle w:val="Hyperlink"/>
            <w:rFonts w:ascii="Times New Roman" w:hAnsi="Times New Roman" w:cs="Times New Roman"/>
            <w:noProof/>
            <w:sz w:val="24"/>
            <w:szCs w:val="24"/>
          </w:rPr>
          <w:t>ОПШТИ ПОДАЦИ О ПОНУЂАЧУ ИЗ ГРУПЕ ПОНУЂАЧА</w:t>
        </w:r>
        <w:r w:rsidR="004D1603" w:rsidRPr="004D1603">
          <w:rPr>
            <w:rFonts w:ascii="Times New Roman" w:hAnsi="Times New Roman" w:cs="Times New Roman"/>
            <w:noProof/>
            <w:webHidden/>
            <w:sz w:val="24"/>
            <w:szCs w:val="24"/>
          </w:rPr>
          <w:tab/>
        </w:r>
        <w:r w:rsidR="00961FF6"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_Toc394918599 \h </w:instrText>
        </w:r>
        <w:r w:rsidR="00961FF6" w:rsidRPr="004D1603">
          <w:rPr>
            <w:rFonts w:ascii="Times New Roman" w:hAnsi="Times New Roman" w:cs="Times New Roman"/>
            <w:noProof/>
            <w:webHidden/>
            <w:sz w:val="24"/>
            <w:szCs w:val="24"/>
          </w:rPr>
        </w:r>
        <w:r w:rsidR="00961FF6" w:rsidRPr="004D1603">
          <w:rPr>
            <w:rFonts w:ascii="Times New Roman" w:hAnsi="Times New Roman" w:cs="Times New Roman"/>
            <w:noProof/>
            <w:webHidden/>
            <w:sz w:val="24"/>
            <w:szCs w:val="24"/>
          </w:rPr>
          <w:fldChar w:fldCharType="separate"/>
        </w:r>
        <w:r w:rsidR="007867C2">
          <w:rPr>
            <w:rFonts w:ascii="Times New Roman" w:hAnsi="Times New Roman" w:cs="Times New Roman"/>
            <w:noProof/>
            <w:webHidden/>
            <w:sz w:val="24"/>
            <w:szCs w:val="24"/>
          </w:rPr>
          <w:t>4</w:t>
        </w:r>
        <w:r w:rsidR="00961FF6" w:rsidRPr="004D1603">
          <w:rPr>
            <w:rFonts w:ascii="Times New Roman" w:hAnsi="Times New Roman" w:cs="Times New Roman"/>
            <w:noProof/>
            <w:webHidden/>
            <w:sz w:val="24"/>
            <w:szCs w:val="24"/>
          </w:rPr>
          <w:fldChar w:fldCharType="end"/>
        </w:r>
      </w:hyperlink>
      <w:r w:rsidR="009C1DBD">
        <w:rPr>
          <w:rFonts w:ascii="Times New Roman" w:hAnsi="Times New Roman" w:cs="Times New Roman"/>
          <w:noProof/>
          <w:sz w:val="24"/>
          <w:szCs w:val="24"/>
          <w:lang w:val="sr-Cyrl-RS"/>
        </w:rPr>
        <w:t>4</w:t>
      </w:r>
    </w:p>
    <w:p w:rsidR="004D1603" w:rsidRPr="009C1DBD" w:rsidRDefault="00EC76B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600" w:history="1">
        <w:r w:rsidR="004D1603" w:rsidRPr="004D1603">
          <w:rPr>
            <w:rStyle w:val="Hyperlink"/>
            <w:rFonts w:ascii="Times New Roman" w:hAnsi="Times New Roman" w:cs="Times New Roman"/>
            <w:noProof/>
            <w:sz w:val="24"/>
            <w:szCs w:val="24"/>
          </w:rPr>
          <w:t>1</w:t>
        </w:r>
        <w:r w:rsidR="00A32555">
          <w:rPr>
            <w:rStyle w:val="Hyperlink"/>
            <w:rFonts w:ascii="Times New Roman" w:hAnsi="Times New Roman" w:cs="Times New Roman"/>
            <w:noProof/>
            <w:sz w:val="24"/>
            <w:szCs w:val="24"/>
            <w:lang w:val="sr-Cyrl-RS"/>
          </w:rPr>
          <w:t>5</w:t>
        </w:r>
        <w:r w:rsidR="004D1603" w:rsidRPr="004D1603">
          <w:rPr>
            <w:rStyle w:val="Hyperlink"/>
            <w:rFonts w:ascii="Times New Roman" w:hAnsi="Times New Roman" w:cs="Times New Roman"/>
            <w:noProof/>
            <w:sz w:val="24"/>
            <w:szCs w:val="24"/>
          </w:rPr>
          <w:t>.</w:t>
        </w:r>
        <w:r w:rsidR="00A32555">
          <w:rPr>
            <w:rStyle w:val="Hyperlink"/>
            <w:rFonts w:ascii="Times New Roman" w:hAnsi="Times New Roman" w:cs="Times New Roman"/>
            <w:noProof/>
            <w:sz w:val="24"/>
            <w:szCs w:val="24"/>
            <w:lang w:val="sr-Cyrl-RS"/>
          </w:rPr>
          <w:t>Б)</w:t>
        </w:r>
        <w:r w:rsidR="004D1603" w:rsidRPr="004D1603">
          <w:rPr>
            <w:rStyle w:val="Hyperlink"/>
            <w:rFonts w:ascii="Times New Roman" w:hAnsi="Times New Roman" w:cs="Times New Roman"/>
            <w:noProof/>
            <w:sz w:val="24"/>
            <w:szCs w:val="24"/>
          </w:rPr>
          <w:t>ОПШТИ ПОДАЦИ О ПОДИЗВОЂАЧИМА</w:t>
        </w:r>
        <w:r w:rsidR="004D1603" w:rsidRPr="004D1603">
          <w:rPr>
            <w:rFonts w:ascii="Times New Roman" w:hAnsi="Times New Roman" w:cs="Times New Roman"/>
            <w:noProof/>
            <w:webHidden/>
            <w:sz w:val="24"/>
            <w:szCs w:val="24"/>
          </w:rPr>
          <w:tab/>
        </w:r>
      </w:hyperlink>
      <w:r w:rsidR="009C1DBD">
        <w:rPr>
          <w:rFonts w:ascii="Times New Roman" w:hAnsi="Times New Roman" w:cs="Times New Roman"/>
          <w:noProof/>
          <w:sz w:val="24"/>
          <w:szCs w:val="24"/>
          <w:lang w:val="sr-Cyrl-RS"/>
        </w:rPr>
        <w:t>45</w:t>
      </w:r>
    </w:p>
    <w:p w:rsidR="00A65C48" w:rsidRDefault="00961FF6" w:rsidP="002B1D98">
      <w:pPr>
        <w:pStyle w:val="Heading1"/>
        <w:rPr>
          <w:noProof/>
        </w:rPr>
      </w:pPr>
      <w:r w:rsidRPr="004D1603">
        <w:rPr>
          <w:noProof/>
        </w:rPr>
        <w:fldChar w:fldCharType="end"/>
      </w:r>
      <w:bookmarkStart w:id="6" w:name="_Toc354658139"/>
      <w:bookmarkStart w:id="7" w:name="_Toc354658271"/>
      <w:bookmarkStart w:id="8" w:name="_Toc354658305"/>
      <w:bookmarkStart w:id="9" w:name="_Toc354658399"/>
      <w:bookmarkStart w:id="10" w:name="_Toc375826002"/>
    </w:p>
    <w:p w:rsidR="00A65C48" w:rsidRDefault="00A65C48">
      <w:pPr>
        <w:rPr>
          <w:b/>
          <w:bCs/>
          <w:sz w:val="28"/>
          <w:szCs w:val="28"/>
          <w:lang w:val="hr-HR"/>
        </w:rPr>
      </w:pPr>
      <w:r>
        <w:rPr>
          <w:sz w:val="28"/>
          <w:szCs w:val="28"/>
        </w:rPr>
        <w:br w:type="page"/>
      </w:r>
    </w:p>
    <w:p w:rsidR="002D5B2C" w:rsidRPr="00A65C48" w:rsidRDefault="002D5B2C" w:rsidP="00AD4635">
      <w:pPr>
        <w:pStyle w:val="Heading1"/>
        <w:numPr>
          <w:ilvl w:val="0"/>
          <w:numId w:val="12"/>
        </w:numPr>
        <w:jc w:val="center"/>
        <w:rPr>
          <w:sz w:val="28"/>
          <w:szCs w:val="28"/>
        </w:rPr>
      </w:pPr>
      <w:bookmarkStart w:id="11" w:name="_Toc394918586"/>
      <w:r w:rsidRPr="00A65C48">
        <w:rPr>
          <w:sz w:val="28"/>
          <w:szCs w:val="28"/>
        </w:rPr>
        <w:lastRenderedPageBreak/>
        <w:t>ОПШТИ ПОДАЦИ О НАБАВЦИ</w:t>
      </w:r>
      <w:bookmarkEnd w:id="6"/>
      <w:bookmarkEnd w:id="7"/>
      <w:bookmarkEnd w:id="8"/>
      <w:bookmarkEnd w:id="9"/>
      <w:bookmarkEnd w:id="10"/>
      <w:bookmarkEnd w:id="11"/>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06147F">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06147F">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3828C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3828CD" w:rsidRPr="009E05F0">
                  <w:t>поступку јавне набавке мале вредности</w:t>
                </w:r>
              </w:sdtContent>
            </w:sdt>
            <w:r w:rsidRPr="009E05F0">
              <w:rPr>
                <w:lang w:val="sr-Cyrl-CS"/>
              </w:rPr>
              <w:t xml:space="preserve">, </w:t>
            </w:r>
            <w:r w:rsidRPr="009E05F0">
              <w:t>у</w:t>
            </w:r>
            <w:r w:rsidRPr="003828CD">
              <w:t xml:space="preserve"> складу са Законом и подзаконским актима којима се уређују јавне набавке.</w:t>
            </w:r>
          </w:p>
        </w:tc>
      </w:tr>
      <w:tr w:rsidR="002D5B2C" w:rsidRPr="00AE1407" w:rsidTr="0006147F">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EC76B5" w:rsidP="003C417D">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3828CD" w:rsidRPr="003828CD">
                  <w:rPr>
                    <w:noProof/>
                  </w:rPr>
                  <w:t>Услуге</w:t>
                </w:r>
              </w:sdtContent>
            </w:sdt>
            <w:r w:rsidR="009B29BE" w:rsidRPr="003828CD">
              <w:t xml:space="preserve"> бр</w:t>
            </w:r>
            <w:r w:rsidR="009B29BE" w:rsidRPr="003828CD">
              <w:rPr>
                <w:lang w:val="ru-RU"/>
              </w:rPr>
              <w:t>.</w:t>
            </w:r>
            <w:r w:rsidR="009B29BE" w:rsidRPr="003828CD">
              <w:t xml:space="preserve"> </w:t>
            </w:r>
            <w:r w:rsidR="00047AC8">
              <w:t>118</w:t>
            </w:r>
            <w:r w:rsidR="003828CD" w:rsidRPr="003828CD">
              <w:t>-15</w:t>
            </w:r>
            <w:r w:rsidR="009B29BE" w:rsidRPr="003828CD">
              <w:t>-M</w:t>
            </w:r>
            <w:r w:rsidR="009B29BE" w:rsidRPr="003828CD">
              <w:rPr>
                <w:i/>
                <w:iCs/>
              </w:rPr>
              <w:t xml:space="preserve"> </w:t>
            </w:r>
            <w:r w:rsidR="009B29BE" w:rsidRPr="003828CD">
              <w:t xml:space="preserve">- </w:t>
            </w:r>
            <w:r w:rsidR="003828CD" w:rsidRPr="003828CD">
              <w:rPr>
                <w:noProof/>
              </w:rPr>
              <w:t>Испитивање, сервисирање</w:t>
            </w:r>
            <w:r w:rsidR="001141A4">
              <w:rPr>
                <w:noProof/>
              </w:rPr>
              <w:t xml:space="preserve"> и</w:t>
            </w:r>
            <w:r w:rsidR="003828CD" w:rsidRPr="003828CD">
              <w:rPr>
                <w:noProof/>
              </w:rPr>
              <w:t xml:space="preserve"> одржавање </w:t>
            </w:r>
            <w:r w:rsidR="001141A4">
              <w:rPr>
                <w:noProof/>
              </w:rPr>
              <w:t>система</w:t>
            </w:r>
            <w:r w:rsidR="00A80A3A">
              <w:rPr>
                <w:noProof/>
              </w:rPr>
              <w:t xml:space="preserve"> </w:t>
            </w:r>
            <w:r w:rsidR="003828CD" w:rsidRPr="003828CD">
              <w:rPr>
                <w:noProof/>
              </w:rPr>
              <w:t>за заштиту од пожара</w:t>
            </w:r>
            <w:r w:rsidR="001141A4">
              <w:rPr>
                <w:noProof/>
              </w:rPr>
              <w:t xml:space="preserve"> и набавка </w:t>
            </w:r>
            <w:r w:rsidR="00F909C7">
              <w:rPr>
                <w:noProof/>
                <w:lang w:val="sr-Cyrl-RS"/>
              </w:rPr>
              <w:t xml:space="preserve">потрошног материјала за системе </w:t>
            </w:r>
            <w:r w:rsidR="001141A4">
              <w:rPr>
                <w:noProof/>
              </w:rPr>
              <w:t>за заштиту од пожара</w:t>
            </w:r>
            <w:r w:rsidR="003828CD" w:rsidRPr="003828CD">
              <w:rPr>
                <w:noProof/>
              </w:rPr>
              <w:t>, за потребе Клиничког центра Војводине</w:t>
            </w:r>
          </w:p>
        </w:tc>
      </w:tr>
      <w:tr w:rsidR="002D5B2C" w:rsidRPr="00AE1407" w:rsidTr="0006147F">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06147F">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AD4635">
            <w:pPr>
              <w:pStyle w:val="ListParagraph"/>
              <w:numPr>
                <w:ilvl w:val="0"/>
                <w:numId w:val="3"/>
              </w:numPr>
              <w:rPr>
                <w:noProof/>
              </w:rPr>
            </w:pPr>
            <w:r w:rsidRPr="00AE1407">
              <w:rPr>
                <w:noProof/>
              </w:rPr>
              <w:t>У питању је резервисана јавна набавка</w:t>
            </w:r>
          </w:p>
          <w:p w:rsidR="002D5B2C" w:rsidRPr="00AE1407" w:rsidRDefault="002D5B2C" w:rsidP="00AD4635">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06147F">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06147F">
        <w:tc>
          <w:tcPr>
            <w:tcW w:w="4643" w:type="dxa"/>
          </w:tcPr>
          <w:p w:rsidR="002D5B2C" w:rsidRPr="00F81C3A" w:rsidRDefault="00F81C3A" w:rsidP="00361F4C">
            <w:pPr>
              <w:rPr>
                <w:b/>
                <w:noProof/>
              </w:rPr>
            </w:pPr>
            <w:r>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06147F" w:rsidRPr="007D50B2" w:rsidTr="0006147F">
        <w:tc>
          <w:tcPr>
            <w:tcW w:w="4643" w:type="dxa"/>
          </w:tcPr>
          <w:p w:rsidR="0006147F" w:rsidRPr="004C434D" w:rsidRDefault="0006147F" w:rsidP="00DD623A">
            <w:pPr>
              <w:rPr>
                <w:b/>
                <w:noProof/>
              </w:rPr>
            </w:pPr>
            <w:r>
              <w:rPr>
                <w:b/>
                <w:noProof/>
              </w:rPr>
              <w:t>Радно време наручиоца</w:t>
            </w:r>
          </w:p>
        </w:tc>
        <w:tc>
          <w:tcPr>
            <w:tcW w:w="4643" w:type="dxa"/>
          </w:tcPr>
          <w:p w:rsidR="0006147F" w:rsidRPr="007D50B2" w:rsidRDefault="0006147F" w:rsidP="00DD623A">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7B69C7" w:rsidRDefault="002D5B2C" w:rsidP="00AD4635">
      <w:pPr>
        <w:pStyle w:val="Heading1"/>
        <w:numPr>
          <w:ilvl w:val="0"/>
          <w:numId w:val="12"/>
        </w:numPr>
        <w:jc w:val="center"/>
        <w:rPr>
          <w:noProof/>
          <w:sz w:val="28"/>
          <w:szCs w:val="28"/>
          <w:lang w:val="sl-SI"/>
        </w:rPr>
      </w:pPr>
      <w:bookmarkStart w:id="12" w:name="_Toc375826003"/>
      <w:bookmarkStart w:id="13" w:name="_Toc394918587"/>
      <w:r w:rsidRPr="007B69C7">
        <w:rPr>
          <w:noProof/>
          <w:sz w:val="28"/>
          <w:szCs w:val="28"/>
        </w:rPr>
        <w:lastRenderedPageBreak/>
        <w:t>ПОДАЦИ О ПРЕДМЕТУ ЈАВНЕ НАБАВК</w:t>
      </w:r>
      <w:r w:rsidR="00AD0C56" w:rsidRPr="007B69C7">
        <w:rPr>
          <w:noProof/>
          <w:sz w:val="28"/>
          <w:szCs w:val="28"/>
        </w:rPr>
        <w:t>Е</w:t>
      </w:r>
      <w:bookmarkEnd w:id="12"/>
      <w:bookmarkEnd w:id="13"/>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3C417D">
            <w:pPr>
              <w:rPr>
                <w:noProof/>
                <w:lang w:val="sr-Latn-CS"/>
              </w:rPr>
            </w:pPr>
            <w:r w:rsidRPr="003828CD">
              <w:t xml:space="preserve">Предмет јавне набавке </w:t>
            </w:r>
            <w:r w:rsidR="003828CD">
              <w:t>услуга</w:t>
            </w:r>
            <w:r w:rsidRPr="003828CD">
              <w:t xml:space="preserve"> бр</w:t>
            </w:r>
            <w:r w:rsidRPr="003828CD">
              <w:rPr>
                <w:lang w:val="ru-RU"/>
              </w:rPr>
              <w:t>.</w:t>
            </w:r>
            <w:r w:rsidRPr="003828CD">
              <w:t xml:space="preserve"> </w:t>
            </w:r>
            <w:r w:rsidR="00047AC8">
              <w:t>118</w:t>
            </w:r>
            <w:r w:rsidR="003828CD">
              <w:t xml:space="preserve">-15-М </w:t>
            </w:r>
            <w:r w:rsidRPr="003828CD">
              <w:rPr>
                <w:i/>
                <w:iCs/>
              </w:rPr>
              <w:t xml:space="preserve"> </w:t>
            </w:r>
            <w:r w:rsidRPr="003828CD">
              <w:t xml:space="preserve">је </w:t>
            </w:r>
            <w:r w:rsidR="001141A4" w:rsidRPr="003828CD">
              <w:rPr>
                <w:noProof/>
              </w:rPr>
              <w:t>Испитивање, сервисирање</w:t>
            </w:r>
            <w:r w:rsidR="001141A4">
              <w:rPr>
                <w:noProof/>
              </w:rPr>
              <w:t xml:space="preserve"> и</w:t>
            </w:r>
            <w:r w:rsidR="001141A4" w:rsidRPr="003828CD">
              <w:rPr>
                <w:noProof/>
              </w:rPr>
              <w:t xml:space="preserve"> одржавање </w:t>
            </w:r>
            <w:r w:rsidR="001141A4">
              <w:rPr>
                <w:noProof/>
              </w:rPr>
              <w:t xml:space="preserve">система </w:t>
            </w:r>
            <w:r w:rsidR="001141A4" w:rsidRPr="003828CD">
              <w:rPr>
                <w:noProof/>
              </w:rPr>
              <w:t>за заштиту од пожара</w:t>
            </w:r>
            <w:r w:rsidR="001141A4">
              <w:rPr>
                <w:noProof/>
              </w:rPr>
              <w:t xml:space="preserve"> и набавка </w:t>
            </w:r>
            <w:r w:rsidR="00F909C7">
              <w:rPr>
                <w:noProof/>
                <w:lang w:val="sr-Cyrl-RS"/>
              </w:rPr>
              <w:t>потрошног материјала за системе</w:t>
            </w:r>
            <w:r w:rsidR="001141A4">
              <w:rPr>
                <w:noProof/>
              </w:rPr>
              <w:t xml:space="preserve"> за заштиту од пожара</w:t>
            </w:r>
            <w:r w:rsidR="003828CD" w:rsidRPr="003828CD">
              <w:rPr>
                <w:noProof/>
              </w:rPr>
              <w:t>, за потребе Клиничког центра Војводине</w:t>
            </w:r>
            <w:r w:rsidR="003828CD" w:rsidRPr="003828CD">
              <w:rPr>
                <w:b/>
                <w:noProof/>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3828CD" w:rsidP="00FC5FB6">
            <w:pPr>
              <w:rPr>
                <w:noProof/>
              </w:rPr>
            </w:pPr>
            <w:r w:rsidRPr="00B43B2B">
              <w:rPr>
                <w:noProof/>
              </w:rPr>
              <w:t>50413200 услуге поправке и одржавања ватрогасне опреме</w:t>
            </w:r>
            <w:r w:rsidR="00B44010">
              <w:rPr>
                <w:noProof/>
              </w:rPr>
              <w:t>; 44480000  разна опрема за противпожарну заштиту</w:t>
            </w:r>
          </w:p>
        </w:tc>
      </w:tr>
    </w:tbl>
    <w:p w:rsidR="009A5352" w:rsidRPr="00AE1407" w:rsidRDefault="009A5352">
      <w:pPr>
        <w:rPr>
          <w:b/>
          <w:noProof/>
        </w:rPr>
      </w:pPr>
    </w:p>
    <w:p w:rsidR="00DD623A" w:rsidRDefault="00DD623A">
      <w:pPr>
        <w:rPr>
          <w:b/>
          <w:noProof/>
        </w:rPr>
      </w:pPr>
    </w:p>
    <w:p w:rsidR="00DD623A" w:rsidRDefault="00DD623A">
      <w:pPr>
        <w:rPr>
          <w:b/>
          <w:noProof/>
        </w:rPr>
      </w:pPr>
    </w:p>
    <w:p w:rsidR="00DD623A" w:rsidRDefault="00DD623A">
      <w:pPr>
        <w:rPr>
          <w:b/>
          <w:noProof/>
        </w:rPr>
      </w:pPr>
    </w:p>
    <w:p w:rsidR="004D2E66" w:rsidRDefault="00C21A19">
      <w:pPr>
        <w:rPr>
          <w:b/>
          <w:noProof/>
        </w:rPr>
      </w:pPr>
      <w:r w:rsidRPr="00AE1407">
        <w:rPr>
          <w:b/>
          <w:noProof/>
        </w:rPr>
        <w:t xml:space="preserve">Предмет јавне </w:t>
      </w:r>
      <w:r w:rsidRPr="00DD623A">
        <w:rPr>
          <w:b/>
          <w:noProof/>
        </w:rPr>
        <w:t xml:space="preserve">набавке </w:t>
      </w:r>
      <w:r w:rsidR="002D7AEC" w:rsidRPr="00DD623A">
        <w:rPr>
          <w:b/>
          <w:noProof/>
        </w:rPr>
        <w:t>је</w:t>
      </w:r>
      <w:r w:rsidR="00DD623A">
        <w:rPr>
          <w:b/>
          <w:noProof/>
        </w:rPr>
        <w:t xml:space="preserve"> </w:t>
      </w:r>
      <w:r w:rsidR="009A5352" w:rsidRPr="00DD623A">
        <w:rPr>
          <w:b/>
          <w:noProof/>
        </w:rPr>
        <w:t>обликован</w:t>
      </w:r>
      <w:r w:rsidR="009A5352" w:rsidRPr="00AE1407">
        <w:rPr>
          <w:b/>
          <w:noProof/>
        </w:rPr>
        <w:t xml:space="preserve"> по партијама</w:t>
      </w:r>
      <w:r w:rsidRPr="00AE1407">
        <w:rPr>
          <w:b/>
          <w:noProof/>
        </w:rPr>
        <w:t>.</w:t>
      </w:r>
    </w:p>
    <w:p w:rsidR="00726A52" w:rsidRPr="00726A52" w:rsidRDefault="00726A52">
      <w:pPr>
        <w:rPr>
          <w:b/>
          <w:noProof/>
        </w:rPr>
      </w:pPr>
    </w:p>
    <w:tbl>
      <w:tblPr>
        <w:tblStyle w:val="TableGrid"/>
        <w:tblW w:w="9346" w:type="dxa"/>
        <w:tblLook w:val="04A0" w:firstRow="1" w:lastRow="0" w:firstColumn="1" w:lastColumn="0" w:noHBand="0" w:noVBand="1"/>
      </w:tblPr>
      <w:tblGrid>
        <w:gridCol w:w="522"/>
        <w:gridCol w:w="2962"/>
        <w:gridCol w:w="5862"/>
      </w:tblGrid>
      <w:tr w:rsidR="00726A52" w:rsidRPr="00AE1407" w:rsidTr="00DD623A">
        <w:trPr>
          <w:trHeight w:val="281"/>
        </w:trPr>
        <w:tc>
          <w:tcPr>
            <w:tcW w:w="522" w:type="dxa"/>
          </w:tcPr>
          <w:p w:rsidR="00726A52" w:rsidRPr="00F96239" w:rsidRDefault="00726A52" w:rsidP="00DD623A">
            <w:pPr>
              <w:jc w:val="center"/>
              <w:rPr>
                <w:b/>
                <w:noProof/>
              </w:rPr>
            </w:pPr>
            <w:r>
              <w:rPr>
                <w:b/>
                <w:noProof/>
              </w:rPr>
              <w:t>РБ</w:t>
            </w:r>
          </w:p>
        </w:tc>
        <w:tc>
          <w:tcPr>
            <w:tcW w:w="2962" w:type="dxa"/>
            <w:vAlign w:val="center"/>
          </w:tcPr>
          <w:p w:rsidR="00726A52" w:rsidRPr="00AE1407" w:rsidRDefault="00726A52" w:rsidP="00DD623A">
            <w:pPr>
              <w:jc w:val="center"/>
              <w:rPr>
                <w:b/>
                <w:noProof/>
              </w:rPr>
            </w:pPr>
            <w:r w:rsidRPr="00AE1407">
              <w:rPr>
                <w:b/>
                <w:noProof/>
              </w:rPr>
              <w:t>Опис партије</w:t>
            </w:r>
          </w:p>
        </w:tc>
        <w:tc>
          <w:tcPr>
            <w:tcW w:w="5862" w:type="dxa"/>
            <w:vAlign w:val="center"/>
          </w:tcPr>
          <w:p w:rsidR="00726A52" w:rsidRPr="00AE1407" w:rsidRDefault="00726A52" w:rsidP="00DD623A">
            <w:pPr>
              <w:jc w:val="center"/>
              <w:rPr>
                <w:b/>
                <w:noProof/>
              </w:rPr>
            </w:pPr>
            <w:r w:rsidRPr="00AE1407">
              <w:rPr>
                <w:b/>
                <w:noProof/>
              </w:rPr>
              <w:t>Назив и ознака из општег речника набавке</w:t>
            </w:r>
          </w:p>
        </w:tc>
      </w:tr>
      <w:tr w:rsidR="00726A52" w:rsidRPr="00D73444" w:rsidTr="009B23DF">
        <w:trPr>
          <w:trHeight w:val="561"/>
        </w:trPr>
        <w:tc>
          <w:tcPr>
            <w:tcW w:w="522" w:type="dxa"/>
            <w:vAlign w:val="center"/>
          </w:tcPr>
          <w:p w:rsidR="00726A52" w:rsidRPr="009B23DF" w:rsidRDefault="00047AC8" w:rsidP="009B23DF">
            <w:pPr>
              <w:jc w:val="center"/>
              <w:rPr>
                <w:noProof/>
                <w:lang w:val="sr-Cyrl-CS"/>
              </w:rPr>
            </w:pPr>
            <w:r>
              <w:rPr>
                <w:noProof/>
                <w:lang w:val="sr-Latn-RS"/>
              </w:rPr>
              <w:t>1</w:t>
            </w:r>
            <w:r w:rsidR="009B23DF">
              <w:rPr>
                <w:noProof/>
                <w:lang w:val="sr-Cyrl-CS"/>
              </w:rPr>
              <w:t>.</w:t>
            </w:r>
          </w:p>
        </w:tc>
        <w:tc>
          <w:tcPr>
            <w:tcW w:w="2962" w:type="dxa"/>
            <w:vAlign w:val="center"/>
          </w:tcPr>
          <w:p w:rsidR="00726A52" w:rsidRPr="00DF0B2B" w:rsidRDefault="00DD623A" w:rsidP="00EC76B5">
            <w:pPr>
              <w:suppressAutoHyphens/>
              <w:rPr>
                <w:noProof/>
                <w:lang w:val="sr-Cyrl-CS"/>
              </w:rPr>
            </w:pPr>
            <w:r w:rsidRPr="00DF0B2B">
              <w:rPr>
                <w:noProof/>
              </w:rPr>
              <w:t xml:space="preserve">Партија </w:t>
            </w:r>
            <w:r w:rsidR="00047AC8">
              <w:rPr>
                <w:noProof/>
              </w:rPr>
              <w:t>1</w:t>
            </w:r>
            <w:r w:rsidRPr="00DF0B2B">
              <w:rPr>
                <w:noProof/>
              </w:rPr>
              <w:t xml:space="preserve">.: </w:t>
            </w:r>
            <w:r w:rsidR="009B23DF" w:rsidRPr="00DF0B2B">
              <w:rPr>
                <w:noProof/>
                <w:lang w:val="sr-Cyrl-CS"/>
              </w:rPr>
              <w:t>И</w:t>
            </w:r>
            <w:r w:rsidR="009B23DF" w:rsidRPr="00D73444">
              <w:rPr>
                <w:noProof/>
                <w:lang w:val="sr-Cyrl-CS"/>
              </w:rPr>
              <w:t xml:space="preserve">спитивање, сервисирање </w:t>
            </w:r>
            <w:r w:rsidR="009B23DF" w:rsidRPr="00DF0B2B">
              <w:rPr>
                <w:noProof/>
                <w:lang w:val="sr-Cyrl-CS"/>
              </w:rPr>
              <w:t>и одржавање система</w:t>
            </w:r>
            <w:r w:rsidR="009B23DF" w:rsidRPr="00D73444">
              <w:rPr>
                <w:noProof/>
                <w:lang w:val="sr-Cyrl-CS"/>
              </w:rPr>
              <w:t xml:space="preserve"> за заштиту од пожара у Ургентном центру и Клиници за интерне болести, К</w:t>
            </w:r>
            <w:r w:rsidR="009B23DF" w:rsidRPr="00DF0B2B">
              <w:rPr>
                <w:noProof/>
                <w:lang w:val="sr-Cyrl-CS"/>
              </w:rPr>
              <w:t>Ц</w:t>
            </w:r>
            <w:r w:rsidR="009B23DF" w:rsidRPr="00D73444">
              <w:rPr>
                <w:noProof/>
                <w:lang w:val="sr-Cyrl-CS"/>
              </w:rPr>
              <w:t>В</w:t>
            </w:r>
          </w:p>
        </w:tc>
        <w:tc>
          <w:tcPr>
            <w:tcW w:w="5862" w:type="dxa"/>
            <w:vAlign w:val="center"/>
          </w:tcPr>
          <w:p w:rsidR="00726A52" w:rsidRPr="00D73444" w:rsidRDefault="00DD623A" w:rsidP="009B23DF">
            <w:pPr>
              <w:jc w:val="center"/>
              <w:rPr>
                <w:lang w:val="sr-Cyrl-CS"/>
              </w:rPr>
            </w:pPr>
            <w:r w:rsidRPr="00B43B2B">
              <w:rPr>
                <w:noProof/>
              </w:rPr>
              <w:t>50413200 услуге поправке и одржавања ватрогасне опреме</w:t>
            </w:r>
          </w:p>
        </w:tc>
      </w:tr>
      <w:tr w:rsidR="00A80A3A" w:rsidRPr="00D73444" w:rsidTr="009B23DF">
        <w:trPr>
          <w:trHeight w:val="561"/>
        </w:trPr>
        <w:tc>
          <w:tcPr>
            <w:tcW w:w="522" w:type="dxa"/>
            <w:vAlign w:val="center"/>
          </w:tcPr>
          <w:p w:rsidR="00A80A3A" w:rsidRPr="00A80A3A" w:rsidRDefault="00047AC8" w:rsidP="009B23DF">
            <w:pPr>
              <w:jc w:val="center"/>
              <w:rPr>
                <w:noProof/>
              </w:rPr>
            </w:pPr>
            <w:r>
              <w:rPr>
                <w:noProof/>
              </w:rPr>
              <w:t>2</w:t>
            </w:r>
            <w:r w:rsidR="009B23DF">
              <w:rPr>
                <w:noProof/>
              </w:rPr>
              <w:t>.</w:t>
            </w:r>
          </w:p>
        </w:tc>
        <w:tc>
          <w:tcPr>
            <w:tcW w:w="2962" w:type="dxa"/>
            <w:vAlign w:val="center"/>
          </w:tcPr>
          <w:p w:rsidR="00A80A3A" w:rsidRPr="00D73444" w:rsidRDefault="00A80A3A" w:rsidP="00EC76B5">
            <w:pPr>
              <w:rPr>
                <w:noProof/>
              </w:rPr>
            </w:pPr>
            <w:r w:rsidRPr="00DF0B2B">
              <w:rPr>
                <w:noProof/>
              </w:rPr>
              <w:t xml:space="preserve">Партија </w:t>
            </w:r>
            <w:r w:rsidR="00047AC8">
              <w:rPr>
                <w:noProof/>
              </w:rPr>
              <w:t>2</w:t>
            </w:r>
            <w:r w:rsidR="006D6FC1">
              <w:rPr>
                <w:noProof/>
              </w:rPr>
              <w:t>.</w:t>
            </w:r>
            <w:r w:rsidRPr="00DF0B2B">
              <w:rPr>
                <w:noProof/>
              </w:rPr>
              <w:t xml:space="preserve">: </w:t>
            </w:r>
            <w:r w:rsidR="009B23DF" w:rsidRPr="00DF0B2B">
              <w:rPr>
                <w:noProof/>
              </w:rPr>
              <w:t>Н</w:t>
            </w:r>
            <w:r w:rsidRPr="00DF0B2B">
              <w:rPr>
                <w:noProof/>
              </w:rPr>
              <w:t xml:space="preserve">абавка </w:t>
            </w:r>
            <w:r w:rsidR="00F909C7">
              <w:rPr>
                <w:noProof/>
                <w:lang w:val="sr-Cyrl-RS"/>
              </w:rPr>
              <w:t>потрошног материјала за системе</w:t>
            </w:r>
            <w:r w:rsidRPr="00DF0B2B">
              <w:rPr>
                <w:noProof/>
              </w:rPr>
              <w:t xml:space="preserve"> за заштиту од пожара</w:t>
            </w:r>
          </w:p>
        </w:tc>
        <w:tc>
          <w:tcPr>
            <w:tcW w:w="5862" w:type="dxa"/>
            <w:vAlign w:val="center"/>
          </w:tcPr>
          <w:p w:rsidR="00A80A3A" w:rsidRPr="00D73444" w:rsidRDefault="006D6FC1" w:rsidP="00B44010">
            <w:pPr>
              <w:jc w:val="center"/>
            </w:pPr>
            <w:r>
              <w:rPr>
                <w:noProof/>
              </w:rPr>
              <w:t>44480000</w:t>
            </w:r>
            <w:r w:rsidR="00B44010">
              <w:rPr>
                <w:noProof/>
              </w:rPr>
              <w:t xml:space="preserve"> разна опрема за противпожарну заштиту</w:t>
            </w:r>
            <w:r w:rsidR="00B44010" w:rsidRPr="001141A4">
              <w:rPr>
                <w:noProof/>
                <w:highlight w:val="red"/>
              </w:rPr>
              <w:t xml:space="preserve"> </w:t>
            </w:r>
          </w:p>
        </w:tc>
      </w:tr>
    </w:tbl>
    <w:p w:rsidR="007B247F" w:rsidRPr="00D73444" w:rsidRDefault="007B247F" w:rsidP="00646779">
      <w:pPr>
        <w:rPr>
          <w:b/>
          <w:noProof/>
        </w:rPr>
      </w:pPr>
    </w:p>
    <w:p w:rsidR="00DD623A" w:rsidRPr="00D73444" w:rsidRDefault="00DD623A" w:rsidP="00646779">
      <w:pPr>
        <w:rPr>
          <w:b/>
          <w:noProof/>
        </w:rPr>
      </w:pPr>
    </w:p>
    <w:p w:rsidR="00DD623A" w:rsidRPr="00D73444" w:rsidRDefault="00DD623A" w:rsidP="00646779">
      <w:pPr>
        <w:rPr>
          <w:b/>
          <w:noProof/>
        </w:rPr>
      </w:pPr>
    </w:p>
    <w:p w:rsidR="00DD623A" w:rsidRPr="00D73444" w:rsidRDefault="00DD623A" w:rsidP="00646779">
      <w:pPr>
        <w:rPr>
          <w:b/>
          <w:noProof/>
        </w:rPr>
      </w:pPr>
    </w:p>
    <w:p w:rsidR="00DD623A" w:rsidRPr="009B23DF" w:rsidRDefault="00DD623A" w:rsidP="00646779">
      <w:pPr>
        <w:rPr>
          <w:b/>
          <w:noProof/>
          <w:lang w:val="sr-Cyrl-CS"/>
        </w:rPr>
      </w:pPr>
    </w:p>
    <w:p w:rsidR="00646779" w:rsidRPr="00D73444" w:rsidRDefault="007B247F" w:rsidP="00646779">
      <w:pPr>
        <w:rPr>
          <w:b/>
          <w:noProof/>
          <w:lang w:val="sr-Cyrl-CS"/>
        </w:rPr>
      </w:pPr>
      <w:r w:rsidRPr="00D73444">
        <w:rPr>
          <w:b/>
          <w:iCs/>
          <w:lang w:val="sr-Cyrl-CS"/>
        </w:rPr>
        <w:t>Н</w:t>
      </w:r>
      <w:r w:rsidRPr="00DD623A">
        <w:rPr>
          <w:b/>
          <w:iCs/>
          <w:lang w:val="sr-Cyrl-CS"/>
        </w:rPr>
        <w:t xml:space="preserve">аручилац </w:t>
      </w:r>
      <w:r w:rsidR="0024459E" w:rsidRPr="00D73444">
        <w:rPr>
          <w:b/>
          <w:iCs/>
          <w:lang w:val="sr-Cyrl-CS"/>
        </w:rPr>
        <w:t>не спроводи</w:t>
      </w:r>
      <w:r w:rsidRPr="00DD623A">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D73444" w:rsidRDefault="00AD0C56">
      <w:pPr>
        <w:rPr>
          <w:b/>
          <w:noProof/>
          <w:lang w:val="sr-Cyrl-CS"/>
        </w:rPr>
      </w:pPr>
      <w:r w:rsidRPr="00D73444">
        <w:rPr>
          <w:b/>
          <w:noProof/>
          <w:lang w:val="sr-Cyrl-CS"/>
        </w:rPr>
        <w:br w:type="page"/>
      </w:r>
    </w:p>
    <w:p w:rsidR="00E43FAE" w:rsidRPr="007B69C7" w:rsidRDefault="00E43FAE" w:rsidP="00AD4635">
      <w:pPr>
        <w:pStyle w:val="Heading1"/>
        <w:numPr>
          <w:ilvl w:val="0"/>
          <w:numId w:val="12"/>
        </w:numPr>
        <w:jc w:val="center"/>
        <w:rPr>
          <w:noProof/>
          <w:sz w:val="28"/>
          <w:szCs w:val="28"/>
        </w:rPr>
      </w:pPr>
      <w:bookmarkStart w:id="14" w:name="_Toc375826004"/>
      <w:bookmarkStart w:id="15" w:name="_Toc394918588"/>
      <w:r w:rsidRPr="007B69C7">
        <w:rPr>
          <w:noProof/>
          <w:sz w:val="28"/>
          <w:szCs w:val="28"/>
        </w:rPr>
        <w:lastRenderedPageBreak/>
        <w:t>ОПИС ПРЕДМЕТА ЈАВНЕ НАБАВКЕ</w:t>
      </w:r>
      <w:bookmarkEnd w:id="14"/>
      <w:bookmarkEnd w:id="15"/>
    </w:p>
    <w:p w:rsidR="00E43FAE" w:rsidRPr="00D73444" w:rsidRDefault="00E43FAE" w:rsidP="0095668E">
      <w:pPr>
        <w:spacing w:line="276" w:lineRule="auto"/>
        <w:jc w:val="center"/>
        <w:rPr>
          <w:i/>
          <w:noProof/>
          <w:lang w:val="hr-HR"/>
        </w:rPr>
      </w:pPr>
      <w:r w:rsidRPr="00D73444">
        <w:rPr>
          <w:i/>
          <w:noProof/>
          <w:lang w:val="hr-HR"/>
        </w:rPr>
        <w:t xml:space="preserve">ВРСТА, ТЕХНИЧКЕ КАРАКТЕРИСТИКЕ, КВАЛИТЕТ, КОЛИЧИНА И ОПИС </w:t>
      </w:r>
      <w:r w:rsidR="00CB26A0" w:rsidRPr="00D73444">
        <w:rPr>
          <w:i/>
          <w:noProof/>
          <w:lang w:val="hr-HR"/>
        </w:rPr>
        <w:t>ПРЕДМЕТА ЈАВНЕ НАБАВКЕ</w:t>
      </w:r>
      <w:r w:rsidRPr="00D73444">
        <w:rPr>
          <w:i/>
          <w:noProof/>
          <w:lang w:val="hr-HR"/>
        </w:rPr>
        <w:t>, НАЧИН СПРОВОЂЕЊА КОНТРОЛЕ И ОБ</w:t>
      </w:r>
      <w:r w:rsidR="001F30AB" w:rsidRPr="00D73444">
        <w:rPr>
          <w:i/>
          <w:noProof/>
          <w:lang w:val="hr-HR"/>
        </w:rPr>
        <w:t>ЕЗБЕЂИВАЊА ГАРАНЦИЈЕ КВАЛИТЕТА</w:t>
      </w:r>
    </w:p>
    <w:p w:rsidR="00E43FAE" w:rsidRPr="00D73444" w:rsidRDefault="00E43FAE" w:rsidP="0095668E">
      <w:pPr>
        <w:spacing w:line="276" w:lineRule="auto"/>
        <w:rPr>
          <w:b/>
          <w:noProof/>
          <w:lang w:val="hr-HR"/>
        </w:rPr>
      </w:pPr>
    </w:p>
    <w:p w:rsidR="00BB73AE" w:rsidRDefault="00BB73AE" w:rsidP="0095668E">
      <w:pPr>
        <w:suppressAutoHyphens/>
        <w:spacing w:line="276" w:lineRule="auto"/>
        <w:ind w:firstLine="360"/>
        <w:jc w:val="both"/>
        <w:rPr>
          <w:noProof/>
        </w:rPr>
      </w:pPr>
      <w:r w:rsidRPr="00492968">
        <w:rPr>
          <w:lang w:val="sr-Cyrl-BA"/>
        </w:rPr>
        <w:t xml:space="preserve">Предмет ове јавне набавке је </w:t>
      </w:r>
      <w:r w:rsidRPr="00D73444">
        <w:rPr>
          <w:noProof/>
        </w:rPr>
        <w:t>испитивање</w:t>
      </w:r>
      <w:r>
        <w:rPr>
          <w:noProof/>
        </w:rPr>
        <w:t xml:space="preserve">, </w:t>
      </w:r>
      <w:r w:rsidRPr="00D73444">
        <w:rPr>
          <w:noProof/>
        </w:rPr>
        <w:t xml:space="preserve">сервисирање </w:t>
      </w:r>
      <w:r>
        <w:rPr>
          <w:noProof/>
        </w:rPr>
        <w:t xml:space="preserve">и </w:t>
      </w:r>
      <w:r w:rsidRPr="00D73444">
        <w:rPr>
          <w:noProof/>
        </w:rPr>
        <w:t xml:space="preserve">одржавање </w:t>
      </w:r>
      <w:r w:rsidR="001141A4">
        <w:rPr>
          <w:noProof/>
          <w:lang w:val="sr-Cyrl-CS"/>
        </w:rPr>
        <w:t>система</w:t>
      </w:r>
      <w:r w:rsidRPr="00D73444">
        <w:rPr>
          <w:noProof/>
        </w:rPr>
        <w:t xml:space="preserve"> за заштиту од пожара</w:t>
      </w:r>
      <w:r w:rsidR="001141A4">
        <w:rPr>
          <w:noProof/>
          <w:lang w:val="sr-Cyrl-CS"/>
        </w:rPr>
        <w:t xml:space="preserve"> и набавка </w:t>
      </w:r>
      <w:r w:rsidR="00F909C7">
        <w:rPr>
          <w:noProof/>
          <w:lang w:val="sr-Cyrl-CS"/>
        </w:rPr>
        <w:t xml:space="preserve">потрошног материјала за системе </w:t>
      </w:r>
      <w:r w:rsidR="001141A4">
        <w:rPr>
          <w:noProof/>
          <w:lang w:val="sr-Cyrl-CS"/>
        </w:rPr>
        <w:t>за заштиту од пожара</w:t>
      </w:r>
      <w:r>
        <w:rPr>
          <w:noProof/>
        </w:rPr>
        <w:t>,</w:t>
      </w:r>
      <w:r w:rsidRPr="00D73444">
        <w:rPr>
          <w:noProof/>
        </w:rPr>
        <w:t xml:space="preserve"> за </w:t>
      </w:r>
      <w:r>
        <w:rPr>
          <w:noProof/>
        </w:rPr>
        <w:t xml:space="preserve">потребе </w:t>
      </w:r>
      <w:r w:rsidRPr="00D73444">
        <w:rPr>
          <w:noProof/>
        </w:rPr>
        <w:t>Клиничк</w:t>
      </w:r>
      <w:r>
        <w:rPr>
          <w:noProof/>
        </w:rPr>
        <w:t>ог</w:t>
      </w:r>
      <w:r w:rsidRPr="00D73444">
        <w:rPr>
          <w:noProof/>
        </w:rPr>
        <w:t xml:space="preserve"> центр</w:t>
      </w:r>
      <w:r>
        <w:rPr>
          <w:noProof/>
        </w:rPr>
        <w:t>а</w:t>
      </w:r>
      <w:r w:rsidRPr="00D73444">
        <w:rPr>
          <w:noProof/>
        </w:rPr>
        <w:t xml:space="preserve"> Војводине</w:t>
      </w:r>
      <w:r>
        <w:rPr>
          <w:noProof/>
        </w:rPr>
        <w:t>, п</w:t>
      </w:r>
      <w:r w:rsidR="00F1779F">
        <w:rPr>
          <w:noProof/>
        </w:rPr>
        <w:t>о</w:t>
      </w:r>
      <w:r>
        <w:rPr>
          <w:noProof/>
        </w:rPr>
        <w:t xml:space="preserve">дељена у </w:t>
      </w:r>
      <w:r w:rsidR="00047AC8">
        <w:rPr>
          <w:noProof/>
          <w:lang w:val="sr-Cyrl-RS"/>
        </w:rPr>
        <w:t>две</w:t>
      </w:r>
      <w:r>
        <w:rPr>
          <w:noProof/>
        </w:rPr>
        <w:t xml:space="preserve"> партије:</w:t>
      </w:r>
      <w:r w:rsidRPr="00D73444">
        <w:rPr>
          <w:noProof/>
        </w:rPr>
        <w:t xml:space="preserve"> </w:t>
      </w:r>
    </w:p>
    <w:p w:rsidR="00BB73AE" w:rsidRDefault="00BB73AE" w:rsidP="0095668E">
      <w:pPr>
        <w:suppressAutoHyphens/>
        <w:spacing w:line="276" w:lineRule="auto"/>
        <w:ind w:firstLine="360"/>
        <w:jc w:val="both"/>
        <w:rPr>
          <w:noProof/>
          <w:lang w:val="sr-Latn-CS"/>
        </w:rPr>
      </w:pPr>
    </w:p>
    <w:p w:rsidR="00F1779F" w:rsidRPr="00D73444" w:rsidRDefault="00F1779F" w:rsidP="0095668E">
      <w:pPr>
        <w:suppressAutoHyphens/>
        <w:spacing w:line="276" w:lineRule="auto"/>
        <w:jc w:val="both"/>
        <w:rPr>
          <w:b/>
          <w:noProof/>
          <w:lang w:val="sr-Latn-CS"/>
        </w:rPr>
      </w:pPr>
      <w:r w:rsidRPr="00F1779F">
        <w:rPr>
          <w:b/>
          <w:lang w:val="sr-Cyrl-BA"/>
        </w:rPr>
        <w:t xml:space="preserve">Партија </w:t>
      </w:r>
      <w:r w:rsidR="00047AC8">
        <w:rPr>
          <w:b/>
          <w:lang w:val="sr-Cyrl-BA"/>
        </w:rPr>
        <w:t>1</w:t>
      </w:r>
      <w:r w:rsidRPr="00F1779F">
        <w:rPr>
          <w:b/>
          <w:lang w:val="sr-Cyrl-BA"/>
        </w:rPr>
        <w:t>.</w:t>
      </w:r>
      <w:r>
        <w:rPr>
          <w:lang w:val="sr-Cyrl-BA"/>
        </w:rPr>
        <w:t xml:space="preserve">: </w:t>
      </w:r>
      <w:r w:rsidRPr="003C38B4">
        <w:rPr>
          <w:b/>
          <w:noProof/>
          <w:lang w:val="sr-Cyrl-CS"/>
        </w:rPr>
        <w:t>И</w:t>
      </w:r>
      <w:r w:rsidRPr="003C38B4">
        <w:rPr>
          <w:b/>
          <w:noProof/>
        </w:rPr>
        <w:t>спитивање</w:t>
      </w:r>
      <w:r w:rsidRPr="00D73444">
        <w:rPr>
          <w:b/>
          <w:noProof/>
          <w:lang w:val="sr-Latn-CS"/>
        </w:rPr>
        <w:t xml:space="preserve">, </w:t>
      </w:r>
      <w:r w:rsidRPr="003C38B4">
        <w:rPr>
          <w:b/>
          <w:noProof/>
        </w:rPr>
        <w:t>сервисирање</w:t>
      </w:r>
      <w:r w:rsidRPr="00D73444">
        <w:rPr>
          <w:b/>
          <w:noProof/>
          <w:lang w:val="sr-Latn-CS"/>
        </w:rPr>
        <w:t xml:space="preserve"> </w:t>
      </w:r>
      <w:r w:rsidRPr="003C38B4">
        <w:rPr>
          <w:b/>
          <w:noProof/>
          <w:lang w:val="sr-Cyrl-CS"/>
        </w:rPr>
        <w:t>и одржавање система</w:t>
      </w:r>
      <w:r w:rsidRPr="00D73444">
        <w:rPr>
          <w:b/>
          <w:noProof/>
          <w:lang w:val="sr-Latn-CS"/>
        </w:rPr>
        <w:t xml:space="preserve"> </w:t>
      </w:r>
      <w:r w:rsidRPr="003C38B4">
        <w:rPr>
          <w:b/>
          <w:noProof/>
        </w:rPr>
        <w:t>за</w:t>
      </w:r>
      <w:r w:rsidRPr="00D73444">
        <w:rPr>
          <w:b/>
          <w:noProof/>
          <w:lang w:val="sr-Latn-CS"/>
        </w:rPr>
        <w:t xml:space="preserve"> </w:t>
      </w:r>
      <w:r w:rsidRPr="003C38B4">
        <w:rPr>
          <w:b/>
          <w:noProof/>
        </w:rPr>
        <w:t>заштиту</w:t>
      </w:r>
      <w:r w:rsidRPr="00D73444">
        <w:rPr>
          <w:b/>
          <w:noProof/>
          <w:lang w:val="sr-Latn-CS"/>
        </w:rPr>
        <w:t xml:space="preserve"> </w:t>
      </w:r>
      <w:r w:rsidRPr="003C38B4">
        <w:rPr>
          <w:b/>
          <w:noProof/>
        </w:rPr>
        <w:t>од</w:t>
      </w:r>
      <w:r w:rsidRPr="00D73444">
        <w:rPr>
          <w:b/>
          <w:noProof/>
          <w:lang w:val="sr-Latn-CS"/>
        </w:rPr>
        <w:t xml:space="preserve"> </w:t>
      </w:r>
      <w:r w:rsidRPr="003C38B4">
        <w:rPr>
          <w:b/>
          <w:noProof/>
        </w:rPr>
        <w:t>пожара</w:t>
      </w:r>
      <w:r w:rsidRPr="00D73444">
        <w:rPr>
          <w:b/>
          <w:noProof/>
          <w:lang w:val="sr-Latn-CS"/>
        </w:rPr>
        <w:t xml:space="preserve">, </w:t>
      </w:r>
      <w:r w:rsidRPr="003C38B4">
        <w:rPr>
          <w:b/>
          <w:noProof/>
        </w:rPr>
        <w:t>кој</w:t>
      </w:r>
      <w:r w:rsidRPr="003C38B4">
        <w:rPr>
          <w:b/>
          <w:noProof/>
          <w:lang w:val="sr-Cyrl-CS"/>
        </w:rPr>
        <w:t>и</w:t>
      </w:r>
      <w:r w:rsidRPr="00D73444">
        <w:rPr>
          <w:b/>
          <w:noProof/>
          <w:lang w:val="sr-Latn-CS"/>
        </w:rPr>
        <w:t xml:space="preserve"> </w:t>
      </w:r>
      <w:r w:rsidRPr="003C38B4">
        <w:rPr>
          <w:b/>
          <w:noProof/>
        </w:rPr>
        <w:t>се</w:t>
      </w:r>
      <w:r w:rsidRPr="00D73444">
        <w:rPr>
          <w:b/>
          <w:noProof/>
          <w:lang w:val="sr-Latn-CS"/>
        </w:rPr>
        <w:t xml:space="preserve"> </w:t>
      </w:r>
      <w:r w:rsidRPr="003C38B4">
        <w:rPr>
          <w:b/>
          <w:noProof/>
        </w:rPr>
        <w:t>налази</w:t>
      </w:r>
      <w:r w:rsidRPr="00D73444">
        <w:rPr>
          <w:b/>
          <w:noProof/>
          <w:lang w:val="sr-Latn-CS"/>
        </w:rPr>
        <w:t xml:space="preserve"> </w:t>
      </w:r>
      <w:r w:rsidRPr="003C38B4">
        <w:rPr>
          <w:b/>
          <w:noProof/>
        </w:rPr>
        <w:t>у</w:t>
      </w:r>
      <w:r w:rsidRPr="00D73444">
        <w:rPr>
          <w:b/>
          <w:noProof/>
          <w:lang w:val="sr-Latn-CS"/>
        </w:rPr>
        <w:t xml:space="preserve"> </w:t>
      </w:r>
      <w:r w:rsidRPr="003C38B4">
        <w:rPr>
          <w:b/>
          <w:noProof/>
        </w:rPr>
        <w:t>Ургентном</w:t>
      </w:r>
      <w:r w:rsidRPr="00D73444">
        <w:rPr>
          <w:b/>
          <w:noProof/>
          <w:lang w:val="sr-Latn-CS"/>
        </w:rPr>
        <w:t xml:space="preserve"> </w:t>
      </w:r>
      <w:r w:rsidRPr="003C38B4">
        <w:rPr>
          <w:b/>
          <w:noProof/>
        </w:rPr>
        <w:t>центру</w:t>
      </w:r>
      <w:r w:rsidRPr="00D73444">
        <w:rPr>
          <w:b/>
          <w:noProof/>
          <w:lang w:val="sr-Latn-CS"/>
        </w:rPr>
        <w:t xml:space="preserve"> </w:t>
      </w:r>
      <w:r w:rsidRPr="003C38B4">
        <w:rPr>
          <w:b/>
          <w:noProof/>
        </w:rPr>
        <w:t>и</w:t>
      </w:r>
      <w:r w:rsidRPr="00D73444">
        <w:rPr>
          <w:b/>
          <w:noProof/>
          <w:lang w:val="sr-Latn-CS"/>
        </w:rPr>
        <w:t xml:space="preserve"> </w:t>
      </w:r>
      <w:r w:rsidRPr="003C38B4">
        <w:rPr>
          <w:b/>
          <w:noProof/>
        </w:rPr>
        <w:t>Клиници</w:t>
      </w:r>
      <w:r w:rsidRPr="00D73444">
        <w:rPr>
          <w:b/>
          <w:noProof/>
          <w:lang w:val="sr-Latn-CS"/>
        </w:rPr>
        <w:t xml:space="preserve"> </w:t>
      </w:r>
      <w:r w:rsidRPr="003C38B4">
        <w:rPr>
          <w:b/>
          <w:noProof/>
        </w:rPr>
        <w:t>за</w:t>
      </w:r>
      <w:r w:rsidRPr="00D73444">
        <w:rPr>
          <w:b/>
          <w:noProof/>
          <w:lang w:val="sr-Latn-CS"/>
        </w:rPr>
        <w:t xml:space="preserve"> </w:t>
      </w:r>
      <w:r w:rsidRPr="003C38B4">
        <w:rPr>
          <w:b/>
          <w:noProof/>
        </w:rPr>
        <w:t>интерне</w:t>
      </w:r>
      <w:r w:rsidRPr="00D73444">
        <w:rPr>
          <w:b/>
          <w:noProof/>
          <w:lang w:val="sr-Latn-CS"/>
        </w:rPr>
        <w:t xml:space="preserve"> </w:t>
      </w:r>
      <w:r w:rsidRPr="003C38B4">
        <w:rPr>
          <w:b/>
          <w:noProof/>
        </w:rPr>
        <w:t>болести</w:t>
      </w:r>
      <w:r w:rsidRPr="00D73444">
        <w:rPr>
          <w:b/>
          <w:noProof/>
          <w:lang w:val="sr-Latn-CS"/>
        </w:rPr>
        <w:t xml:space="preserve">, </w:t>
      </w:r>
      <w:r w:rsidRPr="003C38B4">
        <w:rPr>
          <w:b/>
          <w:noProof/>
        </w:rPr>
        <w:t>Клиничког</w:t>
      </w:r>
      <w:r w:rsidRPr="00D73444">
        <w:rPr>
          <w:b/>
          <w:noProof/>
          <w:lang w:val="sr-Latn-CS"/>
        </w:rPr>
        <w:t xml:space="preserve"> </w:t>
      </w:r>
      <w:r w:rsidRPr="003C38B4">
        <w:rPr>
          <w:b/>
          <w:noProof/>
        </w:rPr>
        <w:t>центара</w:t>
      </w:r>
      <w:r w:rsidRPr="00D73444">
        <w:rPr>
          <w:b/>
          <w:noProof/>
          <w:lang w:val="sr-Latn-CS"/>
        </w:rPr>
        <w:t xml:space="preserve"> </w:t>
      </w:r>
      <w:r w:rsidRPr="003C38B4">
        <w:rPr>
          <w:b/>
          <w:noProof/>
        </w:rPr>
        <w:t>Војводине</w:t>
      </w:r>
      <w:r w:rsidRPr="00D73444">
        <w:rPr>
          <w:b/>
          <w:noProof/>
          <w:lang w:val="sr-Latn-CS"/>
        </w:rPr>
        <w:t xml:space="preserve">. </w:t>
      </w:r>
    </w:p>
    <w:p w:rsidR="003C38B4" w:rsidRPr="003C417D" w:rsidRDefault="003C38B4" w:rsidP="0095668E">
      <w:pPr>
        <w:suppressAutoHyphens/>
        <w:spacing w:line="276" w:lineRule="auto"/>
        <w:jc w:val="both"/>
        <w:rPr>
          <w:noProof/>
          <w:lang w:val="sr-Cyrl-CS"/>
        </w:rPr>
      </w:pPr>
    </w:p>
    <w:p w:rsidR="00F1779F" w:rsidRDefault="00F1779F" w:rsidP="0095668E">
      <w:pPr>
        <w:suppressAutoHyphens/>
        <w:spacing w:line="276" w:lineRule="auto"/>
        <w:jc w:val="both"/>
        <w:rPr>
          <w:noProof/>
        </w:rPr>
      </w:pPr>
      <w:r w:rsidRPr="00D73444">
        <w:rPr>
          <w:noProof/>
        </w:rPr>
        <w:t xml:space="preserve">Испитивање, сервисирање </w:t>
      </w:r>
      <w:r>
        <w:rPr>
          <w:noProof/>
          <w:lang w:val="sr-Cyrl-CS"/>
        </w:rPr>
        <w:t>и одржавање система</w:t>
      </w:r>
      <w:r w:rsidRPr="00D73444">
        <w:rPr>
          <w:noProof/>
        </w:rPr>
        <w:t xml:space="preserve"> за заштиту од пожара, кој</w:t>
      </w:r>
      <w:r>
        <w:rPr>
          <w:noProof/>
          <w:lang w:val="sr-Cyrl-CS"/>
        </w:rPr>
        <w:t>и</w:t>
      </w:r>
      <w:r w:rsidRPr="00D73444">
        <w:rPr>
          <w:noProof/>
        </w:rPr>
        <w:t xml:space="preserve"> се налази у Ургентном центру и Клиници за интерне болести, Клиничког центара Војводин</w:t>
      </w:r>
      <w:r>
        <w:rPr>
          <w:noProof/>
          <w:lang w:val="sr-Cyrl-CS"/>
        </w:rPr>
        <w:t>е</w:t>
      </w:r>
      <w:r w:rsidRPr="00D73444">
        <w:rPr>
          <w:noProof/>
        </w:rPr>
        <w:t xml:space="preserve">, </w:t>
      </w:r>
      <w:r w:rsidR="002C36E1">
        <w:rPr>
          <w:noProof/>
        </w:rPr>
        <w:t>по принципу „све урачунато“ (Аll inclusive)</w:t>
      </w:r>
      <w:r w:rsidR="002C36E1" w:rsidRPr="00D73444">
        <w:rPr>
          <w:noProof/>
        </w:rPr>
        <w:t xml:space="preserve"> </w:t>
      </w:r>
      <w:r w:rsidRPr="00D73444">
        <w:rPr>
          <w:noProof/>
        </w:rPr>
        <w:t>подразумева:</w:t>
      </w:r>
    </w:p>
    <w:p w:rsidR="007712ED" w:rsidRDefault="007712ED" w:rsidP="0095668E">
      <w:pPr>
        <w:suppressAutoHyphens/>
        <w:spacing w:line="276" w:lineRule="auto"/>
        <w:jc w:val="both"/>
        <w:rPr>
          <w:noProof/>
          <w:lang w:val="sr-Cyrl-CS"/>
        </w:rPr>
      </w:pPr>
    </w:p>
    <w:p w:rsidR="00F1779F" w:rsidRPr="00C149CF" w:rsidRDefault="00F1779F" w:rsidP="0095668E">
      <w:pPr>
        <w:pStyle w:val="ListParagraph"/>
        <w:numPr>
          <w:ilvl w:val="1"/>
          <w:numId w:val="36"/>
        </w:numPr>
        <w:spacing w:line="276" w:lineRule="auto"/>
      </w:pPr>
      <w:r>
        <w:rPr>
          <w:noProof/>
        </w:rPr>
        <w:t>Испитивање</w:t>
      </w:r>
      <w:r w:rsidRPr="00C149CF">
        <w:rPr>
          <w:noProof/>
          <w:lang w:val="sr-Cyrl-CS"/>
        </w:rPr>
        <w:t xml:space="preserve"> и</w:t>
      </w:r>
      <w:r w:rsidRPr="00BF2B2F">
        <w:rPr>
          <w:noProof/>
        </w:rPr>
        <w:t xml:space="preserve"> </w:t>
      </w:r>
      <w:r w:rsidRPr="00C149CF">
        <w:rPr>
          <w:noProof/>
          <w:lang w:val="sr-Cyrl-CS"/>
        </w:rPr>
        <w:t>сервисирање</w:t>
      </w:r>
      <w:r w:rsidRPr="00A10B06">
        <w:rPr>
          <w:noProof/>
        </w:rPr>
        <w:t xml:space="preserve"> </w:t>
      </w:r>
      <w:r w:rsidRPr="00BF2B2F">
        <w:rPr>
          <w:noProof/>
        </w:rPr>
        <w:t>дојавних система</w:t>
      </w:r>
    </w:p>
    <w:p w:rsidR="00F1779F" w:rsidRDefault="00F1779F" w:rsidP="0095668E">
      <w:pPr>
        <w:pStyle w:val="Default"/>
        <w:spacing w:line="276" w:lineRule="auto"/>
        <w:jc w:val="both"/>
        <w:rPr>
          <w:rFonts w:ascii="Times New Roman" w:hAnsi="Times New Roman" w:cs="Times New Roman"/>
          <w:noProof/>
          <w:color w:val="auto"/>
        </w:rPr>
      </w:pPr>
    </w:p>
    <w:p w:rsidR="00F1779F" w:rsidRDefault="00F1779F" w:rsidP="0095668E">
      <w:pPr>
        <w:pStyle w:val="Default"/>
        <w:spacing w:line="276" w:lineRule="auto"/>
        <w:jc w:val="both"/>
        <w:rPr>
          <w:rFonts w:ascii="Times New Roman" w:hAnsi="Times New Roman" w:cs="Times New Roman"/>
          <w:lang w:val="sr-Latn-CS"/>
        </w:rPr>
      </w:pPr>
      <w:r w:rsidRPr="00FC3A79">
        <w:rPr>
          <w:rFonts w:ascii="Times New Roman" w:hAnsi="Times New Roman" w:cs="Times New Roman"/>
          <w:lang w:val="sr-Cyrl-CS"/>
        </w:rPr>
        <w:t xml:space="preserve">Редовна провера исправности, сервисирање и одржавање система за детекцију и дојаву пожара, врши се </w:t>
      </w:r>
      <w:r>
        <w:rPr>
          <w:rFonts w:ascii="Times New Roman" w:hAnsi="Times New Roman" w:cs="Times New Roman"/>
          <w:lang w:val="sr-Cyrl-CS"/>
        </w:rPr>
        <w:t>шест пута годишње</w:t>
      </w:r>
      <w:r w:rsidRPr="00FC3A79">
        <w:rPr>
          <w:rFonts w:ascii="Times New Roman" w:hAnsi="Times New Roman" w:cs="Times New Roman"/>
          <w:lang w:val="sr-Cyrl-CS"/>
        </w:rPr>
        <w:t>, а на основу Закона о заштити од пожара (члан 4</w:t>
      </w:r>
      <w:r w:rsidR="003C417D">
        <w:rPr>
          <w:rFonts w:ascii="Times New Roman" w:hAnsi="Times New Roman" w:cs="Times New Roman"/>
          <w:lang w:val="sr-Cyrl-CS"/>
        </w:rPr>
        <w:t>3</w:t>
      </w:r>
      <w:r w:rsidRPr="00FC3A79">
        <w:rPr>
          <w:rFonts w:ascii="Times New Roman" w:hAnsi="Times New Roman" w:cs="Times New Roman"/>
          <w:lang w:val="sr-Cyrl-CS"/>
        </w:rPr>
        <w:t xml:space="preserve">. „Сл. Гласник РС“, </w:t>
      </w:r>
      <w:r w:rsidR="003C417D" w:rsidRPr="006E4D29">
        <w:rPr>
          <w:rFonts w:ascii="Times New Roman" w:hAnsi="Times New Roman" w:cs="Times New Roman"/>
          <w:lang w:val="sr-Cyrl-CS"/>
        </w:rPr>
        <w:t>бр.</w:t>
      </w:r>
      <w:r w:rsidR="003C417D">
        <w:rPr>
          <w:rFonts w:ascii="Times New Roman" w:hAnsi="Times New Roman" w:cs="Times New Roman"/>
          <w:lang w:val="sr-Latn-CS"/>
        </w:rPr>
        <w:t xml:space="preserve"> </w:t>
      </w:r>
      <w:r w:rsidR="003C417D">
        <w:rPr>
          <w:rFonts w:ascii="Times New Roman" w:hAnsi="Times New Roman" w:cs="Times New Roman"/>
          <w:lang w:val="sr-Cyrl-CS"/>
        </w:rPr>
        <w:t>20</w:t>
      </w:r>
      <w:r w:rsidR="003C417D" w:rsidRPr="006E4D29">
        <w:rPr>
          <w:rFonts w:ascii="Times New Roman" w:hAnsi="Times New Roman" w:cs="Times New Roman"/>
          <w:lang w:val="sr-Cyrl-CS"/>
        </w:rPr>
        <w:t>/</w:t>
      </w:r>
      <w:r w:rsidR="003C417D">
        <w:rPr>
          <w:rFonts w:ascii="Times New Roman" w:hAnsi="Times New Roman" w:cs="Times New Roman"/>
          <w:lang w:val="sr-Cyrl-CS"/>
        </w:rPr>
        <w:t>2015</w:t>
      </w:r>
      <w:r w:rsidRPr="00FC3A79">
        <w:rPr>
          <w:rFonts w:ascii="Times New Roman" w:hAnsi="Times New Roman" w:cs="Times New Roman"/>
          <w:lang w:val="sr-Cyrl-CS"/>
        </w:rPr>
        <w:t xml:space="preserve">) и </w:t>
      </w:r>
      <w:r w:rsidRPr="00D73444">
        <w:rPr>
          <w:rFonts w:ascii="Times New Roman" w:hAnsi="Times New Roman" w:cs="Times New Roman"/>
          <w:lang w:val="sr-Cyrl-CS"/>
        </w:rPr>
        <w:t>Правилник</w:t>
      </w:r>
      <w:r w:rsidRPr="00FC3A79">
        <w:rPr>
          <w:rFonts w:ascii="Times New Roman" w:hAnsi="Times New Roman" w:cs="Times New Roman"/>
          <w:lang w:val="sr-Cyrl-CS"/>
        </w:rPr>
        <w:t>а</w:t>
      </w:r>
      <w:r w:rsidR="006D6FC1">
        <w:rPr>
          <w:rFonts w:ascii="Times New Roman" w:hAnsi="Times New Roman" w:cs="Times New Roman"/>
          <w:lang w:val="sr-Cyrl-CS"/>
        </w:rPr>
        <w:t xml:space="preserve"> о техничким нормативима за стабилне инсталације за</w:t>
      </w:r>
      <w:r w:rsidRPr="00D73444">
        <w:rPr>
          <w:rFonts w:ascii="Times New Roman" w:hAnsi="Times New Roman" w:cs="Times New Roman"/>
          <w:lang w:val="sr-Cyrl-CS"/>
        </w:rPr>
        <w:t xml:space="preserve"> дојаву пожара (</w:t>
      </w:r>
      <w:r w:rsidRPr="00FC3A79">
        <w:rPr>
          <w:rFonts w:ascii="Times New Roman" w:hAnsi="Times New Roman" w:cs="Times New Roman"/>
          <w:lang w:val="sr-Cyrl-CS"/>
        </w:rPr>
        <w:t>члан 71. „</w:t>
      </w:r>
      <w:r w:rsidRPr="00D73444">
        <w:rPr>
          <w:rFonts w:ascii="Times New Roman" w:hAnsi="Times New Roman" w:cs="Times New Roman"/>
          <w:lang w:val="sr-Cyrl-CS"/>
        </w:rPr>
        <w:t>Сл. лист СРЈ</w:t>
      </w:r>
      <w:r w:rsidRPr="00FC3A79">
        <w:rPr>
          <w:rFonts w:ascii="Times New Roman" w:hAnsi="Times New Roman" w:cs="Times New Roman"/>
          <w:lang w:val="sr-Cyrl-CS"/>
        </w:rPr>
        <w:t>“,</w:t>
      </w:r>
      <w:r w:rsidRPr="00D73444">
        <w:rPr>
          <w:rFonts w:ascii="Times New Roman" w:hAnsi="Times New Roman" w:cs="Times New Roman"/>
          <w:lang w:val="sr-Cyrl-CS"/>
        </w:rPr>
        <w:t xml:space="preserve"> број 87/93)</w:t>
      </w:r>
      <w:r w:rsidRPr="00FC3A79">
        <w:rPr>
          <w:rFonts w:ascii="Times New Roman" w:hAnsi="Times New Roman" w:cs="Times New Roman"/>
          <w:lang w:val="sr-Cyrl-CS"/>
        </w:rPr>
        <w:t>.</w:t>
      </w:r>
    </w:p>
    <w:p w:rsidR="00F1779F" w:rsidRDefault="00F1779F" w:rsidP="0095668E">
      <w:pPr>
        <w:spacing w:line="276" w:lineRule="auto"/>
        <w:rPr>
          <w:color w:val="000000"/>
          <w:lang w:val="sr-Cyrl-CS"/>
        </w:rPr>
      </w:pPr>
    </w:p>
    <w:p w:rsidR="00F1779F" w:rsidRPr="00D73444" w:rsidRDefault="00F1779F" w:rsidP="0095668E">
      <w:pPr>
        <w:spacing w:line="276" w:lineRule="auto"/>
        <w:rPr>
          <w:shd w:val="clear" w:color="auto" w:fill="FFFFFF"/>
          <w:lang w:val="sr-Cyrl-CS"/>
        </w:rPr>
      </w:pPr>
      <w:r w:rsidRPr="00D73444">
        <w:rPr>
          <w:shd w:val="clear" w:color="auto" w:fill="FFFFFF"/>
          <w:lang w:val="sr-Cyrl-CS"/>
        </w:rPr>
        <w:t xml:space="preserve">Редовном провером </w:t>
      </w:r>
      <w:r w:rsidRPr="00FC3A79">
        <w:rPr>
          <w:shd w:val="clear" w:color="auto" w:fill="FFFFFF"/>
          <w:lang w:val="sr-Cyrl-CS"/>
        </w:rPr>
        <w:t>дојавних система</w:t>
      </w:r>
      <w:r w:rsidRPr="00D73444">
        <w:rPr>
          <w:shd w:val="clear" w:color="auto" w:fill="FFFFFF"/>
          <w:lang w:val="sr-Cyrl-CS"/>
        </w:rPr>
        <w:t xml:space="preserve"> обавезно се испитује:</w:t>
      </w:r>
    </w:p>
    <w:p w:rsidR="00F1779F" w:rsidRPr="00D73444" w:rsidRDefault="00F1779F" w:rsidP="0095668E">
      <w:pPr>
        <w:spacing w:line="276" w:lineRule="auto"/>
        <w:rPr>
          <w:lang w:val="sr-Cyrl-CS"/>
        </w:rPr>
      </w:pPr>
      <w:r w:rsidRPr="00D73444">
        <w:rPr>
          <w:lang w:val="sr-Cyrl-CS"/>
        </w:rPr>
        <w:t>- најмање један јављач по примарном воду;</w:t>
      </w:r>
    </w:p>
    <w:p w:rsidR="00F1779F" w:rsidRPr="00D73444" w:rsidRDefault="00F1779F" w:rsidP="0095668E">
      <w:pPr>
        <w:tabs>
          <w:tab w:val="left" w:pos="360"/>
        </w:tabs>
        <w:spacing w:line="276" w:lineRule="auto"/>
        <w:rPr>
          <w:lang w:val="sr-Cyrl-CS"/>
        </w:rPr>
      </w:pPr>
      <w:r w:rsidRPr="00D73444">
        <w:rPr>
          <w:lang w:val="sr-Cyrl-CS"/>
        </w:rPr>
        <w:t xml:space="preserve">- сви елементи за узбуњивање; </w:t>
      </w:r>
    </w:p>
    <w:p w:rsidR="00F1779F" w:rsidRPr="00D73444" w:rsidRDefault="00F1779F" w:rsidP="0095668E">
      <w:pPr>
        <w:tabs>
          <w:tab w:val="left" w:pos="360"/>
        </w:tabs>
        <w:spacing w:line="276" w:lineRule="auto"/>
        <w:rPr>
          <w:lang w:val="sr-Cyrl-CS"/>
        </w:rPr>
      </w:pPr>
      <w:r w:rsidRPr="00D73444">
        <w:rPr>
          <w:lang w:val="sr-Cyrl-CS"/>
        </w:rPr>
        <w:t xml:space="preserve">- сви предајници и пријемници сигнализације; </w:t>
      </w:r>
    </w:p>
    <w:p w:rsidR="00F1779F" w:rsidRPr="00D73444" w:rsidRDefault="00F1779F" w:rsidP="0095668E">
      <w:pPr>
        <w:tabs>
          <w:tab w:val="left" w:pos="360"/>
        </w:tabs>
        <w:spacing w:line="276" w:lineRule="auto"/>
        <w:rPr>
          <w:lang w:val="sr-Cyrl-CS"/>
        </w:rPr>
      </w:pPr>
      <w:r w:rsidRPr="00D73444">
        <w:rPr>
          <w:lang w:val="sr-Cyrl-CS"/>
        </w:rPr>
        <w:t>- сви уређаји за аутоматско гашење;</w:t>
      </w:r>
    </w:p>
    <w:p w:rsidR="00F1779F" w:rsidRPr="00D73444" w:rsidRDefault="00F1779F" w:rsidP="0095668E">
      <w:pPr>
        <w:tabs>
          <w:tab w:val="left" w:pos="360"/>
        </w:tabs>
        <w:spacing w:line="276" w:lineRule="auto"/>
        <w:rPr>
          <w:lang w:val="sr-Cyrl-CS"/>
        </w:rPr>
      </w:pPr>
      <w:r w:rsidRPr="00D73444">
        <w:rPr>
          <w:lang w:val="sr-Cyrl-CS"/>
        </w:rPr>
        <w:t>- склопни уређаји за искључивање вентилације, погона;</w:t>
      </w:r>
    </w:p>
    <w:p w:rsidR="00F1779F" w:rsidRDefault="00F1779F" w:rsidP="0095668E">
      <w:pPr>
        <w:spacing w:line="276" w:lineRule="auto"/>
        <w:rPr>
          <w:color w:val="000000"/>
          <w:lang w:val="sr-Cyrl-CS"/>
        </w:rPr>
      </w:pPr>
      <w:r w:rsidRPr="00D73444">
        <w:rPr>
          <w:lang w:val="sr-Cyrl-CS"/>
        </w:rPr>
        <w:t>- уређаји за напајање енергијом (визуелни преглед прикључака и нивоа електролита).</w:t>
      </w:r>
    </w:p>
    <w:p w:rsidR="00F1779F" w:rsidRDefault="00F1779F" w:rsidP="00F1779F">
      <w:pPr>
        <w:rPr>
          <w:color w:val="000000"/>
          <w:lang w:val="sr-Cyrl-CS"/>
        </w:rPr>
      </w:pPr>
    </w:p>
    <w:p w:rsidR="00F1779F" w:rsidRPr="00BF2B2F" w:rsidRDefault="00F1779F" w:rsidP="00F1779F">
      <w:pPr>
        <w:ind w:left="-284"/>
        <w:rPr>
          <w:noProof/>
        </w:rPr>
      </w:pPr>
      <w:r w:rsidRPr="00BF2B2F">
        <w:rPr>
          <w:noProof/>
        </w:rPr>
        <w:t xml:space="preserve">Табела 1.: Делови система за дојаву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90"/>
        <w:gridCol w:w="289"/>
        <w:gridCol w:w="1141"/>
        <w:gridCol w:w="1540"/>
        <w:gridCol w:w="984"/>
        <w:gridCol w:w="1490"/>
      </w:tblGrid>
      <w:tr w:rsidR="00F1779F" w:rsidRPr="00BF2B2F" w:rsidTr="009B23DF">
        <w:trPr>
          <w:trHeight w:val="397"/>
        </w:trPr>
        <w:tc>
          <w:tcPr>
            <w:tcW w:w="564" w:type="dxa"/>
            <w:tcBorders>
              <w:bottom w:val="single" w:sz="12" w:space="0" w:color="auto"/>
              <w:right w:val="single" w:sz="12" w:space="0" w:color="auto"/>
            </w:tcBorders>
            <w:shd w:val="clear" w:color="auto" w:fill="auto"/>
            <w:vAlign w:val="center"/>
          </w:tcPr>
          <w:p w:rsidR="00F1779F" w:rsidRPr="00BF2B2F" w:rsidRDefault="00F1779F" w:rsidP="009B23DF">
            <w:pPr>
              <w:jc w:val="center"/>
            </w:pPr>
          </w:p>
        </w:tc>
        <w:tc>
          <w:tcPr>
            <w:tcW w:w="3927" w:type="dxa"/>
            <w:tcBorders>
              <w:left w:val="single" w:sz="12" w:space="0" w:color="auto"/>
              <w:bottom w:val="single" w:sz="12" w:space="0" w:color="auto"/>
            </w:tcBorders>
            <w:shd w:val="clear" w:color="auto" w:fill="auto"/>
            <w:vAlign w:val="center"/>
          </w:tcPr>
          <w:p w:rsidR="00F1779F" w:rsidRPr="00BF2B2F" w:rsidRDefault="00F1779F" w:rsidP="009B23DF">
            <w:pPr>
              <w:jc w:val="center"/>
            </w:pPr>
            <w:r w:rsidRPr="00BF2B2F">
              <w:t>Делови</w:t>
            </w:r>
          </w:p>
        </w:tc>
        <w:tc>
          <w:tcPr>
            <w:tcW w:w="1416" w:type="dxa"/>
            <w:gridSpan w:val="2"/>
            <w:tcBorders>
              <w:bottom w:val="single" w:sz="12" w:space="0" w:color="auto"/>
            </w:tcBorders>
            <w:shd w:val="clear" w:color="auto" w:fill="auto"/>
            <w:vAlign w:val="center"/>
          </w:tcPr>
          <w:p w:rsidR="00F1779F" w:rsidRPr="00BF2B2F" w:rsidRDefault="00F1779F" w:rsidP="009B23DF">
            <w:pPr>
              <w:jc w:val="center"/>
            </w:pPr>
            <w:r w:rsidRPr="00BF2B2F">
              <w:t>Произвођач</w:t>
            </w:r>
          </w:p>
        </w:tc>
        <w:tc>
          <w:tcPr>
            <w:tcW w:w="1683" w:type="dxa"/>
            <w:tcBorders>
              <w:bottom w:val="single" w:sz="12" w:space="0" w:color="auto"/>
            </w:tcBorders>
            <w:shd w:val="clear" w:color="auto" w:fill="auto"/>
            <w:vAlign w:val="center"/>
          </w:tcPr>
          <w:p w:rsidR="00F1779F" w:rsidRPr="00BF2B2F" w:rsidRDefault="00F1779F" w:rsidP="009B23DF">
            <w:pPr>
              <w:jc w:val="center"/>
            </w:pPr>
            <w:r w:rsidRPr="00BF2B2F">
              <w:t xml:space="preserve">Тип </w:t>
            </w:r>
          </w:p>
        </w:tc>
        <w:tc>
          <w:tcPr>
            <w:tcW w:w="920" w:type="dxa"/>
            <w:tcBorders>
              <w:bottom w:val="single" w:sz="12" w:space="0" w:color="auto"/>
            </w:tcBorders>
            <w:shd w:val="clear" w:color="auto" w:fill="auto"/>
            <w:vAlign w:val="center"/>
          </w:tcPr>
          <w:p w:rsidR="00F1779F" w:rsidRPr="00BF2B2F" w:rsidRDefault="00F1779F" w:rsidP="009B23DF">
            <w:pPr>
              <w:jc w:val="center"/>
            </w:pPr>
            <w:r w:rsidRPr="00BF2B2F">
              <w:t xml:space="preserve">Комада </w:t>
            </w:r>
          </w:p>
        </w:tc>
        <w:tc>
          <w:tcPr>
            <w:tcW w:w="1520" w:type="dxa"/>
            <w:tcBorders>
              <w:bottom w:val="single" w:sz="12" w:space="0" w:color="auto"/>
            </w:tcBorders>
            <w:shd w:val="clear" w:color="auto" w:fill="auto"/>
            <w:vAlign w:val="center"/>
          </w:tcPr>
          <w:p w:rsidR="00F1779F" w:rsidRPr="00BF2B2F" w:rsidRDefault="00F1779F" w:rsidP="009B23DF">
            <w:pPr>
              <w:jc w:val="center"/>
            </w:pPr>
            <w:r w:rsidRPr="00BF2B2F">
              <w:t>Зоне/петље</w:t>
            </w:r>
          </w:p>
        </w:tc>
      </w:tr>
      <w:tr w:rsidR="00F1779F" w:rsidRPr="00BF2B2F" w:rsidTr="009B23DF">
        <w:trPr>
          <w:trHeight w:val="397"/>
        </w:trPr>
        <w:tc>
          <w:tcPr>
            <w:tcW w:w="564" w:type="dxa"/>
            <w:tcBorders>
              <w:top w:val="single" w:sz="12" w:space="0" w:color="auto"/>
              <w:bottom w:val="single" w:sz="12" w:space="0" w:color="auto"/>
              <w:right w:val="single" w:sz="12" w:space="0" w:color="auto"/>
            </w:tcBorders>
            <w:shd w:val="clear" w:color="auto" w:fill="auto"/>
            <w:vAlign w:val="center"/>
          </w:tcPr>
          <w:p w:rsidR="00F1779F" w:rsidRPr="00BF2B2F" w:rsidRDefault="00F1779F" w:rsidP="009B23DF">
            <w:pPr>
              <w:jc w:val="center"/>
            </w:pPr>
            <w:r w:rsidRPr="00BF2B2F">
              <w:t>1.</w:t>
            </w:r>
          </w:p>
        </w:tc>
        <w:tc>
          <w:tcPr>
            <w:tcW w:w="3927" w:type="dxa"/>
            <w:tcBorders>
              <w:top w:val="single" w:sz="12" w:space="0" w:color="auto"/>
              <w:left w:val="single" w:sz="12" w:space="0" w:color="auto"/>
              <w:bottom w:val="single" w:sz="12" w:space="0" w:color="auto"/>
            </w:tcBorders>
            <w:shd w:val="clear" w:color="auto" w:fill="auto"/>
            <w:vAlign w:val="center"/>
          </w:tcPr>
          <w:p w:rsidR="00F1779F" w:rsidRPr="00BF2B2F" w:rsidRDefault="00F1779F" w:rsidP="009B23DF">
            <w:pPr>
              <w:jc w:val="center"/>
            </w:pPr>
            <w:r w:rsidRPr="00BF2B2F">
              <w:t>Противпожарна централа за дојаву</w:t>
            </w:r>
          </w:p>
        </w:tc>
        <w:tc>
          <w:tcPr>
            <w:tcW w:w="1416" w:type="dxa"/>
            <w:gridSpan w:val="2"/>
            <w:tcBorders>
              <w:top w:val="single" w:sz="12" w:space="0" w:color="auto"/>
              <w:bottom w:val="single" w:sz="12" w:space="0" w:color="auto"/>
            </w:tcBorders>
            <w:shd w:val="clear" w:color="auto" w:fill="auto"/>
            <w:vAlign w:val="center"/>
          </w:tcPr>
          <w:p w:rsidR="00F1779F" w:rsidRPr="00BF2B2F" w:rsidRDefault="00F1779F" w:rsidP="009B23DF">
            <w:pPr>
              <w:jc w:val="center"/>
            </w:pPr>
            <w:r w:rsidRPr="00BF2B2F">
              <w:t>Fittich</w:t>
            </w:r>
          </w:p>
        </w:tc>
        <w:tc>
          <w:tcPr>
            <w:tcW w:w="1683" w:type="dxa"/>
            <w:tcBorders>
              <w:top w:val="single" w:sz="12" w:space="0" w:color="auto"/>
              <w:bottom w:val="single" w:sz="12" w:space="0" w:color="auto"/>
            </w:tcBorders>
            <w:shd w:val="clear" w:color="auto" w:fill="auto"/>
            <w:vAlign w:val="center"/>
          </w:tcPr>
          <w:p w:rsidR="00F1779F" w:rsidRPr="00BF2B2F" w:rsidRDefault="00F1779F" w:rsidP="009B23DF">
            <w:pPr>
              <w:jc w:val="center"/>
            </w:pPr>
            <w:r w:rsidRPr="00BF2B2F">
              <w:t>MCU 304</w:t>
            </w:r>
          </w:p>
        </w:tc>
        <w:tc>
          <w:tcPr>
            <w:tcW w:w="920" w:type="dxa"/>
            <w:tcBorders>
              <w:top w:val="single" w:sz="12" w:space="0" w:color="auto"/>
              <w:bottom w:val="single" w:sz="12" w:space="0" w:color="auto"/>
            </w:tcBorders>
            <w:shd w:val="clear" w:color="auto" w:fill="auto"/>
            <w:vAlign w:val="center"/>
          </w:tcPr>
          <w:p w:rsidR="00F1779F" w:rsidRPr="00BF2B2F" w:rsidRDefault="00F1779F" w:rsidP="009B23DF">
            <w:pPr>
              <w:jc w:val="center"/>
              <w:rPr>
                <w:lang w:val="sr-Cyrl-CS"/>
              </w:rPr>
            </w:pPr>
            <w:r w:rsidRPr="00BF2B2F">
              <w:rPr>
                <w:lang w:val="sr-Cyrl-CS"/>
              </w:rPr>
              <w:t>1</w:t>
            </w:r>
          </w:p>
        </w:tc>
        <w:tc>
          <w:tcPr>
            <w:tcW w:w="1520" w:type="dxa"/>
            <w:tcBorders>
              <w:top w:val="single" w:sz="12" w:space="0" w:color="auto"/>
              <w:bottom w:val="single" w:sz="12" w:space="0" w:color="auto"/>
            </w:tcBorders>
            <w:shd w:val="clear" w:color="auto" w:fill="auto"/>
            <w:vAlign w:val="center"/>
          </w:tcPr>
          <w:p w:rsidR="00F1779F" w:rsidRPr="00BF2B2F" w:rsidRDefault="00F1779F" w:rsidP="009B23DF">
            <w:pPr>
              <w:jc w:val="center"/>
              <w:rPr>
                <w:lang w:val="sr-Cyrl-CS"/>
              </w:rPr>
            </w:pPr>
            <w:r w:rsidRPr="00BF2B2F">
              <w:t xml:space="preserve">2 </w:t>
            </w:r>
            <w:r w:rsidRPr="00BF2B2F">
              <w:rPr>
                <w:lang w:val="sr-Cyrl-CS"/>
              </w:rPr>
              <w:t>петље</w:t>
            </w:r>
          </w:p>
        </w:tc>
      </w:tr>
      <w:tr w:rsidR="00F1779F" w:rsidRPr="00BF2B2F" w:rsidTr="009B23DF">
        <w:trPr>
          <w:trHeight w:val="397"/>
        </w:trPr>
        <w:tc>
          <w:tcPr>
            <w:tcW w:w="564" w:type="dxa"/>
            <w:tcBorders>
              <w:top w:val="single" w:sz="12" w:space="0" w:color="auto"/>
              <w:bottom w:val="single" w:sz="12" w:space="0" w:color="auto"/>
              <w:right w:val="single" w:sz="12" w:space="0" w:color="auto"/>
            </w:tcBorders>
            <w:shd w:val="clear" w:color="auto" w:fill="auto"/>
            <w:vAlign w:val="center"/>
          </w:tcPr>
          <w:p w:rsidR="00F1779F" w:rsidRPr="00BF2B2F" w:rsidRDefault="00F1779F" w:rsidP="009B23DF">
            <w:pPr>
              <w:jc w:val="center"/>
            </w:pPr>
            <w:r w:rsidRPr="00BF2B2F">
              <w:t>2.</w:t>
            </w:r>
          </w:p>
        </w:tc>
        <w:tc>
          <w:tcPr>
            <w:tcW w:w="3927" w:type="dxa"/>
            <w:tcBorders>
              <w:top w:val="single" w:sz="12" w:space="0" w:color="auto"/>
              <w:left w:val="single" w:sz="12" w:space="0" w:color="auto"/>
              <w:bottom w:val="single" w:sz="12" w:space="0" w:color="auto"/>
            </w:tcBorders>
            <w:shd w:val="clear" w:color="auto" w:fill="auto"/>
            <w:vAlign w:val="center"/>
          </w:tcPr>
          <w:p w:rsidR="00F1779F" w:rsidRPr="00BF2B2F" w:rsidRDefault="00F1779F" w:rsidP="009B23DF">
            <w:pPr>
              <w:jc w:val="center"/>
            </w:pPr>
            <w:r w:rsidRPr="00BF2B2F">
              <w:t>Противпожарна централа за дојаву</w:t>
            </w:r>
          </w:p>
        </w:tc>
        <w:tc>
          <w:tcPr>
            <w:tcW w:w="1416" w:type="dxa"/>
            <w:gridSpan w:val="2"/>
            <w:tcBorders>
              <w:top w:val="single" w:sz="12" w:space="0" w:color="auto"/>
              <w:bottom w:val="single" w:sz="12" w:space="0" w:color="auto"/>
            </w:tcBorders>
            <w:shd w:val="clear" w:color="auto" w:fill="auto"/>
            <w:vAlign w:val="center"/>
          </w:tcPr>
          <w:p w:rsidR="00F1779F" w:rsidRPr="00BF2B2F" w:rsidRDefault="00F1779F" w:rsidP="009B23DF">
            <w:pPr>
              <w:jc w:val="center"/>
            </w:pPr>
            <w:r w:rsidRPr="00BF2B2F">
              <w:t>Fittich</w:t>
            </w:r>
          </w:p>
        </w:tc>
        <w:tc>
          <w:tcPr>
            <w:tcW w:w="1683" w:type="dxa"/>
            <w:tcBorders>
              <w:top w:val="single" w:sz="12" w:space="0" w:color="auto"/>
              <w:bottom w:val="single" w:sz="12" w:space="0" w:color="auto"/>
            </w:tcBorders>
            <w:shd w:val="clear" w:color="auto" w:fill="auto"/>
            <w:vAlign w:val="center"/>
          </w:tcPr>
          <w:p w:rsidR="00F1779F" w:rsidRPr="00BF2B2F" w:rsidRDefault="00F1779F" w:rsidP="009B23DF">
            <w:pPr>
              <w:jc w:val="center"/>
            </w:pPr>
            <w:r w:rsidRPr="00BF2B2F">
              <w:t>MCU 316</w:t>
            </w:r>
          </w:p>
        </w:tc>
        <w:tc>
          <w:tcPr>
            <w:tcW w:w="920" w:type="dxa"/>
            <w:tcBorders>
              <w:top w:val="single" w:sz="12" w:space="0" w:color="auto"/>
              <w:bottom w:val="single" w:sz="12" w:space="0" w:color="auto"/>
            </w:tcBorders>
            <w:shd w:val="clear" w:color="auto" w:fill="auto"/>
            <w:vAlign w:val="center"/>
          </w:tcPr>
          <w:p w:rsidR="00F1779F" w:rsidRPr="00BF2B2F" w:rsidRDefault="00F1779F" w:rsidP="009B23DF">
            <w:pPr>
              <w:jc w:val="center"/>
            </w:pPr>
            <w:r w:rsidRPr="00BF2B2F">
              <w:t>1</w:t>
            </w:r>
          </w:p>
        </w:tc>
        <w:tc>
          <w:tcPr>
            <w:tcW w:w="1520" w:type="dxa"/>
            <w:tcBorders>
              <w:top w:val="single" w:sz="12" w:space="0" w:color="auto"/>
              <w:bottom w:val="single" w:sz="12" w:space="0" w:color="auto"/>
            </w:tcBorders>
            <w:shd w:val="clear" w:color="auto" w:fill="auto"/>
            <w:vAlign w:val="center"/>
          </w:tcPr>
          <w:p w:rsidR="00F1779F" w:rsidRPr="00BF2B2F" w:rsidRDefault="00F1779F" w:rsidP="009B23DF">
            <w:pPr>
              <w:jc w:val="center"/>
            </w:pPr>
            <w:r w:rsidRPr="00BF2B2F">
              <w:t>11 + 2 зоне</w:t>
            </w:r>
          </w:p>
        </w:tc>
      </w:tr>
      <w:tr w:rsidR="00F1779F" w:rsidRPr="00BF2B2F" w:rsidTr="009B23DF">
        <w:trPr>
          <w:trHeight w:val="397"/>
        </w:trPr>
        <w:tc>
          <w:tcPr>
            <w:tcW w:w="564" w:type="dxa"/>
            <w:vMerge w:val="restart"/>
            <w:tcBorders>
              <w:top w:val="single" w:sz="12" w:space="0" w:color="auto"/>
              <w:right w:val="single" w:sz="12" w:space="0" w:color="auto"/>
            </w:tcBorders>
            <w:shd w:val="clear" w:color="auto" w:fill="auto"/>
            <w:vAlign w:val="center"/>
          </w:tcPr>
          <w:p w:rsidR="00F1779F" w:rsidRPr="00BF2B2F" w:rsidRDefault="00F1779F" w:rsidP="009B23DF">
            <w:pPr>
              <w:jc w:val="center"/>
            </w:pPr>
            <w:r w:rsidRPr="00BF2B2F">
              <w:t>3.</w:t>
            </w:r>
          </w:p>
        </w:tc>
        <w:tc>
          <w:tcPr>
            <w:tcW w:w="3927" w:type="dxa"/>
            <w:vMerge w:val="restart"/>
            <w:tcBorders>
              <w:top w:val="single" w:sz="12" w:space="0" w:color="auto"/>
              <w:left w:val="single" w:sz="12" w:space="0" w:color="auto"/>
            </w:tcBorders>
            <w:shd w:val="clear" w:color="auto" w:fill="auto"/>
            <w:vAlign w:val="center"/>
          </w:tcPr>
          <w:p w:rsidR="00F1779F" w:rsidRPr="00BF2B2F" w:rsidRDefault="00F1779F" w:rsidP="009B23DF">
            <w:pPr>
              <w:jc w:val="center"/>
            </w:pPr>
            <w:r w:rsidRPr="00BF2B2F">
              <w:t>Противпожарна централа за дојаву и командовање гашењем FM</w:t>
            </w:r>
            <w:r w:rsidRPr="00D73444">
              <w:t xml:space="preserve"> 200</w:t>
            </w:r>
          </w:p>
        </w:tc>
        <w:tc>
          <w:tcPr>
            <w:tcW w:w="1416" w:type="dxa"/>
            <w:gridSpan w:val="2"/>
            <w:tcBorders>
              <w:top w:val="single" w:sz="12" w:space="0" w:color="auto"/>
            </w:tcBorders>
            <w:shd w:val="clear" w:color="auto" w:fill="auto"/>
            <w:vAlign w:val="center"/>
          </w:tcPr>
          <w:p w:rsidR="00F1779F" w:rsidRPr="00BF2B2F" w:rsidRDefault="00F1779F" w:rsidP="009B23DF">
            <w:pPr>
              <w:jc w:val="center"/>
              <w:rPr>
                <w:lang w:val="sr-Cyrl-CS"/>
              </w:rPr>
            </w:pPr>
            <w:r w:rsidRPr="00BF2B2F">
              <w:t>Fittich</w:t>
            </w:r>
          </w:p>
        </w:tc>
        <w:tc>
          <w:tcPr>
            <w:tcW w:w="1683" w:type="dxa"/>
            <w:tcBorders>
              <w:top w:val="single" w:sz="12" w:space="0" w:color="auto"/>
            </w:tcBorders>
            <w:shd w:val="clear" w:color="auto" w:fill="auto"/>
            <w:vAlign w:val="center"/>
          </w:tcPr>
          <w:p w:rsidR="00F1779F" w:rsidRPr="00BF2B2F" w:rsidRDefault="00F1779F" w:rsidP="009B23DF">
            <w:pPr>
              <w:jc w:val="center"/>
            </w:pPr>
            <w:r w:rsidRPr="00BF2B2F">
              <w:t>FFP 612</w:t>
            </w:r>
          </w:p>
        </w:tc>
        <w:tc>
          <w:tcPr>
            <w:tcW w:w="920" w:type="dxa"/>
            <w:tcBorders>
              <w:top w:val="single" w:sz="12" w:space="0" w:color="auto"/>
            </w:tcBorders>
            <w:shd w:val="clear" w:color="auto" w:fill="auto"/>
            <w:vAlign w:val="center"/>
          </w:tcPr>
          <w:p w:rsidR="00F1779F" w:rsidRPr="00BF2B2F" w:rsidRDefault="00F1779F" w:rsidP="009B23DF">
            <w:pPr>
              <w:jc w:val="center"/>
              <w:rPr>
                <w:lang w:val="sr-Cyrl-CS"/>
              </w:rPr>
            </w:pPr>
            <w:r w:rsidRPr="00BF2B2F">
              <w:rPr>
                <w:lang w:val="sr-Cyrl-CS"/>
              </w:rPr>
              <w:t>8</w:t>
            </w:r>
          </w:p>
        </w:tc>
        <w:tc>
          <w:tcPr>
            <w:tcW w:w="1520" w:type="dxa"/>
            <w:vMerge w:val="restart"/>
            <w:tcBorders>
              <w:top w:val="single" w:sz="12" w:space="0" w:color="auto"/>
            </w:tcBorders>
            <w:shd w:val="clear" w:color="auto" w:fill="auto"/>
            <w:vAlign w:val="center"/>
          </w:tcPr>
          <w:p w:rsidR="00F1779F" w:rsidRPr="00BF2B2F" w:rsidRDefault="00F1779F" w:rsidP="009B23DF">
            <w:pPr>
              <w:jc w:val="center"/>
              <w:rPr>
                <w:lang w:val="sr-Cyrl-CS"/>
              </w:rPr>
            </w:pPr>
            <w:r>
              <w:rPr>
                <w:lang w:val="sr-Cyrl-CS"/>
              </w:rPr>
              <w:t>-</w:t>
            </w:r>
          </w:p>
        </w:tc>
      </w:tr>
      <w:tr w:rsidR="00F1779F" w:rsidRPr="00BF2B2F" w:rsidTr="009B23DF">
        <w:trPr>
          <w:trHeight w:val="397"/>
        </w:trPr>
        <w:tc>
          <w:tcPr>
            <w:tcW w:w="564" w:type="dxa"/>
            <w:vMerge/>
            <w:tcBorders>
              <w:bottom w:val="single" w:sz="12" w:space="0" w:color="auto"/>
              <w:right w:val="single" w:sz="12" w:space="0" w:color="auto"/>
            </w:tcBorders>
            <w:shd w:val="clear" w:color="auto" w:fill="auto"/>
            <w:vAlign w:val="center"/>
          </w:tcPr>
          <w:p w:rsidR="00F1779F" w:rsidRPr="00BF2B2F" w:rsidRDefault="00F1779F" w:rsidP="009B23DF">
            <w:pPr>
              <w:jc w:val="center"/>
            </w:pPr>
          </w:p>
        </w:tc>
        <w:tc>
          <w:tcPr>
            <w:tcW w:w="3927" w:type="dxa"/>
            <w:vMerge/>
            <w:tcBorders>
              <w:left w:val="single" w:sz="12" w:space="0" w:color="auto"/>
              <w:bottom w:val="single" w:sz="12" w:space="0" w:color="auto"/>
            </w:tcBorders>
            <w:shd w:val="clear" w:color="auto" w:fill="auto"/>
            <w:vAlign w:val="center"/>
          </w:tcPr>
          <w:p w:rsidR="00F1779F" w:rsidRPr="00BF2B2F" w:rsidRDefault="00F1779F" w:rsidP="009B23DF">
            <w:pPr>
              <w:jc w:val="center"/>
            </w:pPr>
          </w:p>
        </w:tc>
        <w:tc>
          <w:tcPr>
            <w:tcW w:w="1416" w:type="dxa"/>
            <w:gridSpan w:val="2"/>
            <w:tcBorders>
              <w:bottom w:val="single" w:sz="12" w:space="0" w:color="auto"/>
            </w:tcBorders>
            <w:shd w:val="clear" w:color="auto" w:fill="auto"/>
            <w:vAlign w:val="center"/>
          </w:tcPr>
          <w:p w:rsidR="00F1779F" w:rsidRPr="00BF2B2F" w:rsidRDefault="00F1779F" w:rsidP="009B23DF">
            <w:pPr>
              <w:jc w:val="center"/>
            </w:pPr>
            <w:r w:rsidRPr="00BF2B2F">
              <w:t xml:space="preserve">Kidde </w:t>
            </w:r>
          </w:p>
        </w:tc>
        <w:tc>
          <w:tcPr>
            <w:tcW w:w="1683" w:type="dxa"/>
            <w:tcBorders>
              <w:bottom w:val="single" w:sz="12" w:space="0" w:color="auto"/>
            </w:tcBorders>
            <w:shd w:val="clear" w:color="auto" w:fill="auto"/>
            <w:vAlign w:val="center"/>
          </w:tcPr>
          <w:p w:rsidR="00F1779F" w:rsidRPr="00BF2B2F" w:rsidRDefault="00F1779F" w:rsidP="009B23DF">
            <w:pPr>
              <w:jc w:val="center"/>
            </w:pPr>
            <w:r w:rsidRPr="00BF2B2F">
              <w:t>Firebeta XT + (4+2)</w:t>
            </w:r>
          </w:p>
        </w:tc>
        <w:tc>
          <w:tcPr>
            <w:tcW w:w="920" w:type="dxa"/>
            <w:tcBorders>
              <w:bottom w:val="single" w:sz="12" w:space="0" w:color="auto"/>
            </w:tcBorders>
            <w:shd w:val="clear" w:color="auto" w:fill="auto"/>
            <w:vAlign w:val="center"/>
          </w:tcPr>
          <w:p w:rsidR="00F1779F" w:rsidRPr="00BF2B2F" w:rsidRDefault="00F1779F" w:rsidP="009B23DF">
            <w:pPr>
              <w:jc w:val="center"/>
              <w:rPr>
                <w:lang w:val="sr-Cyrl-CS"/>
              </w:rPr>
            </w:pPr>
            <w:r w:rsidRPr="00BF2B2F">
              <w:rPr>
                <w:lang w:val="sr-Cyrl-CS"/>
              </w:rPr>
              <w:t>2</w:t>
            </w:r>
          </w:p>
        </w:tc>
        <w:tc>
          <w:tcPr>
            <w:tcW w:w="1520" w:type="dxa"/>
            <w:vMerge/>
            <w:tcBorders>
              <w:bottom w:val="single" w:sz="12" w:space="0" w:color="auto"/>
            </w:tcBorders>
            <w:shd w:val="clear" w:color="auto" w:fill="auto"/>
            <w:vAlign w:val="center"/>
          </w:tcPr>
          <w:p w:rsidR="00F1779F" w:rsidRPr="00BF2B2F" w:rsidRDefault="00F1779F" w:rsidP="009B23DF">
            <w:pPr>
              <w:jc w:val="center"/>
            </w:pPr>
          </w:p>
        </w:tc>
      </w:tr>
      <w:tr w:rsidR="00F1779F" w:rsidRPr="00BF2B2F" w:rsidTr="009B23DF">
        <w:trPr>
          <w:trHeight w:val="397"/>
        </w:trPr>
        <w:tc>
          <w:tcPr>
            <w:tcW w:w="10030" w:type="dxa"/>
            <w:gridSpan w:val="7"/>
            <w:tcBorders>
              <w:top w:val="single" w:sz="12" w:space="0" w:color="auto"/>
              <w:bottom w:val="single" w:sz="12" w:space="0" w:color="auto"/>
            </w:tcBorders>
            <w:shd w:val="clear" w:color="auto" w:fill="auto"/>
            <w:vAlign w:val="center"/>
          </w:tcPr>
          <w:p w:rsidR="00F1779F" w:rsidRPr="00BF2B2F" w:rsidRDefault="00F1779F" w:rsidP="009B23DF">
            <w:pPr>
              <w:jc w:val="center"/>
              <w:rPr>
                <w:lang w:val="sr-Cyrl-CS"/>
              </w:rPr>
            </w:pPr>
            <w:r w:rsidRPr="00BF2B2F">
              <w:rPr>
                <w:lang w:val="sr-Cyrl-CS"/>
              </w:rPr>
              <w:t>Остале компоненте</w:t>
            </w:r>
          </w:p>
        </w:tc>
      </w:tr>
      <w:tr w:rsidR="00F1779F" w:rsidRPr="00BF2B2F" w:rsidTr="009B23DF">
        <w:trPr>
          <w:trHeight w:val="397"/>
        </w:trPr>
        <w:tc>
          <w:tcPr>
            <w:tcW w:w="564" w:type="dxa"/>
            <w:tcBorders>
              <w:top w:val="single" w:sz="12" w:space="0" w:color="auto"/>
              <w:bottom w:val="single" w:sz="12" w:space="0" w:color="auto"/>
              <w:right w:val="single" w:sz="12" w:space="0" w:color="auto"/>
            </w:tcBorders>
            <w:shd w:val="clear" w:color="auto" w:fill="auto"/>
            <w:vAlign w:val="center"/>
          </w:tcPr>
          <w:p w:rsidR="00F1779F" w:rsidRPr="00BF2B2F" w:rsidRDefault="00F1779F" w:rsidP="009B23DF">
            <w:pPr>
              <w:jc w:val="center"/>
            </w:pPr>
            <w:r w:rsidRPr="00BF2B2F">
              <w:t>4.</w:t>
            </w:r>
          </w:p>
        </w:tc>
        <w:tc>
          <w:tcPr>
            <w:tcW w:w="4210" w:type="dxa"/>
            <w:gridSpan w:val="2"/>
            <w:tcBorders>
              <w:top w:val="single" w:sz="12" w:space="0" w:color="auto"/>
              <w:left w:val="single" w:sz="12" w:space="0" w:color="auto"/>
              <w:bottom w:val="single" w:sz="12" w:space="0" w:color="auto"/>
            </w:tcBorders>
            <w:shd w:val="clear" w:color="auto" w:fill="auto"/>
            <w:vAlign w:val="center"/>
          </w:tcPr>
          <w:p w:rsidR="00F1779F" w:rsidRPr="00BF2B2F" w:rsidRDefault="00F1779F" w:rsidP="009B23DF">
            <w:pPr>
              <w:jc w:val="center"/>
            </w:pPr>
            <w:r w:rsidRPr="00BF2B2F">
              <w:t>Периферни елементи</w:t>
            </w:r>
          </w:p>
        </w:tc>
        <w:tc>
          <w:tcPr>
            <w:tcW w:w="5256" w:type="dxa"/>
            <w:gridSpan w:val="4"/>
            <w:tcBorders>
              <w:top w:val="single" w:sz="12" w:space="0" w:color="auto"/>
              <w:bottom w:val="single" w:sz="12" w:space="0" w:color="auto"/>
            </w:tcBorders>
            <w:shd w:val="clear" w:color="auto" w:fill="auto"/>
            <w:vAlign w:val="center"/>
          </w:tcPr>
          <w:p w:rsidR="00F1779F" w:rsidRPr="00BF2B2F" w:rsidRDefault="00F1779F" w:rsidP="009B23DF">
            <w:pPr>
              <w:jc w:val="center"/>
            </w:pPr>
            <w:r w:rsidRPr="00BF2B2F">
              <w:t>982 комада</w:t>
            </w:r>
          </w:p>
        </w:tc>
      </w:tr>
      <w:tr w:rsidR="00F1779F" w:rsidRPr="00BF2B2F" w:rsidTr="009B23DF">
        <w:trPr>
          <w:trHeight w:val="397"/>
        </w:trPr>
        <w:tc>
          <w:tcPr>
            <w:tcW w:w="564" w:type="dxa"/>
            <w:tcBorders>
              <w:top w:val="single" w:sz="12" w:space="0" w:color="auto"/>
              <w:bottom w:val="single" w:sz="12" w:space="0" w:color="auto"/>
              <w:right w:val="single" w:sz="12" w:space="0" w:color="auto"/>
            </w:tcBorders>
            <w:shd w:val="clear" w:color="auto" w:fill="auto"/>
            <w:vAlign w:val="center"/>
          </w:tcPr>
          <w:p w:rsidR="00F1779F" w:rsidRPr="00BF2B2F" w:rsidRDefault="00F1779F" w:rsidP="009B23DF">
            <w:pPr>
              <w:jc w:val="center"/>
            </w:pPr>
            <w:r w:rsidRPr="00BF2B2F">
              <w:t>5.</w:t>
            </w:r>
          </w:p>
        </w:tc>
        <w:tc>
          <w:tcPr>
            <w:tcW w:w="9466" w:type="dxa"/>
            <w:gridSpan w:val="6"/>
            <w:tcBorders>
              <w:top w:val="single" w:sz="12" w:space="0" w:color="auto"/>
              <w:left w:val="single" w:sz="12" w:space="0" w:color="auto"/>
              <w:bottom w:val="single" w:sz="12" w:space="0" w:color="auto"/>
            </w:tcBorders>
            <w:shd w:val="clear" w:color="auto" w:fill="auto"/>
            <w:vAlign w:val="center"/>
          </w:tcPr>
          <w:p w:rsidR="00F1779F" w:rsidRPr="00BF2B2F" w:rsidRDefault="00F1779F" w:rsidP="009B23DF">
            <w:pPr>
              <w:jc w:val="center"/>
            </w:pPr>
            <w:r w:rsidRPr="00BF2B2F">
              <w:t>Даљински централизовани мониторинг противпожарних централа са графичким приказом</w:t>
            </w:r>
          </w:p>
        </w:tc>
      </w:tr>
    </w:tbl>
    <w:p w:rsidR="003C417D" w:rsidRPr="003C417D" w:rsidRDefault="003C417D" w:rsidP="00F1779F">
      <w:pPr>
        <w:rPr>
          <w:sz w:val="22"/>
          <w:szCs w:val="22"/>
          <w:lang w:val="sr-Cyrl-CS"/>
        </w:rPr>
      </w:pPr>
    </w:p>
    <w:p w:rsidR="00F1779F" w:rsidRPr="00C149CF" w:rsidRDefault="00F1779F" w:rsidP="0095668E">
      <w:pPr>
        <w:pStyle w:val="ListParagraph"/>
        <w:numPr>
          <w:ilvl w:val="1"/>
          <w:numId w:val="36"/>
        </w:numPr>
        <w:spacing w:line="276" w:lineRule="auto"/>
      </w:pPr>
      <w:r w:rsidRPr="00BF2B2F">
        <w:rPr>
          <w:noProof/>
        </w:rPr>
        <w:t xml:space="preserve">Испитивање и сервисирање противпожарних клапни </w:t>
      </w:r>
    </w:p>
    <w:p w:rsidR="00F1779F" w:rsidRPr="00BF2B2F" w:rsidRDefault="00F1779F" w:rsidP="0095668E">
      <w:pPr>
        <w:spacing w:line="276" w:lineRule="auto"/>
        <w:ind w:left="720"/>
      </w:pPr>
    </w:p>
    <w:p w:rsidR="00F1779F" w:rsidRPr="00FC3A79" w:rsidRDefault="00F1779F" w:rsidP="0095668E">
      <w:pPr>
        <w:suppressAutoHyphens/>
        <w:spacing w:line="276" w:lineRule="auto"/>
        <w:jc w:val="both"/>
        <w:rPr>
          <w:rFonts w:eastAsiaTheme="minorHAnsi"/>
          <w:color w:val="000000"/>
          <w:lang w:val="sr-Cyrl-CS"/>
        </w:rPr>
      </w:pPr>
      <w:r>
        <w:rPr>
          <w:lang w:val="sr-Cyrl-CS"/>
        </w:rPr>
        <w:t>В</w:t>
      </w:r>
      <w:r w:rsidRPr="00FC3A79">
        <w:rPr>
          <w:lang w:val="sr-Cyrl-CS"/>
        </w:rPr>
        <w:t>рши се шест пута годишње, а на основу</w:t>
      </w:r>
      <w:r w:rsidRPr="00FC3A79">
        <w:rPr>
          <w:b/>
          <w:lang w:val="sr-Cyrl-CS"/>
        </w:rPr>
        <w:t xml:space="preserve"> </w:t>
      </w:r>
      <w:r w:rsidRPr="00FC3A79">
        <w:rPr>
          <w:lang w:val="sr-Cyrl-CS"/>
        </w:rPr>
        <w:t>Закона о заштити од пожара (</w:t>
      </w:r>
      <w:r w:rsidRPr="00FC3A79">
        <w:rPr>
          <w:rFonts w:eastAsiaTheme="minorHAnsi"/>
          <w:color w:val="000000"/>
          <w:lang w:val="sr-Cyrl-CS"/>
        </w:rPr>
        <w:t>члан</w:t>
      </w:r>
      <w:r w:rsidRPr="00FC3A79">
        <w:rPr>
          <w:lang w:val="sr-Cyrl-CS"/>
        </w:rPr>
        <w:t xml:space="preserve"> 43. </w:t>
      </w:r>
      <w:r w:rsidRPr="00FC3A79">
        <w:rPr>
          <w:rFonts w:eastAsiaTheme="minorHAnsi"/>
          <w:color w:val="000000"/>
          <w:lang w:val="sr-Cyrl-CS"/>
        </w:rPr>
        <w:t xml:space="preserve">„Сл. Гласник РС“, </w:t>
      </w:r>
      <w:r w:rsidR="003C417D" w:rsidRPr="006E4D29">
        <w:rPr>
          <w:lang w:val="sr-Cyrl-CS"/>
        </w:rPr>
        <w:t>бр.</w:t>
      </w:r>
      <w:r w:rsidR="003C417D">
        <w:rPr>
          <w:lang w:val="sr-Latn-CS"/>
        </w:rPr>
        <w:t xml:space="preserve"> </w:t>
      </w:r>
      <w:r w:rsidR="003C417D">
        <w:rPr>
          <w:lang w:val="sr-Cyrl-CS"/>
        </w:rPr>
        <w:t>20</w:t>
      </w:r>
      <w:r w:rsidR="003C417D" w:rsidRPr="006E4D29">
        <w:rPr>
          <w:lang w:val="sr-Cyrl-CS"/>
        </w:rPr>
        <w:t>/</w:t>
      </w:r>
      <w:r w:rsidR="003C417D">
        <w:rPr>
          <w:lang w:val="sr-Cyrl-CS"/>
        </w:rPr>
        <w:t>2015</w:t>
      </w:r>
      <w:r w:rsidRPr="00FC3A79">
        <w:rPr>
          <w:rFonts w:eastAsiaTheme="minorHAnsi"/>
          <w:color w:val="000000"/>
          <w:lang w:val="sr-Cyrl-CS"/>
        </w:rPr>
        <w:t>) и Правилника о техничким нормативима за уређаје за аутоматско затварање врата или клапни отпорних према пожару (члан 25. „Сл. Лист СФРЈ“, бр.35/80).</w:t>
      </w:r>
    </w:p>
    <w:p w:rsidR="00F1779F" w:rsidRDefault="00F1779F" w:rsidP="0095668E">
      <w:pPr>
        <w:spacing w:line="276" w:lineRule="auto"/>
      </w:pPr>
    </w:p>
    <w:p w:rsidR="00F1779F" w:rsidRDefault="00F1779F" w:rsidP="0095668E">
      <w:pPr>
        <w:spacing w:line="276" w:lineRule="auto"/>
        <w:rPr>
          <w:shd w:val="clear" w:color="auto" w:fill="FFFFFF"/>
          <w:lang w:val="sr-Cyrl-CS"/>
        </w:rPr>
      </w:pPr>
      <w:r w:rsidRPr="00D73444">
        <w:rPr>
          <w:shd w:val="clear" w:color="auto" w:fill="FFFFFF"/>
          <w:lang w:val="sr-Cyrl-CS"/>
        </w:rPr>
        <w:t>Редовно</w:t>
      </w:r>
      <w:r>
        <w:rPr>
          <w:shd w:val="clear" w:color="auto" w:fill="FFFFFF"/>
          <w:lang w:val="sr-Cyrl-CS"/>
        </w:rPr>
        <w:t xml:space="preserve"> испитивање противпожарних клапни </w:t>
      </w:r>
      <w:r w:rsidRPr="00D73444">
        <w:rPr>
          <w:shd w:val="clear" w:color="auto" w:fill="FFFFFF"/>
          <w:lang w:val="sr-Cyrl-CS"/>
        </w:rPr>
        <w:t xml:space="preserve">се </w:t>
      </w:r>
      <w:r>
        <w:rPr>
          <w:shd w:val="clear" w:color="auto" w:fill="FFFFFF"/>
          <w:lang w:val="sr-Cyrl-CS"/>
        </w:rPr>
        <w:t>састоји од</w:t>
      </w:r>
      <w:r w:rsidRPr="00D73444">
        <w:rPr>
          <w:shd w:val="clear" w:color="auto" w:fill="FFFFFF"/>
          <w:lang w:val="sr-Cyrl-CS"/>
        </w:rPr>
        <w:t>:</w:t>
      </w:r>
    </w:p>
    <w:p w:rsidR="00F1779F" w:rsidRDefault="00F1779F" w:rsidP="0095668E">
      <w:pPr>
        <w:pStyle w:val="ListParagraph"/>
        <w:numPr>
          <w:ilvl w:val="0"/>
          <w:numId w:val="24"/>
        </w:numPr>
        <w:spacing w:line="276" w:lineRule="auto"/>
        <w:rPr>
          <w:shd w:val="clear" w:color="auto" w:fill="FFFFFF"/>
          <w:lang w:val="sr-Cyrl-CS"/>
        </w:rPr>
      </w:pPr>
      <w:r>
        <w:rPr>
          <w:shd w:val="clear" w:color="auto" w:fill="FFFFFF"/>
          <w:lang w:val="sr-Cyrl-CS"/>
        </w:rPr>
        <w:t xml:space="preserve">Испитивања способности; </w:t>
      </w:r>
    </w:p>
    <w:p w:rsidR="00F1779F" w:rsidRDefault="00F1779F" w:rsidP="0095668E">
      <w:pPr>
        <w:pStyle w:val="ListParagraph"/>
        <w:numPr>
          <w:ilvl w:val="0"/>
          <w:numId w:val="24"/>
        </w:numPr>
        <w:spacing w:line="276" w:lineRule="auto"/>
        <w:rPr>
          <w:shd w:val="clear" w:color="auto" w:fill="FFFFFF"/>
          <w:lang w:val="sr-Cyrl-CS"/>
        </w:rPr>
      </w:pPr>
      <w:r>
        <w:rPr>
          <w:shd w:val="clear" w:color="auto" w:fill="FFFFFF"/>
          <w:lang w:val="sr-Cyrl-CS"/>
        </w:rPr>
        <w:t>Пријемне контроле;</w:t>
      </w:r>
    </w:p>
    <w:p w:rsidR="00F1779F" w:rsidRDefault="00F1779F" w:rsidP="0095668E">
      <w:pPr>
        <w:pStyle w:val="ListParagraph"/>
        <w:numPr>
          <w:ilvl w:val="0"/>
          <w:numId w:val="24"/>
        </w:numPr>
        <w:spacing w:line="276" w:lineRule="auto"/>
        <w:rPr>
          <w:shd w:val="clear" w:color="auto" w:fill="FFFFFF"/>
          <w:lang w:val="sr-Cyrl-CS"/>
        </w:rPr>
      </w:pPr>
      <w:r>
        <w:rPr>
          <w:shd w:val="clear" w:color="auto" w:fill="FFFFFF"/>
          <w:lang w:val="sr-Cyrl-CS"/>
        </w:rPr>
        <w:t xml:space="preserve">Периодичне контроле; </w:t>
      </w:r>
    </w:p>
    <w:p w:rsidR="00F1779F" w:rsidRPr="009A320F" w:rsidRDefault="00F1779F" w:rsidP="0095668E">
      <w:pPr>
        <w:pStyle w:val="ListParagraph"/>
        <w:numPr>
          <w:ilvl w:val="0"/>
          <w:numId w:val="24"/>
        </w:numPr>
        <w:spacing w:line="276" w:lineRule="auto"/>
        <w:rPr>
          <w:shd w:val="clear" w:color="auto" w:fill="FFFFFF"/>
          <w:lang w:val="sr-Cyrl-CS"/>
        </w:rPr>
      </w:pPr>
      <w:r w:rsidRPr="00C44E3E">
        <w:rPr>
          <w:rFonts w:eastAsia="TimesNewRoman"/>
          <w:lang w:val="en-US"/>
        </w:rPr>
        <w:t>Отклањања евентуалних недостатака;</w:t>
      </w:r>
    </w:p>
    <w:p w:rsidR="00F1779F" w:rsidRPr="009A320F" w:rsidRDefault="00F1779F" w:rsidP="0095668E">
      <w:pPr>
        <w:pStyle w:val="ListParagraph"/>
        <w:numPr>
          <w:ilvl w:val="0"/>
          <w:numId w:val="24"/>
        </w:numPr>
        <w:spacing w:line="276" w:lineRule="auto"/>
        <w:rPr>
          <w:shd w:val="clear" w:color="auto" w:fill="FFFFFF"/>
          <w:lang w:val="sr-Cyrl-CS"/>
        </w:rPr>
      </w:pPr>
      <w:r w:rsidRPr="009A320F">
        <w:rPr>
          <w:rFonts w:eastAsia="TimesNewRoman"/>
          <w:lang w:val="en-US"/>
        </w:rPr>
        <w:t>Достављање Стручног извештаја / Записника</w:t>
      </w:r>
      <w:r>
        <w:rPr>
          <w:rFonts w:eastAsia="TimesNewRoman"/>
          <w:lang w:val="sr-Cyrl-CS"/>
        </w:rPr>
        <w:t>.</w:t>
      </w:r>
    </w:p>
    <w:p w:rsidR="00F1779F" w:rsidRPr="00A93569" w:rsidRDefault="00F1779F" w:rsidP="00F1779F">
      <w:pPr>
        <w:rPr>
          <w:lang w:val="sr-Latn-CS"/>
        </w:rPr>
      </w:pPr>
    </w:p>
    <w:p w:rsidR="00F1779F" w:rsidRPr="00BF2B2F" w:rsidRDefault="00F1779F" w:rsidP="00F1779F">
      <w:pPr>
        <w:ind w:left="-142" w:firstLine="142"/>
        <w:rPr>
          <w:lang w:val="sr-Cyrl-CS"/>
        </w:rPr>
      </w:pPr>
      <w:r w:rsidRPr="00BF2B2F">
        <w:rPr>
          <w:lang w:val="sr-Cyrl-CS"/>
        </w:rPr>
        <w:t>Табела 2.: Противпожарне клапне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779"/>
        <w:gridCol w:w="3548"/>
      </w:tblGrid>
      <w:tr w:rsidR="00F1779F" w:rsidRPr="00BF2B2F" w:rsidTr="009B23DF">
        <w:trPr>
          <w:trHeight w:val="397"/>
        </w:trPr>
        <w:tc>
          <w:tcPr>
            <w:tcW w:w="993" w:type="dxa"/>
            <w:tcBorders>
              <w:bottom w:val="single" w:sz="12" w:space="0" w:color="auto"/>
              <w:right w:val="single" w:sz="12" w:space="0" w:color="auto"/>
            </w:tcBorders>
            <w:shd w:val="clear" w:color="auto" w:fill="auto"/>
            <w:vAlign w:val="center"/>
          </w:tcPr>
          <w:p w:rsidR="00F1779F" w:rsidRPr="00BF2B2F" w:rsidRDefault="00F1779F" w:rsidP="009B23DF">
            <w:pPr>
              <w:jc w:val="center"/>
            </w:pPr>
          </w:p>
        </w:tc>
        <w:tc>
          <w:tcPr>
            <w:tcW w:w="4779" w:type="dxa"/>
            <w:tcBorders>
              <w:left w:val="single" w:sz="12" w:space="0" w:color="auto"/>
              <w:bottom w:val="single" w:sz="12" w:space="0" w:color="auto"/>
            </w:tcBorders>
            <w:shd w:val="clear" w:color="auto" w:fill="auto"/>
            <w:vAlign w:val="center"/>
          </w:tcPr>
          <w:p w:rsidR="00F1779F" w:rsidRPr="00BF2B2F" w:rsidRDefault="00F1779F" w:rsidP="009B23DF">
            <w:pPr>
              <w:jc w:val="center"/>
            </w:pPr>
            <w:r w:rsidRPr="00BF2B2F">
              <w:t>Клиника</w:t>
            </w:r>
          </w:p>
        </w:tc>
        <w:tc>
          <w:tcPr>
            <w:tcW w:w="3548" w:type="dxa"/>
            <w:tcBorders>
              <w:bottom w:val="single" w:sz="12" w:space="0" w:color="auto"/>
            </w:tcBorders>
            <w:shd w:val="clear" w:color="auto" w:fill="auto"/>
            <w:vAlign w:val="center"/>
          </w:tcPr>
          <w:p w:rsidR="00F1779F" w:rsidRPr="00BF2B2F" w:rsidRDefault="00F1779F" w:rsidP="009B23DF">
            <w:pPr>
              <w:jc w:val="center"/>
            </w:pPr>
            <w:r w:rsidRPr="00BF2B2F">
              <w:t>комада</w:t>
            </w:r>
          </w:p>
        </w:tc>
      </w:tr>
      <w:tr w:rsidR="00F1779F" w:rsidRPr="00BF2B2F" w:rsidTr="009B23DF">
        <w:trPr>
          <w:trHeight w:val="397"/>
        </w:trPr>
        <w:tc>
          <w:tcPr>
            <w:tcW w:w="993" w:type="dxa"/>
            <w:tcBorders>
              <w:top w:val="single" w:sz="12" w:space="0" w:color="auto"/>
              <w:right w:val="single" w:sz="12" w:space="0" w:color="auto"/>
            </w:tcBorders>
            <w:shd w:val="clear" w:color="auto" w:fill="auto"/>
            <w:vAlign w:val="center"/>
          </w:tcPr>
          <w:p w:rsidR="00F1779F" w:rsidRPr="00BF2B2F" w:rsidRDefault="00F1779F" w:rsidP="009B23DF">
            <w:pPr>
              <w:jc w:val="center"/>
            </w:pPr>
            <w:r w:rsidRPr="00BF2B2F">
              <w:t>1.</w:t>
            </w:r>
          </w:p>
        </w:tc>
        <w:tc>
          <w:tcPr>
            <w:tcW w:w="4779" w:type="dxa"/>
            <w:tcBorders>
              <w:top w:val="single" w:sz="12" w:space="0" w:color="auto"/>
              <w:left w:val="single" w:sz="12" w:space="0" w:color="auto"/>
            </w:tcBorders>
            <w:shd w:val="clear" w:color="auto" w:fill="auto"/>
            <w:vAlign w:val="center"/>
          </w:tcPr>
          <w:p w:rsidR="00F1779F" w:rsidRPr="00BF2B2F" w:rsidRDefault="00F1779F" w:rsidP="009B23DF">
            <w:pPr>
              <w:jc w:val="center"/>
            </w:pPr>
            <w:r w:rsidRPr="00BF2B2F">
              <w:t>Ургентни центар</w:t>
            </w:r>
          </w:p>
        </w:tc>
        <w:tc>
          <w:tcPr>
            <w:tcW w:w="3548" w:type="dxa"/>
            <w:tcBorders>
              <w:top w:val="single" w:sz="12" w:space="0" w:color="auto"/>
            </w:tcBorders>
            <w:shd w:val="clear" w:color="auto" w:fill="auto"/>
            <w:vAlign w:val="center"/>
          </w:tcPr>
          <w:p w:rsidR="00F1779F" w:rsidRPr="00BF2B2F" w:rsidRDefault="00F1779F" w:rsidP="009B23DF">
            <w:pPr>
              <w:jc w:val="center"/>
            </w:pPr>
            <w:r w:rsidRPr="00BF2B2F">
              <w:t>37</w:t>
            </w:r>
          </w:p>
        </w:tc>
      </w:tr>
    </w:tbl>
    <w:p w:rsidR="00F1779F" w:rsidRDefault="00F1779F" w:rsidP="00F1779F">
      <w:pPr>
        <w:ind w:left="720"/>
        <w:rPr>
          <w:lang w:val="sr-Cyrl-CS"/>
        </w:rPr>
      </w:pPr>
    </w:p>
    <w:p w:rsidR="003C417D" w:rsidRDefault="003C417D" w:rsidP="00F1779F">
      <w:pPr>
        <w:ind w:left="720"/>
        <w:rPr>
          <w:lang w:val="sr-Cyrl-CS"/>
        </w:rPr>
      </w:pPr>
    </w:p>
    <w:p w:rsidR="003C417D" w:rsidRPr="003C417D" w:rsidRDefault="003C417D" w:rsidP="00F1779F">
      <w:pPr>
        <w:ind w:left="720"/>
        <w:rPr>
          <w:lang w:val="sr-Cyrl-CS"/>
        </w:rPr>
      </w:pPr>
    </w:p>
    <w:p w:rsidR="00F1779F" w:rsidRPr="00C149CF" w:rsidRDefault="00F1779F" w:rsidP="0095668E">
      <w:pPr>
        <w:pStyle w:val="ListParagraph"/>
        <w:numPr>
          <w:ilvl w:val="1"/>
          <w:numId w:val="36"/>
        </w:numPr>
        <w:spacing w:line="276" w:lineRule="auto"/>
      </w:pPr>
      <w:r w:rsidRPr="00D73444">
        <w:rPr>
          <w:noProof/>
        </w:rPr>
        <w:t xml:space="preserve">Испитивање, сервисирање </w:t>
      </w:r>
      <w:r w:rsidR="006D6FC1">
        <w:rPr>
          <w:noProof/>
          <w:lang w:val="sr-Cyrl-CS"/>
        </w:rPr>
        <w:t xml:space="preserve">и одржавање </w:t>
      </w:r>
      <w:r w:rsidRPr="00D73444">
        <w:rPr>
          <w:noProof/>
        </w:rPr>
        <w:t>система за гашење</w:t>
      </w:r>
      <w:r w:rsidRPr="00C149CF">
        <w:rPr>
          <w:noProof/>
        </w:rPr>
        <w:t xml:space="preserve"> (спринклер и </w:t>
      </w:r>
      <w:r w:rsidR="00CB59D0" w:rsidRPr="00BF2B2F">
        <w:t>FM</w:t>
      </w:r>
      <w:r w:rsidRPr="00C149CF">
        <w:rPr>
          <w:noProof/>
        </w:rPr>
        <w:t>-200)</w:t>
      </w:r>
    </w:p>
    <w:p w:rsidR="00F1779F" w:rsidRDefault="00F1779F" w:rsidP="0095668E">
      <w:pPr>
        <w:spacing w:line="276" w:lineRule="auto"/>
        <w:rPr>
          <w:noProof/>
        </w:rPr>
      </w:pPr>
    </w:p>
    <w:p w:rsidR="00F1779F" w:rsidRPr="00D73444" w:rsidRDefault="00F1779F" w:rsidP="0095668E">
      <w:pPr>
        <w:tabs>
          <w:tab w:val="center" w:pos="4320"/>
          <w:tab w:val="right" w:pos="8640"/>
        </w:tabs>
        <w:suppressAutoHyphens/>
        <w:spacing w:line="276" w:lineRule="auto"/>
        <w:jc w:val="both"/>
        <w:rPr>
          <w:b/>
          <w:noProof/>
          <w:sz w:val="36"/>
          <w:szCs w:val="36"/>
          <w:lang w:val="sr-Cyrl-CS"/>
        </w:rPr>
      </w:pPr>
      <w:r>
        <w:rPr>
          <w:lang w:val="sr-Cyrl-CS"/>
        </w:rPr>
        <w:t>В</w:t>
      </w:r>
      <w:r w:rsidRPr="00FC3A79">
        <w:rPr>
          <w:lang w:val="sr-Cyrl-CS"/>
        </w:rPr>
        <w:t xml:space="preserve">рши се </w:t>
      </w:r>
      <w:r>
        <w:rPr>
          <w:lang w:val="sr-Cyrl-CS"/>
        </w:rPr>
        <w:t>два</w:t>
      </w:r>
      <w:r w:rsidRPr="00FC3A79">
        <w:rPr>
          <w:lang w:val="sr-Cyrl-CS"/>
        </w:rPr>
        <w:t xml:space="preserve"> пута годишње</w:t>
      </w:r>
      <w:r w:rsidRPr="00A406DC">
        <w:rPr>
          <w:lang w:val="sr-Cyrl-CS"/>
        </w:rPr>
        <w:t xml:space="preserve"> а на основу</w:t>
      </w:r>
      <w:r w:rsidRPr="00A406DC">
        <w:rPr>
          <w:b/>
          <w:lang w:val="sr-Cyrl-CS"/>
        </w:rPr>
        <w:t xml:space="preserve"> </w:t>
      </w:r>
      <w:r w:rsidRPr="00A406DC">
        <w:rPr>
          <w:lang w:val="sr-Cyrl-CS"/>
        </w:rPr>
        <w:t>Закона о заштити од пожара (</w:t>
      </w:r>
      <w:r w:rsidRPr="00A406DC">
        <w:rPr>
          <w:rFonts w:eastAsiaTheme="minorHAnsi"/>
          <w:color w:val="000000"/>
          <w:lang w:val="sr-Cyrl-CS"/>
        </w:rPr>
        <w:t>члан</w:t>
      </w:r>
      <w:r w:rsidRPr="00A406DC">
        <w:rPr>
          <w:lang w:val="sr-Cyrl-CS"/>
        </w:rPr>
        <w:t xml:space="preserve"> 4</w:t>
      </w:r>
      <w:r w:rsidR="003C417D">
        <w:rPr>
          <w:lang w:val="sr-Cyrl-CS"/>
        </w:rPr>
        <w:t>4</w:t>
      </w:r>
      <w:r w:rsidRPr="00A406DC">
        <w:rPr>
          <w:lang w:val="sr-Cyrl-CS"/>
        </w:rPr>
        <w:t xml:space="preserve">. </w:t>
      </w:r>
      <w:r w:rsidRPr="00A406DC">
        <w:rPr>
          <w:rFonts w:eastAsiaTheme="minorHAnsi"/>
          <w:color w:val="000000"/>
          <w:lang w:val="sr-Cyrl-CS"/>
        </w:rPr>
        <w:t xml:space="preserve">„Сл. Гласник РС“, </w:t>
      </w:r>
      <w:r w:rsidR="003C417D" w:rsidRPr="006E4D29">
        <w:rPr>
          <w:lang w:val="sr-Cyrl-CS"/>
        </w:rPr>
        <w:t>бр.</w:t>
      </w:r>
      <w:r w:rsidR="003C417D">
        <w:rPr>
          <w:lang w:val="sr-Latn-CS"/>
        </w:rPr>
        <w:t xml:space="preserve"> </w:t>
      </w:r>
      <w:r w:rsidR="003C417D">
        <w:rPr>
          <w:lang w:val="sr-Cyrl-CS"/>
        </w:rPr>
        <w:t>20</w:t>
      </w:r>
      <w:r w:rsidR="003C417D" w:rsidRPr="006E4D29">
        <w:rPr>
          <w:lang w:val="sr-Cyrl-CS"/>
        </w:rPr>
        <w:t>/</w:t>
      </w:r>
      <w:r w:rsidR="003C417D">
        <w:rPr>
          <w:lang w:val="sr-Cyrl-CS"/>
        </w:rPr>
        <w:t>2015</w:t>
      </w:r>
      <w:r w:rsidRPr="00A406DC">
        <w:rPr>
          <w:rFonts w:eastAsiaTheme="minorHAnsi"/>
          <w:color w:val="000000"/>
          <w:lang w:val="sr-Cyrl-CS"/>
        </w:rPr>
        <w:t>)</w:t>
      </w:r>
      <w:r>
        <w:rPr>
          <w:rFonts w:eastAsiaTheme="minorHAnsi"/>
          <w:color w:val="000000"/>
          <w:lang w:val="sr-Cyrl-CS"/>
        </w:rPr>
        <w:t>.</w:t>
      </w:r>
    </w:p>
    <w:p w:rsidR="00F1779F" w:rsidRDefault="00F1779F" w:rsidP="0095668E">
      <w:pPr>
        <w:spacing w:line="276" w:lineRule="auto"/>
        <w:rPr>
          <w:noProof/>
        </w:rPr>
      </w:pPr>
      <w:r>
        <w:rPr>
          <w:noProof/>
        </w:rPr>
        <w:t>Редовно испитивање и сервис система за гашење пожара садржи:</w:t>
      </w:r>
    </w:p>
    <w:p w:rsidR="00F1779F" w:rsidRDefault="00F1779F" w:rsidP="0095668E">
      <w:pPr>
        <w:pStyle w:val="ListParagraph"/>
        <w:numPr>
          <w:ilvl w:val="0"/>
          <w:numId w:val="24"/>
        </w:numPr>
        <w:spacing w:line="276" w:lineRule="auto"/>
        <w:rPr>
          <w:noProof/>
        </w:rPr>
      </w:pPr>
      <w:r>
        <w:rPr>
          <w:noProof/>
        </w:rPr>
        <w:t>Контролу исправности линија јављача, светлосне и звучне сигнализације;</w:t>
      </w:r>
    </w:p>
    <w:p w:rsidR="00F1779F" w:rsidRDefault="00F1779F" w:rsidP="0095668E">
      <w:pPr>
        <w:pStyle w:val="ListParagraph"/>
        <w:numPr>
          <w:ilvl w:val="0"/>
          <w:numId w:val="24"/>
        </w:numPr>
        <w:spacing w:line="276" w:lineRule="auto"/>
        <w:rPr>
          <w:noProof/>
        </w:rPr>
      </w:pPr>
      <w:r>
        <w:rPr>
          <w:noProof/>
        </w:rPr>
        <w:t>Контролу резервног напајања (акумулатора);</w:t>
      </w:r>
    </w:p>
    <w:p w:rsidR="00F1779F" w:rsidRDefault="00F1779F" w:rsidP="0095668E">
      <w:pPr>
        <w:pStyle w:val="ListParagraph"/>
        <w:numPr>
          <w:ilvl w:val="0"/>
          <w:numId w:val="24"/>
        </w:numPr>
        <w:spacing w:line="276" w:lineRule="auto"/>
        <w:rPr>
          <w:noProof/>
        </w:rPr>
      </w:pPr>
      <w:r>
        <w:rPr>
          <w:noProof/>
        </w:rPr>
        <w:t>Визуелну проверу пнеумо спојева, цевовода и млазница;</w:t>
      </w:r>
    </w:p>
    <w:p w:rsidR="00F1779F" w:rsidRDefault="00F1779F" w:rsidP="0095668E">
      <w:pPr>
        <w:pStyle w:val="ListParagraph"/>
        <w:numPr>
          <w:ilvl w:val="0"/>
          <w:numId w:val="24"/>
        </w:numPr>
        <w:spacing w:line="276" w:lineRule="auto"/>
        <w:rPr>
          <w:noProof/>
        </w:rPr>
      </w:pPr>
      <w:r>
        <w:rPr>
          <w:noProof/>
        </w:rPr>
        <w:t>Функционалну суву пробу активирањем јављача на систему, уз активирање електроактуатора без испуштања средства за гашење;</w:t>
      </w:r>
    </w:p>
    <w:p w:rsidR="00F1779F" w:rsidRPr="009A320F" w:rsidRDefault="00F1779F" w:rsidP="0095668E">
      <w:pPr>
        <w:pStyle w:val="ListParagraph"/>
        <w:numPr>
          <w:ilvl w:val="0"/>
          <w:numId w:val="24"/>
        </w:numPr>
        <w:spacing w:line="276" w:lineRule="auto"/>
        <w:rPr>
          <w:noProof/>
        </w:rPr>
      </w:pPr>
      <w:r>
        <w:rPr>
          <w:noProof/>
        </w:rPr>
        <w:t xml:space="preserve">Проверу тежине </w:t>
      </w:r>
      <w:r w:rsidRPr="00BF2B2F">
        <w:t>FM 200</w:t>
      </w:r>
      <w:r>
        <w:rPr>
          <w:lang w:val="sr-Cyrl-CS"/>
        </w:rPr>
        <w:t>.</w:t>
      </w:r>
    </w:p>
    <w:p w:rsidR="00F1779F" w:rsidRPr="00BF2B2F" w:rsidRDefault="00F1779F" w:rsidP="00F1779F">
      <w:pPr>
        <w:rPr>
          <w:noProof/>
        </w:rPr>
      </w:pPr>
    </w:p>
    <w:p w:rsidR="00F1779F" w:rsidRPr="00BF2B2F" w:rsidRDefault="00F1779F" w:rsidP="00F1779F">
      <w:pPr>
        <w:rPr>
          <w:noProof/>
        </w:rPr>
      </w:pPr>
      <w:r w:rsidRPr="00BF2B2F">
        <w:rPr>
          <w:noProof/>
        </w:rPr>
        <w:t xml:space="preserve">Табела 3.: </w:t>
      </w:r>
      <w:r>
        <w:rPr>
          <w:noProof/>
        </w:rPr>
        <w:t>С</w:t>
      </w:r>
      <w:r w:rsidRPr="00BF2B2F">
        <w:rPr>
          <w:noProof/>
        </w:rPr>
        <w:t>табилни системи за гашење пожара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877"/>
        <w:gridCol w:w="3025"/>
      </w:tblGrid>
      <w:tr w:rsidR="00F1779F" w:rsidRPr="00BF2B2F" w:rsidTr="009B23DF">
        <w:trPr>
          <w:trHeight w:val="397"/>
        </w:trPr>
        <w:tc>
          <w:tcPr>
            <w:tcW w:w="1418" w:type="dxa"/>
            <w:tcBorders>
              <w:bottom w:val="single" w:sz="12" w:space="0" w:color="auto"/>
              <w:right w:val="single" w:sz="12" w:space="0" w:color="auto"/>
            </w:tcBorders>
            <w:shd w:val="clear" w:color="auto" w:fill="auto"/>
            <w:vAlign w:val="center"/>
          </w:tcPr>
          <w:p w:rsidR="00F1779F" w:rsidRPr="00BF2B2F" w:rsidRDefault="00F1779F" w:rsidP="009B23DF">
            <w:pPr>
              <w:jc w:val="center"/>
            </w:pPr>
          </w:p>
        </w:tc>
        <w:tc>
          <w:tcPr>
            <w:tcW w:w="4877" w:type="dxa"/>
            <w:tcBorders>
              <w:left w:val="single" w:sz="12" w:space="0" w:color="auto"/>
              <w:bottom w:val="single" w:sz="12" w:space="0" w:color="auto"/>
            </w:tcBorders>
            <w:shd w:val="clear" w:color="auto" w:fill="auto"/>
            <w:vAlign w:val="center"/>
          </w:tcPr>
          <w:p w:rsidR="00F1779F" w:rsidRPr="00BF2B2F" w:rsidRDefault="00F1779F" w:rsidP="009B23DF">
            <w:pPr>
              <w:jc w:val="center"/>
            </w:pPr>
            <w:r w:rsidRPr="00BF2B2F">
              <w:t xml:space="preserve">Тип </w:t>
            </w:r>
          </w:p>
        </w:tc>
        <w:tc>
          <w:tcPr>
            <w:tcW w:w="3025" w:type="dxa"/>
            <w:tcBorders>
              <w:bottom w:val="single" w:sz="12" w:space="0" w:color="auto"/>
            </w:tcBorders>
            <w:shd w:val="clear" w:color="auto" w:fill="auto"/>
            <w:vAlign w:val="center"/>
          </w:tcPr>
          <w:p w:rsidR="00F1779F" w:rsidRPr="00BF2B2F" w:rsidRDefault="00F1779F" w:rsidP="009B23DF">
            <w:pPr>
              <w:jc w:val="center"/>
            </w:pPr>
            <w:r w:rsidRPr="00BF2B2F">
              <w:t xml:space="preserve">Комада </w:t>
            </w:r>
          </w:p>
        </w:tc>
      </w:tr>
      <w:tr w:rsidR="00F1779F" w:rsidRPr="00BF2B2F" w:rsidTr="009B23DF">
        <w:trPr>
          <w:trHeight w:val="397"/>
        </w:trPr>
        <w:tc>
          <w:tcPr>
            <w:tcW w:w="1418" w:type="dxa"/>
            <w:tcBorders>
              <w:top w:val="single" w:sz="12" w:space="0" w:color="auto"/>
              <w:bottom w:val="single" w:sz="12" w:space="0" w:color="auto"/>
              <w:right w:val="single" w:sz="12" w:space="0" w:color="auto"/>
            </w:tcBorders>
            <w:shd w:val="clear" w:color="auto" w:fill="auto"/>
            <w:vAlign w:val="center"/>
          </w:tcPr>
          <w:p w:rsidR="00F1779F" w:rsidRPr="00BF2B2F" w:rsidRDefault="00F1779F" w:rsidP="009B23DF">
            <w:pPr>
              <w:jc w:val="center"/>
            </w:pPr>
            <w:r w:rsidRPr="00BF2B2F">
              <w:t>1.</w:t>
            </w:r>
          </w:p>
        </w:tc>
        <w:tc>
          <w:tcPr>
            <w:tcW w:w="4877" w:type="dxa"/>
            <w:tcBorders>
              <w:top w:val="single" w:sz="12" w:space="0" w:color="auto"/>
              <w:left w:val="single" w:sz="12" w:space="0" w:color="auto"/>
              <w:bottom w:val="single" w:sz="12" w:space="0" w:color="auto"/>
            </w:tcBorders>
            <w:shd w:val="clear" w:color="auto" w:fill="auto"/>
            <w:vAlign w:val="center"/>
          </w:tcPr>
          <w:p w:rsidR="00F1779F" w:rsidRPr="00BF2B2F" w:rsidRDefault="00F1779F" w:rsidP="009B23DF">
            <w:pPr>
              <w:jc w:val="center"/>
            </w:pPr>
            <w:r w:rsidRPr="00BF2B2F">
              <w:t>Спринклер</w:t>
            </w:r>
          </w:p>
        </w:tc>
        <w:tc>
          <w:tcPr>
            <w:tcW w:w="3025" w:type="dxa"/>
            <w:tcBorders>
              <w:top w:val="single" w:sz="12" w:space="0" w:color="auto"/>
              <w:bottom w:val="single" w:sz="12" w:space="0" w:color="auto"/>
            </w:tcBorders>
            <w:shd w:val="clear" w:color="auto" w:fill="auto"/>
            <w:vAlign w:val="center"/>
          </w:tcPr>
          <w:p w:rsidR="00F1779F" w:rsidRPr="00BF2B2F" w:rsidRDefault="00F1779F" w:rsidP="009B23DF">
            <w:pPr>
              <w:jc w:val="center"/>
            </w:pPr>
            <w:r w:rsidRPr="00BF2B2F">
              <w:t>1</w:t>
            </w:r>
          </w:p>
        </w:tc>
      </w:tr>
      <w:tr w:rsidR="00F1779F" w:rsidRPr="00BF2B2F" w:rsidTr="009B23DF">
        <w:trPr>
          <w:trHeight w:val="397"/>
        </w:trPr>
        <w:tc>
          <w:tcPr>
            <w:tcW w:w="1418" w:type="dxa"/>
            <w:tcBorders>
              <w:top w:val="single" w:sz="12" w:space="0" w:color="auto"/>
              <w:right w:val="single" w:sz="12" w:space="0" w:color="auto"/>
            </w:tcBorders>
            <w:shd w:val="clear" w:color="auto" w:fill="auto"/>
            <w:vAlign w:val="center"/>
          </w:tcPr>
          <w:p w:rsidR="00F1779F" w:rsidRPr="00BF2B2F" w:rsidRDefault="00F1779F" w:rsidP="009B23DF">
            <w:pPr>
              <w:jc w:val="center"/>
            </w:pPr>
            <w:r w:rsidRPr="00BF2B2F">
              <w:t>2.</w:t>
            </w:r>
          </w:p>
        </w:tc>
        <w:tc>
          <w:tcPr>
            <w:tcW w:w="4877" w:type="dxa"/>
            <w:tcBorders>
              <w:top w:val="single" w:sz="12" w:space="0" w:color="auto"/>
              <w:left w:val="single" w:sz="12" w:space="0" w:color="auto"/>
            </w:tcBorders>
            <w:shd w:val="clear" w:color="auto" w:fill="auto"/>
            <w:vAlign w:val="center"/>
          </w:tcPr>
          <w:p w:rsidR="00F1779F" w:rsidRPr="00BF2B2F" w:rsidRDefault="00F1779F" w:rsidP="009B23DF">
            <w:pPr>
              <w:jc w:val="center"/>
            </w:pPr>
            <w:r w:rsidRPr="00BF2B2F">
              <w:t>FM 200</w:t>
            </w:r>
          </w:p>
        </w:tc>
        <w:tc>
          <w:tcPr>
            <w:tcW w:w="3025" w:type="dxa"/>
            <w:tcBorders>
              <w:top w:val="single" w:sz="12" w:space="0" w:color="auto"/>
            </w:tcBorders>
            <w:shd w:val="clear" w:color="auto" w:fill="auto"/>
            <w:vAlign w:val="center"/>
          </w:tcPr>
          <w:p w:rsidR="00F1779F" w:rsidRPr="00BF2B2F" w:rsidRDefault="00F1779F" w:rsidP="009B23DF">
            <w:pPr>
              <w:jc w:val="center"/>
            </w:pPr>
            <w:r w:rsidRPr="00BF2B2F">
              <w:t>10</w:t>
            </w:r>
          </w:p>
        </w:tc>
      </w:tr>
    </w:tbl>
    <w:p w:rsidR="00F1779F" w:rsidRDefault="00F1779F" w:rsidP="00F1779F">
      <w:pPr>
        <w:rPr>
          <w:b/>
          <w:noProof/>
          <w:lang w:val="sr-Latn-CS"/>
        </w:rPr>
      </w:pPr>
    </w:p>
    <w:p w:rsidR="007712ED" w:rsidRPr="007712ED" w:rsidRDefault="007712ED" w:rsidP="00F1779F">
      <w:pPr>
        <w:rPr>
          <w:b/>
          <w:noProof/>
          <w:lang w:val="sr-Latn-CS"/>
        </w:rPr>
      </w:pPr>
    </w:p>
    <w:p w:rsidR="00F1779F" w:rsidRPr="005A3E15" w:rsidRDefault="00F1779F" w:rsidP="0095668E">
      <w:pPr>
        <w:spacing w:line="276" w:lineRule="auto"/>
        <w:rPr>
          <w:noProof/>
          <w:lang w:val="sr-Cyrl-CS"/>
        </w:rPr>
      </w:pPr>
      <w:r>
        <w:rPr>
          <w:b/>
          <w:noProof/>
          <w:lang w:val="sr-Cyrl-CS"/>
        </w:rPr>
        <w:t xml:space="preserve">Партија </w:t>
      </w:r>
      <w:r w:rsidR="00047AC8">
        <w:rPr>
          <w:b/>
          <w:noProof/>
          <w:lang w:val="sr-Cyrl-CS"/>
        </w:rPr>
        <w:t>2</w:t>
      </w:r>
      <w:r>
        <w:rPr>
          <w:b/>
          <w:noProof/>
          <w:lang w:val="sr-Cyrl-CS"/>
        </w:rPr>
        <w:t xml:space="preserve">.: </w:t>
      </w:r>
      <w:r w:rsidRPr="005A3E15">
        <w:rPr>
          <w:noProof/>
          <w:lang w:val="sr-Cyrl-CS"/>
        </w:rPr>
        <w:t xml:space="preserve">Набавка </w:t>
      </w:r>
      <w:r w:rsidR="00E9114F">
        <w:rPr>
          <w:noProof/>
          <w:lang w:val="sr-Cyrl-RS"/>
        </w:rPr>
        <w:t xml:space="preserve">потрошног материјала за системе за </w:t>
      </w:r>
      <w:r w:rsidR="001141A4">
        <w:rPr>
          <w:noProof/>
          <w:lang w:val="sr-Cyrl-CS"/>
        </w:rPr>
        <w:t>заштиту од пожара</w:t>
      </w:r>
    </w:p>
    <w:p w:rsidR="00F1779F" w:rsidRDefault="00F1779F" w:rsidP="0095668E">
      <w:pPr>
        <w:spacing w:line="276" w:lineRule="auto"/>
        <w:rPr>
          <w:b/>
          <w:noProof/>
          <w:lang w:val="sr-Cyrl-CS"/>
        </w:rPr>
      </w:pPr>
    </w:p>
    <w:p w:rsidR="00F1779F" w:rsidRDefault="00F1779F" w:rsidP="0095668E">
      <w:pPr>
        <w:spacing w:line="276" w:lineRule="auto"/>
        <w:jc w:val="both"/>
        <w:rPr>
          <w:lang w:val="sr-Cyrl-CS"/>
        </w:rPr>
      </w:pPr>
      <w:r>
        <w:t xml:space="preserve">Наручилац захтева од понуђача набавку </w:t>
      </w:r>
      <w:r w:rsidR="007A4830">
        <w:t>потрошног материјала</w:t>
      </w:r>
      <w:r>
        <w:t xml:space="preserve"> </w:t>
      </w:r>
      <w:r w:rsidR="007A4830">
        <w:rPr>
          <w:lang w:val="sr-Cyrl-RS"/>
        </w:rPr>
        <w:t xml:space="preserve">за системе </w:t>
      </w:r>
      <w:r w:rsidR="001141A4">
        <w:t xml:space="preserve">за заштиту од пожара </w:t>
      </w:r>
      <w:r>
        <w:t xml:space="preserve">у складу са карактеристикама наведеним у Табели </w:t>
      </w:r>
      <w:r w:rsidR="003C417D">
        <w:rPr>
          <w:lang w:val="sr-Cyrl-CS"/>
        </w:rPr>
        <w:t>4</w:t>
      </w:r>
      <w:r>
        <w:t>.</w:t>
      </w:r>
    </w:p>
    <w:p w:rsidR="003C417D" w:rsidRPr="003C417D" w:rsidRDefault="003C417D" w:rsidP="0095668E">
      <w:pPr>
        <w:spacing w:line="276" w:lineRule="auto"/>
        <w:jc w:val="both"/>
        <w:rPr>
          <w:lang w:val="sr-Cyrl-CS"/>
        </w:rPr>
      </w:pPr>
    </w:p>
    <w:p w:rsidR="00F1779F" w:rsidRDefault="00F1779F" w:rsidP="0095668E">
      <w:pPr>
        <w:spacing w:line="276" w:lineRule="auto"/>
      </w:pPr>
      <w:r>
        <w:lastRenderedPageBreak/>
        <w:t>Набавка обухвата:</w:t>
      </w:r>
    </w:p>
    <w:p w:rsidR="00F1779F" w:rsidRDefault="00F1779F" w:rsidP="0095668E">
      <w:pPr>
        <w:pStyle w:val="ListParagraph"/>
        <w:numPr>
          <w:ilvl w:val="0"/>
          <w:numId w:val="24"/>
        </w:numPr>
        <w:spacing w:line="276" w:lineRule="auto"/>
      </w:pPr>
      <w:r>
        <w:t>Исп</w:t>
      </w:r>
      <w:r w:rsidR="007A4830">
        <w:rPr>
          <w:lang w:val="sr-Cyrl-RS"/>
        </w:rPr>
        <w:t>о</w:t>
      </w:r>
      <w:r>
        <w:t xml:space="preserve">руку </w:t>
      </w:r>
      <w:r w:rsidR="007A4830">
        <w:rPr>
          <w:lang w:val="sr-Cyrl-RS"/>
        </w:rPr>
        <w:t>потрошног материјала за системе за заштиту од пожара</w:t>
      </w:r>
      <w:r>
        <w:t xml:space="preserve"> са карактеристикама наведеним у Табели </w:t>
      </w:r>
      <w:r w:rsidR="003C417D">
        <w:rPr>
          <w:lang w:val="sr-Cyrl-CS"/>
        </w:rPr>
        <w:t>4</w:t>
      </w:r>
      <w:r w:rsidR="001141A4">
        <w:t>.</w:t>
      </w:r>
      <w:r>
        <w:t xml:space="preserve">, у року од </w:t>
      </w:r>
      <w:r w:rsidR="001141A4">
        <w:t>1</w:t>
      </w:r>
      <w:r>
        <w:t>5 радних дана од дана потписивања Уговора.</w:t>
      </w:r>
    </w:p>
    <w:p w:rsidR="007712ED" w:rsidRDefault="007712ED" w:rsidP="003C417D">
      <w:pPr>
        <w:pStyle w:val="ListParagraph"/>
        <w:rPr>
          <w:lang w:val="sr-Cyrl-CS"/>
        </w:rPr>
      </w:pPr>
    </w:p>
    <w:p w:rsidR="003C417D" w:rsidRDefault="003C417D" w:rsidP="003C417D">
      <w:pPr>
        <w:pStyle w:val="ListParagraph"/>
        <w:rPr>
          <w:lang w:val="sr-Cyrl-CS"/>
        </w:rPr>
      </w:pPr>
    </w:p>
    <w:p w:rsidR="003C417D" w:rsidRPr="00E7442B" w:rsidRDefault="003C417D" w:rsidP="003C417D">
      <w:pPr>
        <w:pStyle w:val="ListParagraph"/>
      </w:pPr>
    </w:p>
    <w:p w:rsidR="00F1779F" w:rsidRPr="007A4830" w:rsidRDefault="00F1779F" w:rsidP="00F1779F">
      <w:pPr>
        <w:rPr>
          <w:lang w:val="sr-Cyrl-RS"/>
        </w:rPr>
      </w:pPr>
      <w:r w:rsidRPr="00471BF0">
        <w:t xml:space="preserve">Табела </w:t>
      </w:r>
      <w:r w:rsidR="003C417D">
        <w:rPr>
          <w:lang w:val="sr-Cyrl-CS"/>
        </w:rPr>
        <w:t>4</w:t>
      </w:r>
      <w:r w:rsidRPr="00471BF0">
        <w:t xml:space="preserve">.: </w:t>
      </w:r>
      <w:r w:rsidR="007A4830">
        <w:rPr>
          <w:lang w:val="sr-Cyrl-RS"/>
        </w:rPr>
        <w:t>Потрошни материјал за системе за заштиту од пожара</w:t>
      </w:r>
    </w:p>
    <w:tbl>
      <w:tblPr>
        <w:tblStyle w:val="TableGrid"/>
        <w:tblW w:w="9296" w:type="dxa"/>
        <w:tblLook w:val="04A0" w:firstRow="1" w:lastRow="0" w:firstColumn="1" w:lastColumn="0" w:noHBand="0" w:noVBand="1"/>
      </w:tblPr>
      <w:tblGrid>
        <w:gridCol w:w="520"/>
        <w:gridCol w:w="1243"/>
        <w:gridCol w:w="1322"/>
        <w:gridCol w:w="2379"/>
        <w:gridCol w:w="1640"/>
        <w:gridCol w:w="2192"/>
      </w:tblGrid>
      <w:tr w:rsidR="00F1779F" w:rsidTr="009B23DF">
        <w:trPr>
          <w:trHeight w:val="397"/>
        </w:trPr>
        <w:tc>
          <w:tcPr>
            <w:tcW w:w="520" w:type="dxa"/>
            <w:tcBorders>
              <w:bottom w:val="single" w:sz="8" w:space="0" w:color="auto"/>
              <w:right w:val="single" w:sz="12" w:space="0" w:color="auto"/>
            </w:tcBorders>
            <w:vAlign w:val="center"/>
          </w:tcPr>
          <w:p w:rsidR="00F1779F" w:rsidRDefault="00F1779F" w:rsidP="009B23DF">
            <w:pPr>
              <w:jc w:val="center"/>
            </w:pPr>
          </w:p>
        </w:tc>
        <w:tc>
          <w:tcPr>
            <w:tcW w:w="2565" w:type="dxa"/>
            <w:gridSpan w:val="2"/>
            <w:tcBorders>
              <w:left w:val="single" w:sz="12" w:space="0" w:color="auto"/>
              <w:bottom w:val="single" w:sz="8" w:space="0" w:color="auto"/>
              <w:right w:val="single" w:sz="12" w:space="0" w:color="auto"/>
            </w:tcBorders>
            <w:vAlign w:val="center"/>
          </w:tcPr>
          <w:p w:rsidR="00F1779F" w:rsidRDefault="00F1779F" w:rsidP="009B23DF">
            <w:pPr>
              <w:jc w:val="center"/>
            </w:pPr>
            <w:r>
              <w:t xml:space="preserve">Опрема </w:t>
            </w:r>
          </w:p>
        </w:tc>
        <w:tc>
          <w:tcPr>
            <w:tcW w:w="4019" w:type="dxa"/>
            <w:gridSpan w:val="2"/>
            <w:tcBorders>
              <w:left w:val="single" w:sz="12" w:space="0" w:color="auto"/>
              <w:bottom w:val="single" w:sz="8" w:space="0" w:color="auto"/>
              <w:right w:val="single" w:sz="12" w:space="0" w:color="auto"/>
            </w:tcBorders>
            <w:vAlign w:val="center"/>
          </w:tcPr>
          <w:p w:rsidR="00F1779F" w:rsidRDefault="00F1779F" w:rsidP="009B23DF">
            <w:pPr>
              <w:jc w:val="center"/>
            </w:pPr>
            <w:r>
              <w:t xml:space="preserve">Карактеристике </w:t>
            </w:r>
          </w:p>
        </w:tc>
        <w:tc>
          <w:tcPr>
            <w:tcW w:w="2192" w:type="dxa"/>
            <w:tcBorders>
              <w:left w:val="single" w:sz="12" w:space="0" w:color="auto"/>
              <w:bottom w:val="single" w:sz="12" w:space="0" w:color="auto"/>
            </w:tcBorders>
            <w:vAlign w:val="center"/>
          </w:tcPr>
          <w:p w:rsidR="00F1779F" w:rsidRDefault="00F1779F" w:rsidP="009B23DF">
            <w:pPr>
              <w:jc w:val="center"/>
            </w:pPr>
            <w:r>
              <w:t xml:space="preserve">Комада </w:t>
            </w:r>
          </w:p>
        </w:tc>
      </w:tr>
      <w:tr w:rsidR="00F1779F" w:rsidTr="009B23DF">
        <w:trPr>
          <w:trHeight w:val="397"/>
        </w:trPr>
        <w:tc>
          <w:tcPr>
            <w:tcW w:w="520" w:type="dxa"/>
            <w:tcBorders>
              <w:top w:val="single" w:sz="12" w:space="0" w:color="auto"/>
              <w:bottom w:val="single" w:sz="12" w:space="0" w:color="auto"/>
              <w:right w:val="single" w:sz="12" w:space="0" w:color="auto"/>
            </w:tcBorders>
            <w:vAlign w:val="center"/>
          </w:tcPr>
          <w:p w:rsidR="00F1779F" w:rsidRDefault="00F1779F" w:rsidP="009B23DF">
            <w:pPr>
              <w:jc w:val="center"/>
            </w:pPr>
            <w:r>
              <w:t>1.</w:t>
            </w:r>
          </w:p>
        </w:tc>
        <w:tc>
          <w:tcPr>
            <w:tcW w:w="2565" w:type="dxa"/>
            <w:gridSpan w:val="2"/>
            <w:tcBorders>
              <w:top w:val="single" w:sz="12" w:space="0" w:color="auto"/>
              <w:left w:val="single" w:sz="12" w:space="0" w:color="auto"/>
              <w:bottom w:val="single" w:sz="12" w:space="0" w:color="auto"/>
              <w:right w:val="single" w:sz="12" w:space="0" w:color="auto"/>
            </w:tcBorders>
            <w:vAlign w:val="center"/>
          </w:tcPr>
          <w:p w:rsidR="00F1779F" w:rsidRDefault="00F1779F" w:rsidP="009B23DF">
            <w:pPr>
              <w:jc w:val="center"/>
            </w:pPr>
            <w:r>
              <w:t xml:space="preserve">Ватрогасна црева </w:t>
            </w:r>
          </w:p>
        </w:tc>
        <w:tc>
          <w:tcPr>
            <w:tcW w:w="4019" w:type="dxa"/>
            <w:gridSpan w:val="2"/>
            <w:tcBorders>
              <w:top w:val="single" w:sz="12" w:space="0" w:color="auto"/>
              <w:left w:val="single" w:sz="12" w:space="0" w:color="auto"/>
              <w:bottom w:val="single" w:sz="12" w:space="0" w:color="auto"/>
              <w:right w:val="single" w:sz="12" w:space="0" w:color="auto"/>
            </w:tcBorders>
            <w:vAlign w:val="center"/>
          </w:tcPr>
          <w:p w:rsidR="00F1779F" w:rsidRPr="001646B4" w:rsidRDefault="00F1779F" w:rsidP="009B23DF">
            <w:pPr>
              <w:jc w:val="center"/>
              <w:rPr>
                <w:lang w:val="sr-Cyrl-CS"/>
              </w:rPr>
            </w:pPr>
            <w:r>
              <w:rPr>
                <w:lang w:val="sr-Latn-CS"/>
              </w:rPr>
              <w:t xml:space="preserve">Trevira </w:t>
            </w:r>
            <w:r w:rsidRPr="00BF2B2F">
              <w:rPr>
                <w:rFonts w:eastAsia="Calibri"/>
              </w:rPr>
              <w:t>Ø</w:t>
            </w:r>
            <w:r w:rsidRPr="00BF2B2F">
              <w:rPr>
                <w:rFonts w:eastAsia="Calibri"/>
                <w:lang w:val="sr-Cyrl-CS"/>
              </w:rPr>
              <w:t xml:space="preserve"> 52</w:t>
            </w:r>
            <w:r>
              <w:rPr>
                <w:rFonts w:eastAsia="Calibri"/>
                <w:lang w:val="sr-Cyrl-CS"/>
              </w:rPr>
              <w:t xml:space="preserve"> дужине 15</w:t>
            </w:r>
            <w:r>
              <w:rPr>
                <w:rFonts w:eastAsia="Calibri"/>
                <w:lang w:val="sr-Latn-CS"/>
              </w:rPr>
              <w:t>m</w:t>
            </w:r>
          </w:p>
        </w:tc>
        <w:tc>
          <w:tcPr>
            <w:tcW w:w="2192" w:type="dxa"/>
            <w:tcBorders>
              <w:top w:val="single" w:sz="12" w:space="0" w:color="auto"/>
              <w:left w:val="single" w:sz="12" w:space="0" w:color="auto"/>
              <w:bottom w:val="single" w:sz="12" w:space="0" w:color="auto"/>
            </w:tcBorders>
            <w:vAlign w:val="center"/>
          </w:tcPr>
          <w:p w:rsidR="00F1779F" w:rsidRDefault="00F1779F" w:rsidP="009B23DF">
            <w:pPr>
              <w:jc w:val="center"/>
            </w:pPr>
            <w:r>
              <w:t>10</w:t>
            </w:r>
          </w:p>
        </w:tc>
      </w:tr>
      <w:tr w:rsidR="0065468E" w:rsidTr="005F1A7C">
        <w:trPr>
          <w:trHeight w:val="397"/>
        </w:trPr>
        <w:tc>
          <w:tcPr>
            <w:tcW w:w="520" w:type="dxa"/>
            <w:tcBorders>
              <w:top w:val="single" w:sz="12" w:space="0" w:color="auto"/>
              <w:right w:val="single" w:sz="12" w:space="0" w:color="auto"/>
            </w:tcBorders>
            <w:vAlign w:val="center"/>
          </w:tcPr>
          <w:p w:rsidR="0065468E" w:rsidRDefault="0065468E" w:rsidP="009B23DF">
            <w:pPr>
              <w:jc w:val="center"/>
            </w:pPr>
            <w:r>
              <w:t>2.</w:t>
            </w:r>
          </w:p>
        </w:tc>
        <w:tc>
          <w:tcPr>
            <w:tcW w:w="2565" w:type="dxa"/>
            <w:gridSpan w:val="2"/>
            <w:tcBorders>
              <w:top w:val="single" w:sz="12" w:space="0" w:color="auto"/>
              <w:left w:val="single" w:sz="12" w:space="0" w:color="auto"/>
              <w:right w:val="single" w:sz="12" w:space="0" w:color="auto"/>
            </w:tcBorders>
            <w:vAlign w:val="center"/>
          </w:tcPr>
          <w:p w:rsidR="0065468E" w:rsidRPr="0065468E" w:rsidRDefault="0065468E" w:rsidP="009B23DF">
            <w:pPr>
              <w:jc w:val="center"/>
              <w:rPr>
                <w:rFonts w:eastAsia="Calibri"/>
                <w:lang w:val="sr-Cyrl-RS"/>
              </w:rPr>
            </w:pPr>
            <w:r>
              <w:rPr>
                <w:rFonts w:eastAsia="Calibri"/>
                <w:lang w:val="sr-Cyrl-RS"/>
              </w:rPr>
              <w:t>Усисна корпа</w:t>
            </w:r>
          </w:p>
        </w:tc>
        <w:tc>
          <w:tcPr>
            <w:tcW w:w="4019" w:type="dxa"/>
            <w:gridSpan w:val="2"/>
            <w:tcBorders>
              <w:top w:val="single" w:sz="12" w:space="0" w:color="auto"/>
              <w:left w:val="single" w:sz="12" w:space="0" w:color="auto"/>
              <w:right w:val="single" w:sz="12" w:space="0" w:color="auto"/>
            </w:tcBorders>
            <w:vAlign w:val="center"/>
          </w:tcPr>
          <w:p w:rsidR="0065468E" w:rsidRDefault="0065468E" w:rsidP="009B23DF">
            <w:pPr>
              <w:jc w:val="center"/>
            </w:pPr>
            <w:r w:rsidRPr="00BF2B2F">
              <w:rPr>
                <w:rFonts w:eastAsia="Calibri"/>
              </w:rPr>
              <w:t>Ø</w:t>
            </w:r>
            <w:r w:rsidRPr="00BF2B2F">
              <w:rPr>
                <w:rFonts w:eastAsia="Calibri"/>
                <w:lang w:val="sr-Cyrl-CS"/>
              </w:rPr>
              <w:t xml:space="preserve"> 52</w:t>
            </w:r>
          </w:p>
        </w:tc>
        <w:tc>
          <w:tcPr>
            <w:tcW w:w="2192" w:type="dxa"/>
            <w:tcBorders>
              <w:top w:val="single" w:sz="12" w:space="0" w:color="auto"/>
              <w:left w:val="single" w:sz="12" w:space="0" w:color="auto"/>
            </w:tcBorders>
            <w:vAlign w:val="center"/>
          </w:tcPr>
          <w:p w:rsidR="0065468E" w:rsidRPr="0065468E" w:rsidRDefault="0065468E" w:rsidP="009B23DF">
            <w:pPr>
              <w:jc w:val="center"/>
              <w:rPr>
                <w:lang w:val="sr-Cyrl-RS"/>
              </w:rPr>
            </w:pPr>
            <w:r>
              <w:rPr>
                <w:lang w:val="sr-Cyrl-RS"/>
              </w:rPr>
              <w:t>1</w:t>
            </w:r>
          </w:p>
        </w:tc>
      </w:tr>
      <w:tr w:rsidR="00F1779F" w:rsidTr="009B23DF">
        <w:trPr>
          <w:trHeight w:val="397"/>
        </w:trPr>
        <w:tc>
          <w:tcPr>
            <w:tcW w:w="520" w:type="dxa"/>
            <w:vMerge w:val="restart"/>
            <w:tcBorders>
              <w:top w:val="single" w:sz="12" w:space="0" w:color="auto"/>
              <w:right w:val="single" w:sz="12" w:space="0" w:color="auto"/>
            </w:tcBorders>
            <w:vAlign w:val="center"/>
          </w:tcPr>
          <w:p w:rsidR="00F1779F" w:rsidRDefault="0065468E" w:rsidP="009B23DF">
            <w:pPr>
              <w:jc w:val="center"/>
            </w:pPr>
            <w:r>
              <w:rPr>
                <w:lang w:val="sr-Cyrl-RS"/>
              </w:rPr>
              <w:t>3</w:t>
            </w:r>
            <w:r w:rsidR="00F1779F">
              <w:t>.</w:t>
            </w:r>
          </w:p>
        </w:tc>
        <w:tc>
          <w:tcPr>
            <w:tcW w:w="1243" w:type="dxa"/>
            <w:vMerge w:val="restart"/>
            <w:tcBorders>
              <w:top w:val="single" w:sz="12" w:space="0" w:color="auto"/>
              <w:left w:val="single" w:sz="12" w:space="0" w:color="auto"/>
              <w:right w:val="nil"/>
            </w:tcBorders>
            <w:vAlign w:val="center"/>
          </w:tcPr>
          <w:p w:rsidR="00F1779F" w:rsidRDefault="00F1779F" w:rsidP="009B23DF">
            <w:pPr>
              <w:jc w:val="center"/>
            </w:pPr>
            <w:r>
              <w:t>Млазнице</w:t>
            </w:r>
          </w:p>
        </w:tc>
        <w:tc>
          <w:tcPr>
            <w:tcW w:w="1322" w:type="dxa"/>
            <w:vMerge w:val="restart"/>
            <w:tcBorders>
              <w:top w:val="single" w:sz="12" w:space="0" w:color="auto"/>
              <w:left w:val="nil"/>
              <w:right w:val="single" w:sz="12" w:space="0" w:color="auto"/>
            </w:tcBorders>
            <w:vAlign w:val="center"/>
          </w:tcPr>
          <w:p w:rsidR="00F1779F" w:rsidRDefault="00F1779F" w:rsidP="009B23DF">
            <w:pPr>
              <w:jc w:val="center"/>
            </w:pPr>
            <w:r w:rsidRPr="00BF2B2F">
              <w:rPr>
                <w:rFonts w:eastAsia="Calibri"/>
              </w:rPr>
              <w:t>Ø</w:t>
            </w:r>
            <w:r w:rsidRPr="00BF2B2F">
              <w:rPr>
                <w:rFonts w:eastAsia="Calibri"/>
                <w:lang w:val="sr-Cyrl-CS"/>
              </w:rPr>
              <w:t xml:space="preserve"> 52</w:t>
            </w:r>
          </w:p>
        </w:tc>
        <w:tc>
          <w:tcPr>
            <w:tcW w:w="4019" w:type="dxa"/>
            <w:gridSpan w:val="2"/>
            <w:tcBorders>
              <w:top w:val="single" w:sz="12" w:space="0" w:color="auto"/>
              <w:left w:val="single" w:sz="12" w:space="0" w:color="auto"/>
              <w:right w:val="single" w:sz="12" w:space="0" w:color="auto"/>
            </w:tcBorders>
            <w:vAlign w:val="center"/>
          </w:tcPr>
          <w:p w:rsidR="00F1779F" w:rsidRDefault="00F1779F" w:rsidP="009B23DF">
            <w:pPr>
              <w:jc w:val="center"/>
            </w:pPr>
            <w:r>
              <w:t>Обичне</w:t>
            </w:r>
          </w:p>
        </w:tc>
        <w:tc>
          <w:tcPr>
            <w:tcW w:w="2192" w:type="dxa"/>
            <w:tcBorders>
              <w:top w:val="single" w:sz="12" w:space="0" w:color="auto"/>
              <w:left w:val="single" w:sz="12" w:space="0" w:color="auto"/>
            </w:tcBorders>
            <w:vAlign w:val="center"/>
          </w:tcPr>
          <w:p w:rsidR="00F1779F" w:rsidRDefault="00F1779F" w:rsidP="009B23DF">
            <w:pPr>
              <w:jc w:val="center"/>
            </w:pPr>
            <w:r>
              <w:t>5</w:t>
            </w:r>
          </w:p>
        </w:tc>
      </w:tr>
      <w:tr w:rsidR="00F1779F" w:rsidTr="009B23DF">
        <w:trPr>
          <w:trHeight w:val="397"/>
        </w:trPr>
        <w:tc>
          <w:tcPr>
            <w:tcW w:w="520" w:type="dxa"/>
            <w:vMerge/>
            <w:tcBorders>
              <w:bottom w:val="single" w:sz="12" w:space="0" w:color="auto"/>
              <w:right w:val="single" w:sz="12" w:space="0" w:color="auto"/>
            </w:tcBorders>
            <w:vAlign w:val="center"/>
          </w:tcPr>
          <w:p w:rsidR="00F1779F" w:rsidRDefault="00F1779F" w:rsidP="009B23DF">
            <w:pPr>
              <w:jc w:val="center"/>
            </w:pPr>
          </w:p>
        </w:tc>
        <w:tc>
          <w:tcPr>
            <w:tcW w:w="1243" w:type="dxa"/>
            <w:vMerge/>
            <w:tcBorders>
              <w:left w:val="single" w:sz="12" w:space="0" w:color="auto"/>
              <w:bottom w:val="single" w:sz="12" w:space="0" w:color="auto"/>
              <w:right w:val="nil"/>
            </w:tcBorders>
            <w:vAlign w:val="center"/>
          </w:tcPr>
          <w:p w:rsidR="00F1779F" w:rsidRDefault="00F1779F" w:rsidP="009B23DF">
            <w:pPr>
              <w:jc w:val="center"/>
            </w:pPr>
          </w:p>
        </w:tc>
        <w:tc>
          <w:tcPr>
            <w:tcW w:w="1322" w:type="dxa"/>
            <w:vMerge/>
            <w:tcBorders>
              <w:left w:val="nil"/>
              <w:bottom w:val="single" w:sz="12" w:space="0" w:color="auto"/>
              <w:right w:val="single" w:sz="12" w:space="0" w:color="auto"/>
            </w:tcBorders>
            <w:vAlign w:val="center"/>
          </w:tcPr>
          <w:p w:rsidR="00F1779F" w:rsidRDefault="00F1779F" w:rsidP="009B23DF">
            <w:pPr>
              <w:jc w:val="center"/>
            </w:pPr>
          </w:p>
        </w:tc>
        <w:tc>
          <w:tcPr>
            <w:tcW w:w="4019" w:type="dxa"/>
            <w:gridSpan w:val="2"/>
            <w:tcBorders>
              <w:left w:val="single" w:sz="12" w:space="0" w:color="auto"/>
              <w:bottom w:val="single" w:sz="12" w:space="0" w:color="auto"/>
              <w:right w:val="single" w:sz="12" w:space="0" w:color="auto"/>
            </w:tcBorders>
            <w:vAlign w:val="center"/>
          </w:tcPr>
          <w:p w:rsidR="00F1779F" w:rsidRDefault="00F1779F" w:rsidP="009B23DF">
            <w:pPr>
              <w:jc w:val="center"/>
            </w:pPr>
            <w:r>
              <w:t>Са ручком</w:t>
            </w:r>
          </w:p>
        </w:tc>
        <w:tc>
          <w:tcPr>
            <w:tcW w:w="2192" w:type="dxa"/>
            <w:tcBorders>
              <w:left w:val="single" w:sz="12" w:space="0" w:color="auto"/>
              <w:bottom w:val="single" w:sz="12" w:space="0" w:color="auto"/>
            </w:tcBorders>
            <w:vAlign w:val="center"/>
          </w:tcPr>
          <w:p w:rsidR="00F1779F" w:rsidRDefault="00F1779F" w:rsidP="009B23DF">
            <w:pPr>
              <w:jc w:val="center"/>
            </w:pPr>
            <w:r>
              <w:t>1</w:t>
            </w:r>
          </w:p>
        </w:tc>
      </w:tr>
      <w:tr w:rsidR="00F1779F" w:rsidTr="009B23DF">
        <w:trPr>
          <w:trHeight w:val="397"/>
        </w:trPr>
        <w:tc>
          <w:tcPr>
            <w:tcW w:w="520" w:type="dxa"/>
            <w:vMerge w:val="restart"/>
            <w:tcBorders>
              <w:top w:val="single" w:sz="12" w:space="0" w:color="auto"/>
              <w:right w:val="single" w:sz="12" w:space="0" w:color="auto"/>
            </w:tcBorders>
            <w:vAlign w:val="center"/>
          </w:tcPr>
          <w:p w:rsidR="00F1779F" w:rsidRDefault="0065468E" w:rsidP="009B23DF">
            <w:pPr>
              <w:jc w:val="center"/>
            </w:pPr>
            <w:r>
              <w:rPr>
                <w:lang w:val="sr-Cyrl-RS"/>
              </w:rPr>
              <w:t>4</w:t>
            </w:r>
            <w:r w:rsidR="00F1779F">
              <w:t>.</w:t>
            </w:r>
          </w:p>
        </w:tc>
        <w:tc>
          <w:tcPr>
            <w:tcW w:w="2565" w:type="dxa"/>
            <w:gridSpan w:val="2"/>
            <w:vMerge w:val="restart"/>
            <w:tcBorders>
              <w:top w:val="single" w:sz="12" w:space="0" w:color="auto"/>
              <w:left w:val="single" w:sz="12" w:space="0" w:color="auto"/>
              <w:right w:val="single" w:sz="12" w:space="0" w:color="auto"/>
            </w:tcBorders>
            <w:vAlign w:val="center"/>
          </w:tcPr>
          <w:p w:rsidR="00F1779F" w:rsidRDefault="00F1779F" w:rsidP="009B23DF">
            <w:pPr>
              <w:jc w:val="center"/>
            </w:pPr>
            <w:r>
              <w:t xml:space="preserve">Спојке </w:t>
            </w:r>
          </w:p>
        </w:tc>
        <w:tc>
          <w:tcPr>
            <w:tcW w:w="4019" w:type="dxa"/>
            <w:gridSpan w:val="2"/>
            <w:tcBorders>
              <w:top w:val="single" w:sz="12" w:space="0" w:color="auto"/>
              <w:left w:val="single" w:sz="12" w:space="0" w:color="auto"/>
              <w:right w:val="single" w:sz="12" w:space="0" w:color="auto"/>
            </w:tcBorders>
            <w:vAlign w:val="center"/>
          </w:tcPr>
          <w:p w:rsidR="00F1779F" w:rsidRDefault="00F1779F" w:rsidP="009B23DF">
            <w:pPr>
              <w:jc w:val="center"/>
            </w:pPr>
            <w:r>
              <w:t xml:space="preserve">Стабилне </w:t>
            </w:r>
            <w:r w:rsidRPr="00BF2B2F">
              <w:rPr>
                <w:rFonts w:eastAsia="Calibri"/>
              </w:rPr>
              <w:t>Ø</w:t>
            </w:r>
            <w:r w:rsidRPr="00BF2B2F">
              <w:rPr>
                <w:rFonts w:eastAsia="Calibri"/>
                <w:lang w:val="sr-Cyrl-CS"/>
              </w:rPr>
              <w:t xml:space="preserve"> 52</w:t>
            </w:r>
          </w:p>
        </w:tc>
        <w:tc>
          <w:tcPr>
            <w:tcW w:w="2192" w:type="dxa"/>
            <w:tcBorders>
              <w:top w:val="single" w:sz="12" w:space="0" w:color="auto"/>
              <w:left w:val="single" w:sz="12" w:space="0" w:color="auto"/>
            </w:tcBorders>
            <w:vAlign w:val="center"/>
          </w:tcPr>
          <w:p w:rsidR="00F1779F" w:rsidRDefault="00F1779F" w:rsidP="009B23DF">
            <w:pPr>
              <w:jc w:val="center"/>
            </w:pPr>
            <w:r>
              <w:t>10</w:t>
            </w:r>
          </w:p>
        </w:tc>
      </w:tr>
      <w:tr w:rsidR="00F1779F" w:rsidTr="009B23DF">
        <w:trPr>
          <w:trHeight w:val="397"/>
        </w:trPr>
        <w:tc>
          <w:tcPr>
            <w:tcW w:w="520" w:type="dxa"/>
            <w:vMerge/>
            <w:tcBorders>
              <w:right w:val="single" w:sz="12" w:space="0" w:color="auto"/>
            </w:tcBorders>
            <w:vAlign w:val="center"/>
          </w:tcPr>
          <w:p w:rsidR="00F1779F" w:rsidRDefault="00F1779F" w:rsidP="009B23DF">
            <w:pPr>
              <w:jc w:val="center"/>
            </w:pPr>
          </w:p>
        </w:tc>
        <w:tc>
          <w:tcPr>
            <w:tcW w:w="2565" w:type="dxa"/>
            <w:gridSpan w:val="2"/>
            <w:vMerge/>
            <w:tcBorders>
              <w:left w:val="single" w:sz="12" w:space="0" w:color="auto"/>
              <w:right w:val="single" w:sz="12" w:space="0" w:color="auto"/>
            </w:tcBorders>
            <w:vAlign w:val="center"/>
          </w:tcPr>
          <w:p w:rsidR="00F1779F" w:rsidRDefault="00F1779F" w:rsidP="009B23DF">
            <w:pPr>
              <w:jc w:val="center"/>
            </w:pPr>
          </w:p>
        </w:tc>
        <w:tc>
          <w:tcPr>
            <w:tcW w:w="4019" w:type="dxa"/>
            <w:gridSpan w:val="2"/>
            <w:tcBorders>
              <w:left w:val="single" w:sz="12" w:space="0" w:color="auto"/>
              <w:right w:val="single" w:sz="12" w:space="0" w:color="auto"/>
            </w:tcBorders>
            <w:vAlign w:val="center"/>
          </w:tcPr>
          <w:p w:rsidR="00F1779F" w:rsidRDefault="00F1779F" w:rsidP="009B23DF">
            <w:pPr>
              <w:jc w:val="center"/>
            </w:pPr>
            <w:r>
              <w:t xml:space="preserve">Редуцир </w:t>
            </w:r>
            <w:r w:rsidRPr="00BF2B2F">
              <w:rPr>
                <w:rFonts w:eastAsia="Calibri"/>
              </w:rPr>
              <w:t>Ø</w:t>
            </w:r>
            <w:r w:rsidRPr="00BF2B2F">
              <w:rPr>
                <w:rFonts w:eastAsia="Calibri"/>
                <w:lang w:val="sr-Cyrl-CS"/>
              </w:rPr>
              <w:t xml:space="preserve"> </w:t>
            </w:r>
            <w:r>
              <w:rPr>
                <w:rFonts w:eastAsia="Calibri"/>
                <w:lang w:val="sr-Cyrl-CS"/>
              </w:rPr>
              <w:t>75/</w:t>
            </w:r>
            <w:r w:rsidRPr="00BF2B2F">
              <w:rPr>
                <w:rFonts w:eastAsia="Calibri"/>
                <w:lang w:val="sr-Cyrl-CS"/>
              </w:rPr>
              <w:t>52</w:t>
            </w:r>
          </w:p>
        </w:tc>
        <w:tc>
          <w:tcPr>
            <w:tcW w:w="2192" w:type="dxa"/>
            <w:tcBorders>
              <w:left w:val="single" w:sz="12" w:space="0" w:color="auto"/>
            </w:tcBorders>
            <w:vAlign w:val="center"/>
          </w:tcPr>
          <w:p w:rsidR="00F1779F" w:rsidRDefault="00F1779F" w:rsidP="009B23DF">
            <w:pPr>
              <w:jc w:val="center"/>
            </w:pPr>
            <w:r>
              <w:t>1</w:t>
            </w:r>
          </w:p>
        </w:tc>
      </w:tr>
      <w:tr w:rsidR="00F1779F" w:rsidTr="009B23DF">
        <w:trPr>
          <w:trHeight w:val="397"/>
        </w:trPr>
        <w:tc>
          <w:tcPr>
            <w:tcW w:w="520" w:type="dxa"/>
            <w:vMerge/>
            <w:tcBorders>
              <w:bottom w:val="single" w:sz="12" w:space="0" w:color="auto"/>
              <w:right w:val="single" w:sz="12" w:space="0" w:color="auto"/>
            </w:tcBorders>
            <w:vAlign w:val="center"/>
          </w:tcPr>
          <w:p w:rsidR="00F1779F" w:rsidRDefault="00F1779F" w:rsidP="009B23DF">
            <w:pPr>
              <w:jc w:val="center"/>
            </w:pPr>
          </w:p>
        </w:tc>
        <w:tc>
          <w:tcPr>
            <w:tcW w:w="2565" w:type="dxa"/>
            <w:gridSpan w:val="2"/>
            <w:vMerge/>
            <w:tcBorders>
              <w:left w:val="single" w:sz="12" w:space="0" w:color="auto"/>
              <w:bottom w:val="single" w:sz="12" w:space="0" w:color="auto"/>
              <w:right w:val="single" w:sz="12" w:space="0" w:color="auto"/>
            </w:tcBorders>
            <w:vAlign w:val="center"/>
          </w:tcPr>
          <w:p w:rsidR="00F1779F" w:rsidRDefault="00F1779F" w:rsidP="009B23DF">
            <w:pPr>
              <w:jc w:val="center"/>
            </w:pPr>
          </w:p>
        </w:tc>
        <w:tc>
          <w:tcPr>
            <w:tcW w:w="4019" w:type="dxa"/>
            <w:gridSpan w:val="2"/>
            <w:tcBorders>
              <w:left w:val="single" w:sz="12" w:space="0" w:color="auto"/>
              <w:bottom w:val="single" w:sz="12" w:space="0" w:color="auto"/>
              <w:right w:val="single" w:sz="12" w:space="0" w:color="auto"/>
            </w:tcBorders>
            <w:vAlign w:val="center"/>
          </w:tcPr>
          <w:p w:rsidR="00F1779F" w:rsidRDefault="00F1779F" w:rsidP="009B23DF">
            <w:pPr>
              <w:jc w:val="center"/>
            </w:pPr>
            <w:r>
              <w:t xml:space="preserve">Слепе </w:t>
            </w:r>
            <w:r w:rsidRPr="00BF2B2F">
              <w:rPr>
                <w:rFonts w:eastAsia="Calibri"/>
              </w:rPr>
              <w:t>Ø</w:t>
            </w:r>
            <w:r w:rsidRPr="00BF2B2F">
              <w:rPr>
                <w:rFonts w:eastAsia="Calibri"/>
                <w:lang w:val="sr-Cyrl-CS"/>
              </w:rPr>
              <w:t xml:space="preserve"> 52</w:t>
            </w:r>
          </w:p>
        </w:tc>
        <w:tc>
          <w:tcPr>
            <w:tcW w:w="2192" w:type="dxa"/>
            <w:tcBorders>
              <w:left w:val="single" w:sz="12" w:space="0" w:color="auto"/>
              <w:bottom w:val="single" w:sz="12" w:space="0" w:color="auto"/>
            </w:tcBorders>
            <w:vAlign w:val="center"/>
          </w:tcPr>
          <w:p w:rsidR="00F1779F" w:rsidRDefault="00F1779F" w:rsidP="009B23DF">
            <w:pPr>
              <w:jc w:val="center"/>
            </w:pPr>
            <w:r>
              <w:t>3</w:t>
            </w:r>
          </w:p>
        </w:tc>
      </w:tr>
      <w:tr w:rsidR="00F1779F" w:rsidTr="009B23DF">
        <w:trPr>
          <w:trHeight w:val="397"/>
        </w:trPr>
        <w:tc>
          <w:tcPr>
            <w:tcW w:w="520" w:type="dxa"/>
            <w:vMerge w:val="restart"/>
            <w:tcBorders>
              <w:top w:val="single" w:sz="12" w:space="0" w:color="auto"/>
              <w:right w:val="single" w:sz="12" w:space="0" w:color="auto"/>
            </w:tcBorders>
            <w:vAlign w:val="center"/>
          </w:tcPr>
          <w:p w:rsidR="00F1779F" w:rsidRDefault="0065468E" w:rsidP="009B23DF">
            <w:pPr>
              <w:jc w:val="center"/>
            </w:pPr>
            <w:r>
              <w:rPr>
                <w:lang w:val="sr-Cyrl-RS"/>
              </w:rPr>
              <w:t>5</w:t>
            </w:r>
            <w:r w:rsidR="00F1779F">
              <w:t>.</w:t>
            </w:r>
          </w:p>
        </w:tc>
        <w:tc>
          <w:tcPr>
            <w:tcW w:w="2565" w:type="dxa"/>
            <w:gridSpan w:val="2"/>
            <w:vMerge w:val="restart"/>
            <w:tcBorders>
              <w:top w:val="single" w:sz="12" w:space="0" w:color="auto"/>
              <w:left w:val="single" w:sz="12" w:space="0" w:color="auto"/>
              <w:right w:val="single" w:sz="12" w:space="0" w:color="auto"/>
            </w:tcBorders>
            <w:vAlign w:val="center"/>
          </w:tcPr>
          <w:p w:rsidR="00F1779F" w:rsidRDefault="00F1779F" w:rsidP="009B23DF">
            <w:pPr>
              <w:jc w:val="center"/>
              <w:rPr>
                <w:lang w:val="sr-Cyrl-CS"/>
              </w:rPr>
            </w:pPr>
            <w:r>
              <w:rPr>
                <w:lang w:val="sr-Cyrl-CS"/>
              </w:rPr>
              <w:t xml:space="preserve">Табле </w:t>
            </w:r>
          </w:p>
          <w:p w:rsidR="00F1779F" w:rsidRDefault="00F1779F" w:rsidP="009B23DF">
            <w:pPr>
              <w:jc w:val="center"/>
              <w:rPr>
                <w:lang w:val="sr-Cyrl-CS"/>
              </w:rPr>
            </w:pPr>
            <w:r w:rsidRPr="00605F12">
              <w:rPr>
                <w:lang w:val="sr-Cyrl-CS"/>
              </w:rPr>
              <w:t>за евекуацију</w:t>
            </w:r>
          </w:p>
          <w:p w:rsidR="00F1779F" w:rsidRPr="002B03EF" w:rsidRDefault="00F1779F" w:rsidP="009B23DF">
            <w:pPr>
              <w:jc w:val="center"/>
              <w:rPr>
                <w:lang w:val="sr-Cyrl-CS"/>
              </w:rPr>
            </w:pPr>
            <w:r>
              <w:rPr>
                <w:lang w:val="sr-Cyrl-CS"/>
              </w:rPr>
              <w:t>(</w:t>
            </w:r>
            <w:r>
              <w:t>123</w:t>
            </w:r>
            <w:r>
              <w:rPr>
                <w:lang w:val="sr-Latn-CS"/>
              </w:rPr>
              <w:t>x330x3mm</w:t>
            </w:r>
            <w:r>
              <w:rPr>
                <w:lang w:val="sr-Cyrl-CS"/>
              </w:rPr>
              <w:t xml:space="preserve"> од јувидур пластике)</w:t>
            </w:r>
          </w:p>
        </w:tc>
        <w:tc>
          <w:tcPr>
            <w:tcW w:w="2379" w:type="dxa"/>
            <w:vMerge w:val="restart"/>
            <w:tcBorders>
              <w:top w:val="single" w:sz="12" w:space="0" w:color="auto"/>
              <w:left w:val="single" w:sz="12" w:space="0" w:color="auto"/>
            </w:tcBorders>
            <w:vAlign w:val="center"/>
          </w:tcPr>
          <w:p w:rsidR="00F1779F" w:rsidRDefault="00F1779F" w:rsidP="009B23DF">
            <w:pPr>
              <w:jc w:val="center"/>
            </w:pPr>
            <w:r>
              <w:t xml:space="preserve">Стрелице </w:t>
            </w:r>
          </w:p>
        </w:tc>
        <w:tc>
          <w:tcPr>
            <w:tcW w:w="1640" w:type="dxa"/>
            <w:tcBorders>
              <w:top w:val="single" w:sz="12" w:space="0" w:color="auto"/>
              <w:right w:val="single" w:sz="12" w:space="0" w:color="auto"/>
            </w:tcBorders>
            <w:vAlign w:val="center"/>
          </w:tcPr>
          <w:p w:rsidR="00F1779F" w:rsidRDefault="00F1779F" w:rsidP="009B23DF">
            <w:pPr>
              <w:jc w:val="center"/>
            </w:pPr>
            <w:r>
              <w:t>Десно</w:t>
            </w:r>
          </w:p>
        </w:tc>
        <w:tc>
          <w:tcPr>
            <w:tcW w:w="2192" w:type="dxa"/>
            <w:tcBorders>
              <w:top w:val="single" w:sz="12" w:space="0" w:color="auto"/>
              <w:left w:val="single" w:sz="12" w:space="0" w:color="auto"/>
            </w:tcBorders>
            <w:vAlign w:val="center"/>
          </w:tcPr>
          <w:p w:rsidR="00F1779F" w:rsidRDefault="00F1779F" w:rsidP="009B23DF">
            <w:pPr>
              <w:jc w:val="center"/>
            </w:pPr>
            <w:r>
              <w:rPr>
                <w:lang w:val="sr-Cyrl-CS"/>
              </w:rPr>
              <w:t>15</w:t>
            </w:r>
            <w:r>
              <w:t>0</w:t>
            </w:r>
          </w:p>
        </w:tc>
      </w:tr>
      <w:tr w:rsidR="00F1779F" w:rsidTr="009B23DF">
        <w:trPr>
          <w:trHeight w:val="397"/>
        </w:trPr>
        <w:tc>
          <w:tcPr>
            <w:tcW w:w="520" w:type="dxa"/>
            <w:vMerge/>
            <w:tcBorders>
              <w:right w:val="single" w:sz="12" w:space="0" w:color="auto"/>
            </w:tcBorders>
            <w:vAlign w:val="center"/>
          </w:tcPr>
          <w:p w:rsidR="00F1779F" w:rsidRDefault="00F1779F" w:rsidP="009B23DF">
            <w:pPr>
              <w:jc w:val="center"/>
            </w:pPr>
          </w:p>
        </w:tc>
        <w:tc>
          <w:tcPr>
            <w:tcW w:w="2565" w:type="dxa"/>
            <w:gridSpan w:val="2"/>
            <w:vMerge/>
            <w:tcBorders>
              <w:left w:val="single" w:sz="12" w:space="0" w:color="auto"/>
              <w:right w:val="single" w:sz="12" w:space="0" w:color="auto"/>
            </w:tcBorders>
            <w:vAlign w:val="center"/>
          </w:tcPr>
          <w:p w:rsidR="00F1779F" w:rsidRDefault="00F1779F" w:rsidP="009B23DF">
            <w:pPr>
              <w:jc w:val="center"/>
              <w:rPr>
                <w:lang w:val="sr-Cyrl-CS"/>
              </w:rPr>
            </w:pPr>
          </w:p>
        </w:tc>
        <w:tc>
          <w:tcPr>
            <w:tcW w:w="2379" w:type="dxa"/>
            <w:vMerge/>
            <w:tcBorders>
              <w:left w:val="single" w:sz="12" w:space="0" w:color="auto"/>
            </w:tcBorders>
            <w:vAlign w:val="center"/>
          </w:tcPr>
          <w:p w:rsidR="00F1779F" w:rsidRDefault="00F1779F" w:rsidP="009B23DF">
            <w:pPr>
              <w:jc w:val="center"/>
            </w:pPr>
          </w:p>
        </w:tc>
        <w:tc>
          <w:tcPr>
            <w:tcW w:w="1640" w:type="dxa"/>
            <w:tcBorders>
              <w:right w:val="single" w:sz="12" w:space="0" w:color="auto"/>
            </w:tcBorders>
            <w:vAlign w:val="center"/>
          </w:tcPr>
          <w:p w:rsidR="00F1779F" w:rsidRDefault="00F1779F" w:rsidP="009B23DF">
            <w:pPr>
              <w:jc w:val="center"/>
            </w:pPr>
            <w:r>
              <w:t xml:space="preserve">Лево </w:t>
            </w:r>
          </w:p>
        </w:tc>
        <w:tc>
          <w:tcPr>
            <w:tcW w:w="2192" w:type="dxa"/>
            <w:tcBorders>
              <w:left w:val="single" w:sz="12" w:space="0" w:color="auto"/>
            </w:tcBorders>
            <w:vAlign w:val="center"/>
          </w:tcPr>
          <w:p w:rsidR="00F1779F" w:rsidRDefault="00F1779F" w:rsidP="009B23DF">
            <w:pPr>
              <w:jc w:val="center"/>
            </w:pPr>
            <w:r>
              <w:rPr>
                <w:lang w:val="sr-Cyrl-CS"/>
              </w:rPr>
              <w:t>15</w:t>
            </w:r>
            <w:r>
              <w:t>0</w:t>
            </w:r>
          </w:p>
        </w:tc>
      </w:tr>
      <w:tr w:rsidR="00F1779F" w:rsidTr="009B23DF">
        <w:trPr>
          <w:trHeight w:val="397"/>
        </w:trPr>
        <w:tc>
          <w:tcPr>
            <w:tcW w:w="520" w:type="dxa"/>
            <w:vMerge/>
            <w:tcBorders>
              <w:right w:val="single" w:sz="12" w:space="0" w:color="auto"/>
            </w:tcBorders>
            <w:vAlign w:val="center"/>
          </w:tcPr>
          <w:p w:rsidR="00F1779F" w:rsidRDefault="00F1779F" w:rsidP="009B23DF">
            <w:pPr>
              <w:jc w:val="center"/>
            </w:pPr>
          </w:p>
        </w:tc>
        <w:tc>
          <w:tcPr>
            <w:tcW w:w="2565" w:type="dxa"/>
            <w:gridSpan w:val="2"/>
            <w:vMerge/>
            <w:tcBorders>
              <w:left w:val="single" w:sz="12" w:space="0" w:color="auto"/>
              <w:right w:val="single" w:sz="12" w:space="0" w:color="auto"/>
            </w:tcBorders>
            <w:vAlign w:val="center"/>
          </w:tcPr>
          <w:p w:rsidR="00F1779F" w:rsidRDefault="00F1779F" w:rsidP="009B23DF">
            <w:pPr>
              <w:jc w:val="center"/>
              <w:rPr>
                <w:lang w:val="sr-Cyrl-CS"/>
              </w:rPr>
            </w:pPr>
          </w:p>
        </w:tc>
        <w:tc>
          <w:tcPr>
            <w:tcW w:w="2379" w:type="dxa"/>
            <w:vMerge w:val="restart"/>
            <w:tcBorders>
              <w:left w:val="single" w:sz="12" w:space="0" w:color="auto"/>
            </w:tcBorders>
            <w:vAlign w:val="center"/>
          </w:tcPr>
          <w:p w:rsidR="00F1779F" w:rsidRDefault="00F1779F" w:rsidP="009B23DF">
            <w:pPr>
              <w:jc w:val="center"/>
            </w:pPr>
            <w:r>
              <w:t>Степениште доле</w:t>
            </w:r>
          </w:p>
        </w:tc>
        <w:tc>
          <w:tcPr>
            <w:tcW w:w="1640" w:type="dxa"/>
            <w:tcBorders>
              <w:right w:val="single" w:sz="12" w:space="0" w:color="auto"/>
            </w:tcBorders>
            <w:vAlign w:val="center"/>
          </w:tcPr>
          <w:p w:rsidR="00F1779F" w:rsidRDefault="00F1779F" w:rsidP="009B23DF">
            <w:pPr>
              <w:jc w:val="center"/>
            </w:pPr>
            <w:r>
              <w:t>Десно</w:t>
            </w:r>
          </w:p>
        </w:tc>
        <w:tc>
          <w:tcPr>
            <w:tcW w:w="2192" w:type="dxa"/>
            <w:tcBorders>
              <w:left w:val="single" w:sz="12" w:space="0" w:color="auto"/>
            </w:tcBorders>
            <w:vAlign w:val="center"/>
          </w:tcPr>
          <w:p w:rsidR="00F1779F" w:rsidRDefault="00F1779F" w:rsidP="009B23DF">
            <w:pPr>
              <w:jc w:val="center"/>
            </w:pPr>
            <w:r>
              <w:rPr>
                <w:lang w:val="sr-Cyrl-CS"/>
              </w:rPr>
              <w:t>15</w:t>
            </w:r>
            <w:r>
              <w:t>0</w:t>
            </w:r>
          </w:p>
        </w:tc>
      </w:tr>
      <w:tr w:rsidR="00F1779F" w:rsidTr="009B23DF">
        <w:trPr>
          <w:trHeight w:val="397"/>
        </w:trPr>
        <w:tc>
          <w:tcPr>
            <w:tcW w:w="520" w:type="dxa"/>
            <w:vMerge/>
            <w:tcBorders>
              <w:right w:val="single" w:sz="12" w:space="0" w:color="auto"/>
            </w:tcBorders>
            <w:vAlign w:val="center"/>
          </w:tcPr>
          <w:p w:rsidR="00F1779F" w:rsidRDefault="00F1779F" w:rsidP="009B23DF">
            <w:pPr>
              <w:jc w:val="center"/>
            </w:pPr>
          </w:p>
        </w:tc>
        <w:tc>
          <w:tcPr>
            <w:tcW w:w="2565" w:type="dxa"/>
            <w:gridSpan w:val="2"/>
            <w:vMerge/>
            <w:tcBorders>
              <w:left w:val="single" w:sz="12" w:space="0" w:color="auto"/>
              <w:right w:val="single" w:sz="12" w:space="0" w:color="auto"/>
            </w:tcBorders>
            <w:vAlign w:val="center"/>
          </w:tcPr>
          <w:p w:rsidR="00F1779F" w:rsidRDefault="00F1779F" w:rsidP="009B23DF">
            <w:pPr>
              <w:jc w:val="center"/>
              <w:rPr>
                <w:lang w:val="sr-Cyrl-CS"/>
              </w:rPr>
            </w:pPr>
          </w:p>
        </w:tc>
        <w:tc>
          <w:tcPr>
            <w:tcW w:w="2379" w:type="dxa"/>
            <w:vMerge/>
            <w:tcBorders>
              <w:left w:val="single" w:sz="12" w:space="0" w:color="auto"/>
            </w:tcBorders>
            <w:vAlign w:val="center"/>
          </w:tcPr>
          <w:p w:rsidR="00F1779F" w:rsidRDefault="00F1779F" w:rsidP="009B23DF">
            <w:pPr>
              <w:jc w:val="center"/>
            </w:pPr>
          </w:p>
        </w:tc>
        <w:tc>
          <w:tcPr>
            <w:tcW w:w="1640" w:type="dxa"/>
            <w:tcBorders>
              <w:right w:val="single" w:sz="12" w:space="0" w:color="auto"/>
            </w:tcBorders>
            <w:vAlign w:val="center"/>
          </w:tcPr>
          <w:p w:rsidR="00F1779F" w:rsidRDefault="00F1779F" w:rsidP="009B23DF">
            <w:pPr>
              <w:jc w:val="center"/>
            </w:pPr>
            <w:r>
              <w:t xml:space="preserve">Лево </w:t>
            </w:r>
          </w:p>
        </w:tc>
        <w:tc>
          <w:tcPr>
            <w:tcW w:w="2192" w:type="dxa"/>
            <w:tcBorders>
              <w:left w:val="single" w:sz="12" w:space="0" w:color="auto"/>
            </w:tcBorders>
            <w:vAlign w:val="center"/>
          </w:tcPr>
          <w:p w:rsidR="00F1779F" w:rsidRDefault="00F1779F" w:rsidP="009B23DF">
            <w:pPr>
              <w:jc w:val="center"/>
            </w:pPr>
            <w:r>
              <w:rPr>
                <w:lang w:val="sr-Cyrl-CS"/>
              </w:rPr>
              <w:t>1</w:t>
            </w:r>
            <w:r>
              <w:t>00</w:t>
            </w:r>
          </w:p>
        </w:tc>
      </w:tr>
      <w:tr w:rsidR="00F1779F" w:rsidTr="009B23DF">
        <w:trPr>
          <w:trHeight w:val="397"/>
        </w:trPr>
        <w:tc>
          <w:tcPr>
            <w:tcW w:w="520" w:type="dxa"/>
            <w:vMerge/>
            <w:tcBorders>
              <w:bottom w:val="single" w:sz="12" w:space="0" w:color="auto"/>
              <w:right w:val="single" w:sz="12" w:space="0" w:color="auto"/>
            </w:tcBorders>
            <w:vAlign w:val="center"/>
          </w:tcPr>
          <w:p w:rsidR="00F1779F" w:rsidRDefault="00F1779F" w:rsidP="009B23DF">
            <w:pPr>
              <w:jc w:val="center"/>
            </w:pPr>
          </w:p>
        </w:tc>
        <w:tc>
          <w:tcPr>
            <w:tcW w:w="2565" w:type="dxa"/>
            <w:gridSpan w:val="2"/>
            <w:vMerge/>
            <w:tcBorders>
              <w:left w:val="single" w:sz="12" w:space="0" w:color="auto"/>
              <w:bottom w:val="single" w:sz="12" w:space="0" w:color="auto"/>
              <w:right w:val="single" w:sz="12" w:space="0" w:color="auto"/>
            </w:tcBorders>
            <w:vAlign w:val="center"/>
          </w:tcPr>
          <w:p w:rsidR="00F1779F" w:rsidRDefault="00F1779F" w:rsidP="009B23DF">
            <w:pPr>
              <w:jc w:val="center"/>
              <w:rPr>
                <w:lang w:val="sr-Cyrl-CS"/>
              </w:rPr>
            </w:pPr>
          </w:p>
        </w:tc>
        <w:tc>
          <w:tcPr>
            <w:tcW w:w="4019" w:type="dxa"/>
            <w:gridSpan w:val="2"/>
            <w:tcBorders>
              <w:left w:val="single" w:sz="12" w:space="0" w:color="auto"/>
              <w:bottom w:val="single" w:sz="12" w:space="0" w:color="auto"/>
              <w:right w:val="single" w:sz="12" w:space="0" w:color="auto"/>
            </w:tcBorders>
            <w:vAlign w:val="center"/>
          </w:tcPr>
          <w:p w:rsidR="00F1779F" w:rsidRDefault="00F1779F" w:rsidP="009B23DF">
            <w:pPr>
              <w:jc w:val="center"/>
            </w:pPr>
            <w:r>
              <w:t xml:space="preserve">Излаз </w:t>
            </w:r>
          </w:p>
        </w:tc>
        <w:tc>
          <w:tcPr>
            <w:tcW w:w="2192" w:type="dxa"/>
            <w:tcBorders>
              <w:left w:val="single" w:sz="12" w:space="0" w:color="auto"/>
              <w:bottom w:val="single" w:sz="12" w:space="0" w:color="auto"/>
            </w:tcBorders>
            <w:vAlign w:val="center"/>
          </w:tcPr>
          <w:p w:rsidR="00F1779F" w:rsidRDefault="00F1779F" w:rsidP="009B23DF">
            <w:pPr>
              <w:jc w:val="center"/>
            </w:pPr>
            <w:r>
              <w:rPr>
                <w:lang w:val="sr-Cyrl-CS"/>
              </w:rPr>
              <w:t>1</w:t>
            </w:r>
            <w:r>
              <w:t>00</w:t>
            </w:r>
          </w:p>
        </w:tc>
      </w:tr>
      <w:tr w:rsidR="00F1779F" w:rsidTr="009B23DF">
        <w:trPr>
          <w:trHeight w:val="397"/>
        </w:trPr>
        <w:tc>
          <w:tcPr>
            <w:tcW w:w="520" w:type="dxa"/>
            <w:vMerge w:val="restart"/>
            <w:tcBorders>
              <w:top w:val="single" w:sz="12" w:space="0" w:color="auto"/>
              <w:right w:val="single" w:sz="12" w:space="0" w:color="auto"/>
            </w:tcBorders>
            <w:vAlign w:val="center"/>
          </w:tcPr>
          <w:p w:rsidR="00F1779F" w:rsidRDefault="0065468E" w:rsidP="009B23DF">
            <w:pPr>
              <w:jc w:val="center"/>
            </w:pPr>
            <w:r>
              <w:rPr>
                <w:lang w:val="sr-Cyrl-RS"/>
              </w:rPr>
              <w:t>6</w:t>
            </w:r>
            <w:r w:rsidR="00F1779F">
              <w:t>.</w:t>
            </w:r>
          </w:p>
        </w:tc>
        <w:tc>
          <w:tcPr>
            <w:tcW w:w="2565" w:type="dxa"/>
            <w:gridSpan w:val="2"/>
            <w:vMerge w:val="restart"/>
            <w:tcBorders>
              <w:top w:val="single" w:sz="12" w:space="0" w:color="auto"/>
              <w:left w:val="single" w:sz="12" w:space="0" w:color="auto"/>
              <w:right w:val="single" w:sz="12" w:space="0" w:color="auto"/>
            </w:tcBorders>
            <w:vAlign w:val="center"/>
          </w:tcPr>
          <w:p w:rsidR="00F1779F" w:rsidRDefault="00F1779F" w:rsidP="009B23DF">
            <w:pPr>
              <w:jc w:val="center"/>
            </w:pPr>
            <w:r>
              <w:t>ПП апарати</w:t>
            </w:r>
          </w:p>
          <w:p w:rsidR="00F1779F" w:rsidRDefault="00F1779F" w:rsidP="009B23DF">
            <w:pPr>
              <w:jc w:val="center"/>
              <w:rPr>
                <w:lang w:val="sr-Latn-CS"/>
              </w:rPr>
            </w:pPr>
            <w:r>
              <w:t>(</w:t>
            </w:r>
            <w:r>
              <w:rPr>
                <w:lang w:val="sr-Cyrl-CS"/>
              </w:rPr>
              <w:t xml:space="preserve">израђени </w:t>
            </w:r>
            <w:r>
              <w:t>у складу са стандардима</w:t>
            </w:r>
          </w:p>
          <w:p w:rsidR="00F1779F" w:rsidRDefault="00F1779F" w:rsidP="009B23DF">
            <w:pPr>
              <w:jc w:val="center"/>
              <w:rPr>
                <w:lang w:val="sr-Cyrl-CS"/>
              </w:rPr>
            </w:pPr>
            <w:r>
              <w:rPr>
                <w:lang w:val="sr-Latn-CS"/>
              </w:rPr>
              <w:t>SRPS Z.C2.035 и</w:t>
            </w:r>
          </w:p>
          <w:p w:rsidR="00F1779F" w:rsidRDefault="00F1779F" w:rsidP="009B23DF">
            <w:pPr>
              <w:jc w:val="center"/>
            </w:pPr>
            <w:r>
              <w:rPr>
                <w:lang w:val="sr-Latn-CS"/>
              </w:rPr>
              <w:t>SRPS Z.C2.040</w:t>
            </w:r>
            <w:r>
              <w:t>)</w:t>
            </w:r>
          </w:p>
        </w:tc>
        <w:tc>
          <w:tcPr>
            <w:tcW w:w="4019" w:type="dxa"/>
            <w:gridSpan w:val="2"/>
            <w:tcBorders>
              <w:top w:val="single" w:sz="12" w:space="0" w:color="auto"/>
              <w:left w:val="single" w:sz="12" w:space="0" w:color="auto"/>
              <w:right w:val="single" w:sz="12" w:space="0" w:color="auto"/>
            </w:tcBorders>
            <w:vAlign w:val="center"/>
          </w:tcPr>
          <w:p w:rsidR="00F1779F" w:rsidRPr="003C417D" w:rsidRDefault="00F1779F" w:rsidP="009B23DF">
            <w:pPr>
              <w:jc w:val="center"/>
              <w:rPr>
                <w:lang w:val="sr-Cyrl-CS"/>
              </w:rPr>
            </w:pPr>
            <w:r>
              <w:rPr>
                <w:lang w:val="sr-Latn-CS"/>
              </w:rPr>
              <w:t>S – 6A</w:t>
            </w:r>
            <w:r w:rsidR="003C417D">
              <w:rPr>
                <w:lang w:val="sr-Cyrl-CS"/>
              </w:rPr>
              <w:t xml:space="preserve"> са сталком</w:t>
            </w:r>
          </w:p>
        </w:tc>
        <w:tc>
          <w:tcPr>
            <w:tcW w:w="2192" w:type="dxa"/>
            <w:tcBorders>
              <w:top w:val="single" w:sz="12" w:space="0" w:color="auto"/>
              <w:left w:val="single" w:sz="12" w:space="0" w:color="auto"/>
            </w:tcBorders>
            <w:vAlign w:val="center"/>
          </w:tcPr>
          <w:p w:rsidR="00F1779F" w:rsidRPr="00617CAD" w:rsidRDefault="003C417D" w:rsidP="009B23DF">
            <w:pPr>
              <w:jc w:val="center"/>
              <w:rPr>
                <w:lang w:val="sr-Latn-CS"/>
              </w:rPr>
            </w:pPr>
            <w:r>
              <w:rPr>
                <w:lang w:val="sr-Cyrl-CS"/>
              </w:rPr>
              <w:t>1</w:t>
            </w:r>
            <w:r w:rsidR="00F1779F">
              <w:rPr>
                <w:lang w:val="sr-Latn-CS"/>
              </w:rPr>
              <w:t>0</w:t>
            </w:r>
          </w:p>
        </w:tc>
      </w:tr>
      <w:tr w:rsidR="00F1779F" w:rsidTr="009B23DF">
        <w:trPr>
          <w:trHeight w:val="397"/>
        </w:trPr>
        <w:tc>
          <w:tcPr>
            <w:tcW w:w="520" w:type="dxa"/>
            <w:vMerge/>
            <w:tcBorders>
              <w:right w:val="single" w:sz="12" w:space="0" w:color="auto"/>
            </w:tcBorders>
            <w:vAlign w:val="center"/>
          </w:tcPr>
          <w:p w:rsidR="00F1779F" w:rsidRDefault="00F1779F" w:rsidP="009B23DF">
            <w:pPr>
              <w:jc w:val="center"/>
            </w:pPr>
          </w:p>
        </w:tc>
        <w:tc>
          <w:tcPr>
            <w:tcW w:w="2565" w:type="dxa"/>
            <w:gridSpan w:val="2"/>
            <w:vMerge/>
            <w:tcBorders>
              <w:left w:val="single" w:sz="12" w:space="0" w:color="auto"/>
              <w:right w:val="single" w:sz="12" w:space="0" w:color="auto"/>
            </w:tcBorders>
            <w:vAlign w:val="center"/>
          </w:tcPr>
          <w:p w:rsidR="00F1779F" w:rsidRDefault="00F1779F" w:rsidP="009B23DF">
            <w:pPr>
              <w:jc w:val="center"/>
            </w:pPr>
          </w:p>
        </w:tc>
        <w:tc>
          <w:tcPr>
            <w:tcW w:w="4019" w:type="dxa"/>
            <w:gridSpan w:val="2"/>
            <w:tcBorders>
              <w:left w:val="single" w:sz="12" w:space="0" w:color="auto"/>
              <w:right w:val="single" w:sz="12" w:space="0" w:color="auto"/>
            </w:tcBorders>
            <w:vAlign w:val="center"/>
          </w:tcPr>
          <w:p w:rsidR="00F1779F" w:rsidRPr="00617CAD" w:rsidRDefault="00F1779F" w:rsidP="009B23DF">
            <w:pPr>
              <w:jc w:val="center"/>
              <w:rPr>
                <w:lang w:val="sr-Latn-CS"/>
              </w:rPr>
            </w:pPr>
            <w:r>
              <w:rPr>
                <w:lang w:val="sr-Latn-CS"/>
              </w:rPr>
              <w:t>S – 9A</w:t>
            </w:r>
          </w:p>
        </w:tc>
        <w:tc>
          <w:tcPr>
            <w:tcW w:w="2192" w:type="dxa"/>
            <w:tcBorders>
              <w:left w:val="single" w:sz="12" w:space="0" w:color="auto"/>
            </w:tcBorders>
            <w:vAlign w:val="center"/>
          </w:tcPr>
          <w:p w:rsidR="00F1779F" w:rsidRPr="00617CAD" w:rsidRDefault="003C417D" w:rsidP="009B23DF">
            <w:pPr>
              <w:jc w:val="center"/>
              <w:rPr>
                <w:lang w:val="sr-Latn-CS"/>
              </w:rPr>
            </w:pPr>
            <w:r>
              <w:rPr>
                <w:lang w:val="sr-Cyrl-CS"/>
              </w:rPr>
              <w:t>15</w:t>
            </w:r>
          </w:p>
        </w:tc>
      </w:tr>
      <w:tr w:rsidR="00F1779F" w:rsidTr="009B23DF">
        <w:trPr>
          <w:trHeight w:val="397"/>
        </w:trPr>
        <w:tc>
          <w:tcPr>
            <w:tcW w:w="520" w:type="dxa"/>
            <w:vMerge/>
            <w:tcBorders>
              <w:right w:val="single" w:sz="12" w:space="0" w:color="auto"/>
            </w:tcBorders>
            <w:vAlign w:val="center"/>
          </w:tcPr>
          <w:p w:rsidR="00F1779F" w:rsidRDefault="00F1779F" w:rsidP="009B23DF">
            <w:pPr>
              <w:jc w:val="center"/>
            </w:pPr>
          </w:p>
        </w:tc>
        <w:tc>
          <w:tcPr>
            <w:tcW w:w="2565" w:type="dxa"/>
            <w:gridSpan w:val="2"/>
            <w:vMerge/>
            <w:tcBorders>
              <w:left w:val="single" w:sz="12" w:space="0" w:color="auto"/>
              <w:right w:val="single" w:sz="12" w:space="0" w:color="auto"/>
            </w:tcBorders>
            <w:vAlign w:val="center"/>
          </w:tcPr>
          <w:p w:rsidR="00F1779F" w:rsidRDefault="00F1779F" w:rsidP="009B23DF">
            <w:pPr>
              <w:jc w:val="center"/>
            </w:pPr>
          </w:p>
        </w:tc>
        <w:tc>
          <w:tcPr>
            <w:tcW w:w="4019" w:type="dxa"/>
            <w:gridSpan w:val="2"/>
            <w:tcBorders>
              <w:left w:val="single" w:sz="12" w:space="0" w:color="auto"/>
              <w:right w:val="single" w:sz="12" w:space="0" w:color="auto"/>
            </w:tcBorders>
            <w:vAlign w:val="center"/>
          </w:tcPr>
          <w:p w:rsidR="00F1779F" w:rsidRPr="00895818" w:rsidRDefault="00F1779F" w:rsidP="009B23DF">
            <w:pPr>
              <w:jc w:val="center"/>
              <w:rPr>
                <w:sz w:val="22"/>
                <w:szCs w:val="22"/>
              </w:rPr>
            </w:pPr>
            <w:r w:rsidRPr="00895818">
              <w:rPr>
                <w:sz w:val="22"/>
                <w:szCs w:val="22"/>
              </w:rPr>
              <w:t>CO</w:t>
            </w:r>
            <w:r w:rsidRPr="00895818">
              <w:rPr>
                <w:sz w:val="22"/>
                <w:szCs w:val="22"/>
                <w:vertAlign w:val="subscript"/>
              </w:rPr>
              <w:t>2</w:t>
            </w:r>
            <w:r w:rsidRPr="00895818">
              <w:rPr>
                <w:sz w:val="22"/>
                <w:szCs w:val="22"/>
              </w:rPr>
              <w:t xml:space="preserve"> – 5</w:t>
            </w:r>
          </w:p>
        </w:tc>
        <w:tc>
          <w:tcPr>
            <w:tcW w:w="2192" w:type="dxa"/>
            <w:tcBorders>
              <w:left w:val="single" w:sz="12" w:space="0" w:color="auto"/>
            </w:tcBorders>
            <w:vAlign w:val="center"/>
          </w:tcPr>
          <w:p w:rsidR="00F1779F" w:rsidRPr="005A3E15" w:rsidRDefault="00F1779F" w:rsidP="009B23DF">
            <w:pPr>
              <w:jc w:val="center"/>
              <w:rPr>
                <w:sz w:val="22"/>
                <w:szCs w:val="22"/>
                <w:lang w:val="sr-Cyrl-CS"/>
              </w:rPr>
            </w:pPr>
            <w:r>
              <w:rPr>
                <w:sz w:val="22"/>
                <w:szCs w:val="22"/>
                <w:lang w:val="sr-Cyrl-CS"/>
              </w:rPr>
              <w:t>5</w:t>
            </w:r>
          </w:p>
        </w:tc>
      </w:tr>
      <w:tr w:rsidR="00F1779F" w:rsidTr="009B23DF">
        <w:trPr>
          <w:trHeight w:val="397"/>
        </w:trPr>
        <w:tc>
          <w:tcPr>
            <w:tcW w:w="520" w:type="dxa"/>
            <w:vMerge/>
            <w:tcBorders>
              <w:right w:val="single" w:sz="12" w:space="0" w:color="auto"/>
            </w:tcBorders>
            <w:vAlign w:val="center"/>
          </w:tcPr>
          <w:p w:rsidR="00F1779F" w:rsidRDefault="00F1779F" w:rsidP="009B23DF">
            <w:pPr>
              <w:jc w:val="center"/>
            </w:pPr>
          </w:p>
        </w:tc>
        <w:tc>
          <w:tcPr>
            <w:tcW w:w="2565" w:type="dxa"/>
            <w:gridSpan w:val="2"/>
            <w:vMerge/>
            <w:tcBorders>
              <w:left w:val="single" w:sz="12" w:space="0" w:color="auto"/>
              <w:right w:val="single" w:sz="12" w:space="0" w:color="auto"/>
            </w:tcBorders>
            <w:vAlign w:val="center"/>
          </w:tcPr>
          <w:p w:rsidR="00F1779F" w:rsidRDefault="00F1779F" w:rsidP="009B23DF">
            <w:pPr>
              <w:jc w:val="center"/>
            </w:pPr>
          </w:p>
        </w:tc>
        <w:tc>
          <w:tcPr>
            <w:tcW w:w="4019" w:type="dxa"/>
            <w:gridSpan w:val="2"/>
            <w:tcBorders>
              <w:left w:val="single" w:sz="12" w:space="0" w:color="auto"/>
              <w:right w:val="single" w:sz="12" w:space="0" w:color="auto"/>
            </w:tcBorders>
            <w:vAlign w:val="center"/>
          </w:tcPr>
          <w:p w:rsidR="00F1779F" w:rsidRPr="00895818" w:rsidRDefault="00F1779F" w:rsidP="009B23DF">
            <w:pPr>
              <w:jc w:val="center"/>
              <w:rPr>
                <w:sz w:val="22"/>
                <w:szCs w:val="22"/>
              </w:rPr>
            </w:pPr>
            <w:r w:rsidRPr="00895818">
              <w:rPr>
                <w:sz w:val="22"/>
                <w:szCs w:val="22"/>
              </w:rPr>
              <w:t>CO</w:t>
            </w:r>
            <w:r w:rsidRPr="00895818">
              <w:rPr>
                <w:sz w:val="22"/>
                <w:szCs w:val="22"/>
                <w:vertAlign w:val="subscript"/>
              </w:rPr>
              <w:t>2</w:t>
            </w:r>
            <w:r w:rsidRPr="00895818">
              <w:rPr>
                <w:sz w:val="22"/>
                <w:szCs w:val="22"/>
              </w:rPr>
              <w:t xml:space="preserve"> – 10 </w:t>
            </w:r>
          </w:p>
        </w:tc>
        <w:tc>
          <w:tcPr>
            <w:tcW w:w="2192" w:type="dxa"/>
            <w:tcBorders>
              <w:left w:val="single" w:sz="12" w:space="0" w:color="auto"/>
            </w:tcBorders>
            <w:vAlign w:val="center"/>
          </w:tcPr>
          <w:p w:rsidR="00F1779F" w:rsidRPr="00895818" w:rsidRDefault="00F1779F" w:rsidP="009B23DF">
            <w:pPr>
              <w:jc w:val="center"/>
              <w:rPr>
                <w:sz w:val="22"/>
                <w:szCs w:val="22"/>
                <w:lang w:val="sr-Cyrl-CS"/>
              </w:rPr>
            </w:pPr>
            <w:r w:rsidRPr="00895818">
              <w:rPr>
                <w:sz w:val="22"/>
                <w:szCs w:val="22"/>
                <w:lang w:val="sr-Cyrl-CS"/>
              </w:rPr>
              <w:t>5</w:t>
            </w:r>
          </w:p>
        </w:tc>
      </w:tr>
      <w:tr w:rsidR="00F1779F" w:rsidTr="009B23DF">
        <w:trPr>
          <w:trHeight w:val="397"/>
        </w:trPr>
        <w:tc>
          <w:tcPr>
            <w:tcW w:w="520" w:type="dxa"/>
            <w:vMerge/>
            <w:tcBorders>
              <w:right w:val="single" w:sz="12" w:space="0" w:color="auto"/>
            </w:tcBorders>
            <w:vAlign w:val="center"/>
          </w:tcPr>
          <w:p w:rsidR="00F1779F" w:rsidRDefault="00F1779F" w:rsidP="009B23DF">
            <w:pPr>
              <w:jc w:val="center"/>
            </w:pPr>
          </w:p>
        </w:tc>
        <w:tc>
          <w:tcPr>
            <w:tcW w:w="2565" w:type="dxa"/>
            <w:gridSpan w:val="2"/>
            <w:vMerge/>
            <w:tcBorders>
              <w:left w:val="single" w:sz="12" w:space="0" w:color="auto"/>
              <w:right w:val="single" w:sz="12" w:space="0" w:color="auto"/>
            </w:tcBorders>
            <w:vAlign w:val="center"/>
          </w:tcPr>
          <w:p w:rsidR="00F1779F" w:rsidRDefault="00F1779F" w:rsidP="009B23DF">
            <w:pPr>
              <w:jc w:val="center"/>
            </w:pPr>
          </w:p>
        </w:tc>
        <w:tc>
          <w:tcPr>
            <w:tcW w:w="4019" w:type="dxa"/>
            <w:gridSpan w:val="2"/>
            <w:tcBorders>
              <w:left w:val="single" w:sz="12" w:space="0" w:color="auto"/>
              <w:right w:val="single" w:sz="12" w:space="0" w:color="auto"/>
            </w:tcBorders>
            <w:vAlign w:val="center"/>
          </w:tcPr>
          <w:p w:rsidR="00F1779F" w:rsidRPr="00895818" w:rsidRDefault="00F1779F" w:rsidP="009B23DF">
            <w:pPr>
              <w:jc w:val="center"/>
              <w:rPr>
                <w:sz w:val="22"/>
                <w:szCs w:val="22"/>
              </w:rPr>
            </w:pPr>
            <w:r w:rsidRPr="00895818">
              <w:rPr>
                <w:sz w:val="22"/>
                <w:szCs w:val="22"/>
              </w:rPr>
              <w:t>Fe</w:t>
            </w:r>
            <w:r w:rsidRPr="00895818">
              <w:rPr>
                <w:sz w:val="22"/>
                <w:szCs w:val="22"/>
                <w:vertAlign w:val="subscript"/>
              </w:rPr>
              <w:t>36</w:t>
            </w:r>
            <w:r w:rsidRPr="00895818">
              <w:rPr>
                <w:sz w:val="22"/>
                <w:szCs w:val="22"/>
              </w:rPr>
              <w:t xml:space="preserve"> – 2 </w:t>
            </w:r>
          </w:p>
        </w:tc>
        <w:tc>
          <w:tcPr>
            <w:tcW w:w="2192" w:type="dxa"/>
            <w:tcBorders>
              <w:left w:val="single" w:sz="12" w:space="0" w:color="auto"/>
            </w:tcBorders>
            <w:vAlign w:val="center"/>
          </w:tcPr>
          <w:p w:rsidR="00F1779F" w:rsidRPr="00895818" w:rsidRDefault="00F1779F" w:rsidP="009B23DF">
            <w:pPr>
              <w:jc w:val="center"/>
              <w:rPr>
                <w:sz w:val="22"/>
                <w:szCs w:val="22"/>
              </w:rPr>
            </w:pPr>
            <w:r>
              <w:rPr>
                <w:sz w:val="22"/>
                <w:szCs w:val="22"/>
              </w:rPr>
              <w:t>2</w:t>
            </w:r>
          </w:p>
        </w:tc>
      </w:tr>
      <w:tr w:rsidR="00F1779F" w:rsidTr="009B23DF">
        <w:trPr>
          <w:trHeight w:val="397"/>
        </w:trPr>
        <w:tc>
          <w:tcPr>
            <w:tcW w:w="520" w:type="dxa"/>
            <w:tcBorders>
              <w:right w:val="single" w:sz="12" w:space="0" w:color="auto"/>
            </w:tcBorders>
            <w:vAlign w:val="center"/>
          </w:tcPr>
          <w:p w:rsidR="00F1779F" w:rsidRDefault="0065468E" w:rsidP="009B23DF">
            <w:pPr>
              <w:jc w:val="center"/>
            </w:pPr>
            <w:r>
              <w:rPr>
                <w:lang w:val="sr-Cyrl-RS"/>
              </w:rPr>
              <w:t>7</w:t>
            </w:r>
            <w:r w:rsidR="00F1779F">
              <w:t>.</w:t>
            </w:r>
          </w:p>
        </w:tc>
        <w:tc>
          <w:tcPr>
            <w:tcW w:w="2565" w:type="dxa"/>
            <w:gridSpan w:val="2"/>
            <w:tcBorders>
              <w:left w:val="single" w:sz="12" w:space="0" w:color="auto"/>
              <w:right w:val="single" w:sz="12" w:space="0" w:color="auto"/>
            </w:tcBorders>
            <w:vAlign w:val="center"/>
          </w:tcPr>
          <w:p w:rsidR="00F1779F" w:rsidRDefault="00F1779F" w:rsidP="009B23DF">
            <w:pPr>
              <w:jc w:val="center"/>
            </w:pPr>
            <w:r>
              <w:t xml:space="preserve">Адресабилни јављач дима </w:t>
            </w:r>
          </w:p>
        </w:tc>
        <w:tc>
          <w:tcPr>
            <w:tcW w:w="4019" w:type="dxa"/>
            <w:gridSpan w:val="2"/>
            <w:tcBorders>
              <w:left w:val="single" w:sz="12" w:space="0" w:color="auto"/>
              <w:right w:val="single" w:sz="12" w:space="0" w:color="auto"/>
            </w:tcBorders>
            <w:vAlign w:val="center"/>
          </w:tcPr>
          <w:p w:rsidR="00F1779F" w:rsidRPr="005A3E15" w:rsidRDefault="00F1779F" w:rsidP="009B23DF">
            <w:pPr>
              <w:jc w:val="center"/>
              <w:rPr>
                <w:sz w:val="22"/>
                <w:szCs w:val="22"/>
                <w:lang w:val="sr-Latn-CS"/>
              </w:rPr>
            </w:pPr>
            <w:r>
              <w:rPr>
                <w:sz w:val="22"/>
                <w:szCs w:val="22"/>
                <w:lang w:val="sr-Cyrl-CS"/>
              </w:rPr>
              <w:t xml:space="preserve">тип </w:t>
            </w:r>
            <w:r>
              <w:rPr>
                <w:sz w:val="22"/>
                <w:szCs w:val="22"/>
                <w:lang w:val="sr-Latn-CS"/>
              </w:rPr>
              <w:t xml:space="preserve">SSD633 – 1 </w:t>
            </w:r>
          </w:p>
        </w:tc>
        <w:tc>
          <w:tcPr>
            <w:tcW w:w="2192" w:type="dxa"/>
            <w:tcBorders>
              <w:left w:val="single" w:sz="12" w:space="0" w:color="auto"/>
            </w:tcBorders>
            <w:vAlign w:val="center"/>
          </w:tcPr>
          <w:p w:rsidR="00F1779F" w:rsidRDefault="00F1779F" w:rsidP="009B23DF">
            <w:pPr>
              <w:jc w:val="center"/>
              <w:rPr>
                <w:sz w:val="22"/>
                <w:szCs w:val="22"/>
              </w:rPr>
            </w:pPr>
            <w:r>
              <w:rPr>
                <w:sz w:val="22"/>
                <w:szCs w:val="22"/>
              </w:rPr>
              <w:t>18</w:t>
            </w:r>
          </w:p>
        </w:tc>
      </w:tr>
      <w:tr w:rsidR="00F1779F" w:rsidTr="009B23DF">
        <w:trPr>
          <w:trHeight w:val="397"/>
        </w:trPr>
        <w:tc>
          <w:tcPr>
            <w:tcW w:w="520" w:type="dxa"/>
            <w:tcBorders>
              <w:right w:val="single" w:sz="12" w:space="0" w:color="auto"/>
            </w:tcBorders>
            <w:vAlign w:val="center"/>
          </w:tcPr>
          <w:p w:rsidR="00F1779F" w:rsidRPr="005A3E15" w:rsidRDefault="0065468E" w:rsidP="009B23DF">
            <w:pPr>
              <w:jc w:val="center"/>
              <w:rPr>
                <w:lang w:val="sr-Latn-CS"/>
              </w:rPr>
            </w:pPr>
            <w:r>
              <w:rPr>
                <w:lang w:val="sr-Cyrl-RS"/>
              </w:rPr>
              <w:t>8</w:t>
            </w:r>
            <w:r w:rsidR="00F1779F">
              <w:rPr>
                <w:lang w:val="sr-Latn-CS"/>
              </w:rPr>
              <w:t>.</w:t>
            </w:r>
          </w:p>
        </w:tc>
        <w:tc>
          <w:tcPr>
            <w:tcW w:w="2565" w:type="dxa"/>
            <w:gridSpan w:val="2"/>
            <w:tcBorders>
              <w:left w:val="single" w:sz="12" w:space="0" w:color="auto"/>
              <w:right w:val="single" w:sz="12" w:space="0" w:color="auto"/>
            </w:tcBorders>
            <w:vAlign w:val="center"/>
          </w:tcPr>
          <w:p w:rsidR="00F1779F" w:rsidRPr="005A3E15" w:rsidRDefault="00F1779F" w:rsidP="009B23DF">
            <w:pPr>
              <w:jc w:val="center"/>
              <w:rPr>
                <w:lang w:val="sr-Cyrl-CS"/>
              </w:rPr>
            </w:pPr>
            <w:r>
              <w:rPr>
                <w:lang w:val="sr-Cyrl-CS"/>
              </w:rPr>
              <w:t>Адресабилни ручни јављач</w:t>
            </w:r>
          </w:p>
        </w:tc>
        <w:tc>
          <w:tcPr>
            <w:tcW w:w="4019" w:type="dxa"/>
            <w:gridSpan w:val="2"/>
            <w:tcBorders>
              <w:left w:val="single" w:sz="12" w:space="0" w:color="auto"/>
              <w:right w:val="single" w:sz="12" w:space="0" w:color="auto"/>
            </w:tcBorders>
            <w:vAlign w:val="center"/>
          </w:tcPr>
          <w:p w:rsidR="00F1779F" w:rsidRDefault="00F1779F" w:rsidP="009B23DF">
            <w:pPr>
              <w:jc w:val="center"/>
              <w:rPr>
                <w:sz w:val="22"/>
                <w:szCs w:val="22"/>
                <w:lang w:val="sr-Latn-CS"/>
              </w:rPr>
            </w:pPr>
            <w:r>
              <w:rPr>
                <w:sz w:val="22"/>
                <w:szCs w:val="22"/>
                <w:lang w:val="sr-Cyrl-CS"/>
              </w:rPr>
              <w:t xml:space="preserve">тип </w:t>
            </w:r>
            <w:r>
              <w:rPr>
                <w:sz w:val="22"/>
                <w:szCs w:val="22"/>
                <w:lang w:val="sr-Latn-CS"/>
              </w:rPr>
              <w:t>MCP633K</w:t>
            </w:r>
          </w:p>
        </w:tc>
        <w:tc>
          <w:tcPr>
            <w:tcW w:w="2192" w:type="dxa"/>
            <w:tcBorders>
              <w:left w:val="single" w:sz="12" w:space="0" w:color="auto"/>
            </w:tcBorders>
            <w:vAlign w:val="center"/>
          </w:tcPr>
          <w:p w:rsidR="00F1779F" w:rsidRDefault="00F1779F" w:rsidP="009B23DF">
            <w:pPr>
              <w:jc w:val="center"/>
              <w:rPr>
                <w:sz w:val="22"/>
                <w:szCs w:val="22"/>
              </w:rPr>
            </w:pPr>
            <w:r>
              <w:rPr>
                <w:sz w:val="22"/>
                <w:szCs w:val="22"/>
              </w:rPr>
              <w:t>1</w:t>
            </w:r>
          </w:p>
        </w:tc>
      </w:tr>
      <w:tr w:rsidR="00F1779F" w:rsidTr="009B23DF">
        <w:trPr>
          <w:trHeight w:val="397"/>
        </w:trPr>
        <w:tc>
          <w:tcPr>
            <w:tcW w:w="520" w:type="dxa"/>
            <w:tcBorders>
              <w:right w:val="single" w:sz="12" w:space="0" w:color="auto"/>
            </w:tcBorders>
            <w:vAlign w:val="center"/>
          </w:tcPr>
          <w:p w:rsidR="00F1779F" w:rsidRDefault="0065468E" w:rsidP="009B23DF">
            <w:pPr>
              <w:jc w:val="center"/>
              <w:rPr>
                <w:lang w:val="sr-Latn-CS"/>
              </w:rPr>
            </w:pPr>
            <w:r>
              <w:rPr>
                <w:lang w:val="sr-Cyrl-RS"/>
              </w:rPr>
              <w:t>9</w:t>
            </w:r>
            <w:r w:rsidR="00F1779F">
              <w:rPr>
                <w:lang w:val="sr-Latn-CS"/>
              </w:rPr>
              <w:t>.</w:t>
            </w:r>
          </w:p>
        </w:tc>
        <w:tc>
          <w:tcPr>
            <w:tcW w:w="2565" w:type="dxa"/>
            <w:gridSpan w:val="2"/>
            <w:tcBorders>
              <w:left w:val="single" w:sz="12" w:space="0" w:color="auto"/>
              <w:right w:val="single" w:sz="12" w:space="0" w:color="auto"/>
            </w:tcBorders>
            <w:vAlign w:val="center"/>
          </w:tcPr>
          <w:p w:rsidR="00F1779F" w:rsidRPr="005A3E15" w:rsidRDefault="00F1779F" w:rsidP="009B23DF">
            <w:pPr>
              <w:jc w:val="center"/>
              <w:rPr>
                <w:lang w:val="sr-Cyrl-CS"/>
              </w:rPr>
            </w:pPr>
            <w:r>
              <w:rPr>
                <w:lang w:val="sr-Cyrl-CS"/>
              </w:rPr>
              <w:t>Паралелни индикатор</w:t>
            </w:r>
          </w:p>
        </w:tc>
        <w:tc>
          <w:tcPr>
            <w:tcW w:w="4019" w:type="dxa"/>
            <w:gridSpan w:val="2"/>
            <w:tcBorders>
              <w:left w:val="single" w:sz="12" w:space="0" w:color="auto"/>
              <w:right w:val="single" w:sz="12" w:space="0" w:color="auto"/>
            </w:tcBorders>
            <w:vAlign w:val="center"/>
          </w:tcPr>
          <w:p w:rsidR="00F1779F" w:rsidRDefault="00F1779F" w:rsidP="009B23DF">
            <w:pPr>
              <w:jc w:val="center"/>
              <w:rPr>
                <w:sz w:val="22"/>
                <w:szCs w:val="22"/>
                <w:lang w:val="sr-Latn-CS"/>
              </w:rPr>
            </w:pPr>
            <w:r>
              <w:rPr>
                <w:sz w:val="22"/>
                <w:szCs w:val="22"/>
                <w:lang w:val="sr-Cyrl-CS"/>
              </w:rPr>
              <w:t xml:space="preserve">тип </w:t>
            </w:r>
            <w:r>
              <w:rPr>
                <w:sz w:val="22"/>
                <w:szCs w:val="22"/>
                <w:lang w:val="sr-Latn-CS"/>
              </w:rPr>
              <w:t>RAL933</w:t>
            </w:r>
          </w:p>
        </w:tc>
        <w:tc>
          <w:tcPr>
            <w:tcW w:w="2192" w:type="dxa"/>
            <w:tcBorders>
              <w:left w:val="single" w:sz="12" w:space="0" w:color="auto"/>
            </w:tcBorders>
            <w:vAlign w:val="center"/>
          </w:tcPr>
          <w:p w:rsidR="00F1779F" w:rsidRDefault="00F1779F" w:rsidP="009B23DF">
            <w:pPr>
              <w:jc w:val="center"/>
              <w:rPr>
                <w:sz w:val="22"/>
                <w:szCs w:val="22"/>
              </w:rPr>
            </w:pPr>
            <w:r>
              <w:rPr>
                <w:sz w:val="22"/>
                <w:szCs w:val="22"/>
              </w:rPr>
              <w:t>10</w:t>
            </w:r>
          </w:p>
        </w:tc>
      </w:tr>
      <w:tr w:rsidR="00F1779F" w:rsidTr="009B23DF">
        <w:trPr>
          <w:trHeight w:val="397"/>
        </w:trPr>
        <w:tc>
          <w:tcPr>
            <w:tcW w:w="520" w:type="dxa"/>
            <w:tcBorders>
              <w:right w:val="single" w:sz="12" w:space="0" w:color="auto"/>
            </w:tcBorders>
            <w:vAlign w:val="center"/>
          </w:tcPr>
          <w:p w:rsidR="00F1779F" w:rsidRDefault="0065468E" w:rsidP="009B23DF">
            <w:pPr>
              <w:jc w:val="center"/>
              <w:rPr>
                <w:lang w:val="sr-Latn-CS"/>
              </w:rPr>
            </w:pPr>
            <w:r>
              <w:rPr>
                <w:lang w:val="sr-Cyrl-RS"/>
              </w:rPr>
              <w:t>10</w:t>
            </w:r>
            <w:r w:rsidR="00F1779F">
              <w:rPr>
                <w:lang w:val="sr-Latn-CS"/>
              </w:rPr>
              <w:t>.</w:t>
            </w:r>
          </w:p>
        </w:tc>
        <w:tc>
          <w:tcPr>
            <w:tcW w:w="2565" w:type="dxa"/>
            <w:gridSpan w:val="2"/>
            <w:tcBorders>
              <w:left w:val="single" w:sz="12" w:space="0" w:color="auto"/>
              <w:right w:val="single" w:sz="12" w:space="0" w:color="auto"/>
            </w:tcBorders>
            <w:vAlign w:val="center"/>
          </w:tcPr>
          <w:p w:rsidR="00F1779F" w:rsidRPr="005A3E15" w:rsidRDefault="00F1779F" w:rsidP="009B23DF">
            <w:pPr>
              <w:jc w:val="center"/>
              <w:rPr>
                <w:lang w:val="sr-Cyrl-CS"/>
              </w:rPr>
            </w:pPr>
            <w:r>
              <w:rPr>
                <w:lang w:val="sr-Cyrl-CS"/>
              </w:rPr>
              <w:t>Адресабилна алармна сирена</w:t>
            </w:r>
          </w:p>
        </w:tc>
        <w:tc>
          <w:tcPr>
            <w:tcW w:w="4019" w:type="dxa"/>
            <w:gridSpan w:val="2"/>
            <w:tcBorders>
              <w:left w:val="single" w:sz="12" w:space="0" w:color="auto"/>
              <w:right w:val="single" w:sz="12" w:space="0" w:color="auto"/>
            </w:tcBorders>
            <w:vAlign w:val="center"/>
          </w:tcPr>
          <w:p w:rsidR="00F1779F" w:rsidRDefault="00F1779F" w:rsidP="009B23DF">
            <w:pPr>
              <w:jc w:val="center"/>
              <w:rPr>
                <w:sz w:val="22"/>
                <w:szCs w:val="22"/>
                <w:lang w:val="sr-Latn-CS"/>
              </w:rPr>
            </w:pPr>
            <w:r>
              <w:rPr>
                <w:sz w:val="22"/>
                <w:szCs w:val="22"/>
                <w:lang w:val="sr-Cyrl-CS"/>
              </w:rPr>
              <w:t xml:space="preserve">тип </w:t>
            </w:r>
            <w:r>
              <w:rPr>
                <w:sz w:val="22"/>
                <w:szCs w:val="22"/>
                <w:lang w:val="sr-Latn-CS"/>
              </w:rPr>
              <w:t>LS933</w:t>
            </w:r>
          </w:p>
        </w:tc>
        <w:tc>
          <w:tcPr>
            <w:tcW w:w="2192" w:type="dxa"/>
            <w:tcBorders>
              <w:left w:val="single" w:sz="12" w:space="0" w:color="auto"/>
            </w:tcBorders>
            <w:vAlign w:val="center"/>
          </w:tcPr>
          <w:p w:rsidR="00F1779F" w:rsidRDefault="00F1779F" w:rsidP="009B23DF">
            <w:pPr>
              <w:jc w:val="center"/>
              <w:rPr>
                <w:sz w:val="22"/>
                <w:szCs w:val="22"/>
              </w:rPr>
            </w:pPr>
            <w:r>
              <w:rPr>
                <w:sz w:val="22"/>
                <w:szCs w:val="22"/>
              </w:rPr>
              <w:t>1</w:t>
            </w:r>
          </w:p>
        </w:tc>
      </w:tr>
    </w:tbl>
    <w:p w:rsidR="00F1779F" w:rsidRDefault="00F1779F" w:rsidP="00BB73AE">
      <w:pPr>
        <w:suppressAutoHyphens/>
        <w:spacing w:line="100" w:lineRule="atLeast"/>
        <w:ind w:firstLine="360"/>
        <w:jc w:val="both"/>
        <w:rPr>
          <w:noProof/>
          <w:lang w:val="sr-Cyrl-CS"/>
        </w:rPr>
      </w:pPr>
    </w:p>
    <w:p w:rsidR="0081548F" w:rsidRPr="0081548F" w:rsidRDefault="0081548F" w:rsidP="00BB73AE">
      <w:pPr>
        <w:suppressAutoHyphens/>
        <w:spacing w:line="100" w:lineRule="atLeast"/>
        <w:ind w:firstLine="360"/>
        <w:jc w:val="both"/>
        <w:rPr>
          <w:noProof/>
          <w:lang w:val="sr-Cyrl-CS"/>
        </w:rPr>
      </w:pPr>
    </w:p>
    <w:p w:rsidR="0081548F" w:rsidRPr="00B8768F" w:rsidRDefault="0081548F" w:rsidP="0095668E">
      <w:pPr>
        <w:pStyle w:val="ListParagraph"/>
        <w:spacing w:line="276" w:lineRule="auto"/>
        <w:ind w:left="0" w:firstLine="360"/>
        <w:jc w:val="both"/>
        <w:rPr>
          <w:noProof/>
          <w:lang w:val="sr-Cyrl-CS"/>
        </w:rPr>
      </w:pPr>
      <w:r w:rsidRPr="00B8768F">
        <w:rPr>
          <w:noProof/>
          <w:lang w:val="sr-Cyrl-CS"/>
        </w:rPr>
        <w:t>Понуђач мора да достави контакт лица за праћење уговора (</w:t>
      </w:r>
      <w:r>
        <w:rPr>
          <w:lang w:val="sr-Cyrl-CS"/>
        </w:rPr>
        <w:t>и</w:t>
      </w:r>
      <w:r w:rsidRPr="00310B25">
        <w:rPr>
          <w:lang w:val="sr-Cyrl-CS"/>
        </w:rPr>
        <w:t>ме и презиме</w:t>
      </w:r>
      <w:r>
        <w:rPr>
          <w:lang w:val="sr-Cyrl-CS"/>
        </w:rPr>
        <w:t xml:space="preserve"> лица за праћење уговора</w:t>
      </w:r>
      <w:r w:rsidRPr="00310B25">
        <w:rPr>
          <w:lang w:val="sr-Cyrl-CS"/>
        </w:rPr>
        <w:t>, е-</w:t>
      </w:r>
      <w:r w:rsidRPr="00310B25">
        <w:rPr>
          <w:lang w:val="sr-Latn-RS"/>
        </w:rPr>
        <w:t>mail</w:t>
      </w:r>
      <w:r w:rsidRPr="00310B25">
        <w:rPr>
          <w:lang w:val="sr-Cyrl-CS"/>
        </w:rPr>
        <w:t xml:space="preserve"> адресу, контакт телефон</w:t>
      </w:r>
      <w:r w:rsidRPr="00B8768F">
        <w:rPr>
          <w:noProof/>
          <w:lang w:val="sr-Cyrl-CS"/>
        </w:rPr>
        <w:t>).</w:t>
      </w:r>
    </w:p>
    <w:p w:rsidR="0081548F" w:rsidRPr="00B8768F" w:rsidRDefault="0081548F" w:rsidP="0095668E">
      <w:pPr>
        <w:spacing w:line="276" w:lineRule="auto"/>
        <w:ind w:firstLine="360"/>
        <w:jc w:val="both"/>
        <w:rPr>
          <w:b/>
          <w:noProof/>
          <w:lang w:val="sr-Cyrl-CS"/>
        </w:rPr>
      </w:pPr>
      <w:r w:rsidRPr="0081548F">
        <w:rPr>
          <w:noProof/>
          <w:lang w:val="sr-Cyrl-CS"/>
        </w:rPr>
        <w:t xml:space="preserve">Лица за праћење уговора наручиоца и понуђача, у року од </w:t>
      </w:r>
      <w:r>
        <w:rPr>
          <w:noProof/>
          <w:lang w:val="sr-Cyrl-CS"/>
        </w:rPr>
        <w:t>10 радних</w:t>
      </w:r>
      <w:r w:rsidRPr="0081548F">
        <w:rPr>
          <w:noProof/>
          <w:lang w:val="sr-Cyrl-CS"/>
        </w:rPr>
        <w:t xml:space="preserve"> дана након закључивања уговора, сачињавају план извршавања редовног испитивања, сервисирања и одржавања опреме за заштиту од пожара.</w:t>
      </w:r>
    </w:p>
    <w:p w:rsidR="00BB73AE" w:rsidRPr="00D73444" w:rsidRDefault="00BB73AE" w:rsidP="0095668E">
      <w:pPr>
        <w:suppressAutoHyphens/>
        <w:spacing w:line="276" w:lineRule="auto"/>
        <w:ind w:firstLine="360"/>
        <w:jc w:val="both"/>
      </w:pPr>
      <w:r w:rsidRPr="00D73444">
        <w:rPr>
          <w:noProof/>
        </w:rPr>
        <w:lastRenderedPageBreak/>
        <w:t>Детаљна спецификација услуге која је</w:t>
      </w:r>
      <w:r w:rsidRPr="00D73444">
        <w:t xml:space="preserve"> предмет јавне набавке дата је у Обрасцу понуде.</w:t>
      </w:r>
    </w:p>
    <w:p w:rsidR="00BB73AE" w:rsidRPr="00D73444" w:rsidRDefault="00BB73AE" w:rsidP="0095668E">
      <w:pPr>
        <w:suppressAutoHyphens/>
        <w:spacing w:line="276" w:lineRule="auto"/>
        <w:ind w:firstLine="360"/>
        <w:jc w:val="both"/>
        <w:rPr>
          <w:noProof/>
        </w:rPr>
      </w:pPr>
      <w:r w:rsidRPr="00D73444">
        <w:rPr>
          <w:noProof/>
        </w:rPr>
        <w:t>Рок одзива понуђача ради извршења услуге не може да буде дужи од 12 часова, од момента пријема захтева наручиоца.</w:t>
      </w:r>
    </w:p>
    <w:p w:rsidR="00BB73AE" w:rsidRPr="00D73444" w:rsidRDefault="00BB73AE" w:rsidP="0095668E">
      <w:pPr>
        <w:suppressAutoHyphens/>
        <w:spacing w:line="276" w:lineRule="auto"/>
        <w:ind w:firstLine="360"/>
        <w:jc w:val="both"/>
        <w:rPr>
          <w:noProof/>
        </w:rPr>
      </w:pPr>
      <w:r w:rsidRPr="00E9114F">
        <w:rPr>
          <w:noProof/>
        </w:rPr>
        <w:t xml:space="preserve">Рок извршења појединачне услуге </w:t>
      </w:r>
      <w:r w:rsidR="00DF0B2B" w:rsidRPr="00E9114F">
        <w:rPr>
          <w:noProof/>
          <w:lang w:val="sr-Cyrl-CS"/>
        </w:rPr>
        <w:t xml:space="preserve">за редовни и ванредни сервис </w:t>
      </w:r>
      <w:r w:rsidRPr="00E9114F">
        <w:rPr>
          <w:noProof/>
        </w:rPr>
        <w:t>не може бити дужи од 7 радних дана. Услуга која је предмет јавне набавке се врши током трајања уговора, по потреби наручиоца.</w:t>
      </w:r>
      <w:r w:rsidR="003C38B4">
        <w:rPr>
          <w:noProof/>
        </w:rPr>
        <w:t xml:space="preserve"> </w:t>
      </w:r>
    </w:p>
    <w:p w:rsidR="00BB73AE" w:rsidRPr="00D73444" w:rsidRDefault="00BB73AE" w:rsidP="0095668E">
      <w:pPr>
        <w:suppressAutoHyphens/>
        <w:spacing w:line="276" w:lineRule="auto"/>
        <w:ind w:firstLine="360"/>
        <w:jc w:val="both"/>
        <w:rPr>
          <w:noProof/>
        </w:rPr>
      </w:pPr>
      <w:r w:rsidRPr="00410712">
        <w:rPr>
          <w:noProof/>
        </w:rPr>
        <w:t>За сваку извршену услугу понуђач мора достa</w:t>
      </w:r>
      <w:r w:rsidR="001453C1" w:rsidRPr="00410712">
        <w:rPr>
          <w:noProof/>
        </w:rPr>
        <w:t>вити заведен и оверен извештај</w:t>
      </w:r>
      <w:r w:rsidRPr="00410712">
        <w:rPr>
          <w:noProof/>
        </w:rPr>
        <w:t xml:space="preserve"> лицу задуженом за праћење реализације Уговора код Наручиоца, најкасније 24 часа од извршене услуге.</w:t>
      </w:r>
      <w:r w:rsidRPr="00D73444">
        <w:rPr>
          <w:noProof/>
        </w:rPr>
        <w:t xml:space="preserve"> </w:t>
      </w:r>
    </w:p>
    <w:p w:rsidR="00BB73AE" w:rsidRPr="00D73444" w:rsidRDefault="00BB73AE" w:rsidP="0095668E">
      <w:pPr>
        <w:suppressAutoHyphens/>
        <w:spacing w:line="276" w:lineRule="auto"/>
        <w:ind w:firstLine="360"/>
        <w:jc w:val="both"/>
        <w:rPr>
          <w:noProof/>
        </w:rPr>
      </w:pPr>
      <w:r w:rsidRPr="00D73444">
        <w:rPr>
          <w:noProof/>
        </w:rPr>
        <w:t xml:space="preserve">Извештај мора да садржи све интервенције и сервисирања. </w:t>
      </w:r>
    </w:p>
    <w:p w:rsidR="00BB73AE" w:rsidRDefault="00BB73AE" w:rsidP="0095668E">
      <w:pPr>
        <w:suppressAutoHyphens/>
        <w:spacing w:line="276" w:lineRule="auto"/>
        <w:ind w:firstLine="360"/>
        <w:jc w:val="both"/>
        <w:rPr>
          <w:noProof/>
        </w:rPr>
      </w:pPr>
      <w:r w:rsidRPr="00D73444">
        <w:rPr>
          <w:noProof/>
        </w:rPr>
        <w:t>Када понуђач утв</w:t>
      </w:r>
      <w:r w:rsidR="001141A4" w:rsidRPr="00D73444">
        <w:rPr>
          <w:noProof/>
        </w:rPr>
        <w:t>рди неисправност одређеног дела</w:t>
      </w:r>
      <w:r w:rsidRPr="00D73444">
        <w:rPr>
          <w:noProof/>
        </w:rPr>
        <w:t xml:space="preserve"> потребно је да добије сагласност лица за праћење Уговора код Наручиоца, пре замене неисправног дела за његову замену.</w:t>
      </w:r>
    </w:p>
    <w:p w:rsidR="008F2F9A" w:rsidRPr="004B7D1F" w:rsidRDefault="008F2F9A" w:rsidP="0095668E">
      <w:pPr>
        <w:spacing w:line="276" w:lineRule="auto"/>
        <w:ind w:firstLine="360"/>
        <w:jc w:val="both"/>
        <w:rPr>
          <w:bCs/>
          <w:noProof/>
          <w:lang w:val="sr-Cyrl-CS"/>
        </w:rPr>
      </w:pPr>
      <w:r w:rsidRPr="004B7D1F">
        <w:rPr>
          <w:noProof/>
        </w:rPr>
        <w:t xml:space="preserve">Добављач се обавезује да </w:t>
      </w:r>
      <w:r w:rsidRPr="004B7D1F">
        <w:rPr>
          <w:bCs/>
          <w:noProof/>
        </w:rPr>
        <w:t>након извршене замене дела опреме, наручиоцу остави неисправни или оштећени део опреме који је замењен.</w:t>
      </w:r>
    </w:p>
    <w:p w:rsidR="008F2F9A" w:rsidRDefault="008F2F9A" w:rsidP="0095668E">
      <w:pPr>
        <w:spacing w:line="276" w:lineRule="auto"/>
        <w:ind w:firstLine="360"/>
        <w:jc w:val="both"/>
        <w:rPr>
          <w:bCs/>
          <w:noProof/>
          <w:lang w:val="sr-Latn-CS"/>
        </w:rPr>
      </w:pPr>
      <w:r w:rsidRPr="004B7D1F">
        <w:rPr>
          <w:bCs/>
          <w:noProof/>
          <w:lang w:val="sr-Cyrl-CS"/>
        </w:rPr>
        <w:t>Добављач се обавезује да ће замењене радиоактивне јављаче за дојаву пожара уклонити и извршити безбедно складиштење на прописан начин</w:t>
      </w:r>
      <w:r w:rsidRPr="004B7D1F">
        <w:rPr>
          <w:bCs/>
          <w:noProof/>
          <w:lang w:val="sr-Latn-CS"/>
        </w:rPr>
        <w:t>.</w:t>
      </w:r>
      <w:r>
        <w:rPr>
          <w:bCs/>
          <w:noProof/>
          <w:lang w:val="sr-Cyrl-CS"/>
        </w:rPr>
        <w:t xml:space="preserve"> </w:t>
      </w:r>
    </w:p>
    <w:p w:rsidR="00C42172" w:rsidRPr="00D73444" w:rsidRDefault="00BB73AE" w:rsidP="0095668E">
      <w:pPr>
        <w:spacing w:line="276" w:lineRule="auto"/>
        <w:ind w:firstLine="360"/>
        <w:jc w:val="both"/>
        <w:rPr>
          <w:bCs/>
          <w:iCs/>
        </w:rPr>
      </w:pPr>
      <w:r w:rsidRPr="00D73444">
        <w:rPr>
          <w:iCs/>
        </w:rPr>
        <w:t xml:space="preserve">Наручилац захтева да </w:t>
      </w:r>
      <w:r w:rsidR="003C38B4" w:rsidRPr="00D73444">
        <w:rPr>
          <w:iCs/>
        </w:rPr>
        <w:t>гарантни рок на извршену услугу</w:t>
      </w:r>
      <w:r w:rsidR="007712ED">
        <w:rPr>
          <w:iCs/>
        </w:rPr>
        <w:t xml:space="preserve">, </w:t>
      </w:r>
      <w:r w:rsidR="003C38B4">
        <w:rPr>
          <w:iCs/>
        </w:rPr>
        <w:t xml:space="preserve">као и на замењени резервни део не </w:t>
      </w:r>
      <w:r w:rsidRPr="00D73444">
        <w:rPr>
          <w:iCs/>
        </w:rPr>
        <w:t xml:space="preserve">буде </w:t>
      </w:r>
      <w:r w:rsidR="003C38B4">
        <w:rPr>
          <w:iCs/>
        </w:rPr>
        <w:t>краћи од</w:t>
      </w:r>
      <w:r w:rsidRPr="00D73444">
        <w:rPr>
          <w:iCs/>
        </w:rPr>
        <w:t xml:space="preserve"> 12 месеци</w:t>
      </w:r>
      <w:r w:rsidR="003C38B4">
        <w:rPr>
          <w:iCs/>
        </w:rPr>
        <w:t xml:space="preserve">. </w:t>
      </w:r>
      <w:r w:rsidR="00E43FAE" w:rsidRPr="00D73444">
        <w:rPr>
          <w:bCs/>
          <w:iCs/>
        </w:rPr>
        <w:br w:type="page"/>
      </w:r>
    </w:p>
    <w:p w:rsidR="00ED1EE1" w:rsidRPr="00D73444" w:rsidRDefault="002D5B2C" w:rsidP="007239B1">
      <w:pPr>
        <w:pStyle w:val="ListParagraph"/>
        <w:numPr>
          <w:ilvl w:val="0"/>
          <w:numId w:val="21"/>
        </w:numPr>
        <w:ind w:left="0"/>
        <w:jc w:val="center"/>
        <w:rPr>
          <w:rStyle w:val="Heading1Char"/>
          <w:b w:val="0"/>
          <w:iCs/>
        </w:rPr>
      </w:pPr>
      <w:bookmarkStart w:id="16" w:name="_Toc394918590"/>
      <w:bookmarkStart w:id="17" w:name="_Toc375826006"/>
      <w:r w:rsidRPr="00C42172">
        <w:rPr>
          <w:rStyle w:val="Heading1Char"/>
          <w:sz w:val="28"/>
          <w:szCs w:val="28"/>
        </w:rPr>
        <w:lastRenderedPageBreak/>
        <w:t>УСЛОВИ ЗА УЧЕШЋЕ У ПОСТУПКУ ЈАВНЕ НАБАВКЕ</w:t>
      </w:r>
      <w:bookmarkEnd w:id="16"/>
    </w:p>
    <w:p w:rsidR="00127AFC" w:rsidRPr="00ED1EE1" w:rsidRDefault="002D5B2C" w:rsidP="007239B1">
      <w:pPr>
        <w:jc w:val="center"/>
        <w:rPr>
          <w:b/>
          <w:sz w:val="28"/>
          <w:szCs w:val="28"/>
        </w:rPr>
      </w:pPr>
      <w:r w:rsidRPr="00ED1EE1">
        <w:rPr>
          <w:b/>
          <w:sz w:val="28"/>
          <w:szCs w:val="28"/>
        </w:rPr>
        <w:t>ИЗ ЧЛ. 75. И 76. ЗАКОНА И УПУТСТВО КАКО СЕ ДОКАЗУЈЕ ИСПУЊЕНОСТ ТИХ УСЛОВА</w:t>
      </w:r>
      <w:bookmarkEnd w:id="17"/>
    </w:p>
    <w:p w:rsidR="001D2482" w:rsidRDefault="001D2482" w:rsidP="001D2482">
      <w:pPr>
        <w:rPr>
          <w:lang w:val="sr-Latn-CS"/>
        </w:rPr>
      </w:pPr>
    </w:p>
    <w:p w:rsidR="001D2482" w:rsidRPr="001D2482" w:rsidRDefault="001D2482" w:rsidP="001D2482">
      <w:pPr>
        <w:jc w:val="both"/>
        <w:rPr>
          <w:lang w:val="sr-Latn-CS"/>
        </w:rPr>
      </w:pPr>
      <w:r>
        <w:rPr>
          <w:noProof/>
        </w:rPr>
        <w:t>Под</w:t>
      </w:r>
      <w:r w:rsidRPr="00D73444">
        <w:rPr>
          <w:noProof/>
          <w:lang w:val="sr-Latn-CS"/>
        </w:rPr>
        <w:t xml:space="preserve"> </w:t>
      </w:r>
      <w:r>
        <w:rPr>
          <w:noProof/>
        </w:rPr>
        <w:t>пуном</w:t>
      </w:r>
      <w:r w:rsidRPr="00D73444">
        <w:rPr>
          <w:noProof/>
          <w:lang w:val="sr-Latn-CS"/>
        </w:rPr>
        <w:t xml:space="preserve"> </w:t>
      </w:r>
      <w:r>
        <w:rPr>
          <w:noProof/>
        </w:rPr>
        <w:t>материјалном</w:t>
      </w:r>
      <w:r w:rsidRPr="00D73444">
        <w:rPr>
          <w:noProof/>
          <w:lang w:val="sr-Latn-CS"/>
        </w:rPr>
        <w:t xml:space="preserve"> </w:t>
      </w:r>
      <w:r>
        <w:rPr>
          <w:noProof/>
        </w:rPr>
        <w:t>и</w:t>
      </w:r>
      <w:r w:rsidRPr="00D73444">
        <w:rPr>
          <w:noProof/>
          <w:lang w:val="sr-Latn-CS"/>
        </w:rPr>
        <w:t xml:space="preserve"> </w:t>
      </w:r>
      <w:r>
        <w:rPr>
          <w:noProof/>
        </w:rPr>
        <w:t>кривичном</w:t>
      </w:r>
      <w:r w:rsidRPr="00D73444">
        <w:rPr>
          <w:noProof/>
          <w:lang w:val="sr-Latn-CS"/>
        </w:rPr>
        <w:t xml:space="preserve"> </w:t>
      </w:r>
      <w:r>
        <w:rPr>
          <w:noProof/>
        </w:rPr>
        <w:t>одговорношћу</w:t>
      </w:r>
      <w:r w:rsidRPr="00D73444">
        <w:rPr>
          <w:noProof/>
          <w:lang w:val="sr-Latn-CS"/>
        </w:rPr>
        <w:t xml:space="preserve"> </w:t>
      </w:r>
      <w:r>
        <w:rPr>
          <w:noProof/>
        </w:rPr>
        <w:t>изјављујем</w:t>
      </w:r>
      <w:r w:rsidRPr="00D73444">
        <w:rPr>
          <w:noProof/>
          <w:lang w:val="sr-Latn-CS"/>
        </w:rPr>
        <w:t xml:space="preserve"> </w:t>
      </w:r>
      <w:r>
        <w:rPr>
          <w:noProof/>
        </w:rPr>
        <w:t>да</w:t>
      </w:r>
      <w:r w:rsidRPr="00D73444">
        <w:rPr>
          <w:noProof/>
          <w:lang w:val="sr-Latn-CS"/>
        </w:rPr>
        <w:t xml:space="preserve"> </w:t>
      </w:r>
      <w:r>
        <w:rPr>
          <w:noProof/>
        </w:rPr>
        <w:t>понуђач</w:t>
      </w:r>
      <w:r w:rsidRPr="00D73444">
        <w:rPr>
          <w:noProof/>
          <w:lang w:val="sr-Latn-CS"/>
        </w:rPr>
        <w:t xml:space="preserve"> ______________________________________</w:t>
      </w:r>
      <w:r w:rsidR="0081548F">
        <w:rPr>
          <w:noProof/>
          <w:lang w:val="sr-Latn-CS"/>
        </w:rPr>
        <w:t xml:space="preserve">__ </w:t>
      </w:r>
      <w:r>
        <w:rPr>
          <w:noProof/>
        </w:rPr>
        <w:t>из</w:t>
      </w:r>
      <w:r w:rsidRPr="00D73444">
        <w:rPr>
          <w:noProof/>
          <w:lang w:val="sr-Latn-CS"/>
        </w:rPr>
        <w:t xml:space="preserve"> _________________________, </w:t>
      </w:r>
      <w:r>
        <w:rPr>
          <w:noProof/>
        </w:rPr>
        <w:t>ул</w:t>
      </w:r>
      <w:r w:rsidR="0081548F">
        <w:rPr>
          <w:noProof/>
          <w:lang w:val="sr-Latn-CS"/>
        </w:rPr>
        <w:t xml:space="preserve">._____________________________ </w:t>
      </w:r>
      <w:r>
        <w:rPr>
          <w:noProof/>
        </w:rPr>
        <w:t>испуњава</w:t>
      </w:r>
      <w:r w:rsidRPr="00D73444">
        <w:rPr>
          <w:noProof/>
          <w:lang w:val="sr-Latn-CS"/>
        </w:rPr>
        <w:t xml:space="preserve"> </w:t>
      </w:r>
      <w:r>
        <w:rPr>
          <w:noProof/>
        </w:rPr>
        <w:t>ниже</w:t>
      </w:r>
      <w:r w:rsidRPr="00D73444">
        <w:rPr>
          <w:noProof/>
          <w:lang w:val="sr-Latn-CS"/>
        </w:rPr>
        <w:t xml:space="preserve"> </w:t>
      </w:r>
      <w:r>
        <w:rPr>
          <w:noProof/>
        </w:rPr>
        <w:t>наведене</w:t>
      </w:r>
      <w:r w:rsidRPr="00D73444">
        <w:rPr>
          <w:noProof/>
          <w:lang w:val="sr-Latn-CS"/>
        </w:rPr>
        <w:t xml:space="preserve"> </w:t>
      </w:r>
      <w:r>
        <w:rPr>
          <w:noProof/>
        </w:rPr>
        <w:t>услове</w:t>
      </w:r>
      <w:r w:rsidRPr="00D73444">
        <w:rPr>
          <w:noProof/>
          <w:lang w:val="sr-Latn-CS"/>
        </w:rPr>
        <w:t xml:space="preserve"> </w:t>
      </w:r>
      <w:r>
        <w:rPr>
          <w:noProof/>
        </w:rPr>
        <w:t>из</w:t>
      </w:r>
      <w:r w:rsidRPr="00D73444">
        <w:rPr>
          <w:noProof/>
          <w:lang w:val="sr-Latn-CS"/>
        </w:rPr>
        <w:t xml:space="preserve"> </w:t>
      </w:r>
      <w:r>
        <w:rPr>
          <w:noProof/>
        </w:rPr>
        <w:t>члана</w:t>
      </w:r>
      <w:r w:rsidRPr="00D73444">
        <w:rPr>
          <w:noProof/>
          <w:lang w:val="sr-Latn-CS"/>
        </w:rPr>
        <w:t xml:space="preserve"> 75. </w:t>
      </w:r>
      <w:r>
        <w:rPr>
          <w:noProof/>
        </w:rPr>
        <w:t>и</w:t>
      </w:r>
      <w:r w:rsidRPr="00D73444">
        <w:rPr>
          <w:noProof/>
          <w:lang w:val="sr-Latn-CS"/>
        </w:rPr>
        <w:t xml:space="preserve"> 76. </w:t>
      </w:r>
      <w:r>
        <w:rPr>
          <w:noProof/>
        </w:rPr>
        <w:t>Закона</w:t>
      </w:r>
      <w:r w:rsidRPr="00D73444">
        <w:rPr>
          <w:noProof/>
          <w:lang w:val="sr-Latn-CS"/>
        </w:rPr>
        <w:t xml:space="preserve"> </w:t>
      </w:r>
      <w:r>
        <w:rPr>
          <w:noProof/>
        </w:rPr>
        <w:t>о</w:t>
      </w:r>
      <w:r w:rsidRPr="00D73444">
        <w:rPr>
          <w:noProof/>
          <w:lang w:val="sr-Latn-CS"/>
        </w:rPr>
        <w:t xml:space="preserve"> </w:t>
      </w:r>
      <w:r>
        <w:rPr>
          <w:noProof/>
        </w:rPr>
        <w:t>јавним</w:t>
      </w:r>
      <w:r w:rsidRPr="00D73444">
        <w:rPr>
          <w:noProof/>
          <w:lang w:val="sr-Latn-CS"/>
        </w:rPr>
        <w:t xml:space="preserve"> </w:t>
      </w:r>
      <w:r>
        <w:rPr>
          <w:noProof/>
        </w:rPr>
        <w:t>набавкама</w:t>
      </w:r>
      <w:r w:rsidRPr="00D73444">
        <w:rPr>
          <w:noProof/>
          <w:lang w:val="sr-Latn-CS"/>
        </w:rPr>
        <w:t xml:space="preserve">, </w:t>
      </w:r>
      <w:r>
        <w:rPr>
          <w:noProof/>
        </w:rPr>
        <w:t>и</w:t>
      </w:r>
      <w:r w:rsidRPr="00D73444">
        <w:rPr>
          <w:noProof/>
          <w:lang w:val="sr-Latn-CS"/>
        </w:rPr>
        <w:t xml:space="preserve"> </w:t>
      </w:r>
      <w:r>
        <w:rPr>
          <w:noProof/>
        </w:rPr>
        <w:t>да</w:t>
      </w:r>
      <w:r w:rsidRPr="00D73444">
        <w:rPr>
          <w:noProof/>
          <w:lang w:val="sr-Latn-CS"/>
        </w:rPr>
        <w:t xml:space="preserve"> </w:t>
      </w:r>
      <w:r>
        <w:rPr>
          <w:noProof/>
        </w:rPr>
        <w:t>располаже</w:t>
      </w:r>
      <w:r w:rsidRPr="00D73444">
        <w:rPr>
          <w:noProof/>
          <w:lang w:val="sr-Latn-CS"/>
        </w:rPr>
        <w:t xml:space="preserve"> </w:t>
      </w:r>
      <w:r>
        <w:rPr>
          <w:noProof/>
        </w:rPr>
        <w:t>доказима</w:t>
      </w:r>
      <w:r w:rsidRPr="00D73444">
        <w:rPr>
          <w:noProof/>
          <w:lang w:val="sr-Latn-CS"/>
        </w:rPr>
        <w:t xml:space="preserve"> </w:t>
      </w:r>
      <w:r>
        <w:rPr>
          <w:noProof/>
        </w:rPr>
        <w:t>из</w:t>
      </w:r>
      <w:r w:rsidRPr="00D73444">
        <w:rPr>
          <w:noProof/>
          <w:lang w:val="sr-Latn-CS"/>
        </w:rPr>
        <w:t xml:space="preserve"> </w:t>
      </w:r>
      <w:r>
        <w:rPr>
          <w:noProof/>
        </w:rPr>
        <w:t>члана</w:t>
      </w:r>
      <w:r w:rsidRPr="00D73444">
        <w:rPr>
          <w:noProof/>
          <w:lang w:val="sr-Latn-CS"/>
        </w:rPr>
        <w:t xml:space="preserve"> 77. </w:t>
      </w:r>
      <w:r>
        <w:rPr>
          <w:noProof/>
        </w:rPr>
        <w:t>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1D2482" w:rsidRPr="00AE1407" w:rsidTr="00770F7C">
        <w:trPr>
          <w:trHeight w:val="972"/>
        </w:trPr>
        <w:tc>
          <w:tcPr>
            <w:tcW w:w="801" w:type="dxa"/>
            <w:vAlign w:val="center"/>
          </w:tcPr>
          <w:p w:rsidR="001D2482" w:rsidRPr="00AE1407" w:rsidRDefault="001D2482" w:rsidP="00770F7C">
            <w:pPr>
              <w:jc w:val="center"/>
              <w:rPr>
                <w:noProof/>
              </w:rPr>
            </w:pPr>
            <w:r w:rsidRPr="00AE1407">
              <w:rPr>
                <w:noProof/>
              </w:rPr>
              <w:t>Бр.</w:t>
            </w:r>
          </w:p>
        </w:tc>
        <w:tc>
          <w:tcPr>
            <w:tcW w:w="2900" w:type="dxa"/>
            <w:vAlign w:val="center"/>
          </w:tcPr>
          <w:p w:rsidR="001D2482" w:rsidRPr="00AE1407" w:rsidRDefault="001D2482" w:rsidP="00770F7C">
            <w:pPr>
              <w:jc w:val="center"/>
              <w:rPr>
                <w:noProof/>
              </w:rPr>
            </w:pPr>
            <w:r w:rsidRPr="00AE1407">
              <w:rPr>
                <w:noProof/>
              </w:rPr>
              <w:t>УСЛОВИ</w:t>
            </w:r>
          </w:p>
        </w:tc>
        <w:tc>
          <w:tcPr>
            <w:tcW w:w="4209" w:type="dxa"/>
            <w:gridSpan w:val="3"/>
            <w:vAlign w:val="center"/>
          </w:tcPr>
          <w:p w:rsidR="001D2482" w:rsidRPr="00AE1407" w:rsidRDefault="001D2482" w:rsidP="00770F7C">
            <w:pPr>
              <w:jc w:val="center"/>
              <w:rPr>
                <w:noProof/>
              </w:rPr>
            </w:pPr>
            <w:r w:rsidRPr="00AE1407">
              <w:rPr>
                <w:noProof/>
              </w:rPr>
              <w:t>ДОКАЗИ</w:t>
            </w:r>
          </w:p>
        </w:tc>
        <w:tc>
          <w:tcPr>
            <w:tcW w:w="1708" w:type="dxa"/>
            <w:gridSpan w:val="2"/>
            <w:vAlign w:val="center"/>
          </w:tcPr>
          <w:p w:rsidR="001D2482" w:rsidRPr="005B07C0" w:rsidRDefault="00C1750C" w:rsidP="00770F7C">
            <w:pPr>
              <w:jc w:val="center"/>
              <w:rPr>
                <w:noProof/>
              </w:rPr>
            </w:pPr>
            <w:r w:rsidRPr="00A51993">
              <w:rPr>
                <w:noProof/>
                <w:sz w:val="20"/>
                <w:szCs w:val="20"/>
              </w:rPr>
              <w:t>ИСПУЊЕНОСТ УСЛОВА ПОНУЂАЧ ПОПУЊАВА СА ДА ИЛИ НЕ</w:t>
            </w:r>
          </w:p>
        </w:tc>
      </w:tr>
      <w:tr w:rsidR="001D2482" w:rsidRPr="00AE1407" w:rsidTr="00770F7C">
        <w:trPr>
          <w:trHeight w:val="505"/>
        </w:trPr>
        <w:tc>
          <w:tcPr>
            <w:tcW w:w="9618" w:type="dxa"/>
            <w:gridSpan w:val="7"/>
            <w:vAlign w:val="center"/>
          </w:tcPr>
          <w:p w:rsidR="001D2482" w:rsidRPr="00AE1407" w:rsidRDefault="001D2482" w:rsidP="00770F7C">
            <w:pPr>
              <w:jc w:val="center"/>
              <w:rPr>
                <w:b/>
                <w:noProof/>
              </w:rPr>
            </w:pPr>
            <w:r w:rsidRPr="00AE1407">
              <w:rPr>
                <w:b/>
                <w:noProof/>
              </w:rPr>
              <w:t>ОБАВЕЗНИ УСЛОВИ ЗА УЧЕШЋЕ У ПОСТУПКУ ЈАВНЕ НАБАВКЕ ИЗ ЧЛАНА 75. ЗАКОНА</w:t>
            </w:r>
          </w:p>
        </w:tc>
      </w:tr>
      <w:tr w:rsidR="001D2482" w:rsidRPr="00AE1407" w:rsidTr="00770F7C">
        <w:trPr>
          <w:trHeight w:val="505"/>
        </w:trPr>
        <w:tc>
          <w:tcPr>
            <w:tcW w:w="801" w:type="dxa"/>
            <w:vAlign w:val="center"/>
          </w:tcPr>
          <w:p w:rsidR="001D2482" w:rsidRPr="00AE1407" w:rsidRDefault="001D2482" w:rsidP="00770F7C">
            <w:pPr>
              <w:spacing w:before="120" w:after="120"/>
              <w:jc w:val="center"/>
              <w:rPr>
                <w:noProof/>
              </w:rPr>
            </w:pPr>
            <w:r w:rsidRPr="00AE1407">
              <w:rPr>
                <w:noProof/>
              </w:rPr>
              <w:t>1.</w:t>
            </w:r>
          </w:p>
        </w:tc>
        <w:tc>
          <w:tcPr>
            <w:tcW w:w="3183" w:type="dxa"/>
            <w:gridSpan w:val="3"/>
            <w:vAlign w:val="center"/>
          </w:tcPr>
          <w:p w:rsidR="001D2482" w:rsidRPr="00AE1407" w:rsidRDefault="001D2482" w:rsidP="00770F7C">
            <w:pPr>
              <w:pStyle w:val="stil1tekst"/>
              <w:spacing w:before="120" w:after="120"/>
              <w:ind w:left="0" w:right="63" w:firstLine="0"/>
              <w:jc w:val="center"/>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vAlign w:val="center"/>
          </w:tcPr>
          <w:p w:rsidR="001D2482" w:rsidRPr="00AE1407" w:rsidRDefault="001D2482" w:rsidP="00770F7C">
            <w:pPr>
              <w:spacing w:before="120" w:after="120"/>
              <w:jc w:val="center"/>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vAlign w:val="center"/>
          </w:tcPr>
          <w:p w:rsidR="001D2482" w:rsidRPr="00AE1407" w:rsidRDefault="001D2482" w:rsidP="00770F7C">
            <w:pPr>
              <w:jc w:val="center"/>
              <w:rPr>
                <w:noProof/>
              </w:rPr>
            </w:pPr>
          </w:p>
        </w:tc>
      </w:tr>
      <w:tr w:rsidR="001D2482" w:rsidRPr="00AE1407" w:rsidTr="00770F7C">
        <w:trPr>
          <w:trHeight w:val="458"/>
        </w:trPr>
        <w:tc>
          <w:tcPr>
            <w:tcW w:w="801" w:type="dxa"/>
            <w:vAlign w:val="center"/>
          </w:tcPr>
          <w:p w:rsidR="001D2482" w:rsidRPr="00AE1407" w:rsidRDefault="001D2482" w:rsidP="00770F7C">
            <w:pPr>
              <w:spacing w:before="120" w:after="120"/>
              <w:jc w:val="center"/>
              <w:rPr>
                <w:noProof/>
              </w:rPr>
            </w:pPr>
            <w:r w:rsidRPr="00AE1407">
              <w:rPr>
                <w:noProof/>
              </w:rPr>
              <w:t>2.</w:t>
            </w:r>
          </w:p>
        </w:tc>
        <w:tc>
          <w:tcPr>
            <w:tcW w:w="3183" w:type="dxa"/>
            <w:gridSpan w:val="3"/>
            <w:vAlign w:val="center"/>
          </w:tcPr>
          <w:p w:rsidR="001D2482" w:rsidRPr="00AE1407" w:rsidRDefault="001D2482" w:rsidP="00770F7C">
            <w:pPr>
              <w:pStyle w:val="stil1tekst"/>
              <w:spacing w:before="120" w:after="120"/>
              <w:ind w:left="0" w:right="63" w:firstLine="0"/>
              <w:jc w:val="center"/>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vAlign w:val="center"/>
          </w:tcPr>
          <w:p w:rsidR="001D2482" w:rsidRPr="00AE1407" w:rsidRDefault="001D2482" w:rsidP="00C064A6">
            <w:pPr>
              <w:pStyle w:val="Default"/>
              <w:spacing w:before="120" w:after="120"/>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w:t>
            </w:r>
          </w:p>
          <w:p w:rsidR="001D2482" w:rsidRPr="00AE1407" w:rsidRDefault="001D2482" w:rsidP="00C064A6">
            <w:pPr>
              <w:pStyle w:val="Default"/>
              <w:numPr>
                <w:ilvl w:val="0"/>
                <w:numId w:val="6"/>
              </w:numPr>
              <w:spacing w:before="120" w:after="120"/>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1D2482" w:rsidRPr="00AE1407" w:rsidRDefault="001D2482" w:rsidP="00C064A6">
            <w:pPr>
              <w:pStyle w:val="Default"/>
              <w:numPr>
                <w:ilvl w:val="0"/>
                <w:numId w:val="6"/>
              </w:numPr>
              <w:spacing w:before="120" w:after="120"/>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1D2482" w:rsidRPr="005B07C0" w:rsidRDefault="001D2482" w:rsidP="00C064A6">
            <w:pPr>
              <w:pStyle w:val="Default"/>
              <w:numPr>
                <w:ilvl w:val="0"/>
                <w:numId w:val="6"/>
              </w:numPr>
              <w:spacing w:before="120" w:after="120"/>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1D2482" w:rsidRPr="00AE1407" w:rsidRDefault="001D2482" w:rsidP="00C064A6">
            <w:pPr>
              <w:pStyle w:val="Default"/>
              <w:spacing w:before="120" w:after="120"/>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C064A6">
            <w:pPr>
              <w:pStyle w:val="Default"/>
              <w:spacing w:before="120" w:after="120"/>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C064A6">
            <w:pPr>
              <w:pStyle w:val="Default"/>
              <w:spacing w:before="120" w:after="120"/>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C064A6">
            <w:pPr>
              <w:pStyle w:val="Default"/>
              <w:spacing w:before="120" w:after="120"/>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vAlign w:val="center"/>
          </w:tcPr>
          <w:p w:rsidR="001D2482" w:rsidRPr="00AE1407" w:rsidRDefault="001D2482" w:rsidP="00C064A6">
            <w:pPr>
              <w:pStyle w:val="Default"/>
              <w:jc w:val="both"/>
              <w:rPr>
                <w:rFonts w:ascii="Times New Roman" w:hAnsi="Times New Roman" w:cs="Times New Roman"/>
                <w:iCs/>
                <w:color w:val="auto"/>
              </w:rPr>
            </w:pPr>
          </w:p>
        </w:tc>
      </w:tr>
      <w:tr w:rsidR="001D2482" w:rsidRPr="00AE1407" w:rsidTr="00770F7C">
        <w:trPr>
          <w:trHeight w:val="416"/>
        </w:trPr>
        <w:tc>
          <w:tcPr>
            <w:tcW w:w="801" w:type="dxa"/>
            <w:vAlign w:val="center"/>
          </w:tcPr>
          <w:p w:rsidR="001D2482" w:rsidRPr="00AE1407" w:rsidRDefault="001D2482" w:rsidP="00770F7C">
            <w:pPr>
              <w:spacing w:before="120" w:after="120"/>
              <w:jc w:val="center"/>
              <w:rPr>
                <w:noProof/>
              </w:rPr>
            </w:pPr>
            <w:r w:rsidRPr="00AE1407">
              <w:rPr>
                <w:noProof/>
              </w:rPr>
              <w:lastRenderedPageBreak/>
              <w:t>3.</w:t>
            </w:r>
          </w:p>
        </w:tc>
        <w:tc>
          <w:tcPr>
            <w:tcW w:w="3183" w:type="dxa"/>
            <w:gridSpan w:val="3"/>
            <w:vAlign w:val="center"/>
          </w:tcPr>
          <w:p w:rsidR="001D2482" w:rsidRPr="00AE1407" w:rsidRDefault="001D2482" w:rsidP="00770F7C">
            <w:pPr>
              <w:spacing w:before="120" w:after="120"/>
              <w:jc w:val="cente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vAlign w:val="center"/>
          </w:tcPr>
          <w:p w:rsidR="001D2482" w:rsidRPr="00AE1407" w:rsidRDefault="001D2482" w:rsidP="00C064A6">
            <w:pPr>
              <w:pStyle w:val="Default"/>
              <w:spacing w:before="120" w:after="120"/>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w:t>
            </w:r>
          </w:p>
          <w:p w:rsidR="001D2482" w:rsidRPr="00AE1407" w:rsidRDefault="001D2482" w:rsidP="00C064A6">
            <w:pPr>
              <w:pStyle w:val="Default"/>
              <w:spacing w:before="120" w:after="120"/>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C064A6">
            <w:pPr>
              <w:spacing w:before="120" w:after="120"/>
              <w:jc w:val="both"/>
              <w:rPr>
                <w:iCs/>
              </w:rPr>
            </w:pPr>
            <w:r w:rsidRPr="00AE1407">
              <w:rPr>
                <w:iCs/>
              </w:rPr>
              <w:t xml:space="preserve">Доказ за </w:t>
            </w:r>
            <w:r w:rsidRPr="00AE1407">
              <w:rPr>
                <w:b/>
                <w:bCs/>
              </w:rPr>
              <w:t>предузетника</w:t>
            </w:r>
            <w:r w:rsidRPr="00AE1407">
              <w:rPr>
                <w:iCs/>
              </w:rPr>
              <w:t>:</w:t>
            </w:r>
          </w:p>
          <w:p w:rsidR="001D2482" w:rsidRPr="00AE1407" w:rsidRDefault="001D2482" w:rsidP="00C064A6">
            <w:pPr>
              <w:pStyle w:val="Default"/>
              <w:spacing w:before="120" w:after="120"/>
              <w:jc w:val="both"/>
              <w:rPr>
                <w:noProof/>
              </w:rPr>
            </w:pPr>
            <w:r w:rsidRPr="00AE1407">
              <w:rPr>
                <w:iCs/>
                <w:color w:val="auto"/>
              </w:rPr>
              <w:t>-</w:t>
            </w:r>
            <w:r w:rsidRPr="00AE1407">
              <w:rPr>
                <w:rFonts w:ascii="Times New Roman" w:hAnsi="Times New Roman" w:cs="Times New Roman"/>
                <w:iCs/>
                <w:color w:val="auto"/>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w:t>
            </w:r>
            <w:r w:rsidRPr="00AE1407">
              <w:rPr>
                <w:rFonts w:ascii="Times New Roman" w:hAnsi="Times New Roman" w:cs="Times New Roman"/>
                <w:iCs/>
                <w:color w:val="auto"/>
              </w:rPr>
              <w:lastRenderedPageBreak/>
              <w:t>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C064A6">
            <w:pPr>
              <w:pStyle w:val="Default"/>
              <w:spacing w:before="120" w:after="120"/>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C064A6">
            <w:pPr>
              <w:spacing w:before="120" w:after="120"/>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vAlign w:val="center"/>
          </w:tcPr>
          <w:p w:rsidR="001D2482" w:rsidRPr="00AE1407" w:rsidRDefault="001D2482" w:rsidP="00C064A6">
            <w:pPr>
              <w:pStyle w:val="Default"/>
              <w:jc w:val="both"/>
              <w:rPr>
                <w:rFonts w:ascii="Times New Roman" w:hAnsi="Times New Roman" w:cs="Times New Roman"/>
                <w:iCs/>
                <w:color w:val="auto"/>
              </w:rPr>
            </w:pPr>
          </w:p>
        </w:tc>
      </w:tr>
      <w:tr w:rsidR="001D2482" w:rsidRPr="00AE1407" w:rsidTr="00770F7C">
        <w:trPr>
          <w:trHeight w:val="789"/>
        </w:trPr>
        <w:tc>
          <w:tcPr>
            <w:tcW w:w="801" w:type="dxa"/>
            <w:vAlign w:val="center"/>
          </w:tcPr>
          <w:p w:rsidR="001D2482" w:rsidRPr="00AE1407" w:rsidRDefault="001D2482" w:rsidP="00770F7C">
            <w:pPr>
              <w:spacing w:before="120" w:after="120"/>
              <w:jc w:val="center"/>
              <w:rPr>
                <w:noProof/>
              </w:rPr>
            </w:pPr>
            <w:r w:rsidRPr="00AE1407">
              <w:rPr>
                <w:noProof/>
              </w:rPr>
              <w:lastRenderedPageBreak/>
              <w:t>4.</w:t>
            </w:r>
          </w:p>
        </w:tc>
        <w:tc>
          <w:tcPr>
            <w:tcW w:w="3183" w:type="dxa"/>
            <w:gridSpan w:val="3"/>
            <w:vAlign w:val="center"/>
          </w:tcPr>
          <w:p w:rsidR="001D2482" w:rsidRPr="00AE1407" w:rsidRDefault="001D2482" w:rsidP="00770F7C">
            <w:pPr>
              <w:pStyle w:val="stil1tekst"/>
              <w:spacing w:before="120" w:after="120"/>
              <w:ind w:left="0" w:right="63" w:firstLine="0"/>
              <w:jc w:val="center"/>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vAlign w:val="center"/>
          </w:tcPr>
          <w:p w:rsidR="001D2482" w:rsidRPr="00AE1407" w:rsidRDefault="001D2482" w:rsidP="00C064A6">
            <w:pPr>
              <w:pStyle w:val="Default"/>
              <w:spacing w:before="120" w:after="120"/>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C064A6">
            <w:pPr>
              <w:pStyle w:val="Default"/>
              <w:spacing w:before="120" w:after="120"/>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1D2482" w:rsidRPr="00AE1407" w:rsidRDefault="001D2482" w:rsidP="00C064A6">
            <w:pPr>
              <w:spacing w:before="120" w:after="120"/>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vAlign w:val="center"/>
          </w:tcPr>
          <w:p w:rsidR="001D2482" w:rsidRPr="00AE1407" w:rsidRDefault="001D2482" w:rsidP="00C064A6">
            <w:pPr>
              <w:pStyle w:val="Default"/>
              <w:jc w:val="both"/>
              <w:rPr>
                <w:rFonts w:ascii="Times New Roman" w:hAnsi="Times New Roman" w:cs="Times New Roman"/>
                <w:iCs/>
                <w:color w:val="auto"/>
              </w:rPr>
            </w:pPr>
          </w:p>
        </w:tc>
      </w:tr>
      <w:tr w:rsidR="001D2482" w:rsidRPr="00AE1407" w:rsidTr="00770F7C">
        <w:trPr>
          <w:trHeight w:val="848"/>
        </w:trPr>
        <w:tc>
          <w:tcPr>
            <w:tcW w:w="9618" w:type="dxa"/>
            <w:gridSpan w:val="7"/>
            <w:vAlign w:val="center"/>
          </w:tcPr>
          <w:p w:rsidR="001D2482" w:rsidRPr="00AE1407" w:rsidRDefault="001D2482" w:rsidP="00C064A6">
            <w:pPr>
              <w:pStyle w:val="ListParagraph"/>
              <w:spacing w:before="120" w:after="120"/>
              <w:ind w:left="0" w:firstLine="48"/>
              <w:jc w:val="both"/>
              <w:rPr>
                <w:b/>
                <w:noProof/>
              </w:rPr>
            </w:pPr>
            <w:r w:rsidRPr="00AE1407">
              <w:rPr>
                <w:b/>
                <w:noProof/>
              </w:rPr>
              <w:t>ДОДАТНИ УСЛОВИ ЗА УЧЕШЋЕ У ПОСТУПКУ ЈАВНЕ НАБАВКЕ ИЗ ЧЛАНА 76. ЗАКОНА</w:t>
            </w:r>
          </w:p>
        </w:tc>
      </w:tr>
      <w:tr w:rsidR="00837383" w:rsidRPr="00D73444" w:rsidTr="00770F7C">
        <w:trPr>
          <w:trHeight w:val="848"/>
        </w:trPr>
        <w:tc>
          <w:tcPr>
            <w:tcW w:w="801" w:type="dxa"/>
            <w:shd w:val="clear" w:color="auto" w:fill="auto"/>
            <w:vAlign w:val="center"/>
          </w:tcPr>
          <w:p w:rsidR="00837383" w:rsidRPr="00B833F8" w:rsidRDefault="003C38B4" w:rsidP="00770F7C">
            <w:pPr>
              <w:pStyle w:val="ListParagraph"/>
              <w:spacing w:before="120" w:after="120"/>
              <w:ind w:left="405"/>
              <w:jc w:val="center"/>
              <w:rPr>
                <w:noProof/>
              </w:rPr>
            </w:pPr>
            <w:r>
              <w:rPr>
                <w:noProof/>
              </w:rPr>
              <w:t>5</w:t>
            </w:r>
            <w:r w:rsidR="00837383" w:rsidRPr="00B833F8">
              <w:rPr>
                <w:noProof/>
              </w:rPr>
              <w:t>.</w:t>
            </w:r>
          </w:p>
          <w:p w:rsidR="00837383" w:rsidRPr="00B833F8" w:rsidRDefault="00837383" w:rsidP="00770F7C">
            <w:pPr>
              <w:pStyle w:val="ListParagraph"/>
              <w:spacing w:before="120" w:after="120"/>
              <w:ind w:left="405"/>
              <w:jc w:val="center"/>
              <w:rPr>
                <w:noProof/>
              </w:rPr>
            </w:pPr>
          </w:p>
          <w:p w:rsidR="00837383" w:rsidRPr="00B833F8" w:rsidRDefault="00837383" w:rsidP="00770F7C">
            <w:pPr>
              <w:pStyle w:val="ListParagraph"/>
              <w:spacing w:before="120" w:after="120"/>
              <w:ind w:left="405"/>
              <w:jc w:val="center"/>
              <w:rPr>
                <w:noProof/>
              </w:rPr>
            </w:pPr>
          </w:p>
        </w:tc>
        <w:tc>
          <w:tcPr>
            <w:tcW w:w="3041" w:type="dxa"/>
            <w:gridSpan w:val="2"/>
            <w:shd w:val="clear" w:color="auto" w:fill="auto"/>
            <w:vAlign w:val="center"/>
          </w:tcPr>
          <w:p w:rsidR="00C42C1B" w:rsidRPr="00C42C1B" w:rsidRDefault="00C42C1B" w:rsidP="00EC76B5">
            <w:pPr>
              <w:spacing w:before="120" w:after="120"/>
              <w:rPr>
                <w:b/>
                <w:noProof/>
                <w:lang w:val="sr-Cyrl-CS"/>
              </w:rPr>
            </w:pPr>
            <w:r>
              <w:rPr>
                <w:b/>
                <w:noProof/>
                <w:lang w:val="sr-Cyrl-CS"/>
              </w:rPr>
              <w:t>За п</w:t>
            </w:r>
            <w:r w:rsidRPr="00C42C1B">
              <w:rPr>
                <w:b/>
                <w:noProof/>
                <w:lang w:val="sr-Cyrl-CS"/>
              </w:rPr>
              <w:t>артиј</w:t>
            </w:r>
            <w:r w:rsidR="00047AC8">
              <w:rPr>
                <w:b/>
                <w:noProof/>
                <w:lang w:val="sr-Cyrl-CS"/>
              </w:rPr>
              <w:t>у</w:t>
            </w:r>
            <w:r w:rsidR="00A773C8">
              <w:rPr>
                <w:b/>
                <w:noProof/>
                <w:lang w:val="sr-Cyrl-CS"/>
              </w:rPr>
              <w:t xml:space="preserve"> 1.</w:t>
            </w:r>
            <w:r w:rsidRPr="00C42C1B">
              <w:rPr>
                <w:b/>
                <w:noProof/>
                <w:lang w:val="sr-Cyrl-CS"/>
              </w:rPr>
              <w:t>:</w:t>
            </w:r>
          </w:p>
          <w:p w:rsidR="00837383" w:rsidRPr="00C42C1B" w:rsidRDefault="00C42C1B" w:rsidP="00EC76B5">
            <w:pPr>
              <w:spacing w:before="120" w:after="120"/>
              <w:rPr>
                <w:noProof/>
                <w:lang w:val="sr-Cyrl-CS"/>
              </w:rPr>
            </w:pPr>
            <w:r>
              <w:rPr>
                <w:noProof/>
                <w:lang w:val="sr-Cyrl-CS"/>
              </w:rPr>
              <w:t>П</w:t>
            </w:r>
            <w:r w:rsidR="00837383" w:rsidRPr="00742FC9">
              <w:rPr>
                <w:noProof/>
              </w:rPr>
              <w:t xml:space="preserve">онуђач </w:t>
            </w:r>
            <w:r>
              <w:rPr>
                <w:noProof/>
                <w:lang w:val="sr-Cyrl-CS"/>
              </w:rPr>
              <w:t xml:space="preserve">мора да </w:t>
            </w:r>
            <w:r w:rsidR="00837383" w:rsidRPr="00742FC9">
              <w:rPr>
                <w:noProof/>
              </w:rPr>
              <w:t xml:space="preserve">располаже неопходним финансијским капацитетом, тј. да је остварио најмање </w:t>
            </w:r>
            <w:r w:rsidR="00A773C8" w:rsidRPr="00A773C8">
              <w:rPr>
                <w:noProof/>
              </w:rPr>
              <w:t>2</w:t>
            </w:r>
            <w:r w:rsidR="00837383" w:rsidRPr="00A773C8">
              <w:rPr>
                <w:noProof/>
              </w:rPr>
              <w:t>.000.000,00 дин. прихода</w:t>
            </w:r>
            <w:r w:rsidR="00837383" w:rsidRPr="00742FC9">
              <w:rPr>
                <w:noProof/>
              </w:rPr>
              <w:t xml:space="preserve"> у последње три године, за сваку годину појединачно.</w:t>
            </w:r>
          </w:p>
        </w:tc>
        <w:tc>
          <w:tcPr>
            <w:tcW w:w="4068" w:type="dxa"/>
            <w:gridSpan w:val="2"/>
            <w:shd w:val="clear" w:color="auto" w:fill="auto"/>
            <w:vAlign w:val="center"/>
          </w:tcPr>
          <w:p w:rsidR="00047AC8" w:rsidRDefault="00837383" w:rsidP="00EC76B5">
            <w:pPr>
              <w:spacing w:before="120" w:after="120"/>
              <w:rPr>
                <w:b/>
                <w:noProof/>
                <w:lang w:val="sr-Cyrl-RS"/>
              </w:rPr>
            </w:pPr>
            <w:r w:rsidRPr="00D73444">
              <w:rPr>
                <w:b/>
                <w:noProof/>
                <w:lang w:val="sr-Cyrl-CS"/>
              </w:rPr>
              <w:t xml:space="preserve">Доказ за </w:t>
            </w:r>
            <w:r w:rsidR="004533A1">
              <w:rPr>
                <w:b/>
                <w:noProof/>
              </w:rPr>
              <w:t>партију 1.</w:t>
            </w:r>
            <w:r w:rsidR="00047AC8">
              <w:rPr>
                <w:b/>
                <w:noProof/>
                <w:lang w:val="sr-Cyrl-RS"/>
              </w:rPr>
              <w:t>:</w:t>
            </w:r>
          </w:p>
          <w:p w:rsidR="00837383" w:rsidRPr="00D73444" w:rsidRDefault="00837383" w:rsidP="00EC76B5">
            <w:pPr>
              <w:spacing w:before="120" w:after="120"/>
              <w:rPr>
                <w:noProof/>
                <w:highlight w:val="yellow"/>
                <w:lang w:val="sr-Cyrl-CS"/>
              </w:rPr>
            </w:pPr>
            <w:r w:rsidRPr="00D73444">
              <w:rPr>
                <w:noProof/>
                <w:lang w:val="sr-Cyrl-CS"/>
              </w:rPr>
              <w:t>Извештај о бонитету НБС (или АПР) или понуђачеви биланси стања и биланси успеха, или изводи из тих биланса, за претходне три обрачунске године.</w:t>
            </w:r>
          </w:p>
        </w:tc>
        <w:tc>
          <w:tcPr>
            <w:tcW w:w="1708" w:type="dxa"/>
            <w:gridSpan w:val="2"/>
            <w:vAlign w:val="center"/>
          </w:tcPr>
          <w:p w:rsidR="00837383" w:rsidRPr="00D73444" w:rsidRDefault="00837383" w:rsidP="00C064A6">
            <w:pPr>
              <w:jc w:val="both"/>
              <w:rPr>
                <w:b/>
                <w:noProof/>
                <w:highlight w:val="yellow"/>
                <w:lang w:val="sr-Cyrl-CS"/>
              </w:rPr>
            </w:pPr>
          </w:p>
        </w:tc>
      </w:tr>
      <w:tr w:rsidR="00837383" w:rsidRPr="00AE1407" w:rsidTr="00770F7C">
        <w:trPr>
          <w:trHeight w:val="1121"/>
        </w:trPr>
        <w:tc>
          <w:tcPr>
            <w:tcW w:w="801" w:type="dxa"/>
            <w:shd w:val="clear" w:color="auto" w:fill="auto"/>
            <w:vAlign w:val="center"/>
          </w:tcPr>
          <w:p w:rsidR="00837383" w:rsidRPr="00FD4FD8" w:rsidRDefault="003C38B4" w:rsidP="00770F7C">
            <w:pPr>
              <w:pStyle w:val="ListParagraph"/>
              <w:spacing w:before="120" w:after="120"/>
              <w:ind w:left="405"/>
              <w:jc w:val="center"/>
              <w:rPr>
                <w:noProof/>
              </w:rPr>
            </w:pPr>
            <w:r>
              <w:rPr>
                <w:noProof/>
              </w:rPr>
              <w:t>6</w:t>
            </w:r>
            <w:r w:rsidR="00837383" w:rsidRPr="00FD4FD8">
              <w:rPr>
                <w:noProof/>
              </w:rPr>
              <w:t>.</w:t>
            </w:r>
          </w:p>
          <w:p w:rsidR="00837383" w:rsidRPr="00635E9D" w:rsidRDefault="00837383" w:rsidP="00770F7C">
            <w:pPr>
              <w:pStyle w:val="ListParagraph"/>
              <w:spacing w:before="120" w:after="120"/>
              <w:ind w:left="405"/>
              <w:jc w:val="center"/>
              <w:rPr>
                <w:noProof/>
                <w:highlight w:val="yellow"/>
              </w:rPr>
            </w:pPr>
          </w:p>
          <w:p w:rsidR="00837383" w:rsidRPr="00635E9D" w:rsidRDefault="00837383" w:rsidP="00770F7C">
            <w:pPr>
              <w:pStyle w:val="ListParagraph"/>
              <w:spacing w:before="120" w:after="120"/>
              <w:ind w:left="405"/>
              <w:jc w:val="center"/>
              <w:rPr>
                <w:noProof/>
                <w:highlight w:val="yellow"/>
              </w:rPr>
            </w:pPr>
          </w:p>
          <w:p w:rsidR="00837383" w:rsidRPr="00635E9D" w:rsidRDefault="00837383" w:rsidP="00770F7C">
            <w:pPr>
              <w:pStyle w:val="ListParagraph"/>
              <w:spacing w:before="120" w:after="120"/>
              <w:ind w:left="405"/>
              <w:jc w:val="center"/>
              <w:rPr>
                <w:noProof/>
                <w:highlight w:val="yellow"/>
              </w:rPr>
            </w:pPr>
          </w:p>
        </w:tc>
        <w:tc>
          <w:tcPr>
            <w:tcW w:w="3041" w:type="dxa"/>
            <w:gridSpan w:val="2"/>
            <w:shd w:val="clear" w:color="auto" w:fill="auto"/>
            <w:vAlign w:val="center"/>
          </w:tcPr>
          <w:p w:rsidR="00837383" w:rsidRPr="002E2DA0" w:rsidRDefault="00C42C1B" w:rsidP="00EC76B5">
            <w:pPr>
              <w:spacing w:before="120" w:after="120"/>
              <w:rPr>
                <w:noProof/>
              </w:rPr>
            </w:pPr>
            <w:r>
              <w:rPr>
                <w:b/>
                <w:noProof/>
                <w:lang w:val="sr-Cyrl-CS"/>
              </w:rPr>
              <w:t>За п</w:t>
            </w:r>
            <w:r w:rsidRPr="00C42C1B">
              <w:rPr>
                <w:b/>
                <w:noProof/>
                <w:lang w:val="sr-Cyrl-CS"/>
              </w:rPr>
              <w:t>артиј</w:t>
            </w:r>
            <w:r w:rsidR="00047AC8">
              <w:rPr>
                <w:b/>
                <w:noProof/>
                <w:lang w:val="sr-Cyrl-CS"/>
              </w:rPr>
              <w:t>у 1</w:t>
            </w:r>
            <w:r w:rsidRPr="00C42C1B">
              <w:rPr>
                <w:b/>
                <w:noProof/>
                <w:lang w:val="sr-Cyrl-CS"/>
              </w:rPr>
              <w:t>.:</w:t>
            </w:r>
            <w:bookmarkStart w:id="18" w:name="_GoBack"/>
            <w:bookmarkEnd w:id="18"/>
            <w:r>
              <w:rPr>
                <w:noProof/>
                <w:lang w:val="sr-Cyrl-CS"/>
              </w:rPr>
              <w:t>П</w:t>
            </w:r>
            <w:r w:rsidR="00837383" w:rsidRPr="002E2DA0">
              <w:rPr>
                <w:noProof/>
              </w:rPr>
              <w:t>онуђач</w:t>
            </w:r>
            <w:r w:rsidR="007712ED">
              <w:rPr>
                <w:noProof/>
                <w:lang w:val="sr-Cyrl-CS"/>
              </w:rPr>
              <w:t xml:space="preserve"> мора да</w:t>
            </w:r>
            <w:r w:rsidR="00837383" w:rsidRPr="002E2DA0">
              <w:rPr>
                <w:noProof/>
              </w:rPr>
              <w:t xml:space="preserve"> располаже неопходн</w:t>
            </w:r>
            <w:r w:rsidR="0081548F">
              <w:rPr>
                <w:noProof/>
              </w:rPr>
              <w:t xml:space="preserve">им  пословним капацитетом, тј. </w:t>
            </w:r>
            <w:r w:rsidR="00837383" w:rsidRPr="002E2DA0">
              <w:rPr>
                <w:noProof/>
              </w:rPr>
              <w:t>да је у претходној</w:t>
            </w:r>
            <w:r w:rsidR="00837383">
              <w:rPr>
                <w:noProof/>
              </w:rPr>
              <w:t xml:space="preserve"> (201</w:t>
            </w:r>
            <w:r w:rsidR="004533A1">
              <w:rPr>
                <w:noProof/>
              </w:rPr>
              <w:t>4</w:t>
            </w:r>
            <w:r w:rsidR="00837383">
              <w:rPr>
                <w:noProof/>
              </w:rPr>
              <w:t>.)</w:t>
            </w:r>
            <w:r w:rsidR="00837383" w:rsidRPr="002E2DA0">
              <w:rPr>
                <w:noProof/>
              </w:rPr>
              <w:t xml:space="preserve"> години извршио услугу која је предмет јавне набавке </w:t>
            </w:r>
            <w:r w:rsidR="00837383">
              <w:rPr>
                <w:noProof/>
              </w:rPr>
              <w:t>код</w:t>
            </w:r>
            <w:r w:rsidR="00837383" w:rsidRPr="002E2DA0">
              <w:rPr>
                <w:noProof/>
              </w:rPr>
              <w:t xml:space="preserve"> минимално 5 правних лица</w:t>
            </w:r>
            <w:r w:rsidR="00837383">
              <w:rPr>
                <w:noProof/>
              </w:rPr>
              <w:t>.</w:t>
            </w:r>
          </w:p>
        </w:tc>
        <w:tc>
          <w:tcPr>
            <w:tcW w:w="4068" w:type="dxa"/>
            <w:gridSpan w:val="2"/>
            <w:shd w:val="clear" w:color="auto" w:fill="auto"/>
            <w:vAlign w:val="center"/>
          </w:tcPr>
          <w:p w:rsidR="00837383" w:rsidRDefault="00837383" w:rsidP="00C064A6">
            <w:pPr>
              <w:spacing w:before="120" w:after="120"/>
              <w:jc w:val="both"/>
              <w:rPr>
                <w:b/>
                <w:noProof/>
              </w:rPr>
            </w:pPr>
            <w:r w:rsidRPr="00460EAF">
              <w:rPr>
                <w:b/>
                <w:noProof/>
              </w:rPr>
              <w:t>Доказ</w:t>
            </w:r>
            <w:r w:rsidR="00047AC8">
              <w:rPr>
                <w:b/>
                <w:noProof/>
              </w:rPr>
              <w:t xml:space="preserve"> за партију 1</w:t>
            </w:r>
            <w:r w:rsidRPr="00460EAF">
              <w:rPr>
                <w:b/>
                <w:noProof/>
              </w:rPr>
              <w:t>:</w:t>
            </w:r>
          </w:p>
          <w:p w:rsidR="00837383" w:rsidRPr="00460EAF" w:rsidRDefault="00837383" w:rsidP="00C064A6">
            <w:pPr>
              <w:spacing w:before="120" w:after="120"/>
              <w:jc w:val="both"/>
              <w:rPr>
                <w:b/>
                <w:noProof/>
              </w:rPr>
            </w:pPr>
          </w:p>
          <w:p w:rsidR="00837383" w:rsidRPr="002E2DA0" w:rsidRDefault="00837383" w:rsidP="00A773C8">
            <w:pPr>
              <w:spacing w:before="120" w:after="120"/>
              <w:jc w:val="both"/>
              <w:rPr>
                <w:b/>
                <w:noProof/>
              </w:rPr>
            </w:pPr>
            <w:r w:rsidRPr="002E2DA0">
              <w:rPr>
                <w:noProof/>
              </w:rPr>
              <w:t xml:space="preserve">Потврда о </w:t>
            </w:r>
            <w:r>
              <w:rPr>
                <w:noProof/>
              </w:rPr>
              <w:t xml:space="preserve">извршеној услузи која је предмет јавне набавке </w:t>
            </w:r>
          </w:p>
        </w:tc>
        <w:tc>
          <w:tcPr>
            <w:tcW w:w="1708" w:type="dxa"/>
            <w:gridSpan w:val="2"/>
            <w:vAlign w:val="center"/>
          </w:tcPr>
          <w:p w:rsidR="00837383" w:rsidRPr="007A5826" w:rsidRDefault="00837383" w:rsidP="00770F7C">
            <w:pPr>
              <w:jc w:val="center"/>
              <w:rPr>
                <w:noProof/>
                <w:highlight w:val="yellow"/>
              </w:rPr>
            </w:pPr>
          </w:p>
        </w:tc>
      </w:tr>
      <w:tr w:rsidR="004533A1" w:rsidRPr="007A5826" w:rsidTr="00770F7C">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4533A1" w:rsidRPr="000945FB" w:rsidRDefault="003C38B4" w:rsidP="00770F7C">
            <w:pPr>
              <w:pStyle w:val="ListParagraph"/>
              <w:spacing w:before="120" w:after="120"/>
              <w:ind w:left="405"/>
              <w:jc w:val="center"/>
              <w:rPr>
                <w:noProof/>
              </w:rPr>
            </w:pPr>
            <w:r>
              <w:rPr>
                <w:noProof/>
              </w:rPr>
              <w:lastRenderedPageBreak/>
              <w:t>7</w:t>
            </w:r>
            <w:r w:rsidR="004533A1" w:rsidRPr="000945FB">
              <w:rPr>
                <w:noProof/>
              </w:rPr>
              <w:t>.</w:t>
            </w:r>
          </w:p>
          <w:p w:rsidR="004533A1" w:rsidRPr="00635E9D" w:rsidRDefault="004533A1" w:rsidP="00770F7C">
            <w:pPr>
              <w:pStyle w:val="ListParagraph"/>
              <w:spacing w:before="120" w:after="120"/>
              <w:ind w:left="405"/>
              <w:jc w:val="center"/>
              <w:rPr>
                <w:noProof/>
                <w:highlight w:val="yellow"/>
              </w:rPr>
            </w:pPr>
          </w:p>
          <w:p w:rsidR="004533A1" w:rsidRPr="00635E9D" w:rsidRDefault="004533A1" w:rsidP="00770F7C">
            <w:pPr>
              <w:pStyle w:val="ListParagraph"/>
              <w:spacing w:before="120" w:after="120"/>
              <w:ind w:left="405"/>
              <w:jc w:val="center"/>
              <w:rPr>
                <w:noProof/>
                <w:highlight w:val="yellow"/>
              </w:rPr>
            </w:pPr>
          </w:p>
          <w:p w:rsidR="004533A1" w:rsidRPr="00635E9D" w:rsidRDefault="004533A1" w:rsidP="00770F7C">
            <w:pPr>
              <w:pStyle w:val="ListParagraph"/>
              <w:spacing w:before="120" w:after="120"/>
              <w:ind w:left="405"/>
              <w:jc w:val="center"/>
              <w:rPr>
                <w:noProof/>
                <w:highlight w:val="yellow"/>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533A1" w:rsidRPr="004533A1" w:rsidRDefault="004533A1" w:rsidP="00770F7C">
            <w:pPr>
              <w:spacing w:before="120" w:after="120"/>
              <w:jc w:val="center"/>
              <w:rPr>
                <w:b/>
              </w:rPr>
            </w:pPr>
            <w:r w:rsidRPr="004533A1">
              <w:rPr>
                <w:b/>
              </w:rPr>
              <w:t>За партију 1.:</w:t>
            </w:r>
          </w:p>
          <w:p w:rsidR="004533A1" w:rsidRPr="00D73444" w:rsidRDefault="00C42C1B" w:rsidP="00770F7C">
            <w:pPr>
              <w:spacing w:before="120" w:after="120"/>
              <w:jc w:val="center"/>
            </w:pPr>
            <w:r>
              <w:rPr>
                <w:lang w:val="sr-Cyrl-CS"/>
              </w:rPr>
              <w:t>П</w:t>
            </w:r>
            <w:r w:rsidR="004533A1" w:rsidRPr="000C0C6F">
              <w:rPr>
                <w:lang w:val="sr-Latn-CS"/>
              </w:rPr>
              <w:t xml:space="preserve">онуђач мора да има </w:t>
            </w:r>
            <w:r w:rsidR="004533A1" w:rsidRPr="000C0C6F">
              <w:t>најмање</w:t>
            </w:r>
            <w:r w:rsidR="004533A1" w:rsidRPr="000C0C6F">
              <w:rPr>
                <w:lang w:val="sr-Latn-CS"/>
              </w:rPr>
              <w:t xml:space="preserve"> </w:t>
            </w:r>
            <w:r>
              <w:rPr>
                <w:lang w:val="sr-Cyrl-CS"/>
              </w:rPr>
              <w:t>једног (</w:t>
            </w:r>
            <w:r w:rsidR="001734F0" w:rsidRPr="000C0C6F">
              <w:t>1</w:t>
            </w:r>
            <w:r>
              <w:t>)</w:t>
            </w:r>
            <w:r w:rsidR="004533A1" w:rsidRPr="00D73444">
              <w:t xml:space="preserve"> </w:t>
            </w:r>
            <w:r w:rsidR="004533A1" w:rsidRPr="000C0C6F">
              <w:rPr>
                <w:lang w:val="sr-Latn-CS"/>
              </w:rPr>
              <w:t xml:space="preserve"> запослен</w:t>
            </w:r>
            <w:r w:rsidR="001734F0" w:rsidRPr="000C0C6F">
              <w:t>ог</w:t>
            </w:r>
            <w:r w:rsidR="004533A1" w:rsidRPr="00D73444">
              <w:t xml:space="preserve"> са положеним стручним испитом из области ЗОП-а</w:t>
            </w:r>
            <w:r w:rsidR="001734F0" w:rsidRPr="000C0C6F">
              <w:t xml:space="preserve"> и </w:t>
            </w:r>
            <w:r>
              <w:t>једног (</w:t>
            </w:r>
            <w:r w:rsidR="001734F0" w:rsidRPr="000C0C6F">
              <w:t>1</w:t>
            </w:r>
            <w:r>
              <w:t>)</w:t>
            </w:r>
            <w:r w:rsidR="001734F0" w:rsidRPr="000C0C6F">
              <w:t xml:space="preserve"> </w:t>
            </w:r>
            <w:r w:rsidR="004533A1" w:rsidRPr="00D73444">
              <w:t>запослен</w:t>
            </w:r>
            <w:r w:rsidR="004533A1" w:rsidRPr="000C0C6F">
              <w:t>ог</w:t>
            </w:r>
            <w:r w:rsidR="001734F0" w:rsidRPr="00D73444">
              <w:t xml:space="preserve"> </w:t>
            </w:r>
            <w:r w:rsidR="004533A1" w:rsidRPr="00D73444">
              <w:t>електроинжењер</w:t>
            </w:r>
            <w:r w:rsidR="004533A1" w:rsidRPr="000C0C6F">
              <w:t>а</w:t>
            </w:r>
            <w:r>
              <w:rPr>
                <w:lang w:val="sr-Cyrl-CS"/>
              </w:rPr>
              <w:t xml:space="preserve"> </w:t>
            </w:r>
            <w:r w:rsidR="004533A1" w:rsidRPr="00D73444">
              <w:t>са лиценцом 453 и</w:t>
            </w:r>
            <w:r w:rsidR="004533A1" w:rsidRPr="000C0C6F">
              <w:t>ли еквивалентом тој лиценци</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533A1" w:rsidRPr="00770F7C" w:rsidRDefault="004533A1" w:rsidP="00C064A6">
            <w:pPr>
              <w:spacing w:before="120" w:after="120"/>
              <w:jc w:val="both"/>
              <w:rPr>
                <w:b/>
                <w:lang w:val="sr-Cyrl-CS"/>
              </w:rPr>
            </w:pPr>
            <w:r w:rsidRPr="00D73444">
              <w:rPr>
                <w:b/>
              </w:rPr>
              <w:t>Доказ</w:t>
            </w:r>
            <w:r w:rsidR="00047AC8">
              <w:rPr>
                <w:b/>
              </w:rPr>
              <w:t xml:space="preserve"> за партију 1</w:t>
            </w:r>
            <w:r w:rsidR="00770F7C">
              <w:rPr>
                <w:b/>
                <w:lang w:val="sr-Cyrl-CS"/>
              </w:rPr>
              <w:t>.</w:t>
            </w:r>
            <w:r w:rsidRPr="00D73444">
              <w:rPr>
                <w:b/>
              </w:rPr>
              <w:t>:</w:t>
            </w:r>
          </w:p>
          <w:p w:rsidR="003C38B4" w:rsidRDefault="003C38B4" w:rsidP="00C064A6">
            <w:pPr>
              <w:spacing w:before="120" w:after="120"/>
              <w:jc w:val="both"/>
              <w:rPr>
                <w:lang w:val="sr-Cyrl-CS"/>
              </w:rPr>
            </w:pPr>
            <w:r w:rsidRPr="007239B1">
              <w:rPr>
                <w:lang w:val="sr-Latn-CS"/>
              </w:rPr>
              <w:t>Фотокопије образаца М1/М2 или М којима се доказује статус радног односа код понуђача</w:t>
            </w:r>
            <w:r w:rsidRPr="007239B1">
              <w:t xml:space="preserve">, односно уговора о делу, уговора о привременим и повременим пословима или било који други доказ да понуђач располаже запосленима </w:t>
            </w:r>
            <w:r w:rsidRPr="007239B1">
              <w:rPr>
                <w:lang w:val="sr-Latn-CS"/>
              </w:rPr>
              <w:t>кој</w:t>
            </w:r>
            <w:r w:rsidRPr="007239B1">
              <w:t>и</w:t>
            </w:r>
            <w:r w:rsidRPr="007239B1">
              <w:rPr>
                <w:lang w:val="sr-Latn-CS"/>
              </w:rPr>
              <w:t xml:space="preserve"> ће бити одговорн</w:t>
            </w:r>
            <w:r w:rsidRPr="007239B1">
              <w:t>и</w:t>
            </w:r>
            <w:r w:rsidRPr="007239B1">
              <w:rPr>
                <w:lang w:val="sr-Latn-CS"/>
              </w:rPr>
              <w:t xml:space="preserve"> за извршење</w:t>
            </w:r>
            <w:r w:rsidRPr="007239B1">
              <w:t xml:space="preserve"> </w:t>
            </w:r>
            <w:r w:rsidRPr="007239B1">
              <w:rPr>
                <w:lang w:val="sr-Latn-CS"/>
              </w:rPr>
              <w:t>уговора.</w:t>
            </w:r>
          </w:p>
          <w:p w:rsidR="007239B1" w:rsidRPr="007239B1" w:rsidRDefault="007239B1" w:rsidP="00C064A6">
            <w:pPr>
              <w:spacing w:before="120" w:after="120"/>
              <w:jc w:val="both"/>
              <w:rPr>
                <w:lang w:val="sr-Cyrl-CS"/>
              </w:rPr>
            </w:pPr>
            <w:r>
              <w:rPr>
                <w:lang w:val="sr-Cyrl-CS"/>
              </w:rPr>
              <w:t>Фотокопија Уверења о положеном стручном испиту из области ЗОП.</w:t>
            </w:r>
          </w:p>
          <w:p w:rsidR="004533A1" w:rsidRPr="00770F7C" w:rsidRDefault="004533A1" w:rsidP="00C064A6">
            <w:pPr>
              <w:spacing w:before="120" w:after="120"/>
              <w:jc w:val="both"/>
              <w:rPr>
                <w:lang w:val="sr-Cyrl-CS"/>
              </w:rPr>
            </w:pPr>
            <w:r w:rsidRPr="007239B1">
              <w:t>Фотоко</w:t>
            </w:r>
            <w:r w:rsidR="0001509C" w:rsidRPr="007239B1">
              <w:t>пије лиценци за електроинжењера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4533A1" w:rsidRPr="007A5826" w:rsidRDefault="004533A1" w:rsidP="00770F7C">
            <w:pPr>
              <w:spacing w:before="120" w:after="120"/>
              <w:jc w:val="center"/>
              <w:rPr>
                <w:noProof/>
                <w:highlight w:val="yellow"/>
              </w:rPr>
            </w:pPr>
          </w:p>
        </w:tc>
      </w:tr>
      <w:tr w:rsidR="00EF0101" w:rsidRPr="00D73444" w:rsidTr="00770F7C">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EF0101" w:rsidRPr="00770F7C" w:rsidRDefault="00EF7641" w:rsidP="00770F7C">
            <w:pPr>
              <w:jc w:val="center"/>
              <w:rPr>
                <w:noProof/>
                <w:lang w:val="sr-Cyrl-CS"/>
              </w:rPr>
            </w:pPr>
            <w:r>
              <w:rPr>
                <w:noProof/>
              </w:rPr>
              <w:t>8</w:t>
            </w:r>
            <w:r w:rsidR="00EF0101" w:rsidRPr="009B23DF">
              <w:rPr>
                <w:noProof/>
              </w:rPr>
              <w:t>.</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30779" w:rsidRPr="00770F7C" w:rsidRDefault="00EF0101" w:rsidP="00770F7C">
            <w:pPr>
              <w:jc w:val="center"/>
              <w:rPr>
                <w:b/>
                <w:lang w:val="sr-Cyrl-CS"/>
              </w:rPr>
            </w:pPr>
            <w:r w:rsidRPr="00EF0101">
              <w:rPr>
                <w:b/>
              </w:rPr>
              <w:t>За партију 1.:</w:t>
            </w:r>
          </w:p>
          <w:p w:rsidR="00EF0101" w:rsidRPr="00EF0101" w:rsidRDefault="00EF0101" w:rsidP="00770F7C">
            <w:pPr>
              <w:jc w:val="center"/>
            </w:pPr>
            <w:r w:rsidRPr="009F35C4">
              <w:rPr>
                <w:lang w:val="sr-Latn-CS"/>
              </w:rPr>
              <w:t xml:space="preserve">понуђач </w:t>
            </w:r>
            <w:r w:rsidRPr="00555D00">
              <w:rPr>
                <w:lang w:val="sr-Latn-CS"/>
              </w:rPr>
              <w:t xml:space="preserve">мора да има </w:t>
            </w:r>
            <w:r>
              <w:t>најмање</w:t>
            </w:r>
            <w:r w:rsidRPr="00555D00">
              <w:rPr>
                <w:lang w:val="sr-Latn-CS"/>
              </w:rPr>
              <w:t xml:space="preserve"> </w:t>
            </w:r>
            <w:r>
              <w:t>2</w:t>
            </w:r>
            <w:r w:rsidRPr="00D73444">
              <w:t xml:space="preserve"> моторн</w:t>
            </w:r>
            <w:r>
              <w:t>а</w:t>
            </w:r>
            <w:r w:rsidRPr="00D73444">
              <w:t xml:space="preserve"> возила</w:t>
            </w:r>
            <w:r>
              <w:t xml:space="preserve"> за обављање услуга</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EF0101" w:rsidRPr="00430779" w:rsidRDefault="00EF0101" w:rsidP="00C064A6">
            <w:pPr>
              <w:jc w:val="both"/>
              <w:rPr>
                <w:b/>
                <w:lang w:val="sr-Cyrl-CS"/>
              </w:rPr>
            </w:pPr>
            <w:r w:rsidRPr="00D73444">
              <w:rPr>
                <w:b/>
              </w:rPr>
              <w:t>Доказ</w:t>
            </w:r>
            <w:r w:rsidR="00770F7C">
              <w:rPr>
                <w:b/>
              </w:rPr>
              <w:t xml:space="preserve"> за партију </w:t>
            </w:r>
            <w:r w:rsidR="00770F7C">
              <w:rPr>
                <w:b/>
                <w:lang w:val="sr-Cyrl-CS"/>
              </w:rPr>
              <w:t>1</w:t>
            </w:r>
            <w:r w:rsidRPr="00D73444">
              <w:rPr>
                <w:b/>
              </w:rPr>
              <w:t>:</w:t>
            </w:r>
          </w:p>
          <w:p w:rsidR="00EF0101" w:rsidRPr="00770F7C" w:rsidRDefault="00EF0101" w:rsidP="00C064A6">
            <w:pPr>
              <w:jc w:val="both"/>
              <w:rPr>
                <w:lang w:val="sr-Cyrl-CS"/>
              </w:rPr>
            </w:pPr>
            <w:r w:rsidRPr="00D73444">
              <w:t>Фотокопије саобраћајних дозвола или копија уговора (закуп, лизинг, или сл.)</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EF0101" w:rsidRPr="00D73444" w:rsidRDefault="00EF0101" w:rsidP="00770F7C">
            <w:pPr>
              <w:jc w:val="center"/>
              <w:rPr>
                <w:noProof/>
                <w:highlight w:val="yellow"/>
              </w:rPr>
            </w:pPr>
          </w:p>
        </w:tc>
      </w:tr>
      <w:tr w:rsidR="009B23DF" w:rsidRPr="00D73444" w:rsidTr="00770F7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9B23DF" w:rsidRPr="00430779" w:rsidRDefault="00EF7641" w:rsidP="00770F7C">
            <w:pPr>
              <w:jc w:val="center"/>
              <w:rPr>
                <w:noProof/>
                <w:lang w:val="sr-Cyrl-CS"/>
              </w:rPr>
            </w:pPr>
            <w:r>
              <w:rPr>
                <w:noProof/>
              </w:rPr>
              <w:t>9</w:t>
            </w:r>
            <w:r w:rsidR="009B23DF" w:rsidRPr="009B23DF">
              <w:rPr>
                <w:noProof/>
              </w:rPr>
              <w:t>.</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3DF" w:rsidRPr="009B23DF" w:rsidRDefault="00047AC8" w:rsidP="00770F7C">
            <w:pPr>
              <w:jc w:val="center"/>
              <w:rPr>
                <w:b/>
                <w:noProof/>
                <w:lang w:val="sr-Cyrl-CS"/>
              </w:rPr>
            </w:pPr>
            <w:r>
              <w:rPr>
                <w:b/>
                <w:noProof/>
                <w:lang w:val="sr-Cyrl-CS"/>
              </w:rPr>
              <w:t>Партија 1</w:t>
            </w:r>
            <w:r w:rsidR="009B23DF" w:rsidRPr="009B23DF">
              <w:rPr>
                <w:b/>
                <w:noProof/>
                <w:lang w:val="sr-Cyrl-CS"/>
              </w:rPr>
              <w:t>:</w:t>
            </w:r>
          </w:p>
          <w:p w:rsidR="009B23DF" w:rsidRPr="009F35C4" w:rsidRDefault="009B23DF" w:rsidP="00770F7C">
            <w:pPr>
              <w:jc w:val="center"/>
              <w:rPr>
                <w:lang w:val="sr-Latn-CS"/>
              </w:rPr>
            </w:pPr>
            <w:r w:rsidRPr="00310B25">
              <w:rPr>
                <w:lang w:val="sr-Cyrl-CS"/>
              </w:rPr>
              <w:t xml:space="preserve">Понуђач </w:t>
            </w:r>
            <w:r w:rsidR="00C42C1B">
              <w:rPr>
                <w:lang w:val="sr-Cyrl-CS"/>
              </w:rPr>
              <w:t xml:space="preserve">мора да </w:t>
            </w:r>
            <w:r w:rsidRPr="00310B25">
              <w:rPr>
                <w:lang w:val="sr-Cyrl-CS"/>
              </w:rPr>
              <w:t>именује лице за праћење уговора</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3DF" w:rsidRPr="00D73444" w:rsidRDefault="009B23DF" w:rsidP="00C064A6">
            <w:pPr>
              <w:jc w:val="both"/>
              <w:rPr>
                <w:b/>
                <w:lang w:val="sr-Latn-CS"/>
              </w:rPr>
            </w:pPr>
            <w:r w:rsidRPr="00460EAF">
              <w:rPr>
                <w:b/>
              </w:rPr>
              <w:t>Доказ</w:t>
            </w:r>
            <w:r w:rsidR="00047AC8">
              <w:rPr>
                <w:b/>
              </w:rPr>
              <w:t xml:space="preserve"> за партију 1</w:t>
            </w:r>
            <w:r w:rsidRPr="00D73444">
              <w:rPr>
                <w:b/>
                <w:lang w:val="sr-Latn-CS"/>
              </w:rPr>
              <w:t>:</w:t>
            </w:r>
          </w:p>
          <w:p w:rsidR="009B23DF" w:rsidRPr="00D73444" w:rsidRDefault="000945FB" w:rsidP="00C064A6">
            <w:pPr>
              <w:jc w:val="both"/>
              <w:rPr>
                <w:b/>
                <w:lang w:val="sr-Latn-CS"/>
              </w:rPr>
            </w:pPr>
            <w:r>
              <w:rPr>
                <w:lang w:val="sr-Cyrl-CS"/>
              </w:rPr>
              <w:t>Изјава понуђача на</w:t>
            </w:r>
            <w:r w:rsidR="009B23DF" w:rsidRPr="00430779">
              <w:rPr>
                <w:lang w:val="sr-Cyrl-CS"/>
              </w:rPr>
              <w:t xml:space="preserve"> меморандуму о именовању лица за праћење уговора.</w:t>
            </w:r>
          </w:p>
        </w:tc>
        <w:tc>
          <w:tcPr>
            <w:tcW w:w="1708" w:type="dxa"/>
            <w:gridSpan w:val="2"/>
            <w:tcBorders>
              <w:top w:val="single" w:sz="4" w:space="0" w:color="auto"/>
              <w:left w:val="single" w:sz="4" w:space="0" w:color="auto"/>
              <w:bottom w:val="single" w:sz="4" w:space="0" w:color="auto"/>
              <w:right w:val="double" w:sz="4" w:space="0" w:color="auto"/>
            </w:tcBorders>
            <w:vAlign w:val="center"/>
          </w:tcPr>
          <w:p w:rsidR="009B23DF" w:rsidRPr="00D73444" w:rsidRDefault="009B23DF" w:rsidP="00770F7C">
            <w:pPr>
              <w:jc w:val="center"/>
              <w:rPr>
                <w:noProof/>
                <w:highlight w:val="yellow"/>
                <w:lang w:val="sr-Latn-CS"/>
              </w:rPr>
            </w:pPr>
          </w:p>
        </w:tc>
      </w:tr>
      <w:tr w:rsidR="000945FB" w:rsidRPr="00D73444" w:rsidTr="00770F7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0945FB" w:rsidRPr="009B23DF" w:rsidRDefault="000945FB" w:rsidP="00770F7C">
            <w:pPr>
              <w:jc w:val="center"/>
              <w:rPr>
                <w:noProof/>
              </w:rPr>
            </w:pPr>
            <w:r>
              <w:rPr>
                <w:noProof/>
              </w:rPr>
              <w:t>1</w:t>
            </w:r>
            <w:r w:rsidR="00EF7641">
              <w:rPr>
                <w:noProof/>
              </w:rPr>
              <w:t>0</w:t>
            </w:r>
            <w:r>
              <w:rPr>
                <w:noProof/>
              </w:rPr>
              <w:t>.</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45FB" w:rsidRDefault="00047AC8" w:rsidP="00770F7C">
            <w:pPr>
              <w:jc w:val="center"/>
              <w:rPr>
                <w:b/>
                <w:noProof/>
                <w:lang w:val="sr-Cyrl-CS"/>
              </w:rPr>
            </w:pPr>
            <w:r>
              <w:rPr>
                <w:b/>
                <w:noProof/>
                <w:lang w:val="sr-Cyrl-CS"/>
              </w:rPr>
              <w:t>Партија 1</w:t>
            </w:r>
            <w:r w:rsidR="000945FB">
              <w:rPr>
                <w:b/>
                <w:noProof/>
                <w:lang w:val="sr-Cyrl-CS"/>
              </w:rPr>
              <w:t>:</w:t>
            </w:r>
          </w:p>
          <w:p w:rsidR="000945FB" w:rsidRPr="000945FB" w:rsidRDefault="000945FB" w:rsidP="00770F7C">
            <w:pPr>
              <w:jc w:val="center"/>
              <w:rPr>
                <w:noProof/>
                <w:lang w:val="sr-Cyrl-CS"/>
              </w:rPr>
            </w:pPr>
            <w:r w:rsidRPr="000945FB">
              <w:rPr>
                <w:noProof/>
                <w:lang w:val="sr-Cyrl-CS"/>
              </w:rPr>
              <w:t>П</w:t>
            </w:r>
            <w:r>
              <w:rPr>
                <w:noProof/>
                <w:lang w:val="sr-Cyrl-CS"/>
              </w:rPr>
              <w:t xml:space="preserve">онуђач </w:t>
            </w:r>
            <w:r w:rsidR="00C42C1B">
              <w:rPr>
                <w:noProof/>
                <w:lang w:val="sr-Cyrl-CS"/>
              </w:rPr>
              <w:t xml:space="preserve">мора да </w:t>
            </w:r>
            <w:r>
              <w:rPr>
                <w:noProof/>
                <w:lang w:val="sr-Cyrl-CS"/>
              </w:rPr>
              <w:t>поседује и примењује</w:t>
            </w:r>
            <w:r w:rsidRPr="00D73444">
              <w:t xml:space="preserve"> </w:t>
            </w:r>
            <w:r w:rsidRPr="001F0DFD">
              <w:t>ISO</w:t>
            </w:r>
            <w:r w:rsidRPr="00D73444">
              <w:t xml:space="preserve"> 900</w:t>
            </w:r>
            <w:r w:rsidRPr="001F0DFD">
              <w:t>1</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45FB" w:rsidRPr="00D73444" w:rsidRDefault="000945FB" w:rsidP="00C064A6">
            <w:pPr>
              <w:jc w:val="both"/>
              <w:rPr>
                <w:b/>
                <w:lang w:val="sr-Cyrl-CS"/>
              </w:rPr>
            </w:pPr>
            <w:r w:rsidRPr="00D73444">
              <w:rPr>
                <w:b/>
                <w:lang w:val="sr-Cyrl-CS"/>
              </w:rPr>
              <w:t>Доказ</w:t>
            </w:r>
            <w:r w:rsidR="00047AC8">
              <w:rPr>
                <w:b/>
              </w:rPr>
              <w:t xml:space="preserve"> за партију 1</w:t>
            </w:r>
            <w:r w:rsidRPr="00D73444">
              <w:rPr>
                <w:b/>
                <w:lang w:val="sr-Cyrl-CS"/>
              </w:rPr>
              <w:t>:</w:t>
            </w:r>
          </w:p>
          <w:p w:rsidR="000945FB" w:rsidRPr="000945FB" w:rsidRDefault="000945FB" w:rsidP="00C064A6">
            <w:pPr>
              <w:jc w:val="both"/>
              <w:rPr>
                <w:b/>
                <w:lang w:val="sr-Cyrl-CS"/>
              </w:rPr>
            </w:pPr>
            <w:r>
              <w:rPr>
                <w:lang w:val="sr-Cyrl-CS"/>
              </w:rPr>
              <w:t>Ф</w:t>
            </w:r>
            <w:r w:rsidRPr="00D73444">
              <w:rPr>
                <w:lang w:val="sr-Cyrl-CS"/>
              </w:rPr>
              <w:t>отокопиј</w:t>
            </w:r>
            <w:r>
              <w:rPr>
                <w:lang w:val="sr-Cyrl-CS"/>
              </w:rPr>
              <w:t>а</w:t>
            </w:r>
            <w:r w:rsidRPr="00D73444">
              <w:rPr>
                <w:lang w:val="sr-Cyrl-CS"/>
              </w:rPr>
              <w:t xml:space="preserve"> ов</w:t>
            </w:r>
            <w:r w:rsidRPr="001F0DFD">
              <w:t>ог</w:t>
            </w:r>
            <w:r w:rsidRPr="00D73444">
              <w:rPr>
                <w:lang w:val="sr-Cyrl-CS"/>
              </w:rPr>
              <w:t xml:space="preserve"> сертификата</w:t>
            </w:r>
            <w:r>
              <w:rPr>
                <w:lang w:val="sr-Cyrl-CS"/>
              </w:rPr>
              <w:t>.</w:t>
            </w:r>
          </w:p>
        </w:tc>
        <w:tc>
          <w:tcPr>
            <w:tcW w:w="1708" w:type="dxa"/>
            <w:gridSpan w:val="2"/>
            <w:tcBorders>
              <w:top w:val="single" w:sz="4" w:space="0" w:color="auto"/>
              <w:left w:val="single" w:sz="4" w:space="0" w:color="auto"/>
              <w:bottom w:val="single" w:sz="4" w:space="0" w:color="auto"/>
              <w:right w:val="double" w:sz="4" w:space="0" w:color="auto"/>
            </w:tcBorders>
            <w:vAlign w:val="center"/>
          </w:tcPr>
          <w:p w:rsidR="000945FB" w:rsidRPr="00D73444" w:rsidRDefault="000945FB" w:rsidP="00770F7C">
            <w:pPr>
              <w:jc w:val="center"/>
              <w:rPr>
                <w:noProof/>
                <w:highlight w:val="yellow"/>
                <w:lang w:val="sr-Cyrl-CS"/>
              </w:rPr>
            </w:pPr>
          </w:p>
        </w:tc>
      </w:tr>
      <w:tr w:rsidR="00FD4FD8" w:rsidRPr="00D73444" w:rsidTr="00770F7C">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FD4FD8" w:rsidRDefault="00FD4FD8" w:rsidP="00770F7C">
            <w:pPr>
              <w:jc w:val="center"/>
              <w:rPr>
                <w:noProof/>
              </w:rPr>
            </w:pPr>
            <w:r>
              <w:rPr>
                <w:noProof/>
              </w:rPr>
              <w:t>1</w:t>
            </w:r>
            <w:r w:rsidR="00047AC8">
              <w:rPr>
                <w:noProof/>
                <w:lang w:val="sr-Cyrl-RS"/>
              </w:rPr>
              <w:t>1</w:t>
            </w:r>
            <w:r>
              <w:rPr>
                <w:noProof/>
              </w:rPr>
              <w:t>.</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FD4FD8" w:rsidRPr="00FD4FD8" w:rsidRDefault="00FD4FD8" w:rsidP="00770F7C">
            <w:pPr>
              <w:spacing w:line="276" w:lineRule="auto"/>
              <w:contextualSpacing/>
              <w:jc w:val="center"/>
              <w:rPr>
                <w:b/>
                <w:bCs/>
                <w:iCs/>
              </w:rPr>
            </w:pPr>
            <w:r w:rsidRPr="00FD4FD8">
              <w:rPr>
                <w:b/>
                <w:bCs/>
                <w:iCs/>
              </w:rPr>
              <w:t xml:space="preserve">Партија </w:t>
            </w:r>
            <w:r w:rsidR="00047AC8">
              <w:rPr>
                <w:b/>
                <w:bCs/>
                <w:iCs/>
                <w:lang w:val="sr-Cyrl-RS"/>
              </w:rPr>
              <w:t>1</w:t>
            </w:r>
            <w:r w:rsidRPr="00FD4FD8">
              <w:rPr>
                <w:b/>
                <w:bCs/>
                <w:iCs/>
              </w:rPr>
              <w:t>:</w:t>
            </w:r>
          </w:p>
          <w:p w:rsidR="00FD4FD8" w:rsidRPr="00FD4FD8" w:rsidRDefault="00FD4FD8" w:rsidP="00770F7C">
            <w:pPr>
              <w:spacing w:line="276" w:lineRule="auto"/>
              <w:contextualSpacing/>
              <w:jc w:val="center"/>
              <w:rPr>
                <w:lang w:val="sr-Cyrl-CS"/>
              </w:rPr>
            </w:pPr>
            <w:r>
              <w:rPr>
                <w:bCs/>
                <w:iCs/>
              </w:rPr>
              <w:t>Понуђач мора да поседује О</w:t>
            </w:r>
            <w:r w:rsidRPr="00D73444">
              <w:rPr>
                <w:bCs/>
                <w:iCs/>
              </w:rPr>
              <w:t xml:space="preserve">влашћење или потврду од стране </w:t>
            </w:r>
            <w:r>
              <w:rPr>
                <w:bCs/>
                <w:iCs/>
              </w:rPr>
              <w:t xml:space="preserve">овлашћеног </w:t>
            </w:r>
            <w:r w:rsidRPr="00D73444">
              <w:rPr>
                <w:bCs/>
                <w:iCs/>
              </w:rPr>
              <w:t xml:space="preserve">произвођача </w:t>
            </w:r>
            <w:r w:rsidR="00770F7C">
              <w:rPr>
                <w:bCs/>
                <w:iCs/>
                <w:lang w:val="sr-Cyrl-CS"/>
              </w:rPr>
              <w:t xml:space="preserve">система </w:t>
            </w:r>
            <w:r w:rsidRPr="00D73444">
              <w:rPr>
                <w:bCs/>
                <w:iCs/>
              </w:rPr>
              <w:t xml:space="preserve">да је овлашћен да обавља услугу сервисирања, набавку и уградњу </w:t>
            </w:r>
            <w:r>
              <w:rPr>
                <w:bCs/>
                <w:iCs/>
                <w:lang w:val="sr-Cyrl-CS"/>
              </w:rPr>
              <w:t xml:space="preserve">оригиналних </w:t>
            </w:r>
            <w:r w:rsidRPr="00D73444">
              <w:rPr>
                <w:bCs/>
                <w:iCs/>
              </w:rPr>
              <w:t>резервних делова произвођача, тј предмета јавне набавке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FD4FD8" w:rsidRPr="00FD4FD8" w:rsidRDefault="00FD4FD8" w:rsidP="00C064A6">
            <w:pPr>
              <w:jc w:val="both"/>
              <w:rPr>
                <w:rFonts w:eastAsiaTheme="minorHAnsi"/>
                <w:b/>
                <w:color w:val="000000"/>
                <w:lang w:val="sr-Cyrl-CS"/>
              </w:rPr>
            </w:pPr>
            <w:r w:rsidRPr="00FD4FD8">
              <w:rPr>
                <w:rFonts w:eastAsiaTheme="minorHAnsi"/>
                <w:b/>
                <w:color w:val="000000"/>
                <w:lang w:val="sr-Cyrl-CS"/>
              </w:rPr>
              <w:t xml:space="preserve">Доказ за партију </w:t>
            </w:r>
            <w:r w:rsidR="00047AC8">
              <w:rPr>
                <w:rFonts w:eastAsiaTheme="minorHAnsi"/>
                <w:b/>
                <w:color w:val="000000"/>
                <w:lang w:val="sr-Cyrl-CS"/>
              </w:rPr>
              <w:t>1</w:t>
            </w:r>
            <w:r w:rsidRPr="00FD4FD8">
              <w:rPr>
                <w:rFonts w:eastAsiaTheme="minorHAnsi"/>
                <w:b/>
                <w:color w:val="000000"/>
                <w:lang w:val="sr-Cyrl-CS"/>
              </w:rPr>
              <w:t>:</w:t>
            </w:r>
          </w:p>
          <w:p w:rsidR="00FD4FD8" w:rsidRDefault="00FD4FD8" w:rsidP="00C064A6">
            <w:pPr>
              <w:jc w:val="both"/>
              <w:rPr>
                <w:rFonts w:eastAsiaTheme="minorHAnsi"/>
                <w:color w:val="000000"/>
                <w:lang w:val="sr-Cyrl-CS"/>
              </w:rPr>
            </w:pPr>
            <w:r>
              <w:rPr>
                <w:rFonts w:eastAsiaTheme="minorHAnsi"/>
                <w:color w:val="000000"/>
                <w:lang w:val="sr-Cyrl-CS"/>
              </w:rPr>
              <w:t>Фотокопија овлашћења или потврде</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FD4FD8" w:rsidRPr="00D73444" w:rsidRDefault="00FD4FD8" w:rsidP="00770F7C">
            <w:pPr>
              <w:jc w:val="center"/>
              <w:rPr>
                <w:noProof/>
                <w:highlight w:val="yellow"/>
                <w:lang w:val="sr-Cyrl-CS"/>
              </w:rPr>
            </w:pPr>
          </w:p>
        </w:tc>
      </w:tr>
    </w:tbl>
    <w:p w:rsidR="00837383" w:rsidRDefault="00837383" w:rsidP="00EE411E">
      <w:pPr>
        <w:pStyle w:val="ListParagraph"/>
        <w:ind w:left="405"/>
        <w:jc w:val="both"/>
        <w:rPr>
          <w:noProof/>
        </w:rPr>
      </w:pPr>
    </w:p>
    <w:p w:rsidR="007D30E3" w:rsidRDefault="007D30E3" w:rsidP="00EE411E">
      <w:pPr>
        <w:pStyle w:val="ListParagraph"/>
        <w:ind w:left="405"/>
        <w:jc w:val="both"/>
        <w:rPr>
          <w:noProof/>
        </w:rPr>
      </w:pPr>
    </w:p>
    <w:p w:rsidR="008A4BE6" w:rsidRPr="00D73444" w:rsidRDefault="008A4BE6" w:rsidP="00F02FFA">
      <w:pPr>
        <w:pStyle w:val="ListParagraph"/>
        <w:numPr>
          <w:ilvl w:val="0"/>
          <w:numId w:val="1"/>
        </w:numPr>
        <w:spacing w:line="276" w:lineRule="auto"/>
        <w:jc w:val="both"/>
        <w:rPr>
          <w:noProof/>
        </w:rPr>
      </w:pPr>
      <w:r w:rsidRPr="00D73444">
        <w:rPr>
          <w:noProof/>
        </w:rPr>
        <w:t>ОБАВЕЗН</w:t>
      </w:r>
      <w:r w:rsidRPr="00083855">
        <w:rPr>
          <w:noProof/>
          <w:lang w:val="sr-Cyrl-CS"/>
        </w:rPr>
        <w:t>И</w:t>
      </w:r>
      <w:r w:rsidRPr="00D73444">
        <w:rPr>
          <w:noProof/>
        </w:rPr>
        <w:t xml:space="preserve">  УСЛОВ</w:t>
      </w:r>
      <w:r w:rsidRPr="00083855">
        <w:rPr>
          <w:noProof/>
          <w:lang w:val="sr-Cyrl-CS"/>
        </w:rPr>
        <w:t>И</w:t>
      </w:r>
      <w:r w:rsidRPr="00D73444">
        <w:rPr>
          <w:noProof/>
        </w:rPr>
        <w:t xml:space="preserve"> ЗА УЧЕШЋЕ У ПОСТУПКУ ЈАВНЕ НАБАВКЕ ИЗ ЧЛАНА 75. ЗАКОНА о ЈН: </w:t>
      </w:r>
      <w:r w:rsidR="00640C92">
        <w:rPr>
          <w:noProof/>
          <w:lang w:val="sr-Cyrl-RS"/>
        </w:rPr>
        <w:t>испу</w:t>
      </w:r>
      <w:r w:rsidR="0081548F">
        <w:rPr>
          <w:noProof/>
          <w:lang w:val="sr-Cyrl-RS"/>
        </w:rPr>
        <w:t>њеност услова за тачке 1. до 4.</w:t>
      </w:r>
      <w:r w:rsidRPr="00D73444">
        <w:rPr>
          <w:noProof/>
        </w:rPr>
        <w:t xml:space="preserve"> потврђује законски заступник понуђача потписаном и печатираном овом ИЗЈАВОМ.</w:t>
      </w:r>
    </w:p>
    <w:p w:rsidR="00B81D77" w:rsidRPr="00D47469" w:rsidRDefault="005405A4" w:rsidP="00F02FFA">
      <w:pPr>
        <w:pStyle w:val="ListParagraph"/>
        <w:numPr>
          <w:ilvl w:val="0"/>
          <w:numId w:val="1"/>
        </w:numPr>
        <w:spacing w:line="276" w:lineRule="auto"/>
        <w:jc w:val="both"/>
        <w:rPr>
          <w:noProof/>
        </w:rPr>
      </w:pPr>
      <w:r w:rsidRPr="00D73444">
        <w:rPr>
          <w:noProof/>
        </w:rPr>
        <w:t xml:space="preserve">ДОДАТНИ УСЛОВИ ЗА УЧЕШЋЕ У ПОСТУПКУ ЈАВНЕ НАБАВКЕ ИЗ ЧЛАНА 76. </w:t>
      </w:r>
      <w:r w:rsidRPr="00D47469">
        <w:rPr>
          <w:noProof/>
        </w:rPr>
        <w:t xml:space="preserve">ЗАКОНА о ЈН: </w:t>
      </w:r>
    </w:p>
    <w:p w:rsidR="005405A4" w:rsidRPr="00D47469" w:rsidRDefault="005405A4" w:rsidP="00F02FFA">
      <w:pPr>
        <w:pStyle w:val="ListParagraph"/>
        <w:spacing w:line="276" w:lineRule="auto"/>
        <w:ind w:left="405"/>
        <w:jc w:val="both"/>
        <w:rPr>
          <w:noProof/>
        </w:rPr>
      </w:pPr>
      <w:r w:rsidRPr="00D47469">
        <w:rPr>
          <w:noProof/>
        </w:rPr>
        <w:t>испуњеност услова</w:t>
      </w:r>
      <w:r w:rsidR="00D73056" w:rsidRPr="00D47469">
        <w:rPr>
          <w:noProof/>
        </w:rPr>
        <w:t xml:space="preserve"> из тач</w:t>
      </w:r>
      <w:r w:rsidR="00640C92">
        <w:rPr>
          <w:noProof/>
          <w:lang w:val="sr-Cyrl-RS"/>
        </w:rPr>
        <w:t>а</w:t>
      </w:r>
      <w:r w:rsidR="00640C92">
        <w:rPr>
          <w:noProof/>
        </w:rPr>
        <w:t>к</w:t>
      </w:r>
      <w:r w:rsidR="00640C92">
        <w:rPr>
          <w:noProof/>
          <w:lang w:val="sr-Cyrl-RS"/>
        </w:rPr>
        <w:t xml:space="preserve">а </w:t>
      </w:r>
      <w:r w:rsidR="00D73056" w:rsidRPr="00D47469">
        <w:rPr>
          <w:noProof/>
        </w:rPr>
        <w:t>6.</w:t>
      </w:r>
      <w:r w:rsidR="00AB6573">
        <w:rPr>
          <w:noProof/>
        </w:rPr>
        <w:t>,</w:t>
      </w:r>
      <w:r w:rsidR="00D73056" w:rsidRPr="00D47469">
        <w:rPr>
          <w:noProof/>
        </w:rPr>
        <w:t xml:space="preserve"> 7</w:t>
      </w:r>
      <w:r w:rsidR="00AB6573">
        <w:rPr>
          <w:noProof/>
        </w:rPr>
        <w:t>.</w:t>
      </w:r>
      <w:r w:rsidR="00D73056" w:rsidRPr="00D47469">
        <w:rPr>
          <w:noProof/>
        </w:rPr>
        <w:t>, 8</w:t>
      </w:r>
      <w:r w:rsidR="00AB6573">
        <w:rPr>
          <w:noProof/>
        </w:rPr>
        <w:t>.</w:t>
      </w:r>
      <w:r w:rsidR="00EE411E" w:rsidRPr="00D47469">
        <w:rPr>
          <w:noProof/>
        </w:rPr>
        <w:t>, 9</w:t>
      </w:r>
      <w:r w:rsidR="00AB6573">
        <w:rPr>
          <w:noProof/>
        </w:rPr>
        <w:t>.</w:t>
      </w:r>
      <w:r w:rsidR="00EE411E" w:rsidRPr="00D47469">
        <w:rPr>
          <w:noProof/>
        </w:rPr>
        <w:t>, 10</w:t>
      </w:r>
      <w:r w:rsidR="00AB6573">
        <w:rPr>
          <w:noProof/>
        </w:rPr>
        <w:t>.</w:t>
      </w:r>
      <w:r w:rsidR="00047AC8">
        <w:rPr>
          <w:noProof/>
          <w:lang w:val="sr-Cyrl-RS"/>
        </w:rPr>
        <w:t xml:space="preserve"> и</w:t>
      </w:r>
      <w:r w:rsidR="00640C92">
        <w:rPr>
          <w:noProof/>
          <w:lang w:val="sr-Cyrl-RS"/>
        </w:rPr>
        <w:t xml:space="preserve"> 11</w:t>
      </w:r>
      <w:r w:rsidR="00AB6573">
        <w:rPr>
          <w:noProof/>
          <w:lang w:val="sr-Latn-CS"/>
        </w:rPr>
        <w:t>.</w:t>
      </w:r>
      <w:r w:rsidR="00047AC8">
        <w:rPr>
          <w:noProof/>
          <w:lang w:val="sr-Cyrl-RS"/>
        </w:rPr>
        <w:t xml:space="preserve"> </w:t>
      </w:r>
      <w:r w:rsidR="00EE411E" w:rsidRPr="00D47469">
        <w:rPr>
          <w:noProof/>
        </w:rPr>
        <w:t xml:space="preserve"> </w:t>
      </w:r>
      <w:r w:rsidR="00B319A3" w:rsidRPr="00D47469">
        <w:rPr>
          <w:noProof/>
        </w:rPr>
        <w:t>понуђач</w:t>
      </w:r>
      <w:r w:rsidRPr="00D47469">
        <w:rPr>
          <w:noProof/>
        </w:rPr>
        <w:t xml:space="preserve"> доказује достављањем доказа наведених у табели.</w:t>
      </w:r>
    </w:p>
    <w:p w:rsidR="00E1058D" w:rsidRPr="00C54DCF" w:rsidRDefault="00E1058D" w:rsidP="00F02FFA">
      <w:pPr>
        <w:pStyle w:val="ListParagraph"/>
        <w:numPr>
          <w:ilvl w:val="0"/>
          <w:numId w:val="1"/>
        </w:numPr>
        <w:spacing w:line="276" w:lineRule="auto"/>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30779" w:rsidRPr="00430779" w:rsidRDefault="00430779" w:rsidP="00F02FFA">
      <w:pPr>
        <w:pStyle w:val="ListParagraph"/>
        <w:spacing w:line="276" w:lineRule="auto"/>
        <w:ind w:left="405"/>
        <w:jc w:val="both"/>
        <w:rPr>
          <w:noProof/>
          <w:lang w:val="sr-Cyrl-CS"/>
        </w:rPr>
      </w:pPr>
    </w:p>
    <w:p w:rsidR="006F29DD" w:rsidRPr="008A4BE6" w:rsidRDefault="006F29DD" w:rsidP="00F02FFA">
      <w:pPr>
        <w:pStyle w:val="ListParagraph"/>
        <w:numPr>
          <w:ilvl w:val="0"/>
          <w:numId w:val="1"/>
        </w:numPr>
        <w:spacing w:line="276" w:lineRule="auto"/>
        <w:jc w:val="both"/>
        <w:rPr>
          <w:b/>
          <w:bCs/>
          <w:iCs/>
          <w:lang w:val="sr-Cyrl-CS"/>
        </w:rPr>
      </w:pPr>
      <w:r w:rsidRPr="00D73444">
        <w:rPr>
          <w:b/>
          <w:bCs/>
          <w:iCs/>
          <w:u w:val="single"/>
          <w:lang w:val="sr-Cyrl-CS"/>
        </w:rPr>
        <w:t>Уколико п</w:t>
      </w:r>
      <w:r w:rsidRPr="00AE1407">
        <w:rPr>
          <w:b/>
          <w:bCs/>
          <w:iCs/>
          <w:u w:val="single"/>
          <w:lang w:val="sr-Cyrl-CS"/>
        </w:rPr>
        <w:t>онуду</w:t>
      </w:r>
      <w:r w:rsidRPr="00D73444">
        <w:rPr>
          <w:b/>
          <w:bCs/>
          <w:iCs/>
          <w:u w:val="single"/>
          <w:lang w:val="sr-Cyrl-CS"/>
        </w:rPr>
        <w:t xml:space="preserve"> подноси </w:t>
      </w:r>
      <w:r w:rsidRPr="00AE1407">
        <w:rPr>
          <w:b/>
          <w:bCs/>
          <w:iCs/>
          <w:u w:val="single"/>
          <w:lang w:val="sr-Cyrl-CS"/>
        </w:rPr>
        <w:t>група понуђача</w:t>
      </w:r>
      <w:r w:rsidRPr="00D73444">
        <w:rPr>
          <w:bCs/>
          <w:iCs/>
          <w:lang w:val="sr-Cyrl-CS"/>
        </w:rPr>
        <w:t xml:space="preserve"> понуђач је дужан да </w:t>
      </w:r>
      <w:r w:rsidRPr="00AE1407">
        <w:rPr>
          <w:bCs/>
          <w:iCs/>
          <w:lang w:val="sr-Cyrl-CS"/>
        </w:rPr>
        <w:t>за сваког члана групе достави наведене доказе да испуњава услове из ч</w:t>
      </w:r>
      <w:r w:rsidR="00EF7641">
        <w:rPr>
          <w:bCs/>
          <w:iCs/>
          <w:lang w:val="sr-Cyrl-CS"/>
        </w:rPr>
        <w:t>лана 75. став 1. тач. 1) до 4).</w:t>
      </w:r>
    </w:p>
    <w:p w:rsidR="008A4BE6" w:rsidRPr="00AE1407" w:rsidRDefault="008A4BE6" w:rsidP="00F02FFA">
      <w:pPr>
        <w:pStyle w:val="ListParagraph"/>
        <w:numPr>
          <w:ilvl w:val="0"/>
          <w:numId w:val="1"/>
        </w:numPr>
        <w:spacing w:line="276" w:lineRule="auto"/>
        <w:jc w:val="both"/>
        <w:rPr>
          <w:b/>
          <w:bCs/>
          <w:iCs/>
          <w:lang w:val="sr-Cyrl-CS"/>
        </w:rPr>
      </w:pPr>
    </w:p>
    <w:p w:rsidR="006F29DD" w:rsidRPr="00940188" w:rsidRDefault="006F29DD" w:rsidP="00F02FFA">
      <w:pPr>
        <w:pStyle w:val="ListParagraph"/>
        <w:spacing w:line="276" w:lineRule="auto"/>
        <w:ind w:left="405"/>
        <w:jc w:val="both"/>
        <w:rPr>
          <w:b/>
          <w:bCs/>
          <w:iCs/>
          <w:lang w:val="sr-Cyrl-CS"/>
        </w:rPr>
      </w:pPr>
      <w:r w:rsidRPr="00517D72">
        <w:rPr>
          <w:b/>
          <w:bCs/>
          <w:iCs/>
          <w:lang w:val="sr-Cyrl-CS"/>
        </w:rPr>
        <w:t>Додатне услове група понуђача испуњава заједно.</w:t>
      </w:r>
    </w:p>
    <w:p w:rsidR="006F29DD" w:rsidRPr="00D73444" w:rsidRDefault="006F29DD" w:rsidP="00F02FFA">
      <w:pPr>
        <w:pStyle w:val="ListParagraph"/>
        <w:numPr>
          <w:ilvl w:val="0"/>
          <w:numId w:val="1"/>
        </w:numPr>
        <w:spacing w:line="276" w:lineRule="auto"/>
        <w:jc w:val="both"/>
        <w:rPr>
          <w:bCs/>
          <w:iCs/>
          <w:lang w:val="sr-Cyrl-CS"/>
        </w:rPr>
      </w:pPr>
      <w:r w:rsidRPr="00AE1407">
        <w:rPr>
          <w:b/>
          <w:bCs/>
          <w:iCs/>
          <w:u w:val="single"/>
          <w:lang w:val="sr-Cyrl-CS"/>
        </w:rPr>
        <w:t>У</w:t>
      </w:r>
      <w:r w:rsidRPr="00D73444">
        <w:rPr>
          <w:b/>
          <w:bCs/>
          <w:iCs/>
          <w:u w:val="single"/>
          <w:lang w:val="sr-Cyrl-CS"/>
        </w:rPr>
        <w:t>колико понуђач подноси понуду са подизвођачем</w:t>
      </w:r>
      <w:r w:rsidRPr="00D73444">
        <w:rPr>
          <w:bCs/>
          <w:iCs/>
          <w:lang w:val="sr-Cyrl-CS"/>
        </w:rPr>
        <w:t xml:space="preserve">, понуђач је дужан да </w:t>
      </w:r>
      <w:r w:rsidRPr="00AE1407">
        <w:rPr>
          <w:bCs/>
          <w:iCs/>
          <w:lang w:val="sr-Cyrl-CS"/>
        </w:rPr>
        <w:t>за подизвођача достави доказе да испуњава услове из члана 75</w:t>
      </w:r>
      <w:r w:rsidR="00EF7641">
        <w:rPr>
          <w:bCs/>
          <w:iCs/>
          <w:lang w:val="sr-Cyrl-CS"/>
        </w:rPr>
        <w:t>. став 1. тач. 1) до 4) Закона.</w:t>
      </w:r>
    </w:p>
    <w:p w:rsidR="006F29DD" w:rsidRPr="00AE1407" w:rsidRDefault="006F29DD" w:rsidP="00F02FFA">
      <w:pPr>
        <w:pStyle w:val="ListParagraph"/>
        <w:numPr>
          <w:ilvl w:val="0"/>
          <w:numId w:val="1"/>
        </w:numPr>
        <w:tabs>
          <w:tab w:val="left" w:pos="680"/>
        </w:tabs>
        <w:spacing w:line="276" w:lineRule="auto"/>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F02FFA">
      <w:pPr>
        <w:pStyle w:val="ListParagraph"/>
        <w:numPr>
          <w:ilvl w:val="0"/>
          <w:numId w:val="1"/>
        </w:numPr>
        <w:tabs>
          <w:tab w:val="left" w:pos="680"/>
        </w:tabs>
        <w:spacing w:line="276" w:lineRule="auto"/>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73444">
        <w:rPr>
          <w:bCs/>
          <w:lang w:val="sr-Cyrl-CS"/>
        </w:rPr>
        <w:t>т</w:t>
      </w:r>
      <w:r w:rsidRPr="00AE1407">
        <w:rPr>
          <w:bCs/>
          <w:lang w:val="sr-Cyrl-CS"/>
        </w:rPr>
        <w:t>љиву.</w:t>
      </w:r>
    </w:p>
    <w:p w:rsidR="006F29DD" w:rsidRPr="00D73444" w:rsidRDefault="006F29DD" w:rsidP="00F02FFA">
      <w:pPr>
        <w:pStyle w:val="ListParagraph"/>
        <w:numPr>
          <w:ilvl w:val="0"/>
          <w:numId w:val="1"/>
        </w:numPr>
        <w:tabs>
          <w:tab w:val="left" w:pos="680"/>
        </w:tabs>
        <w:spacing w:line="276" w:lineRule="auto"/>
        <w:jc w:val="both"/>
        <w:rPr>
          <w:lang w:val="sr-Cyrl-CS"/>
        </w:rPr>
      </w:pPr>
      <w:r w:rsidRPr="00D73444">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D73444" w:rsidRDefault="006F29DD" w:rsidP="00F02FFA">
      <w:pPr>
        <w:pStyle w:val="ListParagraph"/>
        <w:numPr>
          <w:ilvl w:val="0"/>
          <w:numId w:val="1"/>
        </w:numPr>
        <w:tabs>
          <w:tab w:val="left" w:pos="680"/>
        </w:tabs>
        <w:spacing w:line="276" w:lineRule="auto"/>
        <w:jc w:val="both"/>
        <w:rPr>
          <w:rFonts w:eastAsia="TimesNewRomanPS-BoldMT"/>
          <w:bCs/>
          <w:lang w:val="sr-Cyrl-CS"/>
        </w:rPr>
      </w:pPr>
      <w:r w:rsidRPr="00D73444">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D73444" w:rsidRDefault="006F29DD" w:rsidP="00F02FFA">
      <w:pPr>
        <w:pStyle w:val="ListParagraph"/>
        <w:numPr>
          <w:ilvl w:val="0"/>
          <w:numId w:val="1"/>
        </w:numPr>
        <w:spacing w:line="276" w:lineRule="auto"/>
        <w:jc w:val="both"/>
        <w:rPr>
          <w:lang w:val="sr-Cyrl-CS"/>
        </w:rPr>
      </w:pPr>
      <w:r w:rsidRPr="00D73444">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D73444" w:rsidRDefault="006F29DD" w:rsidP="00F02FFA">
      <w:pPr>
        <w:pStyle w:val="ListParagraph"/>
        <w:numPr>
          <w:ilvl w:val="0"/>
          <w:numId w:val="1"/>
        </w:numPr>
        <w:tabs>
          <w:tab w:val="left" w:pos="680"/>
        </w:tabs>
        <w:spacing w:line="276" w:lineRule="auto"/>
        <w:jc w:val="both"/>
        <w:rPr>
          <w:lang w:val="sr-Cyrl-CS"/>
        </w:rPr>
      </w:pPr>
      <w:r w:rsidRPr="00D73444">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D73444" w:rsidRDefault="006F29DD" w:rsidP="00F02FFA">
      <w:pPr>
        <w:pStyle w:val="ListParagraph"/>
        <w:numPr>
          <w:ilvl w:val="0"/>
          <w:numId w:val="1"/>
        </w:numPr>
        <w:tabs>
          <w:tab w:val="left" w:pos="680"/>
        </w:tabs>
        <w:spacing w:line="276" w:lineRule="auto"/>
        <w:jc w:val="both"/>
        <w:rPr>
          <w:rFonts w:eastAsia="TimesNewRomanPSMT"/>
          <w:b/>
          <w:bCs/>
          <w:lang w:val="sr-Cyrl-CS"/>
        </w:rPr>
      </w:pPr>
      <w:r w:rsidRPr="00D73444">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73444">
        <w:rPr>
          <w:rFonts w:eastAsia="TimesNewRomanPSMT"/>
          <w:bCs/>
          <w:lang w:val="sr-Cyrl-CS"/>
        </w:rPr>
        <w:t>.</w:t>
      </w:r>
    </w:p>
    <w:p w:rsidR="00937994" w:rsidRPr="00D73444" w:rsidRDefault="006F29DD" w:rsidP="00F02FFA">
      <w:pPr>
        <w:pStyle w:val="ListParagraph"/>
        <w:numPr>
          <w:ilvl w:val="0"/>
          <w:numId w:val="1"/>
        </w:numPr>
        <w:tabs>
          <w:tab w:val="left" w:pos="680"/>
        </w:tabs>
        <w:spacing w:line="276" w:lineRule="auto"/>
        <w:jc w:val="both"/>
        <w:rPr>
          <w:rFonts w:eastAsia="TimesNewRomanPSMT"/>
          <w:bCs/>
          <w:lang w:val="sr-Cyrl-CS"/>
        </w:rPr>
      </w:pPr>
      <w:r w:rsidRPr="00D73444">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D73444">
        <w:rPr>
          <w:rFonts w:eastAsia="TimesNewRomanPSMT"/>
          <w:bCs/>
          <w:lang w:val="sr-Cyrl-CS"/>
        </w:rPr>
        <w:t>.</w:t>
      </w:r>
    </w:p>
    <w:p w:rsidR="004943A8" w:rsidRPr="00D73444" w:rsidRDefault="004943A8" w:rsidP="004943A8">
      <w:pPr>
        <w:pStyle w:val="ListParagraph"/>
        <w:tabs>
          <w:tab w:val="left" w:pos="680"/>
        </w:tabs>
        <w:ind w:left="405"/>
        <w:jc w:val="both"/>
        <w:rPr>
          <w:rFonts w:eastAsia="TimesNewRomanPSMT"/>
          <w:bCs/>
          <w:lang w:val="sr-Cyrl-CS"/>
        </w:rPr>
      </w:pPr>
    </w:p>
    <w:p w:rsidR="004943A8" w:rsidRPr="00D73444" w:rsidRDefault="004943A8" w:rsidP="004943A8">
      <w:pPr>
        <w:pStyle w:val="ListParagraph"/>
        <w:tabs>
          <w:tab w:val="left" w:pos="680"/>
        </w:tabs>
        <w:ind w:left="405"/>
        <w:jc w:val="both"/>
        <w:rPr>
          <w:rFonts w:eastAsia="TimesNewRomanPSMT"/>
          <w:bCs/>
          <w:lang w:val="sr-Cyrl-CS"/>
        </w:rPr>
      </w:pPr>
    </w:p>
    <w:p w:rsidR="004943A8" w:rsidRPr="00D73444" w:rsidRDefault="004943A8" w:rsidP="004943A8">
      <w:pPr>
        <w:tabs>
          <w:tab w:val="left" w:pos="680"/>
        </w:tabs>
        <w:jc w:val="both"/>
        <w:rPr>
          <w:rFonts w:eastAsia="TimesNewRomanPSMT"/>
          <w:b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943A8" w:rsidRPr="00D73444" w:rsidTr="004943A8">
        <w:tc>
          <w:tcPr>
            <w:tcW w:w="3095" w:type="dxa"/>
            <w:tcBorders>
              <w:bottom w:val="single" w:sz="4" w:space="0" w:color="auto"/>
            </w:tcBorders>
          </w:tcPr>
          <w:p w:rsidR="004943A8" w:rsidRPr="00D73444" w:rsidRDefault="004943A8" w:rsidP="004943A8">
            <w:pPr>
              <w:tabs>
                <w:tab w:val="left" w:pos="680"/>
              </w:tabs>
              <w:jc w:val="both"/>
              <w:rPr>
                <w:rFonts w:eastAsia="TimesNewRomanPSMT"/>
                <w:bCs/>
                <w:lang w:val="sr-Cyrl-CS"/>
              </w:rPr>
            </w:pPr>
          </w:p>
        </w:tc>
        <w:tc>
          <w:tcPr>
            <w:tcW w:w="3095" w:type="dxa"/>
          </w:tcPr>
          <w:p w:rsidR="004943A8" w:rsidRPr="00D73444" w:rsidRDefault="004943A8" w:rsidP="004943A8">
            <w:pPr>
              <w:tabs>
                <w:tab w:val="left" w:pos="680"/>
              </w:tabs>
              <w:jc w:val="both"/>
              <w:rPr>
                <w:rFonts w:eastAsia="TimesNewRomanPSMT"/>
                <w:bCs/>
                <w:lang w:val="sr-Cyrl-CS"/>
              </w:rPr>
            </w:pPr>
          </w:p>
        </w:tc>
        <w:tc>
          <w:tcPr>
            <w:tcW w:w="3096" w:type="dxa"/>
            <w:tcBorders>
              <w:bottom w:val="single" w:sz="4" w:space="0" w:color="auto"/>
            </w:tcBorders>
          </w:tcPr>
          <w:p w:rsidR="004943A8" w:rsidRPr="00D73444" w:rsidRDefault="004943A8" w:rsidP="004943A8">
            <w:pPr>
              <w:tabs>
                <w:tab w:val="left" w:pos="680"/>
              </w:tabs>
              <w:jc w:val="both"/>
              <w:rPr>
                <w:rFonts w:eastAsia="TimesNewRomanPSMT"/>
                <w:bCs/>
                <w:lang w:val="sr-Cyrl-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Pr="004943A8" w:rsidRDefault="004943A8" w:rsidP="004943A8">
      <w:pPr>
        <w:tabs>
          <w:tab w:val="left" w:pos="680"/>
        </w:tabs>
        <w:jc w:val="both"/>
        <w:rPr>
          <w:rFonts w:eastAsia="TimesNewRomanPSMT"/>
          <w:bCs/>
        </w:rPr>
      </w:pPr>
    </w:p>
    <w:p w:rsidR="002D5B2C" w:rsidRPr="007B69C7" w:rsidRDefault="00B60424" w:rsidP="00F02FFA">
      <w:pPr>
        <w:pStyle w:val="Heading1"/>
        <w:numPr>
          <w:ilvl w:val="0"/>
          <w:numId w:val="21"/>
        </w:numPr>
        <w:spacing w:line="276" w:lineRule="auto"/>
        <w:ind w:left="360"/>
        <w:rPr>
          <w:noProof/>
          <w:sz w:val="28"/>
          <w:szCs w:val="28"/>
        </w:rPr>
      </w:pPr>
      <w:r w:rsidRPr="00AE1407">
        <w:rPr>
          <w:noProof/>
        </w:rPr>
        <w:br w:type="page"/>
      </w:r>
      <w:bookmarkStart w:id="19" w:name="_Toc375826007"/>
      <w:bookmarkStart w:id="20" w:name="_Toc394918591"/>
      <w:r w:rsidR="002D5B2C" w:rsidRPr="007B69C7">
        <w:rPr>
          <w:noProof/>
          <w:sz w:val="28"/>
          <w:szCs w:val="28"/>
        </w:rPr>
        <w:lastRenderedPageBreak/>
        <w:t>УПУТСТВО П</w:t>
      </w:r>
      <w:r w:rsidR="00343F79" w:rsidRPr="007B69C7">
        <w:rPr>
          <w:noProof/>
          <w:sz w:val="28"/>
          <w:szCs w:val="28"/>
        </w:rPr>
        <w:t>ОНУЂАЧИМА КАКО ДА САЧИНЕ ПОНУДУ</w:t>
      </w:r>
      <w:bookmarkEnd w:id="19"/>
      <w:bookmarkEnd w:id="20"/>
    </w:p>
    <w:p w:rsidR="00937994" w:rsidRPr="00AE1407" w:rsidRDefault="00937994" w:rsidP="00F02FFA">
      <w:pPr>
        <w:spacing w:line="276" w:lineRule="auto"/>
        <w:ind w:left="540"/>
        <w:jc w:val="both"/>
        <w:rPr>
          <w:noProof/>
        </w:rPr>
      </w:pPr>
    </w:p>
    <w:p w:rsidR="00A878F3" w:rsidRPr="00AE1407" w:rsidRDefault="00A878F3" w:rsidP="00F02FFA">
      <w:pPr>
        <w:spacing w:line="276" w:lineRule="auto"/>
        <w:jc w:val="both"/>
        <w:rPr>
          <w:b/>
          <w:bCs/>
          <w:i/>
          <w:iCs/>
        </w:rPr>
      </w:pPr>
      <w:r w:rsidRPr="00AE1407">
        <w:rPr>
          <w:b/>
          <w:bCs/>
          <w:i/>
          <w:iCs/>
        </w:rPr>
        <w:t>1. ПОДАЦИ О ЈЕЗИКУ НА КОЈЕМ ПОНУДА МОРА ДА БУДЕ САСТАВЉЕНА</w:t>
      </w:r>
    </w:p>
    <w:p w:rsidR="00A878F3" w:rsidRPr="00AE1407" w:rsidRDefault="00A878F3" w:rsidP="00F02FFA">
      <w:pPr>
        <w:spacing w:line="276" w:lineRule="auto"/>
        <w:jc w:val="both"/>
        <w:rPr>
          <w:b/>
          <w:bCs/>
          <w:i/>
          <w:iCs/>
        </w:rPr>
      </w:pPr>
    </w:p>
    <w:p w:rsidR="00A878F3" w:rsidRPr="00AE1407" w:rsidRDefault="00A878F3" w:rsidP="00F02FFA">
      <w:pPr>
        <w:spacing w:line="276" w:lineRule="auto"/>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F02FFA">
      <w:pPr>
        <w:spacing w:line="276" w:lineRule="auto"/>
        <w:jc w:val="both"/>
      </w:pPr>
    </w:p>
    <w:p w:rsidR="00A878F3" w:rsidRPr="00AE1407" w:rsidRDefault="00A878F3" w:rsidP="00F02FFA">
      <w:pPr>
        <w:spacing w:line="276" w:lineRule="auto"/>
        <w:jc w:val="both"/>
        <w:rPr>
          <w:rFonts w:eastAsia="TimesNewRomanPSMT"/>
          <w:bCs/>
        </w:rPr>
      </w:pPr>
      <w:r w:rsidRPr="00AE1407">
        <w:rPr>
          <w:b/>
          <w:bCs/>
          <w:i/>
          <w:iCs/>
        </w:rPr>
        <w:t>2. НАЧИН НА КОЈИ ПОНУДА МОРА ДА БУДЕ САЧИЊЕНА</w:t>
      </w:r>
    </w:p>
    <w:p w:rsidR="00A878F3" w:rsidRPr="00AE1407" w:rsidRDefault="00A878F3" w:rsidP="00F02FFA">
      <w:pPr>
        <w:spacing w:line="276" w:lineRule="auto"/>
        <w:jc w:val="both"/>
        <w:rPr>
          <w:rFonts w:eastAsia="TimesNewRomanPSMT"/>
          <w:bCs/>
          <w:highlight w:val="green"/>
        </w:rPr>
      </w:pPr>
    </w:p>
    <w:p w:rsidR="0084500F" w:rsidRPr="00AE1407" w:rsidRDefault="0084500F" w:rsidP="00F02FFA">
      <w:pPr>
        <w:spacing w:line="276" w:lineRule="auto"/>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F02FFA">
      <w:pPr>
        <w:spacing w:line="276" w:lineRule="auto"/>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F02FFA">
      <w:pPr>
        <w:spacing w:line="276" w:lineRule="auto"/>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F02FFA">
      <w:pPr>
        <w:spacing w:line="276" w:lineRule="auto"/>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F02FFA">
      <w:pPr>
        <w:autoSpaceDE w:val="0"/>
        <w:autoSpaceDN w:val="0"/>
        <w:adjustRightInd w:val="0"/>
        <w:spacing w:line="276" w:lineRule="auto"/>
        <w:jc w:val="both"/>
        <w:rPr>
          <w:rFonts w:eastAsia="TimesNewRomanPSMT"/>
          <w:bCs/>
          <w:highlight w:val="green"/>
        </w:rPr>
      </w:pPr>
    </w:p>
    <w:p w:rsidR="001B4E69" w:rsidRPr="00AE1407" w:rsidRDefault="00A878F3" w:rsidP="00F02FFA">
      <w:pPr>
        <w:autoSpaceDE w:val="0"/>
        <w:autoSpaceDN w:val="0"/>
        <w:adjustRightInd w:val="0"/>
        <w:spacing w:line="276" w:lineRule="auto"/>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F02FFA">
      <w:pPr>
        <w:autoSpaceDE w:val="0"/>
        <w:autoSpaceDN w:val="0"/>
        <w:adjustRightInd w:val="0"/>
        <w:spacing w:line="276" w:lineRule="auto"/>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F02FFA">
      <w:pPr>
        <w:autoSpaceDE w:val="0"/>
        <w:autoSpaceDN w:val="0"/>
        <w:adjustRightInd w:val="0"/>
        <w:spacing w:line="276" w:lineRule="auto"/>
        <w:jc w:val="both"/>
      </w:pPr>
    </w:p>
    <w:p w:rsidR="00A878F3" w:rsidRPr="00AE1407" w:rsidRDefault="00A878F3" w:rsidP="00F02FFA">
      <w:pPr>
        <w:autoSpaceDE w:val="0"/>
        <w:autoSpaceDN w:val="0"/>
        <w:adjustRightInd w:val="0"/>
        <w:spacing w:line="276" w:lineRule="auto"/>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F02FFA">
      <w:pPr>
        <w:autoSpaceDE w:val="0"/>
        <w:autoSpaceDN w:val="0"/>
        <w:adjustRightInd w:val="0"/>
        <w:spacing w:line="276" w:lineRule="auto"/>
        <w:jc w:val="both"/>
        <w:rPr>
          <w:highlight w:val="green"/>
        </w:rPr>
      </w:pPr>
    </w:p>
    <w:p w:rsidR="00A878F3" w:rsidRPr="00AE1407" w:rsidRDefault="00A878F3" w:rsidP="00F02FFA">
      <w:pPr>
        <w:autoSpaceDE w:val="0"/>
        <w:autoSpaceDN w:val="0"/>
        <w:adjustRightInd w:val="0"/>
        <w:spacing w:line="276" w:lineRule="auto"/>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F02FFA">
      <w:pPr>
        <w:autoSpaceDE w:val="0"/>
        <w:autoSpaceDN w:val="0"/>
        <w:adjustRightInd w:val="0"/>
        <w:spacing w:line="276" w:lineRule="auto"/>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F02FFA">
      <w:pPr>
        <w:spacing w:line="276" w:lineRule="auto"/>
        <w:jc w:val="both"/>
        <w:rPr>
          <w:rFonts w:eastAsia="TimesNewRomanPSMT"/>
          <w:bCs/>
          <w:highlight w:val="green"/>
        </w:rPr>
      </w:pPr>
    </w:p>
    <w:p w:rsidR="00A878F3" w:rsidRPr="00430779" w:rsidRDefault="00A878F3" w:rsidP="00F02FFA">
      <w:pPr>
        <w:spacing w:line="276" w:lineRule="auto"/>
        <w:jc w:val="both"/>
        <w:rPr>
          <w:b/>
          <w:bCs/>
          <w:i/>
          <w:iCs/>
        </w:rPr>
      </w:pPr>
      <w:r w:rsidRPr="00430779">
        <w:rPr>
          <w:b/>
          <w:i/>
          <w:iCs/>
        </w:rPr>
        <w:t>3.</w:t>
      </w:r>
      <w:r w:rsidRPr="00430779">
        <w:rPr>
          <w:b/>
          <w:bCs/>
          <w:i/>
          <w:iCs/>
        </w:rPr>
        <w:t xml:space="preserve"> ПАРТИЈЕ</w:t>
      </w:r>
    </w:p>
    <w:p w:rsidR="00C21A19" w:rsidRPr="00430779" w:rsidRDefault="00C21A19" w:rsidP="00F02FFA">
      <w:pPr>
        <w:spacing w:line="276" w:lineRule="auto"/>
        <w:jc w:val="both"/>
      </w:pPr>
    </w:p>
    <w:p w:rsidR="00C21A19" w:rsidRPr="00430779" w:rsidRDefault="00C21A19" w:rsidP="00F02FFA">
      <w:pPr>
        <w:spacing w:line="276" w:lineRule="auto"/>
        <w:rPr>
          <w:noProof/>
        </w:rPr>
      </w:pPr>
      <w:r w:rsidRPr="00430779">
        <w:rPr>
          <w:noProof/>
        </w:rPr>
        <w:t xml:space="preserve">Предмет јавне </w:t>
      </w:r>
      <w:r w:rsidR="00C60662" w:rsidRPr="00430779">
        <w:rPr>
          <w:noProof/>
        </w:rPr>
        <w:t>набавке јесте</w:t>
      </w:r>
      <w:r w:rsidRPr="00430779">
        <w:rPr>
          <w:noProof/>
        </w:rPr>
        <w:t xml:space="preserve"> обликован по партијама.</w:t>
      </w:r>
    </w:p>
    <w:p w:rsidR="00666DD8" w:rsidRPr="00430779" w:rsidRDefault="00666DD8" w:rsidP="00F02FFA">
      <w:pPr>
        <w:pStyle w:val="ListParagraph"/>
        <w:numPr>
          <w:ilvl w:val="0"/>
          <w:numId w:val="9"/>
        </w:numPr>
        <w:spacing w:line="276" w:lineRule="auto"/>
        <w:ind w:left="357" w:hanging="357"/>
        <w:jc w:val="both"/>
        <w:rPr>
          <w:rFonts w:eastAsia="TimesNewRomanPSMT"/>
          <w:bCs/>
        </w:rPr>
      </w:pPr>
      <w:r w:rsidRPr="00430779">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430779" w:rsidRDefault="00666DD8" w:rsidP="00F02FFA">
      <w:pPr>
        <w:pStyle w:val="ListParagraph"/>
        <w:numPr>
          <w:ilvl w:val="0"/>
          <w:numId w:val="9"/>
        </w:numPr>
        <w:spacing w:line="276" w:lineRule="auto"/>
        <w:ind w:left="357" w:hanging="357"/>
        <w:jc w:val="both"/>
        <w:rPr>
          <w:rFonts w:eastAsia="TimesNewRomanPSMT"/>
          <w:bCs/>
        </w:rPr>
      </w:pPr>
      <w:r w:rsidRPr="00430779">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430779" w:rsidRDefault="00666DD8" w:rsidP="00F02FFA">
      <w:pPr>
        <w:pStyle w:val="ListParagraph"/>
        <w:numPr>
          <w:ilvl w:val="0"/>
          <w:numId w:val="9"/>
        </w:numPr>
        <w:spacing w:line="276" w:lineRule="auto"/>
        <w:ind w:left="357" w:hanging="357"/>
        <w:jc w:val="both"/>
        <w:rPr>
          <w:rFonts w:eastAsia="TimesNewRomanPSMT"/>
          <w:bCs/>
        </w:rPr>
      </w:pPr>
      <w:r w:rsidRPr="00430779">
        <w:rPr>
          <w:rFonts w:eastAsia="TimesNewRomanPSMT"/>
          <w:bCs/>
        </w:rPr>
        <w:t>У случа</w:t>
      </w:r>
      <w:r w:rsidR="002C7020" w:rsidRPr="00430779">
        <w:rPr>
          <w:rFonts w:eastAsia="TimesNewRomanPSMT"/>
          <w:bCs/>
        </w:rPr>
        <w:t>ју да понуђач поднесе понуду за</w:t>
      </w:r>
      <w:r w:rsidRPr="00430779">
        <w:rPr>
          <w:rFonts w:eastAsia="TimesNewRomanPSMT"/>
          <w:bCs/>
        </w:rPr>
        <w:t xml:space="preserve"> више партија, она мора бити поднета тако да се може оцењивати за сваку партију посебно.</w:t>
      </w:r>
    </w:p>
    <w:p w:rsidR="00666DD8" w:rsidRPr="00430779" w:rsidRDefault="00666DD8" w:rsidP="00F02FFA">
      <w:pPr>
        <w:pStyle w:val="ListParagraph"/>
        <w:numPr>
          <w:ilvl w:val="0"/>
          <w:numId w:val="8"/>
        </w:numPr>
        <w:spacing w:line="276" w:lineRule="auto"/>
        <w:ind w:left="357" w:hanging="357"/>
        <w:jc w:val="both"/>
        <w:rPr>
          <w:rFonts w:eastAsia="TimesNewRomanPSMT"/>
          <w:bCs/>
        </w:rPr>
      </w:pPr>
      <w:r w:rsidRPr="00430779">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878F3" w:rsidRPr="00430779" w:rsidRDefault="00666DD8" w:rsidP="00F02FFA">
      <w:pPr>
        <w:spacing w:line="276" w:lineRule="auto"/>
        <w:jc w:val="both"/>
      </w:pPr>
      <w:r w:rsidRPr="00430779">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1F2A9B" w:rsidRPr="00430779">
        <w:rPr>
          <w:b/>
          <w:lang w:val="sr-Cyrl-CS"/>
        </w:rPr>
        <w:t>4</w:t>
      </w:r>
      <w:r w:rsidRPr="00430779">
        <w:rPr>
          <w:b/>
          <w:lang w:val="sr-Cyrl-CS"/>
        </w:rPr>
        <w:t>. конкурсне документације)</w:t>
      </w:r>
      <w:r w:rsidRPr="00430779">
        <w:rPr>
          <w:b/>
          <w:lang w:val="sr-Latn-CS"/>
        </w:rPr>
        <w:t xml:space="preserve">, </w:t>
      </w:r>
      <w:r w:rsidRPr="00430779">
        <w:rPr>
          <w:b/>
          <w:lang w:val="sr-Cyrl-CS"/>
        </w:rPr>
        <w:t>а у посебним ковертама понуде са припадајућом документацијом за сваку партију понаособ</w:t>
      </w:r>
      <w:r w:rsidRPr="00430779">
        <w:rPr>
          <w:b/>
        </w:rPr>
        <w:t>.</w:t>
      </w:r>
    </w:p>
    <w:p w:rsidR="00A878F3" w:rsidRPr="00AE1407" w:rsidRDefault="00A878F3" w:rsidP="00F02FFA">
      <w:pPr>
        <w:spacing w:line="276" w:lineRule="auto"/>
        <w:jc w:val="both"/>
        <w:rPr>
          <w:highlight w:val="green"/>
        </w:rPr>
      </w:pPr>
    </w:p>
    <w:p w:rsidR="00A878F3" w:rsidRPr="00AE1407" w:rsidRDefault="00A878F3" w:rsidP="00F02FFA">
      <w:pPr>
        <w:spacing w:line="276" w:lineRule="auto"/>
        <w:jc w:val="both"/>
        <w:rPr>
          <w:bCs/>
          <w:iCs/>
        </w:rPr>
      </w:pPr>
      <w:r w:rsidRPr="00AE1407">
        <w:rPr>
          <w:b/>
          <w:i/>
          <w:iCs/>
        </w:rPr>
        <w:t>4.</w:t>
      </w:r>
      <w:r w:rsidRPr="00AE1407">
        <w:rPr>
          <w:b/>
          <w:bCs/>
          <w:i/>
          <w:iCs/>
        </w:rPr>
        <w:t xml:space="preserve">  ПОНУДА СА ВАРИЈАНТАМА</w:t>
      </w:r>
    </w:p>
    <w:p w:rsidR="00A878F3" w:rsidRPr="00E35541" w:rsidRDefault="00A878F3" w:rsidP="00F02FFA">
      <w:pPr>
        <w:spacing w:line="276" w:lineRule="auto"/>
        <w:jc w:val="both"/>
        <w:rPr>
          <w:bCs/>
          <w:iCs/>
        </w:rPr>
      </w:pPr>
    </w:p>
    <w:p w:rsidR="00A878F3" w:rsidRPr="001F2A9B" w:rsidRDefault="00A878F3" w:rsidP="00F02FFA">
      <w:pPr>
        <w:spacing w:line="276" w:lineRule="auto"/>
        <w:jc w:val="both"/>
        <w:rPr>
          <w:b/>
          <w:bCs/>
          <w:i/>
          <w:iCs/>
        </w:rPr>
      </w:pPr>
      <w:r w:rsidRPr="001F2A9B">
        <w:rPr>
          <w:bCs/>
          <w:iCs/>
        </w:rPr>
        <w:t>Подношење понуде са варијантама није дозвољено.</w:t>
      </w:r>
    </w:p>
    <w:p w:rsidR="00A878F3" w:rsidRPr="00E35541" w:rsidRDefault="00A878F3" w:rsidP="00F02FFA">
      <w:pPr>
        <w:spacing w:line="276" w:lineRule="auto"/>
        <w:jc w:val="both"/>
        <w:rPr>
          <w:highlight w:val="yellow"/>
        </w:rPr>
      </w:pPr>
    </w:p>
    <w:p w:rsidR="00A878F3" w:rsidRPr="00AE1407" w:rsidRDefault="00A878F3" w:rsidP="00F02FFA">
      <w:pPr>
        <w:spacing w:line="276" w:lineRule="auto"/>
        <w:jc w:val="both"/>
      </w:pPr>
      <w:r w:rsidRPr="00AE1407">
        <w:rPr>
          <w:b/>
          <w:bCs/>
          <w:i/>
          <w:iCs/>
        </w:rPr>
        <w:t xml:space="preserve">5. </w:t>
      </w:r>
      <w:r w:rsidRPr="00AE1407">
        <w:rPr>
          <w:b/>
          <w:i/>
          <w:iCs/>
        </w:rPr>
        <w:t>НАЧИН ИЗМЕНЕ, ДОПУНЕ И ОПОЗИВА ПОНУДЕ</w:t>
      </w:r>
    </w:p>
    <w:p w:rsidR="00A878F3" w:rsidRPr="00AE1407" w:rsidRDefault="00A878F3" w:rsidP="00F02FFA">
      <w:pPr>
        <w:spacing w:line="276" w:lineRule="auto"/>
        <w:jc w:val="both"/>
      </w:pPr>
    </w:p>
    <w:p w:rsidR="00A878F3" w:rsidRPr="00AE1407" w:rsidRDefault="00A878F3" w:rsidP="00F02FFA">
      <w:pPr>
        <w:spacing w:line="276" w:lineRule="auto"/>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F02FFA">
      <w:pPr>
        <w:spacing w:line="276" w:lineRule="auto"/>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F02FFA">
      <w:pPr>
        <w:spacing w:line="276" w:lineRule="auto"/>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F02FFA">
      <w:pPr>
        <w:spacing w:line="276" w:lineRule="auto"/>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F02FFA">
      <w:pPr>
        <w:spacing w:line="276" w:lineRule="auto"/>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F02FFA">
      <w:pPr>
        <w:spacing w:line="276" w:lineRule="auto"/>
        <w:jc w:val="both"/>
        <w:rPr>
          <w:b/>
          <w:i/>
          <w:iCs/>
          <w:highlight w:val="green"/>
        </w:rPr>
      </w:pPr>
    </w:p>
    <w:p w:rsidR="00A878F3" w:rsidRPr="00AE1407" w:rsidRDefault="00A878F3" w:rsidP="00F02FFA">
      <w:pPr>
        <w:spacing w:line="276" w:lineRule="auto"/>
        <w:jc w:val="both"/>
        <w:rPr>
          <w:bCs/>
          <w:iCs/>
        </w:rPr>
      </w:pPr>
      <w:r w:rsidRPr="00AE1407">
        <w:rPr>
          <w:b/>
          <w:bCs/>
          <w:i/>
          <w:iCs/>
        </w:rPr>
        <w:t xml:space="preserve">6. УЧЕСТВОВАЊЕ У ЗАЈЕДНИЧКОЈ ПОНУДИ ИЛИ КАО ПОДИЗВОЂАЧ </w:t>
      </w:r>
    </w:p>
    <w:p w:rsidR="00A878F3" w:rsidRPr="00AE1407" w:rsidRDefault="00A878F3" w:rsidP="00F02FFA">
      <w:pPr>
        <w:spacing w:line="276" w:lineRule="auto"/>
        <w:jc w:val="both"/>
        <w:rPr>
          <w:bCs/>
          <w:iCs/>
        </w:rPr>
      </w:pPr>
    </w:p>
    <w:p w:rsidR="00A878F3" w:rsidRPr="00AE1407" w:rsidRDefault="00A878F3" w:rsidP="00F02FFA">
      <w:pPr>
        <w:spacing w:line="276" w:lineRule="auto"/>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F02FFA">
      <w:pPr>
        <w:spacing w:line="276" w:lineRule="auto"/>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F02FFA">
      <w:pPr>
        <w:spacing w:line="276" w:lineRule="auto"/>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F02FFA">
      <w:pPr>
        <w:spacing w:line="276" w:lineRule="auto"/>
        <w:jc w:val="both"/>
      </w:pPr>
    </w:p>
    <w:p w:rsidR="00A878F3" w:rsidRPr="00AE1407" w:rsidRDefault="00A878F3" w:rsidP="00F02FFA">
      <w:pPr>
        <w:spacing w:line="276" w:lineRule="auto"/>
        <w:jc w:val="both"/>
        <w:rPr>
          <w:iCs/>
        </w:rPr>
      </w:pPr>
      <w:r w:rsidRPr="00AE1407">
        <w:rPr>
          <w:b/>
          <w:bCs/>
          <w:i/>
          <w:iCs/>
        </w:rPr>
        <w:t>7. ПОНУДА СА ПОДИЗВОЂАЧЕМ</w:t>
      </w:r>
    </w:p>
    <w:p w:rsidR="00A878F3" w:rsidRPr="00AE1407" w:rsidRDefault="00A878F3" w:rsidP="00F02FFA">
      <w:pPr>
        <w:spacing w:line="276" w:lineRule="auto"/>
        <w:jc w:val="both"/>
        <w:rPr>
          <w:iCs/>
        </w:rPr>
      </w:pPr>
    </w:p>
    <w:p w:rsidR="00A878F3" w:rsidRPr="00AE1407" w:rsidRDefault="00A878F3" w:rsidP="00F02FFA">
      <w:pPr>
        <w:spacing w:line="276" w:lineRule="auto"/>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w:t>
      </w:r>
      <w:r w:rsidR="00E35541">
        <w:rPr>
          <w:iCs/>
        </w:rPr>
        <w:t xml:space="preserve">е који ће </w:t>
      </w:r>
      <w:r w:rsidR="00E35541">
        <w:rPr>
          <w:iCs/>
        </w:rPr>
        <w:lastRenderedPageBreak/>
        <w:t>поверити подизвођачу,</w:t>
      </w:r>
      <w:r w:rsidRPr="00AE1407">
        <w:rPr>
          <w:iCs/>
        </w:rPr>
        <w:t xml:space="preserve"> а који не може бити већи од 50%, као и део предмета набавке који ће извршити преко подизвођача. </w:t>
      </w:r>
    </w:p>
    <w:p w:rsidR="00A878F3" w:rsidRPr="00AE1407" w:rsidRDefault="00A878F3" w:rsidP="00F02FFA">
      <w:pPr>
        <w:spacing w:line="276" w:lineRule="auto"/>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F02FFA">
      <w:pPr>
        <w:spacing w:line="276" w:lineRule="auto"/>
        <w:jc w:val="both"/>
        <w:rPr>
          <w:iCs/>
          <w:highlight w:val="green"/>
        </w:rPr>
      </w:pPr>
    </w:p>
    <w:p w:rsidR="008B55B5" w:rsidRPr="00AE1407" w:rsidRDefault="008B55B5" w:rsidP="00F02FFA">
      <w:pPr>
        <w:spacing w:line="276" w:lineRule="auto"/>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F02FFA">
      <w:pPr>
        <w:spacing w:line="276" w:lineRule="auto"/>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1F2A9B">
        <w:rPr>
          <w:bCs/>
          <w:iC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F02FFA">
      <w:pPr>
        <w:spacing w:line="276" w:lineRule="auto"/>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F02FFA">
      <w:pPr>
        <w:spacing w:line="276" w:lineRule="auto"/>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F02FFA">
      <w:pPr>
        <w:spacing w:line="276" w:lineRule="auto"/>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F02FFA">
      <w:pPr>
        <w:spacing w:line="276" w:lineRule="auto"/>
        <w:jc w:val="both"/>
        <w:rPr>
          <w:b/>
          <w:i/>
        </w:rPr>
      </w:pPr>
    </w:p>
    <w:p w:rsidR="00A878F3" w:rsidRPr="00AE1407" w:rsidRDefault="00A878F3" w:rsidP="00F02FFA">
      <w:pPr>
        <w:spacing w:line="276" w:lineRule="auto"/>
        <w:jc w:val="both"/>
      </w:pPr>
      <w:r w:rsidRPr="00AE1407">
        <w:rPr>
          <w:b/>
          <w:i/>
        </w:rPr>
        <w:t>8. ЗАЈЕДНИЧКА ПОНУДА</w:t>
      </w:r>
    </w:p>
    <w:p w:rsidR="00A878F3" w:rsidRPr="00AE1407" w:rsidRDefault="00A878F3" w:rsidP="00F02FFA">
      <w:pPr>
        <w:spacing w:line="276" w:lineRule="auto"/>
        <w:jc w:val="both"/>
      </w:pPr>
    </w:p>
    <w:p w:rsidR="00A878F3" w:rsidRPr="00AE1407" w:rsidRDefault="00A878F3" w:rsidP="00F02FFA">
      <w:pPr>
        <w:spacing w:line="276" w:lineRule="auto"/>
        <w:jc w:val="both"/>
      </w:pPr>
      <w:r w:rsidRPr="00AE1407">
        <w:t>Понуду може поднети група понуђача.</w:t>
      </w:r>
    </w:p>
    <w:p w:rsidR="00A878F3" w:rsidRPr="00AE1407" w:rsidRDefault="00A878F3" w:rsidP="00F02FFA">
      <w:pPr>
        <w:spacing w:line="276" w:lineRule="auto"/>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F02FFA">
      <w:pPr>
        <w:numPr>
          <w:ilvl w:val="0"/>
          <w:numId w:val="7"/>
        </w:numPr>
        <w:suppressAutoHyphens/>
        <w:spacing w:line="276" w:lineRule="auto"/>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02FFA">
      <w:pPr>
        <w:numPr>
          <w:ilvl w:val="0"/>
          <w:numId w:val="7"/>
        </w:numPr>
        <w:suppressAutoHyphens/>
        <w:spacing w:line="276" w:lineRule="auto"/>
        <w:jc w:val="both"/>
      </w:pPr>
      <w:r w:rsidRPr="00AE1407">
        <w:t xml:space="preserve">понуђачу који ће у име групе понуђача потписати уговор, </w:t>
      </w:r>
    </w:p>
    <w:p w:rsidR="00A878F3" w:rsidRPr="00AE1407" w:rsidRDefault="00A878F3" w:rsidP="00F02FFA">
      <w:pPr>
        <w:numPr>
          <w:ilvl w:val="0"/>
          <w:numId w:val="7"/>
        </w:numPr>
        <w:suppressAutoHyphens/>
        <w:spacing w:line="276" w:lineRule="auto"/>
        <w:jc w:val="both"/>
      </w:pPr>
      <w:r w:rsidRPr="00AE1407">
        <w:t xml:space="preserve">понуђачу који ће у име групе понуђача дати средство обезбеђења, </w:t>
      </w:r>
    </w:p>
    <w:p w:rsidR="00A878F3" w:rsidRPr="00AE1407" w:rsidRDefault="00A878F3" w:rsidP="00F02FFA">
      <w:pPr>
        <w:numPr>
          <w:ilvl w:val="0"/>
          <w:numId w:val="7"/>
        </w:numPr>
        <w:suppressAutoHyphens/>
        <w:spacing w:line="276" w:lineRule="auto"/>
        <w:jc w:val="both"/>
      </w:pPr>
      <w:r w:rsidRPr="00AE1407">
        <w:t xml:space="preserve">понуђачу који ће издати рачун, </w:t>
      </w:r>
    </w:p>
    <w:p w:rsidR="00A878F3" w:rsidRPr="00AE1407" w:rsidRDefault="00A878F3" w:rsidP="00F02FFA">
      <w:pPr>
        <w:numPr>
          <w:ilvl w:val="0"/>
          <w:numId w:val="7"/>
        </w:numPr>
        <w:suppressAutoHyphens/>
        <w:spacing w:line="276" w:lineRule="auto"/>
        <w:jc w:val="both"/>
      </w:pPr>
      <w:r w:rsidRPr="00AE1407">
        <w:t xml:space="preserve">рачуну на који ће бити извршено плаћање, </w:t>
      </w:r>
    </w:p>
    <w:p w:rsidR="00A878F3" w:rsidRPr="00AE1407" w:rsidRDefault="00A878F3" w:rsidP="00F02FFA">
      <w:pPr>
        <w:pStyle w:val="ListParagraph"/>
        <w:numPr>
          <w:ilvl w:val="0"/>
          <w:numId w:val="7"/>
        </w:numPr>
        <w:suppressAutoHyphens/>
        <w:spacing w:line="276" w:lineRule="auto"/>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F02FFA">
      <w:pPr>
        <w:pStyle w:val="ListParagraph"/>
        <w:spacing w:line="276" w:lineRule="auto"/>
        <w:jc w:val="both"/>
        <w:rPr>
          <w:rFonts w:eastAsia="TimesNewRomanPSMT"/>
          <w:bCs/>
        </w:rPr>
      </w:pPr>
    </w:p>
    <w:p w:rsidR="00A878F3" w:rsidRPr="00AE1407" w:rsidRDefault="00A878F3" w:rsidP="00F02FFA">
      <w:pPr>
        <w:spacing w:line="276" w:lineRule="auto"/>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1F2A9B">
        <w:rPr>
          <w:rFonts w:eastAsia="TimesNewRomanPSMT"/>
          <w:bC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F02FFA">
      <w:pPr>
        <w:spacing w:line="276" w:lineRule="auto"/>
        <w:jc w:val="both"/>
      </w:pPr>
      <w:r w:rsidRPr="00AE1407">
        <w:t xml:space="preserve">Понуђачи из групе понуђача одговарају неограничено солидарно према наручиоцу. </w:t>
      </w:r>
    </w:p>
    <w:p w:rsidR="00A878F3" w:rsidRPr="00AE1407" w:rsidRDefault="00A878F3" w:rsidP="00F02FFA">
      <w:pPr>
        <w:spacing w:line="276" w:lineRule="auto"/>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F02FFA">
      <w:pPr>
        <w:spacing w:line="276" w:lineRule="auto"/>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F02FFA">
      <w:pPr>
        <w:spacing w:line="276" w:lineRule="auto"/>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F02FFA">
      <w:pPr>
        <w:spacing w:line="276" w:lineRule="auto"/>
        <w:jc w:val="both"/>
        <w:rPr>
          <w:highlight w:val="green"/>
        </w:rPr>
      </w:pPr>
    </w:p>
    <w:p w:rsidR="00A878F3" w:rsidRPr="00AE1407" w:rsidRDefault="00A878F3" w:rsidP="00F02FFA">
      <w:pPr>
        <w:spacing w:line="276" w:lineRule="auto"/>
        <w:jc w:val="both"/>
      </w:pPr>
      <w:r w:rsidRPr="00AE1407">
        <w:rPr>
          <w:b/>
          <w:bCs/>
          <w:i/>
          <w:iCs/>
        </w:rPr>
        <w:lastRenderedPageBreak/>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F02FFA">
      <w:pPr>
        <w:spacing w:line="276" w:lineRule="auto"/>
        <w:jc w:val="both"/>
        <w:rPr>
          <w:highlight w:val="green"/>
        </w:rPr>
      </w:pPr>
    </w:p>
    <w:p w:rsidR="00A878F3" w:rsidRPr="008A7A5D" w:rsidRDefault="00A878F3" w:rsidP="00F02FFA">
      <w:pPr>
        <w:spacing w:line="276" w:lineRule="auto"/>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FC1AAF" w:rsidRPr="00FC1AAF" w:rsidRDefault="00047AC8" w:rsidP="00F02FFA">
      <w:pPr>
        <w:spacing w:line="276" w:lineRule="auto"/>
        <w:jc w:val="both"/>
        <w:rPr>
          <w:b/>
          <w:noProof/>
          <w:lang w:val="sr-Cyrl-CS"/>
        </w:rPr>
      </w:pPr>
      <w:r>
        <w:rPr>
          <w:b/>
          <w:noProof/>
          <w:lang w:val="sr-Cyrl-CS"/>
        </w:rPr>
        <w:t>Захтеви за партију 1</w:t>
      </w:r>
      <w:r w:rsidR="00FC1AAF" w:rsidRPr="00FC1AAF">
        <w:rPr>
          <w:b/>
          <w:noProof/>
          <w:lang w:val="sr-Cyrl-CS"/>
        </w:rPr>
        <w:t>:</w:t>
      </w:r>
    </w:p>
    <w:p w:rsidR="002C36E1" w:rsidRPr="00D73444" w:rsidRDefault="002C36E1" w:rsidP="00F02FFA">
      <w:pPr>
        <w:spacing w:line="276" w:lineRule="auto"/>
        <w:jc w:val="both"/>
        <w:rPr>
          <w:iCs/>
        </w:rPr>
      </w:pPr>
      <w:r w:rsidRPr="00580178">
        <w:rPr>
          <w:noProof/>
        </w:rPr>
        <w:t xml:space="preserve">Наручилац захтева да цену извршења услуге која је предмет ове јавне набавке, добављачу исплаћује у </w:t>
      </w:r>
      <w:r>
        <w:rPr>
          <w:noProof/>
        </w:rPr>
        <w:t>12 (</w:t>
      </w:r>
      <w:r w:rsidRPr="00580178">
        <w:rPr>
          <w:noProof/>
        </w:rPr>
        <w:t>дванаест</w:t>
      </w:r>
      <w:r>
        <w:rPr>
          <w:noProof/>
        </w:rPr>
        <w:t>)</w:t>
      </w:r>
      <w:r w:rsidRPr="00580178">
        <w:rPr>
          <w:noProof/>
        </w:rPr>
        <w:t xml:space="preserve"> једнаких месечних рата са р</w:t>
      </w:r>
      <w:r>
        <w:rPr>
          <w:noProof/>
        </w:rPr>
        <w:t xml:space="preserve">оком одложеног плаћања од </w:t>
      </w:r>
      <w:r w:rsidRPr="00580178">
        <w:rPr>
          <w:noProof/>
        </w:rPr>
        <w:t>90 дана од</w:t>
      </w:r>
      <w:r w:rsidRPr="00580178">
        <w:rPr>
          <w:bCs/>
          <w:noProof/>
        </w:rPr>
        <w:t xml:space="preserve"> </w:t>
      </w:r>
      <w:r>
        <w:rPr>
          <w:bCs/>
          <w:noProof/>
        </w:rPr>
        <w:t xml:space="preserve">дана </w:t>
      </w:r>
      <w:r w:rsidRPr="00580178">
        <w:rPr>
          <w:bCs/>
          <w:noProof/>
        </w:rPr>
        <w:t xml:space="preserve">доставе исправног рачуна сваке појединачне месечне рате. </w:t>
      </w:r>
      <w:r w:rsidRPr="00D73444">
        <w:rPr>
          <w:iCs/>
        </w:rPr>
        <w:t>Плаћање се врши уплатом на рачун понуђача.</w:t>
      </w:r>
    </w:p>
    <w:p w:rsidR="002C36E1" w:rsidRPr="00580178" w:rsidRDefault="002C36E1" w:rsidP="00F02FFA">
      <w:pPr>
        <w:spacing w:line="276" w:lineRule="auto"/>
        <w:jc w:val="both"/>
        <w:rPr>
          <w:iCs/>
        </w:rPr>
      </w:pPr>
      <w:r w:rsidRPr="00D73444">
        <w:rPr>
          <w:iCs/>
        </w:rPr>
        <w:t>П</w:t>
      </w:r>
      <w:r>
        <w:rPr>
          <w:iCs/>
        </w:rPr>
        <w:t>о</w:t>
      </w:r>
      <w:r w:rsidRPr="00D73444">
        <w:rPr>
          <w:iCs/>
        </w:rPr>
        <w:t>нуђачу није дозвољено да захтева аванс.</w:t>
      </w:r>
    </w:p>
    <w:p w:rsidR="002C36E1" w:rsidRPr="00D73444" w:rsidRDefault="002C36E1" w:rsidP="00F02FFA">
      <w:pPr>
        <w:spacing w:line="276" w:lineRule="auto"/>
        <w:jc w:val="both"/>
        <w:rPr>
          <w:b/>
          <w:bCs/>
          <w:iCs/>
          <w:highlight w:val="green"/>
        </w:rPr>
      </w:pPr>
    </w:p>
    <w:p w:rsidR="00FC1AAF" w:rsidRPr="00D47469" w:rsidRDefault="00FC1AAF" w:rsidP="00F02FFA">
      <w:pPr>
        <w:spacing w:line="276" w:lineRule="auto"/>
        <w:jc w:val="both"/>
        <w:rPr>
          <w:b/>
          <w:iCs/>
        </w:rPr>
      </w:pPr>
      <w:r w:rsidRPr="00D47469">
        <w:rPr>
          <w:b/>
          <w:iCs/>
        </w:rPr>
        <w:t xml:space="preserve">Захтев за партију </w:t>
      </w:r>
      <w:r w:rsidR="00047AC8">
        <w:rPr>
          <w:b/>
          <w:iCs/>
          <w:lang w:val="sr-Cyrl-RS"/>
        </w:rPr>
        <w:t>2</w:t>
      </w:r>
      <w:r w:rsidRPr="00D47469">
        <w:rPr>
          <w:b/>
          <w:iCs/>
        </w:rPr>
        <w:t>:</w:t>
      </w:r>
    </w:p>
    <w:p w:rsidR="00FC1AAF" w:rsidRPr="00D73444" w:rsidRDefault="00FC1AAF" w:rsidP="00F02FFA">
      <w:pPr>
        <w:spacing w:line="276" w:lineRule="auto"/>
        <w:jc w:val="both"/>
        <w:rPr>
          <w:noProof/>
          <w:lang w:val="sr-Cyrl-CS"/>
        </w:rPr>
      </w:pPr>
      <w:r w:rsidRPr="00D47469">
        <w:rPr>
          <w:noProof/>
          <w:lang w:val="sr-Cyrl-CS"/>
        </w:rPr>
        <w:t xml:space="preserve">Рачун за испоручена добра испоставља се на основу потписаног документа од стране </w:t>
      </w:r>
      <w:r w:rsidRPr="00D73444">
        <w:rPr>
          <w:noProof/>
        </w:rPr>
        <w:t>овлашћеног лица н</w:t>
      </w:r>
      <w:r w:rsidRPr="00D47469">
        <w:rPr>
          <w:noProof/>
          <w:lang w:val="sr-Cyrl-CS"/>
        </w:rPr>
        <w:t>аручиоца којим се верификује квантитет и квалитет испоручених добара. Рок плаћања се прецизира</w:t>
      </w:r>
      <w:r w:rsidRPr="00D73444">
        <w:rPr>
          <w:noProof/>
          <w:lang w:val="sr-Cyrl-CS"/>
        </w:rPr>
        <w:t xml:space="preserve"> </w:t>
      </w:r>
      <w:r w:rsidRPr="00D47469">
        <w:rPr>
          <w:noProof/>
          <w:lang w:val="sr-Cyrl-CS"/>
        </w:rPr>
        <w:t>од дана пријема исправног рачуна испостављен</w:t>
      </w:r>
      <w:r w:rsidRPr="00D47469">
        <w:rPr>
          <w:noProof/>
        </w:rPr>
        <w:t>o</w:t>
      </w:r>
      <w:r w:rsidRPr="00D47469">
        <w:rPr>
          <w:noProof/>
          <w:lang w:val="sr-Cyrl-CS"/>
        </w:rPr>
        <w:t>г уз документ</w:t>
      </w:r>
      <w:r w:rsidR="00E35541" w:rsidRPr="00D47469">
        <w:rPr>
          <w:noProof/>
          <w:lang w:val="sr-Latn-CS"/>
        </w:rPr>
        <w:t xml:space="preserve"> </w:t>
      </w:r>
      <w:r w:rsidRPr="00D47469">
        <w:rPr>
          <w:noProof/>
          <w:lang w:val="sr-Cyrl-CS"/>
        </w:rPr>
        <w:t>-</w:t>
      </w:r>
      <w:r w:rsidR="00E35541" w:rsidRPr="00D47469">
        <w:rPr>
          <w:noProof/>
          <w:lang w:val="sr-Latn-CS"/>
        </w:rPr>
        <w:t xml:space="preserve"> </w:t>
      </w:r>
      <w:r w:rsidRPr="00D47469">
        <w:rPr>
          <w:noProof/>
          <w:lang w:val="sr-Cyrl-CS"/>
        </w:rPr>
        <w:t>отпремницу.</w:t>
      </w:r>
      <w:r w:rsidRPr="00D73444">
        <w:rPr>
          <w:noProof/>
          <w:lang w:val="sr-Cyrl-CS"/>
        </w:rPr>
        <w:t xml:space="preserve"> </w:t>
      </w:r>
    </w:p>
    <w:p w:rsidR="00FC1AAF" w:rsidRPr="00D47469" w:rsidRDefault="00FC1AAF" w:rsidP="00F02FFA">
      <w:pPr>
        <w:spacing w:line="276" w:lineRule="auto"/>
        <w:jc w:val="both"/>
        <w:rPr>
          <w:noProof/>
          <w:lang w:val="sr-Cyrl-CS"/>
        </w:rPr>
      </w:pPr>
      <w:r w:rsidRPr="00D73444">
        <w:rPr>
          <w:noProof/>
          <w:lang w:val="sr-Cyrl-CS"/>
        </w:rPr>
        <w:t>Наручилац захтева да ро</w:t>
      </w:r>
      <w:r w:rsidRPr="00D47469">
        <w:rPr>
          <w:noProof/>
          <w:lang w:val="sr-Cyrl-CS"/>
        </w:rPr>
        <w:t xml:space="preserve">к </w:t>
      </w:r>
      <w:r w:rsidRPr="00D73444">
        <w:rPr>
          <w:noProof/>
          <w:lang w:val="sr-Cyrl-CS"/>
        </w:rPr>
        <w:t xml:space="preserve">одложеног </w:t>
      </w:r>
      <w:r w:rsidRPr="00D47469">
        <w:rPr>
          <w:noProof/>
          <w:lang w:val="sr-Cyrl-CS"/>
        </w:rPr>
        <w:t xml:space="preserve">плаћања буде 90 дана од дана доставе исправног рачуна за испоручена добра. </w:t>
      </w:r>
    </w:p>
    <w:p w:rsidR="00FC1AAF" w:rsidRPr="00D73444" w:rsidRDefault="00FC1AAF" w:rsidP="00F02FFA">
      <w:pPr>
        <w:spacing w:line="276" w:lineRule="auto"/>
        <w:jc w:val="both"/>
        <w:rPr>
          <w:iCs/>
          <w:lang w:val="sr-Cyrl-CS"/>
        </w:rPr>
      </w:pPr>
      <w:r w:rsidRPr="00D73444">
        <w:rPr>
          <w:iCs/>
          <w:lang w:val="sr-Cyrl-CS"/>
        </w:rPr>
        <w:t>Плаћање се врши уплатом на рачун понуђача.</w:t>
      </w:r>
    </w:p>
    <w:p w:rsidR="00FC1AAF" w:rsidRPr="00DF0B2B" w:rsidRDefault="00FC1AAF" w:rsidP="00F02FFA">
      <w:pPr>
        <w:spacing w:line="276" w:lineRule="auto"/>
        <w:jc w:val="both"/>
        <w:rPr>
          <w:iCs/>
        </w:rPr>
      </w:pPr>
      <w:r w:rsidRPr="00D73444">
        <w:rPr>
          <w:iCs/>
          <w:lang w:val="sr-Cyrl-CS"/>
        </w:rPr>
        <w:t>Понуђачу није дозвољено да захтева аванс.</w:t>
      </w:r>
    </w:p>
    <w:p w:rsidR="001F2A9B" w:rsidRPr="00D73444" w:rsidRDefault="001F2A9B" w:rsidP="00F02FFA">
      <w:pPr>
        <w:spacing w:line="276" w:lineRule="auto"/>
        <w:jc w:val="both"/>
        <w:rPr>
          <w:b/>
          <w:bCs/>
          <w:iCs/>
          <w:lang w:val="sr-Cyrl-CS"/>
        </w:rPr>
      </w:pPr>
    </w:p>
    <w:p w:rsidR="00A878F3" w:rsidRDefault="00A878F3" w:rsidP="00F02FFA">
      <w:pPr>
        <w:spacing w:line="276" w:lineRule="auto"/>
        <w:jc w:val="both"/>
        <w:rPr>
          <w:b/>
          <w:iCs/>
          <w:u w:val="single"/>
        </w:rPr>
      </w:pPr>
      <w:r w:rsidRPr="00D73444">
        <w:rPr>
          <w:b/>
          <w:bCs/>
          <w:iCs/>
          <w:lang w:val="sr-Cyrl-CS"/>
        </w:rPr>
        <w:t xml:space="preserve">9.2. </w:t>
      </w:r>
      <w:r w:rsidRPr="00D73444">
        <w:rPr>
          <w:b/>
          <w:iCs/>
          <w:u w:val="single"/>
          <w:lang w:val="sr-Cyrl-CS"/>
        </w:rPr>
        <w:t>Захтеви у погледу гарантног рока</w:t>
      </w:r>
    </w:p>
    <w:p w:rsidR="001F2A9B" w:rsidRPr="00770F7C" w:rsidRDefault="00047AC8" w:rsidP="00F02FFA">
      <w:pPr>
        <w:spacing w:line="276" w:lineRule="auto"/>
        <w:jc w:val="both"/>
        <w:rPr>
          <w:b/>
          <w:iCs/>
        </w:rPr>
      </w:pPr>
      <w:r w:rsidRPr="00770F7C">
        <w:rPr>
          <w:b/>
          <w:iCs/>
        </w:rPr>
        <w:t>ЗАХТЕВИ ЗА ПАРТИЈУ 1</w:t>
      </w:r>
      <w:r w:rsidR="001F2A9B" w:rsidRPr="00770F7C">
        <w:rPr>
          <w:b/>
          <w:iCs/>
        </w:rPr>
        <w:t>:</w:t>
      </w:r>
    </w:p>
    <w:p w:rsidR="001F2A9B" w:rsidRPr="00D73444" w:rsidRDefault="00CB59D0" w:rsidP="00F02FFA">
      <w:pPr>
        <w:spacing w:line="276" w:lineRule="auto"/>
        <w:jc w:val="both"/>
        <w:rPr>
          <w:iCs/>
        </w:rPr>
      </w:pPr>
      <w:r>
        <w:rPr>
          <w:iCs/>
        </w:rPr>
        <w:t>Наручилац</w:t>
      </w:r>
      <w:r w:rsidR="001F2A9B" w:rsidRPr="00D73444">
        <w:rPr>
          <w:iCs/>
        </w:rPr>
        <w:t xml:space="preserve"> захтева да гарантни рок на извршену услугу буде најкраће 12 месеци, а на замењене резервне делове најкраће </w:t>
      </w:r>
      <w:r w:rsidR="00430779" w:rsidRPr="00DF0B2B">
        <w:rPr>
          <w:iCs/>
          <w:lang w:val="sr-Cyrl-CS"/>
        </w:rPr>
        <w:t>12</w:t>
      </w:r>
      <w:r w:rsidR="001F2A9B" w:rsidRPr="00D73444">
        <w:rPr>
          <w:iCs/>
        </w:rPr>
        <w:t xml:space="preserve"> месеца од дана извршене замене.</w:t>
      </w:r>
    </w:p>
    <w:p w:rsidR="00DB2A0D" w:rsidRDefault="00DB2A0D" w:rsidP="00F02FFA">
      <w:pPr>
        <w:spacing w:line="276" w:lineRule="auto"/>
        <w:jc w:val="both"/>
        <w:rPr>
          <w:b/>
          <w:iCs/>
        </w:rPr>
      </w:pPr>
    </w:p>
    <w:p w:rsidR="00A878F3" w:rsidRPr="00DF0B2B" w:rsidRDefault="00FC1AAF" w:rsidP="00F02FFA">
      <w:pPr>
        <w:spacing w:line="276" w:lineRule="auto"/>
        <w:jc w:val="both"/>
        <w:rPr>
          <w:b/>
          <w:iCs/>
        </w:rPr>
      </w:pPr>
      <w:r w:rsidRPr="00DF0B2B">
        <w:rPr>
          <w:b/>
          <w:iCs/>
        </w:rPr>
        <w:t xml:space="preserve">ЗАХТЕВ ЗА ПАРТИЈУ </w:t>
      </w:r>
      <w:r w:rsidR="00047AC8">
        <w:rPr>
          <w:b/>
          <w:iCs/>
          <w:lang w:val="sr-Cyrl-RS"/>
        </w:rPr>
        <w:t>2</w:t>
      </w:r>
      <w:r w:rsidRPr="00DF0B2B">
        <w:rPr>
          <w:b/>
          <w:iCs/>
        </w:rPr>
        <w:t>:</w:t>
      </w:r>
    </w:p>
    <w:p w:rsidR="00FC1AAF" w:rsidRPr="00D73444" w:rsidRDefault="00CB59D0" w:rsidP="00F02FFA">
      <w:pPr>
        <w:spacing w:line="276" w:lineRule="auto"/>
        <w:jc w:val="both"/>
        <w:rPr>
          <w:iCs/>
        </w:rPr>
      </w:pPr>
      <w:r>
        <w:rPr>
          <w:iCs/>
        </w:rPr>
        <w:t xml:space="preserve">Наручилац </w:t>
      </w:r>
      <w:r w:rsidR="00FC1AAF" w:rsidRPr="00D73444">
        <w:rPr>
          <w:iCs/>
        </w:rPr>
        <w:t>захтева да гарантни рок на и</w:t>
      </w:r>
      <w:r w:rsidR="00FC1AAF" w:rsidRPr="00DF0B2B">
        <w:rPr>
          <w:iCs/>
        </w:rPr>
        <w:t>споручену опрему</w:t>
      </w:r>
      <w:r w:rsidR="00FC1AAF" w:rsidRPr="00D73444">
        <w:rPr>
          <w:iCs/>
        </w:rPr>
        <w:t xml:space="preserve"> буде најкраће 12 месеци</w:t>
      </w:r>
      <w:r w:rsidR="00FC1AAF" w:rsidRPr="00DF0B2B">
        <w:rPr>
          <w:iCs/>
        </w:rPr>
        <w:t xml:space="preserve"> од дана испоруке</w:t>
      </w:r>
      <w:r w:rsidR="00FC1AAF" w:rsidRPr="00D73444">
        <w:rPr>
          <w:iCs/>
        </w:rPr>
        <w:t>,</w:t>
      </w:r>
      <w:r w:rsidR="00FC1AAF" w:rsidRPr="00DF0B2B">
        <w:rPr>
          <w:iCs/>
        </w:rPr>
        <w:t xml:space="preserve"> односно стављање опреме у функцију.</w:t>
      </w:r>
      <w:r w:rsidR="00FC1AAF" w:rsidRPr="00D73444">
        <w:rPr>
          <w:iCs/>
        </w:rPr>
        <w:t xml:space="preserve"> </w:t>
      </w:r>
    </w:p>
    <w:p w:rsidR="00FC1AAF" w:rsidRPr="00FC1AAF" w:rsidRDefault="00FC1AAF" w:rsidP="00F02FFA">
      <w:pPr>
        <w:spacing w:line="276" w:lineRule="auto"/>
        <w:jc w:val="both"/>
        <w:rPr>
          <w:iCs/>
          <w:highlight w:val="green"/>
        </w:rPr>
      </w:pPr>
    </w:p>
    <w:p w:rsidR="00A878F3" w:rsidRPr="00D73444" w:rsidRDefault="00A878F3" w:rsidP="00F02FFA">
      <w:pPr>
        <w:spacing w:line="276" w:lineRule="auto"/>
        <w:jc w:val="both"/>
        <w:rPr>
          <w:b/>
          <w:iCs/>
        </w:rPr>
      </w:pPr>
      <w:r w:rsidRPr="00D73444">
        <w:rPr>
          <w:b/>
          <w:bCs/>
          <w:iCs/>
        </w:rPr>
        <w:t xml:space="preserve">9.3. </w:t>
      </w:r>
      <w:r w:rsidR="00771C28" w:rsidRPr="00D73444">
        <w:rPr>
          <w:b/>
          <w:iCs/>
          <w:u w:val="single"/>
        </w:rPr>
        <w:t>Захтев у погледу рока (</w:t>
      </w:r>
      <w:r w:rsidRPr="00D73444">
        <w:rPr>
          <w:b/>
          <w:iCs/>
          <w:u w:val="single"/>
        </w:rPr>
        <w:t>испоруке добара, извршења услуге, извођења радова)</w:t>
      </w:r>
    </w:p>
    <w:p w:rsidR="00FC1AAF" w:rsidRPr="00FC1AAF" w:rsidRDefault="005964FB" w:rsidP="00F02FFA">
      <w:pPr>
        <w:suppressAutoHyphens/>
        <w:spacing w:line="276" w:lineRule="auto"/>
        <w:jc w:val="both"/>
        <w:rPr>
          <w:b/>
          <w:bCs/>
        </w:rPr>
      </w:pPr>
      <w:r>
        <w:rPr>
          <w:b/>
          <w:bCs/>
        </w:rPr>
        <w:t>Захтеви за партију 1</w:t>
      </w:r>
      <w:r w:rsidR="00FC1AAF" w:rsidRPr="00FC1AAF">
        <w:rPr>
          <w:b/>
          <w:bCs/>
        </w:rPr>
        <w:t>:</w:t>
      </w:r>
    </w:p>
    <w:p w:rsidR="00430779" w:rsidRPr="00DF0B2B" w:rsidRDefault="00430779" w:rsidP="00F02FFA">
      <w:pPr>
        <w:suppressAutoHyphens/>
        <w:spacing w:line="276" w:lineRule="auto"/>
        <w:jc w:val="both"/>
        <w:rPr>
          <w:noProof/>
        </w:rPr>
      </w:pPr>
      <w:r w:rsidRPr="00D73444">
        <w:rPr>
          <w:noProof/>
        </w:rPr>
        <w:t xml:space="preserve">Рок извршења услуге је </w:t>
      </w:r>
      <w:r w:rsidR="00DF0B2B" w:rsidRPr="00DF0B2B">
        <w:rPr>
          <w:noProof/>
          <w:lang w:val="sr-Cyrl-CS"/>
        </w:rPr>
        <w:t>најмање 7</w:t>
      </w:r>
      <w:r w:rsidRPr="00D73444">
        <w:rPr>
          <w:noProof/>
        </w:rPr>
        <w:t xml:space="preserve"> радн</w:t>
      </w:r>
      <w:r w:rsidRPr="00DF0B2B">
        <w:rPr>
          <w:noProof/>
          <w:lang w:val="sr-Cyrl-CS"/>
        </w:rPr>
        <w:t>их</w:t>
      </w:r>
      <w:r w:rsidRPr="00D73444">
        <w:rPr>
          <w:noProof/>
        </w:rPr>
        <w:t xml:space="preserve"> дана</w:t>
      </w:r>
      <w:r w:rsidRPr="00DF0B2B">
        <w:rPr>
          <w:noProof/>
          <w:lang w:val="sr-Cyrl-CS"/>
        </w:rPr>
        <w:t xml:space="preserve"> за редован сервис и за извршење услуге по ванредном позиву.</w:t>
      </w:r>
      <w:r w:rsidRPr="00DF0B2B">
        <w:rPr>
          <w:noProof/>
        </w:rPr>
        <w:t xml:space="preserve"> </w:t>
      </w:r>
    </w:p>
    <w:p w:rsidR="001F2A9B" w:rsidRPr="00BB73AE" w:rsidRDefault="001F2A9B" w:rsidP="00F02FFA">
      <w:pPr>
        <w:suppressAutoHyphens/>
        <w:spacing w:line="276" w:lineRule="auto"/>
        <w:jc w:val="both"/>
        <w:rPr>
          <w:noProof/>
        </w:rPr>
      </w:pPr>
      <w:r w:rsidRPr="00430779">
        <w:rPr>
          <w:noProof/>
        </w:rPr>
        <w:t>Услуга која је предмет јавне набавке се врши током трајања уговора, по потреби наручиоца.</w:t>
      </w:r>
    </w:p>
    <w:p w:rsidR="001F2A9B" w:rsidRPr="00D73444" w:rsidRDefault="001F2A9B" w:rsidP="00F02FFA">
      <w:pPr>
        <w:spacing w:line="276" w:lineRule="auto"/>
        <w:jc w:val="both"/>
        <w:rPr>
          <w:noProof/>
        </w:rPr>
      </w:pPr>
      <w:r w:rsidRPr="00D73444">
        <w:rPr>
          <w:noProof/>
        </w:rPr>
        <w:t>Рок одзива понуђача ради извршења услуге не може да буде дужи од 12 часова, од момента пријема захтева наручиоца.</w:t>
      </w:r>
    </w:p>
    <w:p w:rsidR="001F2A9B" w:rsidRDefault="001F2A9B" w:rsidP="00F02FFA">
      <w:pPr>
        <w:spacing w:line="276" w:lineRule="auto"/>
        <w:jc w:val="both"/>
        <w:rPr>
          <w:bCs/>
          <w:lang w:val="sr-Latn-RS"/>
        </w:rPr>
      </w:pPr>
      <w:r w:rsidRPr="00BF2A27">
        <w:rPr>
          <w:bCs/>
          <w:lang w:val="sr-Cyrl-CS"/>
        </w:rPr>
        <w:t xml:space="preserve">Рок </w:t>
      </w:r>
      <w:r>
        <w:rPr>
          <w:bCs/>
          <w:lang w:val="sr-Cyrl-CS"/>
        </w:rPr>
        <w:t>одзива</w:t>
      </w:r>
      <w:r w:rsidRPr="00BF2A27">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DB2A0D" w:rsidRPr="00DB2A0D" w:rsidRDefault="00DB2A0D" w:rsidP="00F02FFA">
      <w:pPr>
        <w:spacing w:line="276" w:lineRule="auto"/>
        <w:jc w:val="both"/>
        <w:rPr>
          <w:bCs/>
          <w:lang w:val="sr-Latn-RS"/>
        </w:rPr>
      </w:pPr>
    </w:p>
    <w:p w:rsidR="00FC1AAF" w:rsidRPr="00E10D4D" w:rsidRDefault="00FC1AAF" w:rsidP="00F02FFA">
      <w:pPr>
        <w:spacing w:line="276" w:lineRule="auto"/>
        <w:jc w:val="both"/>
        <w:rPr>
          <w:b/>
          <w:noProof/>
          <w:lang w:val="sr-Cyrl-CS"/>
        </w:rPr>
      </w:pPr>
      <w:r w:rsidRPr="00E10D4D">
        <w:rPr>
          <w:b/>
          <w:bCs/>
          <w:lang w:val="sr-Cyrl-CS"/>
        </w:rPr>
        <w:t xml:space="preserve">Захтеви за партију </w:t>
      </w:r>
      <w:r w:rsidR="005964FB">
        <w:rPr>
          <w:b/>
          <w:bCs/>
          <w:lang w:val="sr-Cyrl-CS"/>
        </w:rPr>
        <w:t>2</w:t>
      </w:r>
      <w:r w:rsidRPr="00E10D4D">
        <w:rPr>
          <w:b/>
          <w:bCs/>
          <w:lang w:val="sr-Cyrl-CS"/>
        </w:rPr>
        <w:t>:</w:t>
      </w:r>
    </w:p>
    <w:p w:rsidR="00FC1AAF" w:rsidRPr="00BB73AE" w:rsidRDefault="00FC1AAF" w:rsidP="00F02FFA">
      <w:pPr>
        <w:suppressAutoHyphens/>
        <w:spacing w:line="276" w:lineRule="auto"/>
        <w:jc w:val="both"/>
        <w:rPr>
          <w:noProof/>
        </w:rPr>
      </w:pPr>
      <w:r w:rsidRPr="009F35C4">
        <w:rPr>
          <w:bCs/>
          <w:lang w:val="sr-Latn-CS"/>
        </w:rPr>
        <w:t xml:space="preserve">Наручилац захтева да </w:t>
      </w:r>
      <w:r w:rsidRPr="00D73444">
        <w:rPr>
          <w:bCs/>
          <w:lang w:val="sr-Cyrl-CS"/>
        </w:rPr>
        <w:t>рок</w:t>
      </w:r>
      <w:r w:rsidRPr="009F35C4">
        <w:rPr>
          <w:bCs/>
          <w:lang w:val="sr-Latn-CS"/>
        </w:rPr>
        <w:t xml:space="preserve"> </w:t>
      </w:r>
      <w:r w:rsidRPr="00D73444">
        <w:rPr>
          <w:bCs/>
          <w:lang w:val="sr-Cyrl-CS"/>
        </w:rPr>
        <w:t>и</w:t>
      </w:r>
      <w:r>
        <w:rPr>
          <w:bCs/>
        </w:rPr>
        <w:t xml:space="preserve">споруке добара не буде дужи </w:t>
      </w:r>
      <w:r w:rsidRPr="00EF7641">
        <w:rPr>
          <w:bCs/>
        </w:rPr>
        <w:t xml:space="preserve">од  од </w:t>
      </w:r>
      <w:r w:rsidR="00C42C1B" w:rsidRPr="00EF7641">
        <w:rPr>
          <w:bCs/>
        </w:rPr>
        <w:t>15</w:t>
      </w:r>
      <w:r w:rsidRPr="00D73444">
        <w:rPr>
          <w:bCs/>
          <w:lang w:val="sr-Cyrl-CS"/>
        </w:rPr>
        <w:t xml:space="preserve"> радних дана</w:t>
      </w:r>
      <w:r w:rsidRPr="00C42C1B">
        <w:rPr>
          <w:bCs/>
        </w:rPr>
        <w:t xml:space="preserve"> од дана потписивања уговора</w:t>
      </w:r>
      <w:r w:rsidRPr="00D73444">
        <w:rPr>
          <w:bCs/>
          <w:lang w:val="sr-Cyrl-CS"/>
        </w:rPr>
        <w:t>.</w:t>
      </w:r>
      <w:r w:rsidRPr="00C42C1B">
        <w:rPr>
          <w:noProof/>
        </w:rPr>
        <w:t xml:space="preserve"> </w:t>
      </w:r>
    </w:p>
    <w:p w:rsidR="001F2A9B" w:rsidRPr="00D73444" w:rsidRDefault="001F2A9B" w:rsidP="00F02FFA">
      <w:pPr>
        <w:spacing w:line="276" w:lineRule="auto"/>
        <w:jc w:val="both"/>
        <w:rPr>
          <w:bCs/>
          <w:lang w:val="sr-Cyrl-CS"/>
        </w:rPr>
      </w:pPr>
    </w:p>
    <w:p w:rsidR="00A878F3" w:rsidRPr="00D73444" w:rsidRDefault="00A878F3" w:rsidP="00F02FFA">
      <w:pPr>
        <w:spacing w:line="276" w:lineRule="auto"/>
        <w:jc w:val="both"/>
        <w:rPr>
          <w:b/>
          <w:iCs/>
          <w:lang w:val="sr-Cyrl-CS"/>
        </w:rPr>
      </w:pPr>
      <w:r w:rsidRPr="00D73444">
        <w:rPr>
          <w:b/>
          <w:bCs/>
          <w:iCs/>
          <w:u w:val="single"/>
          <w:lang w:val="sr-Cyrl-CS"/>
        </w:rPr>
        <w:lastRenderedPageBreak/>
        <w:t xml:space="preserve">9.4. </w:t>
      </w:r>
      <w:r w:rsidRPr="00D73444">
        <w:rPr>
          <w:b/>
          <w:iCs/>
          <w:u w:val="single"/>
          <w:lang w:val="sr-Cyrl-CS"/>
        </w:rPr>
        <w:t>Захтев у погледу рока важења понуде</w:t>
      </w:r>
    </w:p>
    <w:p w:rsidR="00A878F3" w:rsidRPr="00D73444" w:rsidRDefault="00A878F3" w:rsidP="00F02FFA">
      <w:pPr>
        <w:spacing w:line="276" w:lineRule="auto"/>
        <w:jc w:val="both"/>
        <w:rPr>
          <w:iCs/>
          <w:lang w:val="sr-Cyrl-CS"/>
        </w:rPr>
      </w:pPr>
      <w:r w:rsidRPr="00D73444">
        <w:rPr>
          <w:iCs/>
          <w:lang w:val="sr-Cyrl-CS"/>
        </w:rPr>
        <w:t xml:space="preserve">Рок важења понуде не може бити краћи од </w:t>
      </w:r>
      <w:r w:rsidR="00147B96" w:rsidRPr="00D73444">
        <w:rPr>
          <w:iCs/>
          <w:lang w:val="sr-Cyrl-CS"/>
        </w:rPr>
        <w:t>6</w:t>
      </w:r>
      <w:r w:rsidRPr="00D73444">
        <w:rPr>
          <w:iCs/>
          <w:lang w:val="sr-Cyrl-CS"/>
        </w:rPr>
        <w:t>0 дана од дана отварања понуда.</w:t>
      </w:r>
    </w:p>
    <w:p w:rsidR="00A878F3" w:rsidRPr="00D73444" w:rsidRDefault="00A878F3" w:rsidP="00F02FFA">
      <w:pPr>
        <w:spacing w:line="276" w:lineRule="auto"/>
        <w:jc w:val="both"/>
        <w:rPr>
          <w:iCs/>
          <w:lang w:val="sr-Cyrl-CS"/>
        </w:rPr>
      </w:pPr>
      <w:r w:rsidRPr="00D7344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73444" w:rsidRDefault="00A878F3" w:rsidP="00F02FFA">
      <w:pPr>
        <w:spacing w:line="276" w:lineRule="auto"/>
        <w:jc w:val="both"/>
        <w:rPr>
          <w:b/>
          <w:bCs/>
          <w:i/>
          <w:iCs/>
          <w:lang w:val="sr-Cyrl-CS"/>
        </w:rPr>
      </w:pPr>
      <w:r w:rsidRPr="00D73444">
        <w:rPr>
          <w:iCs/>
          <w:lang w:val="sr-Cyrl-CS"/>
        </w:rPr>
        <w:t>Понуђач који прихвати захтев за продужење рока важења понуде на може мењати понуду.</w:t>
      </w:r>
    </w:p>
    <w:p w:rsidR="00A878F3" w:rsidRPr="00D73444" w:rsidRDefault="00A878F3" w:rsidP="00F02FFA">
      <w:pPr>
        <w:spacing w:line="276" w:lineRule="auto"/>
        <w:jc w:val="both"/>
        <w:rPr>
          <w:b/>
          <w:highlight w:val="green"/>
          <w:u w:val="single"/>
          <w:lang w:val="sr-Cyrl-CS"/>
        </w:rPr>
      </w:pPr>
    </w:p>
    <w:p w:rsidR="00A878F3" w:rsidRPr="00D73444" w:rsidRDefault="00A878F3" w:rsidP="00F02FFA">
      <w:pPr>
        <w:spacing w:line="276" w:lineRule="auto"/>
        <w:jc w:val="both"/>
        <w:rPr>
          <w:b/>
          <w:u w:val="single"/>
          <w:lang w:val="sr-Cyrl-CS"/>
        </w:rPr>
      </w:pPr>
      <w:r w:rsidRPr="00D73444">
        <w:rPr>
          <w:b/>
          <w:u w:val="single"/>
          <w:lang w:val="sr-Cyrl-CS"/>
        </w:rPr>
        <w:t>9.5. Други захтеви</w:t>
      </w:r>
    </w:p>
    <w:p w:rsidR="00A878F3" w:rsidRPr="00D73444" w:rsidRDefault="002A53A4" w:rsidP="00F02FFA">
      <w:pPr>
        <w:spacing w:line="276" w:lineRule="auto"/>
        <w:jc w:val="both"/>
        <w:rPr>
          <w:b/>
          <w:u w:val="single"/>
          <w:lang w:val="sr-Cyrl-CS"/>
        </w:rPr>
      </w:pPr>
      <w:r w:rsidRPr="00D73444">
        <w:rPr>
          <w:bCs/>
          <w:iCs/>
          <w:lang w:val="sr-Cyrl-CS"/>
        </w:rPr>
        <w:t>Наручилац нема других захтева у погледу предметне јавне набавке.</w:t>
      </w:r>
    </w:p>
    <w:p w:rsidR="00A878F3" w:rsidRPr="00D73444" w:rsidRDefault="00A878F3" w:rsidP="00F02FFA">
      <w:pPr>
        <w:spacing w:line="276" w:lineRule="auto"/>
        <w:jc w:val="both"/>
        <w:rPr>
          <w:b/>
          <w:bCs/>
          <w:i/>
          <w:iCs/>
          <w:highlight w:val="green"/>
          <w:lang w:val="sr-Cyrl-CS"/>
        </w:rPr>
      </w:pPr>
    </w:p>
    <w:p w:rsidR="00A878F3" w:rsidRPr="00D73444" w:rsidRDefault="00A878F3" w:rsidP="00F02FFA">
      <w:pPr>
        <w:spacing w:line="276" w:lineRule="auto"/>
        <w:jc w:val="both"/>
        <w:rPr>
          <w:b/>
          <w:bCs/>
          <w:i/>
          <w:iCs/>
          <w:lang w:val="sr-Cyrl-CS"/>
        </w:rPr>
      </w:pPr>
      <w:r w:rsidRPr="00D73444">
        <w:rPr>
          <w:b/>
          <w:bCs/>
          <w:i/>
          <w:iCs/>
          <w:lang w:val="sr-Cyrl-CS"/>
        </w:rPr>
        <w:t>10. ВАЛУТА И НАЧИН НА КОЈИ МОРА ДА БУДЕ НАВЕДЕНА И ИЗРАЖЕНА ЦЕНА У ПОНУДИ</w:t>
      </w:r>
    </w:p>
    <w:p w:rsidR="00A878F3" w:rsidRPr="00D73444" w:rsidRDefault="00A878F3" w:rsidP="00F02FFA">
      <w:pPr>
        <w:spacing w:line="276" w:lineRule="auto"/>
        <w:jc w:val="both"/>
        <w:rPr>
          <w:b/>
          <w:bCs/>
          <w:i/>
          <w:iCs/>
          <w:lang w:val="sr-Cyrl-CS"/>
        </w:rPr>
      </w:pPr>
    </w:p>
    <w:p w:rsidR="00A878F3" w:rsidRPr="00D73444" w:rsidRDefault="00A878F3" w:rsidP="00F02FFA">
      <w:pPr>
        <w:spacing w:line="276" w:lineRule="auto"/>
        <w:jc w:val="both"/>
        <w:rPr>
          <w:iCs/>
          <w:lang w:val="sr-Cyrl-CS"/>
        </w:rPr>
      </w:pPr>
      <w:r w:rsidRPr="00D73444">
        <w:rPr>
          <w:iCs/>
          <w:lang w:val="sr-Cyrl-CS"/>
        </w:rPr>
        <w:t>Цена мора бити исказана у динарима, са и без пореза на додату вредност,</w:t>
      </w:r>
      <w:r w:rsidRPr="00D73444">
        <w:rPr>
          <w:lang w:val="sr-Cyrl-C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73444" w:rsidRDefault="00A878F3" w:rsidP="00F02FFA">
      <w:pPr>
        <w:spacing w:line="276" w:lineRule="auto"/>
        <w:jc w:val="both"/>
        <w:rPr>
          <w:iCs/>
          <w:lang w:val="sr-Cyrl-CS"/>
        </w:rPr>
      </w:pPr>
      <w:r w:rsidRPr="00D73444">
        <w:rPr>
          <w:iCs/>
          <w:lang w:val="sr-Cyrl-CS"/>
        </w:rPr>
        <w:t>У цену је урачунат</w:t>
      </w:r>
      <w:r w:rsidR="009C505A" w:rsidRPr="00D73444">
        <w:rPr>
          <w:iCs/>
          <w:lang w:val="sr-Cyrl-CS"/>
        </w:rPr>
        <w:t>а</w:t>
      </w:r>
      <w:r w:rsidRPr="00D73444">
        <w:rPr>
          <w:iCs/>
          <w:lang w:val="sr-Cyrl-CS"/>
        </w:rPr>
        <w:t xml:space="preserve"> цена предмета јавне</w:t>
      </w:r>
      <w:r w:rsidR="009C505A" w:rsidRPr="00D73444">
        <w:rPr>
          <w:iCs/>
          <w:lang w:val="sr-Cyrl-CS"/>
        </w:rPr>
        <w:t xml:space="preserve"> набавке, испорука, монтажа и остали повезани трошкови</w:t>
      </w:r>
      <w:r w:rsidRPr="00D73444">
        <w:rPr>
          <w:iCs/>
          <w:lang w:val="sr-Cyrl-CS"/>
        </w:rPr>
        <w:t>.</w:t>
      </w:r>
    </w:p>
    <w:p w:rsidR="00A878F3" w:rsidRPr="00D73444" w:rsidRDefault="00A878F3" w:rsidP="00F02FFA">
      <w:pPr>
        <w:spacing w:line="276" w:lineRule="auto"/>
        <w:jc w:val="both"/>
        <w:rPr>
          <w:lang w:val="sr-Cyrl-CS"/>
        </w:rPr>
      </w:pPr>
      <w:r w:rsidRPr="00D73444">
        <w:rPr>
          <w:iCs/>
          <w:lang w:val="sr-Cyrl-CS"/>
        </w:rPr>
        <w:t>Цена је фиксна и не може се мењати.</w:t>
      </w:r>
      <w:r w:rsidRPr="00D73444">
        <w:rPr>
          <w:lang w:val="sr-Cyrl-CS"/>
        </w:rPr>
        <w:t xml:space="preserve"> </w:t>
      </w:r>
    </w:p>
    <w:p w:rsidR="006D7665" w:rsidRPr="00D73444" w:rsidRDefault="006D7665" w:rsidP="00F02FFA">
      <w:pPr>
        <w:spacing w:line="276" w:lineRule="auto"/>
        <w:jc w:val="both"/>
        <w:rPr>
          <w:highlight w:val="green"/>
          <w:lang w:val="sr-Cyrl-CS"/>
        </w:rPr>
      </w:pPr>
    </w:p>
    <w:p w:rsidR="00A878F3" w:rsidRPr="00D73444" w:rsidRDefault="00A878F3" w:rsidP="00F02FFA">
      <w:pPr>
        <w:spacing w:line="276" w:lineRule="auto"/>
        <w:jc w:val="both"/>
        <w:rPr>
          <w:iCs/>
          <w:lang w:val="sr-Cyrl-CS"/>
        </w:rPr>
      </w:pPr>
      <w:r w:rsidRPr="00D73444">
        <w:rPr>
          <w:lang w:val="sr-Cyrl-CS"/>
        </w:rPr>
        <w:t>Ако је у понуди исказана неуобичајено ниска цена, наручилац ће поступити у складу са чланом 92. Закона.</w:t>
      </w:r>
    </w:p>
    <w:p w:rsidR="00A878F3" w:rsidRPr="00D73444" w:rsidRDefault="00A878F3" w:rsidP="00F02FFA">
      <w:pPr>
        <w:spacing w:line="276" w:lineRule="auto"/>
        <w:jc w:val="both"/>
        <w:rPr>
          <w:b/>
          <w:i/>
          <w:iCs/>
          <w:lang w:val="sr-Cyrl-CS"/>
        </w:rPr>
      </w:pPr>
      <w:r w:rsidRPr="00D73444">
        <w:rPr>
          <w:iCs/>
          <w:lang w:val="sr-Cyrl-CS"/>
        </w:rPr>
        <w:t>Ако понуђена цена укључује увозну царину и друге дажбине, понуђач је дужан да тај део одвојено искаже у динарима.</w:t>
      </w:r>
    </w:p>
    <w:p w:rsidR="00A878F3" w:rsidRPr="00D73444" w:rsidRDefault="00A878F3" w:rsidP="00F02FFA">
      <w:pPr>
        <w:spacing w:line="276" w:lineRule="auto"/>
        <w:jc w:val="both"/>
        <w:rPr>
          <w:highlight w:val="green"/>
          <w:lang w:val="sr-Cyrl-CS"/>
        </w:rPr>
      </w:pPr>
    </w:p>
    <w:p w:rsidR="00A878F3" w:rsidRPr="00D73444" w:rsidRDefault="00A878F3" w:rsidP="00F02FFA">
      <w:pPr>
        <w:spacing w:line="276" w:lineRule="auto"/>
        <w:jc w:val="both"/>
        <w:rPr>
          <w:b/>
          <w:i/>
          <w:iCs/>
          <w:lang w:val="sr-Cyrl-CS"/>
        </w:rPr>
      </w:pPr>
      <w:r w:rsidRPr="00D73444">
        <w:rPr>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73444" w:rsidRDefault="00A878F3" w:rsidP="00F02FFA">
      <w:pPr>
        <w:spacing w:line="276" w:lineRule="auto"/>
        <w:jc w:val="both"/>
        <w:rPr>
          <w:b/>
          <w:i/>
          <w:iCs/>
          <w:lang w:val="sr-Cyrl-CS"/>
        </w:rPr>
      </w:pPr>
    </w:p>
    <w:p w:rsidR="00A878F3" w:rsidRPr="00D73444" w:rsidRDefault="00A878F3" w:rsidP="00F02FFA">
      <w:pPr>
        <w:spacing w:line="276" w:lineRule="auto"/>
        <w:jc w:val="both"/>
        <w:rPr>
          <w:rFonts w:eastAsia="TimesNewRomanPSMT"/>
          <w:bCs/>
          <w:iCs/>
          <w:lang w:val="sr-Cyrl-CS"/>
        </w:rPr>
      </w:pPr>
      <w:r w:rsidRPr="00D73444">
        <w:rPr>
          <w:rFonts w:eastAsia="TimesNewRomanPSMT"/>
          <w:bCs/>
          <w:iCs/>
          <w:lang w:val="sr-Cyrl-CS"/>
        </w:rPr>
        <w:t>Подаци о пореским обавезама се могу добити у Пореској управи, Министарства финансија и привреде.</w:t>
      </w:r>
    </w:p>
    <w:p w:rsidR="00A878F3" w:rsidRPr="00D73444" w:rsidRDefault="00A878F3" w:rsidP="00F02FFA">
      <w:pPr>
        <w:spacing w:line="276" w:lineRule="auto"/>
        <w:jc w:val="both"/>
        <w:rPr>
          <w:rFonts w:eastAsia="TimesNewRomanPSMT"/>
          <w:bCs/>
          <w:iCs/>
          <w:lang w:val="sr-Cyrl-CS"/>
        </w:rPr>
      </w:pPr>
      <w:r w:rsidRPr="00D73444">
        <w:rPr>
          <w:rFonts w:eastAsia="TimesNewRomanPSMT"/>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73444" w:rsidRDefault="00A878F3" w:rsidP="00F02FFA">
      <w:pPr>
        <w:spacing w:line="276" w:lineRule="auto"/>
        <w:jc w:val="both"/>
        <w:rPr>
          <w:lang w:val="sr-Cyrl-CS"/>
        </w:rPr>
      </w:pPr>
      <w:r w:rsidRPr="00D73444">
        <w:rPr>
          <w:rFonts w:eastAsia="TimesNewRomanPSMT"/>
          <w:bCs/>
          <w:iCs/>
          <w:lang w:val="sr-Cyrl-CS"/>
        </w:rPr>
        <w:t>Подаци о заштити при запошљавању и условима рада се могу добити у Министарству рада, запошљавања и социјалне политике.</w:t>
      </w:r>
    </w:p>
    <w:p w:rsidR="00A878F3" w:rsidRPr="00D73444" w:rsidRDefault="00A878F3" w:rsidP="00F02FFA">
      <w:pPr>
        <w:spacing w:line="276" w:lineRule="auto"/>
        <w:jc w:val="both"/>
        <w:rPr>
          <w:lang w:val="sr-Cyrl-CS"/>
        </w:rPr>
      </w:pPr>
    </w:p>
    <w:p w:rsidR="00A878F3" w:rsidRPr="00D73444" w:rsidRDefault="00A878F3" w:rsidP="00F02FFA">
      <w:pPr>
        <w:spacing w:line="276" w:lineRule="auto"/>
        <w:jc w:val="both"/>
        <w:rPr>
          <w:b/>
          <w:i/>
          <w:iCs/>
          <w:lang w:val="sr-Cyrl-CS"/>
        </w:rPr>
      </w:pPr>
      <w:r w:rsidRPr="00D73444">
        <w:rPr>
          <w:b/>
          <w:i/>
          <w:iCs/>
          <w:lang w:val="sr-Cyrl-CS"/>
        </w:rPr>
        <w:t>12. ПОДАЦИ О ВРСТИ, САДРЖИНИ, НАЧИНУ ПОДНОШЕЊА, ВИСИНИ И РОКОВИМА ОБЕЗБЕЂЕЊА ИСПУЊЕЊА ОБАВЕЗА ПОНУЂАЧА</w:t>
      </w:r>
    </w:p>
    <w:p w:rsidR="00247002" w:rsidRPr="00D73444" w:rsidRDefault="00247002" w:rsidP="00F02FFA">
      <w:pPr>
        <w:spacing w:line="276" w:lineRule="auto"/>
        <w:jc w:val="both"/>
        <w:rPr>
          <w:highlight w:val="yellow"/>
          <w:lang w:val="sr-Cyrl-CS"/>
        </w:rPr>
      </w:pPr>
    </w:p>
    <w:p w:rsidR="002C4BE3" w:rsidRPr="00D73444" w:rsidRDefault="00247002" w:rsidP="00F02FFA">
      <w:pPr>
        <w:pStyle w:val="ListParagraph"/>
        <w:spacing w:line="276" w:lineRule="auto"/>
        <w:ind w:left="87"/>
        <w:jc w:val="both"/>
        <w:rPr>
          <w:noProof/>
          <w:lang w:val="sr-Cyrl-CS"/>
        </w:rPr>
      </w:pPr>
      <w:r w:rsidRPr="00D73444">
        <w:rPr>
          <w:noProof/>
          <w:lang w:val="sr-Cyrl-CS"/>
        </w:rPr>
        <w:t>Понуђач који је изабран као најповољнији је дужан да, приликом потписивања уговора, достави:</w:t>
      </w:r>
    </w:p>
    <w:p w:rsidR="002C4BE3" w:rsidRPr="00D73444" w:rsidRDefault="00247002" w:rsidP="00F02FFA">
      <w:pPr>
        <w:pStyle w:val="ListParagraph"/>
        <w:numPr>
          <w:ilvl w:val="0"/>
          <w:numId w:val="11"/>
        </w:numPr>
        <w:spacing w:line="276" w:lineRule="auto"/>
        <w:jc w:val="both"/>
        <w:rPr>
          <w:noProof/>
          <w:lang w:val="sr-Cyrl-CS"/>
        </w:rPr>
      </w:pPr>
      <w:r w:rsidRPr="00D73444">
        <w:rPr>
          <w:b/>
          <w:lang w:val="sr-Cyrl-CS"/>
        </w:rPr>
        <w:lastRenderedPageBreak/>
        <w:t>регистровану бланко меницу и менично овлашћење</w:t>
      </w:r>
      <w:r w:rsidRPr="00D73444">
        <w:rPr>
          <w:b/>
          <w:noProof/>
          <w:lang w:val="sr-Cyrl-CS"/>
        </w:rPr>
        <w:t xml:space="preserve"> за извршење уговорне обавезе</w:t>
      </w:r>
      <w:r w:rsidRPr="00D73444">
        <w:rPr>
          <w:noProof/>
          <w:lang w:val="sr-Cyrl-CS"/>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73444" w:rsidRDefault="00247002" w:rsidP="00F02FFA">
      <w:pPr>
        <w:pStyle w:val="ListParagraph"/>
        <w:numPr>
          <w:ilvl w:val="0"/>
          <w:numId w:val="11"/>
        </w:numPr>
        <w:spacing w:line="276" w:lineRule="auto"/>
        <w:jc w:val="both"/>
        <w:rPr>
          <w:noProof/>
          <w:lang w:val="sr-Cyrl-CS"/>
        </w:rPr>
      </w:pPr>
      <w:r w:rsidRPr="00D73444">
        <w:rPr>
          <w:b/>
          <w:lang w:val="sr-Cyrl-CS"/>
        </w:rPr>
        <w:t>регистровану бланко меницу и менично овлашћење</w:t>
      </w:r>
      <w:r w:rsidRPr="00D73444">
        <w:rPr>
          <w:b/>
          <w:noProof/>
          <w:lang w:val="sr-Cyrl-CS"/>
        </w:rPr>
        <w:t xml:space="preserve"> за отклањање недостатака у гарантном року</w:t>
      </w:r>
      <w:r w:rsidRPr="00D73444">
        <w:rPr>
          <w:noProof/>
          <w:lang w:val="sr-Cyrl-CS"/>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73444" w:rsidRDefault="00247002" w:rsidP="00F02FFA">
      <w:pPr>
        <w:pStyle w:val="ListParagraph"/>
        <w:spacing w:line="276" w:lineRule="auto"/>
        <w:ind w:left="87" w:firstLine="453"/>
        <w:jc w:val="both"/>
        <w:rPr>
          <w:noProof/>
          <w:lang w:val="sr-Cyrl-CS"/>
        </w:rPr>
      </w:pPr>
    </w:p>
    <w:p w:rsidR="00247002" w:rsidRPr="001F4DF9" w:rsidRDefault="00247002" w:rsidP="00F02FFA">
      <w:pPr>
        <w:spacing w:line="276" w:lineRule="auto"/>
        <w:jc w:val="both"/>
        <w:rPr>
          <w:rFonts w:eastAsia="TimesNewRomanPSMT"/>
          <w:bCs/>
          <w:iCs/>
          <w:lang w:val="sr-Cyrl-CS"/>
        </w:rPr>
      </w:pPr>
      <w:r w:rsidRPr="001F2A9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F02FFA">
      <w:pPr>
        <w:pStyle w:val="ListParagraph"/>
        <w:spacing w:line="276" w:lineRule="auto"/>
        <w:ind w:left="87" w:firstLine="453"/>
        <w:jc w:val="both"/>
        <w:rPr>
          <w:rFonts w:eastAsia="TimesNewRomanPSMT"/>
          <w:bCs/>
          <w:iCs/>
          <w:lang w:val="sr-Cyrl-CS"/>
        </w:rPr>
      </w:pPr>
    </w:p>
    <w:p w:rsidR="00247002" w:rsidRPr="00D73444" w:rsidRDefault="00247002" w:rsidP="00F02FFA">
      <w:pPr>
        <w:spacing w:line="276" w:lineRule="auto"/>
        <w:jc w:val="both"/>
        <w:rPr>
          <w:noProof/>
          <w:lang w:val="sr-Cyrl-CS"/>
        </w:rPr>
      </w:pPr>
      <w:r w:rsidRPr="00D73444">
        <w:rPr>
          <w:noProof/>
          <w:lang w:val="sr-Cyrl-CS"/>
        </w:rPr>
        <w:t xml:space="preserve">Понуђач је дужан да достави и </w:t>
      </w:r>
      <w:r w:rsidRPr="00D73444">
        <w:rPr>
          <w:b/>
          <w:noProof/>
          <w:lang w:val="sr-Cyrl-CS"/>
        </w:rPr>
        <w:t xml:space="preserve">копију извода из Регистра </w:t>
      </w:r>
      <w:r w:rsidRPr="00D73444">
        <w:rPr>
          <w:noProof/>
          <w:lang w:val="sr-Cyrl-CS"/>
        </w:rPr>
        <w:t xml:space="preserve"> </w:t>
      </w:r>
      <w:r w:rsidRPr="00D73444">
        <w:rPr>
          <w:b/>
          <w:noProof/>
          <w:lang w:val="sr-Cyrl-CS"/>
        </w:rPr>
        <w:t>меница и овлашћења</w:t>
      </w:r>
      <w:r w:rsidRPr="00D73444">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F02FFA">
      <w:pPr>
        <w:spacing w:line="276" w:lineRule="auto"/>
        <w:jc w:val="both"/>
        <w:rPr>
          <w:lang w:val="sr-Cyrl-CS"/>
        </w:rPr>
      </w:pPr>
    </w:p>
    <w:p w:rsidR="00247002" w:rsidRPr="00D73444" w:rsidRDefault="00247002" w:rsidP="00F02FFA">
      <w:pPr>
        <w:spacing w:line="276" w:lineRule="auto"/>
        <w:jc w:val="both"/>
        <w:rPr>
          <w:lang w:val="sr-Cyrl-CS"/>
        </w:rPr>
      </w:pPr>
      <w:r w:rsidRPr="00D73444">
        <w:rPr>
          <w:lang w:val="sr-Cyrl-CS"/>
        </w:rPr>
        <w:t xml:space="preserve">Средство обезбеђења траје најмање </w:t>
      </w:r>
      <w:r w:rsidRPr="00D73444">
        <w:rPr>
          <w:rFonts w:eastAsia="TimesNewRomanPSMT"/>
          <w:lang w:val="sr-Cyrl-CS"/>
        </w:rPr>
        <w:t xml:space="preserve">десет дана дуже од дана истека рока за коначно извршење </w:t>
      </w:r>
      <w:r w:rsidRPr="00D73444">
        <w:rPr>
          <w:lang w:val="sr-Cyrl-CS"/>
        </w:rPr>
        <w:t>обавезе понуђача која је предмет обезбеђења (извршење уговорне обавезе, истек гарантног рока и сл.).</w:t>
      </w:r>
    </w:p>
    <w:p w:rsidR="00FC5FB6" w:rsidRPr="00D73444" w:rsidRDefault="00247002" w:rsidP="00F02FFA">
      <w:pPr>
        <w:spacing w:line="276" w:lineRule="auto"/>
        <w:jc w:val="both"/>
        <w:rPr>
          <w:lang w:val="sr-Cyrl-CS"/>
        </w:rPr>
      </w:pPr>
      <w:r w:rsidRPr="00D73444">
        <w:rPr>
          <w:lang w:val="sr-Cyrl-CS"/>
        </w:rPr>
        <w:t>Средство обезбеђења не може се вратити понуђачу пре истека рока трајања.</w:t>
      </w:r>
    </w:p>
    <w:p w:rsidR="00247002" w:rsidRPr="00D73444" w:rsidRDefault="00247002" w:rsidP="00F02FFA">
      <w:pPr>
        <w:spacing w:line="276" w:lineRule="auto"/>
        <w:jc w:val="both"/>
        <w:rPr>
          <w:highlight w:val="green"/>
          <w:lang w:val="sr-Cyrl-CS"/>
        </w:rPr>
      </w:pPr>
    </w:p>
    <w:p w:rsidR="00A878F3" w:rsidRPr="00D73444" w:rsidRDefault="00A878F3" w:rsidP="00F02FFA">
      <w:pPr>
        <w:spacing w:line="276" w:lineRule="auto"/>
        <w:jc w:val="both"/>
        <w:rPr>
          <w:lang w:val="sr-Cyrl-CS"/>
        </w:rPr>
      </w:pPr>
      <w:r w:rsidRPr="00D73444">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73444" w:rsidRDefault="00A878F3" w:rsidP="00F02FFA">
      <w:pPr>
        <w:spacing w:before="120" w:after="120" w:line="276" w:lineRule="auto"/>
        <w:jc w:val="both"/>
        <w:rPr>
          <w:b/>
          <w:i/>
          <w:lang w:val="sr-Cyrl-CS"/>
        </w:rPr>
      </w:pPr>
      <w:r w:rsidRPr="00D73444">
        <w:rPr>
          <w:lang w:val="sr-Cyrl-CS"/>
        </w:rPr>
        <w:t>Предметна набавка не садржи поверљиве информације које наручилац ставља на располагање.</w:t>
      </w:r>
    </w:p>
    <w:p w:rsidR="001755FF" w:rsidRPr="00D73444" w:rsidRDefault="001755FF" w:rsidP="00F02FFA">
      <w:pPr>
        <w:spacing w:line="276" w:lineRule="auto"/>
        <w:jc w:val="both"/>
        <w:rPr>
          <w:b/>
          <w:bCs/>
          <w:lang w:val="sr-Cyrl-CS"/>
        </w:rPr>
      </w:pPr>
    </w:p>
    <w:p w:rsidR="00A878F3" w:rsidRPr="00770F7C" w:rsidRDefault="00A878F3" w:rsidP="00F02FFA">
      <w:pPr>
        <w:spacing w:line="276" w:lineRule="auto"/>
        <w:jc w:val="both"/>
        <w:rPr>
          <w:b/>
          <w:bCs/>
          <w:i/>
          <w:lang w:val="sr-Cyrl-CS"/>
        </w:rPr>
      </w:pPr>
      <w:r w:rsidRPr="00770F7C">
        <w:rPr>
          <w:b/>
          <w:bCs/>
          <w:i/>
          <w:lang w:val="sr-Cyrl-CS"/>
        </w:rPr>
        <w:t>14. ДОДАТНЕ ИНФОРМАЦИЈЕ ИЛИ ПОЈАШЊЕЊА У ВЕЗИ СА ПРИПРЕМАЊЕМ ПОНУДЕ</w:t>
      </w:r>
    </w:p>
    <w:p w:rsidR="00A878F3" w:rsidRPr="00D73444" w:rsidRDefault="00A878F3" w:rsidP="00F02FFA">
      <w:pPr>
        <w:spacing w:line="276" w:lineRule="auto"/>
        <w:jc w:val="both"/>
        <w:rPr>
          <w:b/>
          <w:bCs/>
          <w:lang w:val="sr-Cyrl-CS"/>
        </w:rPr>
      </w:pPr>
    </w:p>
    <w:p w:rsidR="00F87167" w:rsidRPr="00D73444" w:rsidRDefault="00A878F3" w:rsidP="00F02FFA">
      <w:pPr>
        <w:spacing w:line="276" w:lineRule="auto"/>
        <w:jc w:val="both"/>
        <w:rPr>
          <w:rFonts w:eastAsia="TimesNewRomanPSMT"/>
          <w:bCs/>
          <w:iCs/>
          <w:lang w:val="sr-Cyrl-CS"/>
        </w:rPr>
      </w:pPr>
      <w:r w:rsidRPr="00D73444">
        <w:rPr>
          <w:lang w:val="sr-Cyrl-CS"/>
        </w:rPr>
        <w:t>Заинтересов</w:t>
      </w:r>
      <w:r w:rsidR="00F87167" w:rsidRPr="00D73444">
        <w:rPr>
          <w:lang w:val="sr-Cyrl-CS"/>
        </w:rPr>
        <w:t>ано лице може, у писаном облику</w:t>
      </w:r>
      <w:r w:rsidRPr="00D73444">
        <w:rPr>
          <w:rFonts w:eastAsia="TimesNewRomanPS-BoldMT"/>
          <w:b/>
          <w:bCs/>
          <w:lang w:val="sr-Cyrl-CS"/>
        </w:rPr>
        <w:t xml:space="preserve"> </w:t>
      </w:r>
      <w:r w:rsidRPr="00D73444">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73444">
        <w:rPr>
          <w:lang w:val="sr-Cyrl-CS"/>
        </w:rPr>
        <w:t xml:space="preserve"> </w:t>
      </w:r>
      <w:r w:rsidR="00F87167" w:rsidRPr="00D73444">
        <w:rPr>
          <w:rFonts w:eastAsia="TimesNewRomanPSMT"/>
          <w:bCs/>
          <w:iCs/>
          <w:lang w:val="sr-Cyrl-CS"/>
        </w:rPr>
        <w:t>и то на један од следећих начина:</w:t>
      </w:r>
    </w:p>
    <w:p w:rsidR="00F87167" w:rsidRPr="00D73444" w:rsidRDefault="00F87167" w:rsidP="00F02FFA">
      <w:pPr>
        <w:pStyle w:val="ListParagraph"/>
        <w:numPr>
          <w:ilvl w:val="0"/>
          <w:numId w:val="2"/>
        </w:numPr>
        <w:spacing w:line="276" w:lineRule="auto"/>
        <w:jc w:val="both"/>
        <w:rPr>
          <w:rFonts w:eastAsia="TimesNewRomanPSMT"/>
          <w:bCs/>
          <w:iCs/>
          <w:lang w:val="sr-Cyrl-CS"/>
        </w:rPr>
      </w:pPr>
      <w:r w:rsidRPr="00D73444">
        <w:rPr>
          <w:rFonts w:eastAsia="TimesNewRomanPSMT"/>
          <w:bCs/>
          <w:iCs/>
          <w:lang w:val="sr-Cyrl-CS"/>
        </w:rPr>
        <w:t xml:space="preserve">поштом, на адресу наручиоца: </w:t>
      </w:r>
      <w:r w:rsidR="00466DF7" w:rsidRPr="00D73444">
        <w:rPr>
          <w:b/>
          <w:lang w:val="sr-Cyrl-CS"/>
        </w:rPr>
        <w:t>Клинички центар Војводине,</w:t>
      </w:r>
      <w:r w:rsidR="00466DF7" w:rsidRPr="00D73444">
        <w:rPr>
          <w:lang w:val="sr-Cyrl-CS"/>
        </w:rPr>
        <w:t xml:space="preserve"> </w:t>
      </w:r>
      <w:r w:rsidR="00466DF7" w:rsidRPr="00D73444">
        <w:rPr>
          <w:rFonts w:eastAsia="TimesNewRomanPSMT"/>
          <w:b/>
          <w:bCs/>
          <w:lang w:val="sr-Cyrl-CS"/>
        </w:rPr>
        <w:t>21000 Нови Сад, Хајдук Вељкова број 1</w:t>
      </w:r>
      <w:r w:rsidR="00466DF7" w:rsidRPr="00D73444">
        <w:rPr>
          <w:i/>
          <w:iCs/>
          <w:lang w:val="sr-Cyrl-CS"/>
        </w:rPr>
        <w:t xml:space="preserve">, </w:t>
      </w:r>
      <w:r w:rsidR="00466DF7" w:rsidRPr="00D73444">
        <w:rPr>
          <w:iCs/>
          <w:lang w:val="sr-Cyrl-CS"/>
        </w:rPr>
        <w:t xml:space="preserve">искључиво </w:t>
      </w:r>
      <w:r w:rsidR="00466DF7" w:rsidRPr="00D73444">
        <w:rPr>
          <w:rFonts w:eastAsia="TimesNewRomanPSMT"/>
          <w:bCs/>
          <w:lang w:val="sr-Cyrl-CS"/>
        </w:rPr>
        <w:t>преко писарнице  Клиничког центра</w:t>
      </w:r>
      <w:r w:rsidRPr="00D73444">
        <w:rPr>
          <w:rFonts w:eastAsia="TimesNewRomanPSMT"/>
          <w:bCs/>
          <w:iCs/>
          <w:lang w:val="sr-Cyrl-CS"/>
        </w:rPr>
        <w:t xml:space="preserve">, </w:t>
      </w:r>
    </w:p>
    <w:p w:rsidR="00FC5FB6" w:rsidRPr="00AE1407" w:rsidRDefault="00F87167" w:rsidP="00F02FFA">
      <w:pPr>
        <w:pStyle w:val="ListParagraph"/>
        <w:numPr>
          <w:ilvl w:val="0"/>
          <w:numId w:val="2"/>
        </w:numPr>
        <w:spacing w:line="276" w:lineRule="auto"/>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02FFA">
      <w:pPr>
        <w:pStyle w:val="ListParagraph"/>
        <w:numPr>
          <w:ilvl w:val="0"/>
          <w:numId w:val="2"/>
        </w:numPr>
        <w:spacing w:line="276" w:lineRule="auto"/>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F02FFA">
      <w:pPr>
        <w:pStyle w:val="ListParagraph"/>
        <w:numPr>
          <w:ilvl w:val="0"/>
          <w:numId w:val="2"/>
        </w:numPr>
        <w:spacing w:line="276" w:lineRule="auto"/>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02FFA">
      <w:pPr>
        <w:pStyle w:val="ListParagraph"/>
        <w:spacing w:line="276" w:lineRule="auto"/>
        <w:ind w:left="360"/>
        <w:jc w:val="both"/>
        <w:rPr>
          <w:rFonts w:eastAsia="TimesNewRomanPSMT"/>
          <w:bCs/>
          <w:iCs/>
        </w:rPr>
      </w:pPr>
    </w:p>
    <w:p w:rsidR="00A878F3" w:rsidRDefault="00A878F3" w:rsidP="00F02FFA">
      <w:pPr>
        <w:spacing w:line="276" w:lineRule="auto"/>
        <w:jc w:val="both"/>
        <w:rPr>
          <w:lang w:val="sr-Cyrl-CS"/>
        </w:rPr>
      </w:pPr>
      <w:r w:rsidRPr="00AE1407">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70F7C" w:rsidRDefault="00770F7C" w:rsidP="00F02FFA">
      <w:pPr>
        <w:spacing w:line="276" w:lineRule="auto"/>
        <w:jc w:val="both"/>
        <w:rPr>
          <w:lang w:val="sr-Cyrl-CS"/>
        </w:rPr>
      </w:pPr>
    </w:p>
    <w:p w:rsidR="00770F7C" w:rsidRPr="00770F7C" w:rsidRDefault="00770F7C" w:rsidP="00F02FFA">
      <w:pPr>
        <w:spacing w:line="276" w:lineRule="auto"/>
        <w:contextualSpacing/>
        <w:jc w:val="both"/>
        <w:rPr>
          <w:rFonts w:eastAsiaTheme="minorHAnsi"/>
          <w:noProof/>
          <w:szCs w:val="22"/>
          <w:lang w:val="sr-Cyrl-CS"/>
        </w:rPr>
      </w:pPr>
      <w:r w:rsidRPr="00770F7C">
        <w:rPr>
          <w:rFonts w:eastAsiaTheme="minorHAnsi"/>
          <w:noProof/>
          <w:szCs w:val="22"/>
          <w:lang w:val="sr-Cyrl-CS"/>
        </w:rPr>
        <w:t>Заинтересовано лице</w:t>
      </w:r>
      <w:r w:rsidRPr="00770F7C">
        <w:rPr>
          <w:rFonts w:eastAsiaTheme="minorHAnsi"/>
          <w:noProof/>
          <w:szCs w:val="22"/>
          <w:lang w:val="en-US"/>
        </w:rPr>
        <w:t xml:space="preserve"> мо</w:t>
      </w:r>
      <w:r w:rsidRPr="00770F7C">
        <w:rPr>
          <w:rFonts w:eastAsiaTheme="minorHAnsi"/>
          <w:noProof/>
          <w:szCs w:val="22"/>
          <w:lang w:val="sr-Cyrl-CS"/>
        </w:rPr>
        <w:t>же</w:t>
      </w:r>
      <w:r w:rsidRPr="00770F7C">
        <w:rPr>
          <w:rFonts w:eastAsiaTheme="minorHAnsi"/>
          <w:noProof/>
          <w:szCs w:val="22"/>
          <w:lang w:val="en-US"/>
        </w:rPr>
        <w:t xml:space="preserve"> да изврш</w:t>
      </w:r>
      <w:r w:rsidRPr="00770F7C">
        <w:rPr>
          <w:rFonts w:eastAsiaTheme="minorHAnsi"/>
          <w:noProof/>
          <w:szCs w:val="22"/>
          <w:lang w:val="sr-Cyrl-CS"/>
        </w:rPr>
        <w:t>и</w:t>
      </w:r>
      <w:r w:rsidRPr="00770F7C">
        <w:rPr>
          <w:rFonts w:eastAsiaTheme="minorHAnsi"/>
          <w:noProof/>
          <w:szCs w:val="22"/>
          <w:lang w:val="en-US"/>
        </w:rPr>
        <w:t xml:space="preserve"> увид у стање </w:t>
      </w:r>
      <w:r w:rsidRPr="00770F7C">
        <w:rPr>
          <w:rFonts w:eastAsiaTheme="minorHAnsi"/>
          <w:noProof/>
          <w:szCs w:val="22"/>
          <w:lang w:val="sr-Cyrl-CS"/>
        </w:rPr>
        <w:t>система</w:t>
      </w:r>
      <w:r w:rsidRPr="00770F7C">
        <w:rPr>
          <w:rFonts w:eastAsiaTheme="minorHAnsi"/>
          <w:noProof/>
          <w:szCs w:val="22"/>
          <w:lang w:val="en-US"/>
        </w:rPr>
        <w:t xml:space="preserve"> кој</w:t>
      </w:r>
      <w:r w:rsidRPr="00770F7C">
        <w:rPr>
          <w:rFonts w:eastAsiaTheme="minorHAnsi"/>
          <w:noProof/>
          <w:szCs w:val="22"/>
          <w:lang w:val="sr-Cyrl-CS"/>
        </w:rPr>
        <w:t>и</w:t>
      </w:r>
      <w:r w:rsidRPr="00770F7C">
        <w:rPr>
          <w:rFonts w:eastAsiaTheme="minorHAnsi"/>
          <w:noProof/>
          <w:szCs w:val="22"/>
          <w:lang w:val="en-US"/>
        </w:rPr>
        <w:t xml:space="preserve"> је предмет ове јавне набавке сваког радног дана од 09,00 до 12,00 часова уз претходну најаву тог увида лицима за контакт из Позива за подношење понуда.</w:t>
      </w:r>
      <w:r w:rsidRPr="00770F7C">
        <w:rPr>
          <w:rFonts w:eastAsiaTheme="minorHAnsi"/>
          <w:noProof/>
          <w:szCs w:val="22"/>
          <w:lang w:val="sr-Cyrl-CS"/>
        </w:rPr>
        <w:t xml:space="preserve"> Физичко лице понуђача приликом траженог увида, потребно је да достави следећу документацију:</w:t>
      </w:r>
    </w:p>
    <w:p w:rsidR="00770F7C" w:rsidRPr="00770F7C" w:rsidRDefault="00770F7C" w:rsidP="00F02FFA">
      <w:pPr>
        <w:numPr>
          <w:ilvl w:val="6"/>
          <w:numId w:val="2"/>
        </w:numPr>
        <w:spacing w:line="276" w:lineRule="auto"/>
        <w:ind w:left="644"/>
        <w:contextualSpacing/>
        <w:jc w:val="both"/>
        <w:rPr>
          <w:rFonts w:eastAsiaTheme="minorHAnsi"/>
          <w:noProof/>
          <w:lang w:val="sr-Cyrl-CS"/>
        </w:rPr>
      </w:pPr>
      <w:r w:rsidRPr="00770F7C">
        <w:rPr>
          <w:rFonts w:eastAsiaTheme="minorHAnsi"/>
          <w:noProof/>
          <w:lang w:val="sr-Cyrl-CS"/>
        </w:rPr>
        <w:t>Доказ да је лице у радном односу код понуђача (на увид);</w:t>
      </w:r>
    </w:p>
    <w:p w:rsidR="00770F7C" w:rsidRPr="00770F7C" w:rsidRDefault="00770F7C" w:rsidP="00F02FFA">
      <w:pPr>
        <w:numPr>
          <w:ilvl w:val="6"/>
          <w:numId w:val="2"/>
        </w:numPr>
        <w:spacing w:line="276" w:lineRule="auto"/>
        <w:ind w:left="644"/>
        <w:contextualSpacing/>
        <w:jc w:val="both"/>
        <w:rPr>
          <w:rFonts w:eastAsiaTheme="minorHAnsi"/>
          <w:noProof/>
          <w:lang w:val="sr-Cyrl-CS"/>
        </w:rPr>
      </w:pPr>
      <w:r w:rsidRPr="00770F7C">
        <w:rPr>
          <w:rFonts w:eastAsiaTheme="minorHAnsi"/>
          <w:noProof/>
          <w:lang w:val="sr-Cyrl-CS"/>
        </w:rPr>
        <w:t>Личну идентификациону исправу издату од надлежног државног органа којом ће бити утврђен идентитет запосленог код понуђача (на увид)</w:t>
      </w:r>
      <w:r w:rsidRPr="00770F7C">
        <w:rPr>
          <w:rFonts w:eastAsiaTheme="minorHAnsi"/>
          <w:noProof/>
          <w:lang w:val="en-US"/>
        </w:rPr>
        <w:t>.</w:t>
      </w:r>
    </w:p>
    <w:p w:rsidR="00770F7C" w:rsidRPr="00770F7C" w:rsidRDefault="00770F7C" w:rsidP="00F02FFA">
      <w:pPr>
        <w:spacing w:line="276" w:lineRule="auto"/>
        <w:jc w:val="both"/>
        <w:rPr>
          <w:lang w:val="sr-Cyrl-CS"/>
        </w:rPr>
      </w:pPr>
    </w:p>
    <w:p w:rsidR="00A878F3" w:rsidRDefault="00A878F3" w:rsidP="00F02FFA">
      <w:pPr>
        <w:spacing w:line="276" w:lineRule="auto"/>
        <w:jc w:val="both"/>
        <w:rPr>
          <w:lang w:val="sr-Cyrl-CS"/>
        </w:rPr>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0F7C" w:rsidRPr="00770F7C" w:rsidRDefault="00770F7C" w:rsidP="00F02FFA">
      <w:pPr>
        <w:spacing w:line="276" w:lineRule="auto"/>
        <w:jc w:val="both"/>
        <w:rPr>
          <w:lang w:val="sr-Cyrl-CS"/>
        </w:rPr>
      </w:pPr>
    </w:p>
    <w:p w:rsidR="00A878F3" w:rsidRPr="00AE1407" w:rsidRDefault="00A878F3" w:rsidP="00F02FFA">
      <w:pPr>
        <w:spacing w:line="276" w:lineRule="auto"/>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F02FFA">
      <w:pPr>
        <w:spacing w:line="276" w:lineRule="auto"/>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Default="00A878F3" w:rsidP="00F02FFA">
      <w:pPr>
        <w:spacing w:line="276" w:lineRule="auto"/>
        <w:jc w:val="both"/>
        <w:rPr>
          <w:bCs/>
        </w:rPr>
      </w:pPr>
      <w:r w:rsidRPr="00AE1407">
        <w:rPr>
          <w:bCs/>
        </w:rPr>
        <w:t>Комуникација у поступку јавне набавке врши се искључиво на начин одређен чланом 20. Закона.</w:t>
      </w:r>
    </w:p>
    <w:p w:rsidR="00FB4674" w:rsidRPr="00AE1407" w:rsidRDefault="00FB4674" w:rsidP="00F02FFA">
      <w:pPr>
        <w:spacing w:line="276" w:lineRule="auto"/>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F02FFA">
      <w:pPr>
        <w:spacing w:line="276" w:lineRule="auto"/>
        <w:jc w:val="both"/>
      </w:pPr>
    </w:p>
    <w:p w:rsidR="00A878F3" w:rsidRPr="00770F7C" w:rsidRDefault="00A878F3" w:rsidP="00F02FFA">
      <w:pPr>
        <w:spacing w:line="276" w:lineRule="auto"/>
        <w:jc w:val="both"/>
        <w:rPr>
          <w:b/>
          <w:bCs/>
          <w:i/>
        </w:rPr>
      </w:pPr>
      <w:r w:rsidRPr="00770F7C">
        <w:rPr>
          <w:b/>
          <w:bCs/>
          <w:i/>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F02FFA">
      <w:pPr>
        <w:spacing w:line="276" w:lineRule="auto"/>
        <w:jc w:val="both"/>
        <w:rPr>
          <w:b/>
          <w:bCs/>
        </w:rPr>
      </w:pPr>
    </w:p>
    <w:p w:rsidR="00A878F3" w:rsidRPr="00AE1407" w:rsidRDefault="00A878F3" w:rsidP="00F02FFA">
      <w:pPr>
        <w:spacing w:line="276" w:lineRule="auto"/>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F02FFA">
      <w:pPr>
        <w:tabs>
          <w:tab w:val="left" w:pos="-135"/>
          <w:tab w:val="left" w:pos="0"/>
          <w:tab w:val="left" w:pos="120"/>
        </w:tabs>
        <w:spacing w:line="276" w:lineRule="auto"/>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F02FFA">
      <w:pPr>
        <w:tabs>
          <w:tab w:val="left" w:pos="-135"/>
          <w:tab w:val="left" w:pos="0"/>
          <w:tab w:val="left" w:pos="120"/>
        </w:tabs>
        <w:spacing w:line="276" w:lineRule="auto"/>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F02FFA">
      <w:pPr>
        <w:tabs>
          <w:tab w:val="left" w:pos="-135"/>
          <w:tab w:val="left" w:pos="0"/>
          <w:tab w:val="left" w:pos="120"/>
        </w:tabs>
        <w:spacing w:line="276" w:lineRule="auto"/>
        <w:jc w:val="both"/>
      </w:pPr>
      <w:r w:rsidRPr="00AE1407">
        <w:t>У случају разлике између јединичне и укупне цене, меродавна је јединична цена.</w:t>
      </w:r>
    </w:p>
    <w:p w:rsidR="00A878F3" w:rsidRPr="00AE1407" w:rsidRDefault="00A878F3" w:rsidP="00F02FFA">
      <w:pPr>
        <w:spacing w:line="276" w:lineRule="auto"/>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F02FFA">
      <w:pPr>
        <w:spacing w:line="276" w:lineRule="auto"/>
        <w:jc w:val="both"/>
        <w:rPr>
          <w:b/>
          <w:bCs/>
        </w:rPr>
      </w:pPr>
    </w:p>
    <w:p w:rsidR="00A878F3" w:rsidRPr="00770F7C" w:rsidRDefault="00A878F3" w:rsidP="00F02FFA">
      <w:pPr>
        <w:spacing w:line="276" w:lineRule="auto"/>
        <w:jc w:val="both"/>
        <w:rPr>
          <w:b/>
          <w:bCs/>
          <w:i/>
        </w:rPr>
      </w:pPr>
      <w:r w:rsidRPr="00770F7C">
        <w:rPr>
          <w:b/>
          <w:bCs/>
          <w:i/>
        </w:rPr>
        <w:t>16. ДОДАТНО ОБЕЗБЕЂЕЊЕ ИСПУЊЕЊА УГОВОРНИХ ОБАВЕЗА ПОНУЂАЧА КОЈИ СЕ НАЛАЗЕ НА СПИСКУ НЕГАТИВНИХ РЕФЕРЕНЦИ</w:t>
      </w:r>
    </w:p>
    <w:p w:rsidR="00A878F3" w:rsidRPr="00AE1407" w:rsidRDefault="00A878F3" w:rsidP="00F02FFA">
      <w:pPr>
        <w:spacing w:line="276" w:lineRule="auto"/>
        <w:jc w:val="both"/>
        <w:rPr>
          <w:b/>
          <w:bCs/>
        </w:rPr>
      </w:pPr>
    </w:p>
    <w:p w:rsidR="00CA2E97" w:rsidRPr="00AE1407" w:rsidRDefault="00CA2E97" w:rsidP="00F02FFA">
      <w:pPr>
        <w:spacing w:line="276" w:lineRule="auto"/>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F02FFA">
      <w:pPr>
        <w:spacing w:line="276" w:lineRule="auto"/>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F02FFA">
      <w:pPr>
        <w:spacing w:line="276" w:lineRule="auto"/>
        <w:jc w:val="both"/>
        <w:rPr>
          <w:rFonts w:eastAsia="TimesNewRomanPSMT"/>
          <w:b/>
          <w:bCs/>
          <w:i/>
          <w:iCs/>
        </w:rPr>
      </w:pPr>
    </w:p>
    <w:p w:rsidR="00A878F3" w:rsidRPr="00770F7C" w:rsidRDefault="00A878F3" w:rsidP="00F02FFA">
      <w:pPr>
        <w:spacing w:line="276" w:lineRule="auto"/>
        <w:jc w:val="both"/>
        <w:rPr>
          <w:i/>
        </w:rPr>
      </w:pPr>
      <w:r w:rsidRPr="00770F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F02FFA">
      <w:pPr>
        <w:spacing w:line="276" w:lineRule="auto"/>
        <w:jc w:val="both"/>
        <w:rPr>
          <w:highlight w:val="green"/>
        </w:rPr>
      </w:pPr>
    </w:p>
    <w:p w:rsidR="00A878F3" w:rsidRPr="00B84CA5" w:rsidRDefault="00A878F3" w:rsidP="00F02FFA">
      <w:pPr>
        <w:spacing w:line="276" w:lineRule="auto"/>
        <w:jc w:val="both"/>
        <w:rPr>
          <w:b/>
          <w:bCs/>
          <w:i/>
          <w:iCs/>
        </w:rPr>
      </w:pPr>
      <w:r w:rsidRPr="00AE1407">
        <w:t xml:space="preserve">Избор најповољније понуде ће се извршити применом критеријума </w:t>
      </w:r>
      <w:r w:rsidR="009C505A" w:rsidRPr="00B84CA5">
        <w:rPr>
          <w:b/>
          <w:bCs/>
        </w:rPr>
        <w:t>„</w:t>
      </w:r>
      <w:r w:rsidR="006D7665" w:rsidRPr="00B84CA5">
        <w:rPr>
          <w:b/>
          <w:i/>
          <w:iCs/>
        </w:rPr>
        <w:t>економски најповољнија понуда“</w:t>
      </w:r>
      <w:r w:rsidR="000F1172" w:rsidRPr="00B84CA5">
        <w:rPr>
          <w:b/>
          <w:i/>
          <w:iCs/>
        </w:rPr>
        <w:t>.</w:t>
      </w:r>
      <w:r w:rsidRPr="00B84CA5">
        <w:rPr>
          <w:b/>
          <w:bCs/>
        </w:rPr>
        <w:t xml:space="preserve"> </w:t>
      </w:r>
    </w:p>
    <w:p w:rsidR="0072089F" w:rsidRPr="00AE1407" w:rsidRDefault="00FC4113" w:rsidP="00F02FFA">
      <w:pPr>
        <w:spacing w:line="276" w:lineRule="auto"/>
        <w:jc w:val="both"/>
        <w:rPr>
          <w:b/>
          <w:bCs/>
          <w:i/>
          <w:iCs/>
        </w:rPr>
      </w:pPr>
      <w:r w:rsidRPr="00B84CA5">
        <w:rPr>
          <w:bCs/>
          <w:iCs/>
        </w:rPr>
        <w:t>Разрада критеријума</w:t>
      </w:r>
      <w:r w:rsidR="009C505A" w:rsidRPr="00B84CA5">
        <w:rPr>
          <w:bCs/>
          <w:iCs/>
        </w:rPr>
        <w:t xml:space="preserve"> је </w:t>
      </w:r>
      <w:r w:rsidR="0072089F" w:rsidRPr="00B84CA5">
        <w:rPr>
          <w:rFonts w:eastAsia="TimesNewRomanPSMT"/>
          <w:bCs/>
        </w:rPr>
        <w:t xml:space="preserve">у </w:t>
      </w:r>
      <w:r w:rsidR="0072089F" w:rsidRPr="00B84CA5">
        <w:rPr>
          <w:rFonts w:eastAsia="TimesNewRomanPSMT"/>
          <w:bCs/>
          <w:lang w:val="sr-Cyrl-CS"/>
        </w:rPr>
        <w:t>поглављу</w:t>
      </w:r>
      <w:r w:rsidR="0072089F" w:rsidRPr="00B84CA5">
        <w:rPr>
          <w:rFonts w:eastAsia="TimesNewRomanPSMT"/>
          <w:bCs/>
        </w:rPr>
        <w:t xml:space="preserve"> </w:t>
      </w:r>
      <w:r w:rsidR="00AB6573">
        <w:rPr>
          <w:rFonts w:eastAsia="TimesNewRomanPSMT"/>
          <w:bCs/>
        </w:rPr>
        <w:t>6</w:t>
      </w:r>
      <w:r w:rsidR="0072089F" w:rsidRPr="00B84CA5">
        <w:rPr>
          <w:rFonts w:eastAsia="TimesNewRomanPSMT"/>
          <w:bCs/>
        </w:rPr>
        <w:t>.</w:t>
      </w:r>
      <w:r w:rsidR="0072089F" w:rsidRPr="00B84CA5">
        <w:rPr>
          <w:rFonts w:eastAsia="TimesNewRomanPSMT"/>
          <w:bCs/>
          <w:lang w:val="ru-RU"/>
        </w:rPr>
        <w:t xml:space="preserve"> </w:t>
      </w:r>
      <w:r w:rsidR="0072089F" w:rsidRPr="00B84CA5">
        <w:rPr>
          <w:rFonts w:eastAsia="TimesNewRomanPSMT"/>
          <w:bCs/>
        </w:rPr>
        <w:t>конкурсне документације</w:t>
      </w:r>
      <w:r w:rsidR="009C505A" w:rsidRPr="00B84CA5">
        <w:rPr>
          <w:rFonts w:eastAsia="TimesNewRomanPSMT"/>
          <w:bCs/>
        </w:rPr>
        <w:t>.</w:t>
      </w:r>
    </w:p>
    <w:p w:rsidR="00A878F3" w:rsidRPr="00AE1407" w:rsidRDefault="00A878F3" w:rsidP="00F02FFA">
      <w:pPr>
        <w:spacing w:line="276" w:lineRule="auto"/>
        <w:jc w:val="both"/>
        <w:rPr>
          <w:highlight w:val="green"/>
        </w:rPr>
      </w:pPr>
    </w:p>
    <w:p w:rsidR="00A878F3" w:rsidRPr="00770F7C" w:rsidRDefault="00A878F3" w:rsidP="00F02FFA">
      <w:pPr>
        <w:spacing w:line="276" w:lineRule="auto"/>
        <w:jc w:val="both"/>
        <w:rPr>
          <w:b/>
          <w:bCs/>
          <w:i/>
        </w:rPr>
      </w:pPr>
      <w:r w:rsidRPr="00770F7C">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F02FFA">
      <w:pPr>
        <w:spacing w:line="276" w:lineRule="auto"/>
        <w:jc w:val="both"/>
        <w:rPr>
          <w:b/>
          <w:bCs/>
          <w:highlight w:val="green"/>
        </w:rPr>
      </w:pPr>
    </w:p>
    <w:p w:rsidR="00430779" w:rsidRPr="00B84CA5" w:rsidRDefault="00971CE4" w:rsidP="00F02FFA">
      <w:pPr>
        <w:spacing w:line="276" w:lineRule="auto"/>
        <w:jc w:val="both"/>
        <w:rPr>
          <w:noProof/>
          <w:color w:val="FF0000"/>
        </w:rPr>
      </w:pPr>
      <w:r w:rsidRPr="00B84CA5">
        <w:rPr>
          <w:iCs/>
        </w:rPr>
        <w:t xml:space="preserve">Уколико две или више понуда имају </w:t>
      </w:r>
      <w:r w:rsidR="001D2E7C" w:rsidRPr="00B84CA5">
        <w:rPr>
          <w:iCs/>
        </w:rPr>
        <w:t>исти број пондера</w:t>
      </w:r>
      <w:r w:rsidRPr="00B84CA5">
        <w:rPr>
          <w:iCs/>
        </w:rPr>
        <w:t xml:space="preserve">, као најповољнија биће изабрана понуда оног понуђача </w:t>
      </w:r>
      <w:r w:rsidRPr="00B84CA5">
        <w:rPr>
          <w:noProof/>
        </w:rPr>
        <w:t xml:space="preserve">који понуди дужи гарантни рок, </w:t>
      </w:r>
      <w:r w:rsidR="00B84CA5" w:rsidRPr="00B84CA5">
        <w:rPr>
          <w:noProof/>
        </w:rPr>
        <w:t xml:space="preserve">a </w:t>
      </w:r>
      <w:r w:rsidR="00B84CA5">
        <w:rPr>
          <w:noProof/>
        </w:rPr>
        <w:t>у</w:t>
      </w:r>
      <w:r w:rsidR="00430779" w:rsidRPr="00B84CA5">
        <w:rPr>
          <w:iCs/>
        </w:rPr>
        <w:t xml:space="preserve">колико </w:t>
      </w:r>
      <w:r w:rsidR="00B84CA5" w:rsidRPr="00B84CA5">
        <w:rPr>
          <w:iCs/>
        </w:rPr>
        <w:t xml:space="preserve">je </w:t>
      </w:r>
      <w:r w:rsidR="00B84CA5">
        <w:rPr>
          <w:iCs/>
        </w:rPr>
        <w:t>и</w:t>
      </w:r>
      <w:r w:rsidR="00B84CA5" w:rsidRPr="00B84CA5">
        <w:rPr>
          <w:iCs/>
        </w:rPr>
        <w:t xml:space="preserve"> то исто</w:t>
      </w:r>
      <w:r w:rsidR="00430779" w:rsidRPr="00B84CA5">
        <w:rPr>
          <w:iCs/>
        </w:rPr>
        <w:t xml:space="preserve">, као најповољнија биће изабрана понуда оног понуђача </w:t>
      </w:r>
      <w:r w:rsidR="00430779" w:rsidRPr="00B84CA5">
        <w:rPr>
          <w:noProof/>
        </w:rPr>
        <w:t>који има највећи остварену добит у 201</w:t>
      </w:r>
      <w:r w:rsidR="00430779" w:rsidRPr="00B84CA5">
        <w:rPr>
          <w:noProof/>
          <w:lang w:val="sr-Cyrl-CS"/>
        </w:rPr>
        <w:t>4</w:t>
      </w:r>
      <w:r w:rsidR="00430779" w:rsidRPr="00B84CA5">
        <w:rPr>
          <w:noProof/>
        </w:rPr>
        <w:t>. години.</w:t>
      </w:r>
    </w:p>
    <w:p w:rsidR="00A878F3" w:rsidRPr="00B84CA5" w:rsidRDefault="00A878F3" w:rsidP="00F02FFA">
      <w:pPr>
        <w:spacing w:line="276" w:lineRule="auto"/>
        <w:jc w:val="both"/>
        <w:rPr>
          <w:b/>
          <w:bCs/>
          <w:lang w:val="sr-Cyrl-CS"/>
        </w:rPr>
      </w:pPr>
    </w:p>
    <w:p w:rsidR="00A878F3" w:rsidRPr="00770F7C" w:rsidRDefault="007D5E70" w:rsidP="00F02FFA">
      <w:pPr>
        <w:spacing w:line="276" w:lineRule="auto"/>
        <w:jc w:val="both"/>
        <w:rPr>
          <w:b/>
          <w:i/>
          <w:lang w:val="sr-Cyrl-CS"/>
        </w:rPr>
      </w:pPr>
      <w:r w:rsidRPr="00770F7C">
        <w:rPr>
          <w:b/>
          <w:i/>
          <w:lang w:val="sr-Cyrl-CS"/>
        </w:rPr>
        <w:t>19</w:t>
      </w:r>
      <w:r w:rsidR="00A878F3" w:rsidRPr="00770F7C">
        <w:rPr>
          <w:b/>
          <w:i/>
          <w:lang w:val="sr-Cyrl-CS"/>
        </w:rPr>
        <w:t>. КОРИШЋЕЊЕ ПАТЕНТА И ОДГОВОРНОСТ ЗА ПОВРЕДУ ЗАШТИЋЕНИХ ПРАВА ИНТЕЛЕКТУАЛНЕ СВОЈИНЕ ТРЕЋИХ ЛИЦА</w:t>
      </w:r>
    </w:p>
    <w:p w:rsidR="00A878F3" w:rsidRPr="00D73444" w:rsidRDefault="00A878F3" w:rsidP="00F02FFA">
      <w:pPr>
        <w:spacing w:line="276" w:lineRule="auto"/>
        <w:jc w:val="both"/>
        <w:rPr>
          <w:b/>
          <w:lang w:val="sr-Cyrl-CS"/>
        </w:rPr>
      </w:pPr>
    </w:p>
    <w:p w:rsidR="00A878F3" w:rsidRPr="00D73444" w:rsidRDefault="00A878F3" w:rsidP="00F02FFA">
      <w:pPr>
        <w:spacing w:line="276" w:lineRule="auto"/>
        <w:jc w:val="both"/>
        <w:rPr>
          <w:b/>
          <w:lang w:val="sr-Cyrl-CS"/>
        </w:rPr>
      </w:pPr>
      <w:r w:rsidRPr="00D73444">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C5FB6" w:rsidRPr="00D73444" w:rsidRDefault="00FC5FB6" w:rsidP="00F02FFA">
      <w:pPr>
        <w:spacing w:line="276" w:lineRule="auto"/>
        <w:jc w:val="both"/>
        <w:rPr>
          <w:b/>
          <w:lang w:val="sr-Cyrl-CS"/>
        </w:rPr>
      </w:pPr>
    </w:p>
    <w:p w:rsidR="00FC5FB6" w:rsidRDefault="007D5E70" w:rsidP="00F02FFA">
      <w:pPr>
        <w:spacing w:line="276" w:lineRule="auto"/>
        <w:jc w:val="both"/>
        <w:rPr>
          <w:b/>
          <w:bCs/>
          <w:i/>
          <w:lang w:val="sr-Cyrl-CS"/>
        </w:rPr>
      </w:pPr>
      <w:r w:rsidRPr="00770F7C">
        <w:rPr>
          <w:b/>
          <w:bCs/>
          <w:i/>
          <w:lang w:val="sr-Cyrl-CS"/>
        </w:rPr>
        <w:t>20.</w:t>
      </w:r>
      <w:r w:rsidR="00A878F3" w:rsidRPr="00770F7C">
        <w:rPr>
          <w:b/>
          <w:bCs/>
          <w:i/>
          <w:lang w:val="sr-Cyrl-CS"/>
        </w:rPr>
        <w:t xml:space="preserve"> НАЧИН И РОК ЗА ПОДНОШЕЊЕ ЗАХТЕВА ЗА ЗАШТИТУ ПРАВА ПОНУЂАЧА </w:t>
      </w:r>
    </w:p>
    <w:p w:rsidR="00770F7C" w:rsidRPr="00770F7C" w:rsidRDefault="00770F7C" w:rsidP="00F02FFA">
      <w:pPr>
        <w:spacing w:line="276" w:lineRule="auto"/>
        <w:jc w:val="both"/>
        <w:rPr>
          <w:b/>
          <w:bCs/>
          <w:i/>
          <w:lang w:val="sr-Cyrl-CS"/>
        </w:rPr>
      </w:pPr>
    </w:p>
    <w:p w:rsidR="00A878F3" w:rsidRPr="00D73444" w:rsidRDefault="00A878F3" w:rsidP="00F02FFA">
      <w:pPr>
        <w:spacing w:line="276" w:lineRule="auto"/>
        <w:jc w:val="both"/>
        <w:rPr>
          <w:b/>
          <w:bCs/>
          <w:lang w:val="sr-Cyrl-CS"/>
        </w:rPr>
      </w:pPr>
      <w:r w:rsidRPr="00D73444">
        <w:rPr>
          <w:lang w:val="sr-Cyrl-CS"/>
        </w:rPr>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D73444">
        <w:rPr>
          <w:lang w:val="sr-Cyrl-CS"/>
        </w:rPr>
        <w:t xml:space="preserve">. </w:t>
      </w:r>
    </w:p>
    <w:p w:rsidR="00977B14" w:rsidRPr="00D73444" w:rsidRDefault="00A878F3" w:rsidP="00F02FFA">
      <w:pPr>
        <w:autoSpaceDE w:val="0"/>
        <w:autoSpaceDN w:val="0"/>
        <w:adjustRightInd w:val="0"/>
        <w:spacing w:line="276" w:lineRule="auto"/>
        <w:jc w:val="both"/>
        <w:rPr>
          <w:rFonts w:eastAsia="TimesNewRomanPS-BoldMT"/>
          <w:bCs/>
          <w:lang w:val="sr-Cyrl-CS"/>
        </w:rPr>
      </w:pPr>
      <w:r w:rsidRPr="00D73444">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73444">
        <w:rPr>
          <w:rFonts w:eastAsia="TimesNewRomanPSMT"/>
          <w:bCs/>
          <w:lang w:val="sr-Cyrl-CS"/>
        </w:rPr>
        <w:t xml:space="preserve"> Захтев за заштиту права доставља </w:t>
      </w:r>
      <w:r w:rsidR="00977B14" w:rsidRPr="00D73444">
        <w:rPr>
          <w:rFonts w:eastAsia="TimesNewRomanPSMT"/>
          <w:bCs/>
          <w:lang w:val="sr-Cyrl-CS"/>
        </w:rPr>
        <w:t xml:space="preserve">се </w:t>
      </w:r>
      <w:r w:rsidR="00466DF7" w:rsidRPr="00D73444">
        <w:rPr>
          <w:rFonts w:eastAsia="TimesNewRomanPSMT"/>
          <w:bCs/>
          <w:lang w:val="sr-Cyrl-CS"/>
        </w:rPr>
        <w:t xml:space="preserve">непосредно или путем поште на адресу: </w:t>
      </w:r>
      <w:r w:rsidR="00466DF7" w:rsidRPr="00D73444">
        <w:rPr>
          <w:b/>
          <w:lang w:val="sr-Cyrl-CS"/>
        </w:rPr>
        <w:t>Клинички центар Војводине,</w:t>
      </w:r>
      <w:r w:rsidR="00466DF7" w:rsidRPr="00D73444">
        <w:rPr>
          <w:lang w:val="sr-Cyrl-CS"/>
        </w:rPr>
        <w:t xml:space="preserve"> </w:t>
      </w:r>
      <w:r w:rsidR="00466DF7" w:rsidRPr="00D73444">
        <w:rPr>
          <w:rFonts w:eastAsia="TimesNewRomanPSMT"/>
          <w:b/>
          <w:bCs/>
          <w:lang w:val="sr-Cyrl-CS"/>
        </w:rPr>
        <w:t>21000 Нови Сад, Хајдук Вељкова број 1</w:t>
      </w:r>
      <w:r w:rsidR="00466DF7" w:rsidRPr="00D73444">
        <w:rPr>
          <w:i/>
          <w:iCs/>
          <w:lang w:val="sr-Cyrl-CS"/>
        </w:rPr>
        <w:t xml:space="preserve">, </w:t>
      </w:r>
      <w:r w:rsidR="00466DF7" w:rsidRPr="00D73444">
        <w:rPr>
          <w:iCs/>
          <w:lang w:val="sr-Cyrl-CS"/>
        </w:rPr>
        <w:t xml:space="preserve">искључиво </w:t>
      </w:r>
      <w:r w:rsidR="00466DF7" w:rsidRPr="00D73444">
        <w:rPr>
          <w:rFonts w:eastAsia="TimesNewRomanPSMT"/>
          <w:bCs/>
          <w:lang w:val="sr-Cyrl-CS"/>
        </w:rPr>
        <w:lastRenderedPageBreak/>
        <w:t>преко писарнице Клиничког центра Војводине</w:t>
      </w:r>
      <w:r w:rsidR="00977B14" w:rsidRPr="00D73444">
        <w:rPr>
          <w:i/>
          <w:iCs/>
          <w:lang w:val="sr-Cyrl-CS"/>
        </w:rPr>
        <w:t xml:space="preserve">, </w:t>
      </w:r>
      <w:r w:rsidR="00977B14" w:rsidRPr="00D73444">
        <w:rPr>
          <w:rFonts w:eastAsia="TimesNewRomanPSMT"/>
          <w:bCs/>
          <w:lang w:val="sr-Cyrl-CS"/>
        </w:rPr>
        <w:t xml:space="preserve">са назнаком </w:t>
      </w:r>
      <w:r w:rsidR="00977B14" w:rsidRPr="00D73444">
        <w:rPr>
          <w:rFonts w:eastAsia="TimesNewRomanPS-BoldMT"/>
          <w:bCs/>
          <w:lang w:val="sr-Cyrl-CS"/>
        </w:rPr>
        <w:t xml:space="preserve">да је реч о захтеву за заштиту права, уз обавезно </w:t>
      </w:r>
      <w:r w:rsidR="00977B14" w:rsidRPr="00D73444">
        <w:rPr>
          <w:rFonts w:eastAsia="TimesNewRomanPS-BoldMT"/>
          <w:b/>
          <w:bCs/>
          <w:lang w:val="sr-Cyrl-CS"/>
        </w:rPr>
        <w:t>навођење предмета набавке и редног броја</w:t>
      </w:r>
      <w:r w:rsidR="00977B14" w:rsidRPr="00D73444">
        <w:rPr>
          <w:rFonts w:eastAsia="TimesNewRomanPS-BoldMT"/>
          <w:bCs/>
          <w:lang w:val="sr-Cyrl-CS"/>
        </w:rPr>
        <w:t xml:space="preserve"> набавке (подаци </w:t>
      </w:r>
      <w:r w:rsidR="00977B14" w:rsidRPr="00D73444">
        <w:rPr>
          <w:lang w:val="sr-Cyrl-CS"/>
        </w:rPr>
        <w:t xml:space="preserve">дати је у </w:t>
      </w:r>
      <w:r w:rsidR="00977B14" w:rsidRPr="00AE1407">
        <w:rPr>
          <w:lang w:val="sr-Cyrl-CS"/>
        </w:rPr>
        <w:t xml:space="preserve">поглављу </w:t>
      </w:r>
      <w:r w:rsidR="00977B14" w:rsidRPr="00D73444">
        <w:rPr>
          <w:lang w:val="sr-Cyrl-CS"/>
        </w:rPr>
        <w:t>1.</w:t>
      </w:r>
      <w:r w:rsidR="00977B14" w:rsidRPr="00AE1407">
        <w:rPr>
          <w:lang w:val="ru-RU"/>
        </w:rPr>
        <w:t xml:space="preserve"> </w:t>
      </w:r>
      <w:r w:rsidR="00977B14" w:rsidRPr="00D73444">
        <w:rPr>
          <w:lang w:val="sr-Cyrl-CS"/>
        </w:rPr>
        <w:t>конкурсне документације)</w:t>
      </w:r>
      <w:r w:rsidR="00977B14" w:rsidRPr="00D73444">
        <w:rPr>
          <w:rFonts w:eastAsia="TimesNewRomanPS-BoldMT"/>
          <w:bCs/>
          <w:lang w:val="sr-Cyrl-CS"/>
        </w:rPr>
        <w:t xml:space="preserve">. </w:t>
      </w:r>
    </w:p>
    <w:p w:rsidR="00A878F3" w:rsidRPr="00D73444" w:rsidRDefault="00A878F3" w:rsidP="00F02FFA">
      <w:pPr>
        <w:spacing w:line="276" w:lineRule="auto"/>
        <w:jc w:val="both"/>
        <w:rPr>
          <w:lang w:val="sr-Cyrl-CS"/>
        </w:rPr>
      </w:pPr>
      <w:r w:rsidRPr="00D7344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D73444">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73444" w:rsidRDefault="00A878F3" w:rsidP="00F02FFA">
      <w:pPr>
        <w:spacing w:line="276" w:lineRule="auto"/>
        <w:jc w:val="both"/>
        <w:rPr>
          <w:lang w:val="sr-Cyrl-CS"/>
        </w:rPr>
      </w:pPr>
      <w:r w:rsidRPr="00D7344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CB59D0">
        <w:rPr>
          <w:lang w:val="sr-Cyrl-CS"/>
        </w:rPr>
        <w:t>од стране наручиоца најкасније</w:t>
      </w:r>
      <w:r w:rsidR="00CB59D0">
        <w:rPr>
          <w:lang w:val="sr-Latn-CS"/>
        </w:rPr>
        <w:t xml:space="preserve"> </w:t>
      </w:r>
      <w:r w:rsidRPr="00AE1407">
        <w:rPr>
          <w:lang w:val="sr-Cyrl-CS"/>
        </w:rPr>
        <w:t>7</w:t>
      </w:r>
      <w:r w:rsidRPr="00D73444">
        <w:rPr>
          <w:lang w:val="sr-Cyrl-CS"/>
        </w:rPr>
        <w:t xml:space="preserve"> дана пре истека рока за подношење понуда, б</w:t>
      </w:r>
      <w:r w:rsidR="00CB59D0">
        <w:rPr>
          <w:lang w:val="sr-Cyrl-CS"/>
        </w:rPr>
        <w:t xml:space="preserve">ез обзира на начин достављања. </w:t>
      </w:r>
      <w:r w:rsidRPr="00D73444">
        <w:rPr>
          <w:lang w:val="sr-Cyrl-CS"/>
        </w:rPr>
        <w:t xml:space="preserve">У том случају подношења захтева за заштиту права долази до застоја рока за подношење понуда. </w:t>
      </w:r>
    </w:p>
    <w:p w:rsidR="00A878F3" w:rsidRPr="00D73444" w:rsidRDefault="00A878F3" w:rsidP="00F02FFA">
      <w:pPr>
        <w:spacing w:line="276" w:lineRule="auto"/>
        <w:jc w:val="both"/>
        <w:rPr>
          <w:lang w:val="sr-Cyrl-CS"/>
        </w:rPr>
      </w:pPr>
      <w:r w:rsidRPr="00D73444">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D73444">
        <w:rPr>
          <w:lang w:val="sr-Cyrl-CS"/>
        </w:rPr>
        <w:t xml:space="preserve">дана од дана пријема одлуке. </w:t>
      </w:r>
    </w:p>
    <w:p w:rsidR="00A878F3" w:rsidRPr="00D73444" w:rsidRDefault="00A878F3" w:rsidP="00F02FFA">
      <w:pPr>
        <w:spacing w:line="276" w:lineRule="auto"/>
        <w:jc w:val="both"/>
        <w:rPr>
          <w:lang w:val="sr-Cyrl-CS"/>
        </w:rPr>
      </w:pPr>
      <w:r w:rsidRPr="00D7344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73444" w:rsidRDefault="00A878F3" w:rsidP="00F02FFA">
      <w:pPr>
        <w:spacing w:line="276" w:lineRule="auto"/>
        <w:jc w:val="both"/>
        <w:rPr>
          <w:rFonts w:eastAsia="TimesNewRomanPSMT"/>
          <w:bCs/>
          <w:lang w:val="sr-Cyrl-CS"/>
        </w:rPr>
      </w:pPr>
      <w:r w:rsidRPr="00D73444">
        <w:rPr>
          <w:lang w:val="sr-Cyrl-CS"/>
        </w:rPr>
        <w:t>Ако је у истом поступку јавне набавке поново поднет захтев за заштиту права од стр</w:t>
      </w:r>
      <w:r w:rsidRPr="00AE1407">
        <w:rPr>
          <w:lang w:val="sr-Cyrl-CS"/>
        </w:rPr>
        <w:t>а</w:t>
      </w:r>
      <w:r w:rsidRPr="00D73444">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73444" w:rsidRDefault="00A878F3" w:rsidP="00F02FFA">
      <w:pPr>
        <w:pStyle w:val="ListParagraph"/>
        <w:spacing w:line="276" w:lineRule="auto"/>
        <w:ind w:left="0"/>
        <w:jc w:val="both"/>
        <w:rPr>
          <w:rFonts w:eastAsia="TimesNewRomanPSMT"/>
          <w:bCs/>
          <w:lang w:val="sr-Cyrl-CS"/>
        </w:rPr>
      </w:pPr>
      <w:r w:rsidRPr="00D73444">
        <w:rPr>
          <w:rFonts w:eastAsia="TimesNewRomanPSMT"/>
          <w:bCs/>
          <w:lang w:val="sr-Cyrl-CS"/>
        </w:rPr>
        <w:t>Подносилац захтева је дужан да на рачун буџета Републике Србије уплати таксу у изн</w:t>
      </w:r>
      <w:r w:rsidRPr="00A45EC8">
        <w:rPr>
          <w:rFonts w:eastAsia="TimesNewRomanPSMT"/>
          <w:bCs/>
        </w:rPr>
        <w:t>o</w:t>
      </w:r>
      <w:r w:rsidRPr="00D73444">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73444" w:rsidRDefault="00A878F3" w:rsidP="00F02FFA">
      <w:pPr>
        <w:pStyle w:val="ListParagraph"/>
        <w:spacing w:line="276" w:lineRule="auto"/>
        <w:ind w:left="0"/>
        <w:jc w:val="both"/>
        <w:rPr>
          <w:rFonts w:eastAsia="TimesNewRomanPSMT"/>
          <w:bCs/>
          <w:lang w:val="sr-Cyrl-CS"/>
        </w:rPr>
      </w:pPr>
      <w:r w:rsidRPr="00D73444">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73444" w:rsidRDefault="00A878F3" w:rsidP="00F02FFA">
      <w:pPr>
        <w:pStyle w:val="ListParagraph"/>
        <w:spacing w:line="276" w:lineRule="auto"/>
        <w:ind w:left="0"/>
        <w:jc w:val="both"/>
        <w:rPr>
          <w:rFonts w:eastAsia="TimesNewRomanPSMT"/>
          <w:bCs/>
          <w:lang w:val="sr-Cyrl-CS"/>
        </w:rPr>
      </w:pPr>
      <w:r w:rsidRPr="00D73444">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D73444" w:rsidRDefault="00B33696" w:rsidP="00F02FFA">
      <w:pPr>
        <w:pStyle w:val="ListParagraph"/>
        <w:spacing w:line="276" w:lineRule="auto"/>
        <w:ind w:left="0"/>
        <w:jc w:val="both"/>
        <w:rPr>
          <w:rFonts w:eastAsia="TimesNewRomanPSMT"/>
          <w:bCs/>
          <w:lang w:val="sr-Cyrl-CS"/>
        </w:rPr>
      </w:pPr>
    </w:p>
    <w:p w:rsidR="00B33696" w:rsidRPr="00D73444" w:rsidRDefault="00B33696" w:rsidP="00F02FFA">
      <w:pPr>
        <w:pStyle w:val="ListParagraph"/>
        <w:spacing w:line="276" w:lineRule="auto"/>
        <w:ind w:left="0"/>
        <w:jc w:val="both"/>
        <w:rPr>
          <w:rFonts w:eastAsia="TimesNewRomanPSMT"/>
          <w:bCs/>
          <w:lang w:val="sr-Cyrl-CS"/>
        </w:rPr>
      </w:pPr>
      <w:r w:rsidRPr="00D73444">
        <w:rPr>
          <w:rFonts w:eastAsia="TimesNewRomanPSMT"/>
          <w:bCs/>
          <w:lang w:val="sr-Cyrl-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D73444" w:rsidRDefault="00524AFA" w:rsidP="00F02FFA">
      <w:pPr>
        <w:pStyle w:val="ListParagraph"/>
        <w:spacing w:line="276" w:lineRule="auto"/>
        <w:ind w:left="0"/>
        <w:jc w:val="both"/>
        <w:rPr>
          <w:rFonts w:eastAsia="TimesNewRomanPSMT"/>
          <w:bCs/>
          <w:lang w:val="sr-Cyrl-CS"/>
        </w:rPr>
      </w:pPr>
    </w:p>
    <w:p w:rsidR="00524AFA" w:rsidRPr="00D73444" w:rsidRDefault="00524AFA" w:rsidP="00F02FFA">
      <w:pPr>
        <w:spacing w:line="276" w:lineRule="auto"/>
        <w:jc w:val="both"/>
        <w:rPr>
          <w:lang w:val="sr-Cyrl-CS"/>
        </w:rPr>
      </w:pPr>
      <w:r w:rsidRPr="00D73444">
        <w:rPr>
          <w:rFonts w:eastAsia="TimesNewRomanPSMT"/>
          <w:bCs/>
          <w:lang w:val="sr-Cyrl-CS"/>
        </w:rPr>
        <w:t>Поступак заштите права понуђача регулисан је одредбама чл. 138. - 167. Закона.</w:t>
      </w:r>
    </w:p>
    <w:p w:rsidR="00524AFA" w:rsidRPr="00D73444" w:rsidRDefault="00524AFA" w:rsidP="00F02FFA">
      <w:pPr>
        <w:pStyle w:val="ListParagraph"/>
        <w:spacing w:line="276" w:lineRule="auto"/>
        <w:ind w:left="0"/>
        <w:jc w:val="both"/>
        <w:rPr>
          <w:rFonts w:eastAsia="TimesNewRomanPSMT"/>
          <w:bCs/>
          <w:color w:val="FF0000"/>
          <w:lang w:val="sr-Cyrl-CS"/>
        </w:rPr>
      </w:pPr>
    </w:p>
    <w:p w:rsidR="00A878F3" w:rsidRPr="00770F7C" w:rsidRDefault="007D5E70" w:rsidP="00F02FFA">
      <w:pPr>
        <w:spacing w:line="276" w:lineRule="auto"/>
        <w:jc w:val="both"/>
        <w:rPr>
          <w:b/>
          <w:i/>
          <w:lang w:val="sr-Cyrl-CS"/>
        </w:rPr>
      </w:pPr>
      <w:r w:rsidRPr="00770F7C">
        <w:rPr>
          <w:b/>
          <w:i/>
          <w:lang w:val="sr-Cyrl-CS"/>
        </w:rPr>
        <w:lastRenderedPageBreak/>
        <w:t>21</w:t>
      </w:r>
      <w:r w:rsidR="00A878F3" w:rsidRPr="00770F7C">
        <w:rPr>
          <w:b/>
          <w:i/>
          <w:lang w:val="sr-Cyrl-CS"/>
        </w:rPr>
        <w:t>. РОК У КОЈЕМ ЋЕ УГОВОР БИТИ ЗАКЉУЧЕН</w:t>
      </w:r>
    </w:p>
    <w:p w:rsidR="00A878F3" w:rsidRPr="00D73444" w:rsidRDefault="00A878F3" w:rsidP="00F02FFA">
      <w:pPr>
        <w:spacing w:line="276" w:lineRule="auto"/>
        <w:jc w:val="both"/>
        <w:rPr>
          <w:b/>
          <w:lang w:val="sr-Cyrl-CS"/>
        </w:rPr>
      </w:pPr>
    </w:p>
    <w:p w:rsidR="00A878F3" w:rsidRPr="00D73444" w:rsidRDefault="00A878F3" w:rsidP="00F02FFA">
      <w:pPr>
        <w:spacing w:line="276" w:lineRule="auto"/>
        <w:jc w:val="both"/>
        <w:rPr>
          <w:lang w:val="sr-Cyrl-CS"/>
        </w:rPr>
      </w:pPr>
      <w:r w:rsidRPr="00D73444">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D73444">
        <w:rPr>
          <w:lang w:val="sr-Cyrl-CS"/>
        </w:rPr>
        <w:t xml:space="preserve">ва за заштиту права из члана 149. Закона. </w:t>
      </w:r>
    </w:p>
    <w:p w:rsidR="00937994" w:rsidRPr="00D73444" w:rsidRDefault="00A878F3" w:rsidP="00F02FFA">
      <w:pPr>
        <w:spacing w:line="276" w:lineRule="auto"/>
        <w:jc w:val="both"/>
        <w:rPr>
          <w:lang w:val="sr-Cyrl-CS"/>
        </w:rPr>
      </w:pPr>
      <w:r w:rsidRPr="00D73444">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D73444" w:rsidRDefault="002E5F24" w:rsidP="00F02FFA">
      <w:pPr>
        <w:spacing w:line="276" w:lineRule="auto"/>
        <w:rPr>
          <w:noProof/>
          <w:lang w:val="sr-Cyrl-CS"/>
        </w:rPr>
      </w:pPr>
    </w:p>
    <w:p w:rsidR="002E5F24" w:rsidRPr="00D73444" w:rsidRDefault="002E5F24" w:rsidP="00F02FFA">
      <w:pPr>
        <w:spacing w:line="276" w:lineRule="auto"/>
        <w:rPr>
          <w:noProof/>
          <w:lang w:val="sr-Cyrl-CS"/>
        </w:rPr>
      </w:pPr>
    </w:p>
    <w:p w:rsidR="0027411C" w:rsidRPr="00D73444" w:rsidRDefault="0027411C" w:rsidP="00F02FFA">
      <w:pPr>
        <w:spacing w:line="276" w:lineRule="auto"/>
        <w:jc w:val="both"/>
        <w:rPr>
          <w:lang w:val="sr-Cyrl-CS"/>
        </w:rPr>
      </w:pPr>
      <w:r w:rsidRPr="00770F7C">
        <w:rPr>
          <w:b/>
          <w:i/>
          <w:lang w:val="sr-Cyrl-CS"/>
        </w:rPr>
        <w:t>НАПОМЕНА</w:t>
      </w:r>
      <w:r w:rsidRPr="00D73444">
        <w:rPr>
          <w:lang w:val="sr-Cyrl-CS"/>
        </w:rPr>
        <w:t>:</w:t>
      </w:r>
      <w:r w:rsidRPr="00AE1407">
        <w:t> </w:t>
      </w:r>
      <w:r w:rsidRPr="00D73444">
        <w:rPr>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D73444" w:rsidRDefault="0027411C" w:rsidP="00F02FFA">
      <w:pPr>
        <w:spacing w:line="276" w:lineRule="auto"/>
        <w:jc w:val="both"/>
        <w:rPr>
          <w:lang w:val="sr-Cyrl-CS"/>
        </w:rPr>
      </w:pPr>
    </w:p>
    <w:p w:rsidR="0027411C" w:rsidRPr="00D73444" w:rsidRDefault="003F4588" w:rsidP="00F02FFA">
      <w:pPr>
        <w:spacing w:line="276" w:lineRule="auto"/>
        <w:jc w:val="both"/>
        <w:rPr>
          <w:lang w:val="sr-Cyrl-CS"/>
        </w:rPr>
      </w:pPr>
      <w:r w:rsidRPr="00D73444">
        <w:rPr>
          <w:lang w:val="sr-Cyrl-CS"/>
        </w:rPr>
        <w:t>Уколико понуђач</w:t>
      </w:r>
      <w:r w:rsidR="0027411C" w:rsidRPr="00D73444">
        <w:rPr>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F02FFA" w:rsidRDefault="00F02FFA">
      <w:pPr>
        <w:rPr>
          <w:noProof/>
          <w:lang w:val="sr-Cyrl-CS"/>
        </w:rPr>
      </w:pPr>
      <w:r>
        <w:rPr>
          <w:noProof/>
          <w:lang w:val="sr-Cyrl-CS"/>
        </w:rPr>
        <w:br w:type="page"/>
      </w:r>
    </w:p>
    <w:p w:rsidR="0027411C" w:rsidRPr="00D73444" w:rsidRDefault="0027411C">
      <w:pPr>
        <w:rPr>
          <w:noProof/>
          <w:lang w:val="sr-Cyrl-CS"/>
        </w:rPr>
      </w:pPr>
    </w:p>
    <w:p w:rsidR="009A5BFA" w:rsidRPr="000C0C6F" w:rsidRDefault="009A5BFA">
      <w:pPr>
        <w:rPr>
          <w:b/>
          <w:bCs/>
          <w:sz w:val="28"/>
          <w:szCs w:val="28"/>
          <w:highlight w:val="yellow"/>
          <w:lang w:val="sr-Cyrl-CS"/>
        </w:rPr>
      </w:pPr>
      <w:bookmarkStart w:id="21" w:name="_Toc311016791"/>
      <w:bookmarkStart w:id="22" w:name="_Toc311017143"/>
      <w:bookmarkStart w:id="23" w:name="_Toc311017332"/>
      <w:bookmarkStart w:id="24" w:name="_Toc312747151"/>
      <w:bookmarkStart w:id="25" w:name="_Toc312747210"/>
      <w:bookmarkStart w:id="26" w:name="_Toc375826008"/>
    </w:p>
    <w:p w:rsidR="00AD0C56" w:rsidRDefault="00806C68" w:rsidP="00770F7C">
      <w:pPr>
        <w:pStyle w:val="Heading1"/>
        <w:numPr>
          <w:ilvl w:val="0"/>
          <w:numId w:val="21"/>
        </w:numPr>
        <w:ind w:left="360"/>
        <w:jc w:val="center"/>
        <w:rPr>
          <w:sz w:val="28"/>
          <w:szCs w:val="28"/>
        </w:rPr>
      </w:pPr>
      <w:bookmarkStart w:id="27" w:name="_Toc394918592"/>
      <w:r w:rsidRPr="00FC1AAF">
        <w:rPr>
          <w:sz w:val="28"/>
          <w:szCs w:val="28"/>
        </w:rPr>
        <w:t>РАЗРАДА КРИТЕРИЈУМА</w:t>
      </w:r>
      <w:bookmarkEnd w:id="21"/>
      <w:bookmarkEnd w:id="22"/>
      <w:bookmarkEnd w:id="23"/>
      <w:bookmarkEnd w:id="24"/>
      <w:bookmarkEnd w:id="25"/>
      <w:bookmarkEnd w:id="26"/>
      <w:bookmarkEnd w:id="27"/>
    </w:p>
    <w:p w:rsidR="00EF7641" w:rsidRPr="00EF7641" w:rsidRDefault="00EF7641" w:rsidP="00EF7641"/>
    <w:p w:rsidR="00806C68" w:rsidRDefault="00806C68" w:rsidP="00AD0C56">
      <w:pPr>
        <w:pStyle w:val="ListParagraph"/>
        <w:ind w:left="0"/>
        <w:jc w:val="center"/>
        <w:rPr>
          <w:b/>
          <w:lang w:val="sr-Cyrl-CS"/>
        </w:rPr>
      </w:pPr>
      <w:r w:rsidRPr="00FC1AAF">
        <w:rPr>
          <w:b/>
          <w:lang w:val="sr-Latn-CS"/>
        </w:rPr>
        <w:t xml:space="preserve">ПО ЈАВНОМ ПОЗИВУ БРОЈ </w:t>
      </w:r>
      <w:r w:rsidR="00A80A3A">
        <w:rPr>
          <w:b/>
        </w:rPr>
        <w:t>53-15-М</w:t>
      </w:r>
      <w:r w:rsidRPr="00FC1AAF">
        <w:rPr>
          <w:b/>
          <w:lang w:val="sr-Latn-CS"/>
        </w:rPr>
        <w:t xml:space="preserve"> –</w:t>
      </w:r>
      <w:r w:rsidRPr="00FC1AAF">
        <w:rPr>
          <w:bCs/>
          <w:lang w:val="sr-Latn-CS"/>
        </w:rPr>
        <w:t xml:space="preserve"> </w:t>
      </w:r>
      <w:r w:rsidR="0069317D">
        <w:rPr>
          <w:noProof/>
          <w:lang w:val="sr-Cyrl-CS"/>
        </w:rPr>
        <w:t>И</w:t>
      </w:r>
      <w:r w:rsidR="00A80A3A" w:rsidRPr="00D73444">
        <w:rPr>
          <w:noProof/>
        </w:rPr>
        <w:t>спитивање</w:t>
      </w:r>
      <w:r w:rsidR="00A80A3A">
        <w:rPr>
          <w:noProof/>
        </w:rPr>
        <w:t xml:space="preserve">, </w:t>
      </w:r>
      <w:r w:rsidR="00A80A3A" w:rsidRPr="00D73444">
        <w:rPr>
          <w:noProof/>
        </w:rPr>
        <w:t>сервисирање</w:t>
      </w:r>
      <w:r w:rsidR="0069317D">
        <w:rPr>
          <w:noProof/>
        </w:rPr>
        <w:t xml:space="preserve"> и</w:t>
      </w:r>
      <w:r w:rsidR="00A80A3A">
        <w:rPr>
          <w:noProof/>
        </w:rPr>
        <w:t xml:space="preserve"> </w:t>
      </w:r>
      <w:r w:rsidR="00A80A3A" w:rsidRPr="00D73444">
        <w:rPr>
          <w:noProof/>
        </w:rPr>
        <w:t xml:space="preserve">одржавање </w:t>
      </w:r>
      <w:r w:rsidR="0069317D">
        <w:rPr>
          <w:noProof/>
          <w:lang w:val="sr-Cyrl-CS"/>
        </w:rPr>
        <w:t xml:space="preserve">опреме </w:t>
      </w:r>
      <w:r w:rsidR="00A80A3A">
        <w:rPr>
          <w:noProof/>
        </w:rPr>
        <w:t>и</w:t>
      </w:r>
      <w:r w:rsidR="0069317D">
        <w:rPr>
          <w:noProof/>
        </w:rPr>
        <w:t xml:space="preserve"> система за заштиту од пожара и </w:t>
      </w:r>
      <w:r w:rsidR="00A80A3A">
        <w:rPr>
          <w:noProof/>
        </w:rPr>
        <w:t xml:space="preserve"> набавка </w:t>
      </w:r>
      <w:r w:rsidR="00A80A3A" w:rsidRPr="00D73444">
        <w:rPr>
          <w:noProof/>
        </w:rPr>
        <w:t>о</w:t>
      </w:r>
      <w:r w:rsidR="0069317D" w:rsidRPr="00D73444">
        <w:rPr>
          <w:noProof/>
        </w:rPr>
        <w:t>преме</w:t>
      </w:r>
      <w:r w:rsidR="0069317D">
        <w:rPr>
          <w:noProof/>
          <w:lang w:val="sr-Cyrl-CS"/>
        </w:rPr>
        <w:t xml:space="preserve"> </w:t>
      </w:r>
      <w:r w:rsidR="00A80A3A">
        <w:rPr>
          <w:noProof/>
        </w:rPr>
        <w:t xml:space="preserve">за </w:t>
      </w:r>
      <w:r w:rsidR="00A80A3A" w:rsidRPr="00D73444">
        <w:rPr>
          <w:noProof/>
        </w:rPr>
        <w:t>заштиту од пожара</w:t>
      </w:r>
      <w:r w:rsidR="00A80A3A" w:rsidRPr="00FC1AAF">
        <w:rPr>
          <w:b/>
          <w:lang w:val="sr-Cyrl-CS"/>
        </w:rPr>
        <w:t xml:space="preserve"> </w:t>
      </w:r>
    </w:p>
    <w:p w:rsidR="00A80A3A" w:rsidRDefault="00A80A3A" w:rsidP="00AD0C56">
      <w:pPr>
        <w:pStyle w:val="ListParagraph"/>
        <w:ind w:left="0"/>
        <w:jc w:val="center"/>
        <w:rPr>
          <w:b/>
          <w:lang w:val="sr-Cyrl-CS"/>
        </w:rPr>
      </w:pPr>
    </w:p>
    <w:p w:rsidR="00A80A3A" w:rsidRDefault="00A80A3A" w:rsidP="00AD0C56">
      <w:pPr>
        <w:pStyle w:val="ListParagraph"/>
        <w:ind w:left="0"/>
        <w:jc w:val="center"/>
        <w:rPr>
          <w:b/>
          <w:lang w:val="sr-Cyrl-CS"/>
        </w:rPr>
      </w:pPr>
    </w:p>
    <w:p w:rsidR="00A80A3A" w:rsidRPr="00FC1AAF" w:rsidRDefault="005964FB" w:rsidP="00AD0C56">
      <w:pPr>
        <w:pStyle w:val="ListParagraph"/>
        <w:ind w:left="0"/>
        <w:jc w:val="center"/>
        <w:rPr>
          <w:lang w:val="sr-Latn-CS"/>
        </w:rPr>
      </w:pPr>
      <w:r>
        <w:rPr>
          <w:b/>
          <w:lang w:val="sr-Cyrl-CS"/>
        </w:rPr>
        <w:t>ЗА ПАРТИЈУ 1</w:t>
      </w:r>
      <w:r w:rsidR="00A80A3A">
        <w:rPr>
          <w:b/>
          <w:lang w:val="sr-Cyrl-CS"/>
        </w:rPr>
        <w:t>:</w:t>
      </w:r>
    </w:p>
    <w:p w:rsidR="00806C68" w:rsidRPr="00AE1407" w:rsidRDefault="00806C68" w:rsidP="00247002">
      <w:pPr>
        <w:rPr>
          <w:highlight w:val="yellow"/>
          <w:lang w:val="sr-Latn-CS"/>
        </w:rPr>
      </w:pPr>
    </w:p>
    <w:p w:rsidR="00806C68" w:rsidRPr="00763CFD" w:rsidRDefault="00806C68" w:rsidP="00DD3983">
      <w:pPr>
        <w:rPr>
          <w:b/>
          <w:lang w:val="sr-Cyrl-CS"/>
        </w:rPr>
      </w:pPr>
      <w:bookmarkStart w:id="28" w:name="_Toc312747152"/>
      <w:bookmarkStart w:id="29" w:name="_Toc312747211"/>
      <w:r w:rsidRPr="00763CFD">
        <w:rPr>
          <w:b/>
          <w:lang w:val="sr-Latn-CS"/>
        </w:rPr>
        <w:t xml:space="preserve">1. </w:t>
      </w:r>
      <w:r w:rsidRPr="00763CFD">
        <w:rPr>
          <w:b/>
          <w:lang w:val="sr-Cyrl-CS"/>
        </w:rPr>
        <w:t>ЦЕНА – по формули............................</w:t>
      </w:r>
      <w:r w:rsidR="00DD3983" w:rsidRPr="00763CFD">
        <w:rPr>
          <w:b/>
          <w:lang w:val="sr-Cyrl-CS"/>
        </w:rPr>
        <w:t>...........................</w:t>
      </w:r>
      <w:r w:rsidRPr="00763CFD">
        <w:rPr>
          <w:b/>
          <w:lang w:val="sr-Cyrl-CS"/>
        </w:rPr>
        <w:t>.............................</w:t>
      </w:r>
      <w:r w:rsidR="00DD3983" w:rsidRPr="00763CFD">
        <w:rPr>
          <w:b/>
          <w:lang w:val="sr-Cyrl-CS"/>
        </w:rPr>
        <w:t xml:space="preserve"> </w:t>
      </w:r>
      <w:r w:rsidRPr="00763CFD">
        <w:rPr>
          <w:b/>
          <w:lang w:val="sr-Cyrl-CS"/>
        </w:rPr>
        <w:t xml:space="preserve">до </w:t>
      </w:r>
      <w:r w:rsidR="00A80A3A" w:rsidRPr="00763CFD">
        <w:rPr>
          <w:b/>
          <w:lang w:val="sr-Cyrl-CS"/>
        </w:rPr>
        <w:t>90</w:t>
      </w:r>
      <w:r w:rsidR="00DD3983" w:rsidRPr="00763CFD">
        <w:rPr>
          <w:b/>
          <w:lang w:val="sr-Cyrl-CS"/>
        </w:rPr>
        <w:t xml:space="preserve"> </w:t>
      </w:r>
      <w:r w:rsidRPr="00763CFD">
        <w:rPr>
          <w:b/>
          <w:lang w:val="sr-Cyrl-CS"/>
        </w:rPr>
        <w:t>пондера</w:t>
      </w:r>
      <w:bookmarkEnd w:id="28"/>
      <w:bookmarkEnd w:id="29"/>
    </w:p>
    <w:p w:rsidR="00806C68" w:rsidRPr="00763CFD" w:rsidRDefault="00806C68" w:rsidP="00806C68">
      <w:pPr>
        <w:rPr>
          <w:lang w:val="sr-Cyrl-CS"/>
        </w:rPr>
      </w:pPr>
      <w:r w:rsidRPr="00763CFD">
        <w:rPr>
          <w:lang w:val="sr-Cyrl-CS"/>
        </w:rPr>
        <w:t xml:space="preserve"> </w:t>
      </w:r>
    </w:p>
    <w:p w:rsidR="00806C68" w:rsidRPr="00763CFD" w:rsidRDefault="00806C68" w:rsidP="00806C68">
      <w:pPr>
        <w:rPr>
          <w:lang w:val="sr-Cyrl-CS"/>
        </w:rPr>
      </w:pPr>
      <w:r w:rsidRPr="00763CFD">
        <w:rPr>
          <w:lang w:val="sr-Cyrl-CS"/>
        </w:rPr>
        <w:tab/>
        <w:t xml:space="preserve">  </w:t>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r>
      <w:r w:rsidR="00DF08C0" w:rsidRPr="00763CFD">
        <w:rPr>
          <w:lang w:val="sr-Cyrl-CS"/>
        </w:rPr>
        <w:tab/>
        <w:t xml:space="preserve">           Најнижа цена</w:t>
      </w:r>
    </w:p>
    <w:p w:rsidR="00806C68" w:rsidRPr="00763CFD" w:rsidRDefault="00806C68" w:rsidP="00DF08C0">
      <w:pPr>
        <w:ind w:firstLine="720"/>
        <w:rPr>
          <w:lang w:val="sr-Cyrl-CS"/>
        </w:rPr>
      </w:pPr>
      <w:r w:rsidRPr="00763CFD">
        <w:rPr>
          <w:lang w:val="sr-Cyrl-CS"/>
        </w:rPr>
        <w:t>Број пондера се одређује по формули</w:t>
      </w:r>
      <w:r w:rsidRPr="00763CFD">
        <w:rPr>
          <w:lang w:val="sr-Latn-CS"/>
        </w:rPr>
        <w:t xml:space="preserve"> </w:t>
      </w:r>
      <w:r w:rsidRPr="00763CFD">
        <w:rPr>
          <w:lang w:val="sr-Cyrl-CS"/>
        </w:rPr>
        <w:t xml:space="preserve">=  ------------------------------------- x </w:t>
      </w:r>
      <w:r w:rsidR="00A80A3A" w:rsidRPr="00763CFD">
        <w:rPr>
          <w:lang w:val="sr-Cyrl-CS"/>
        </w:rPr>
        <w:t>90</w:t>
      </w:r>
    </w:p>
    <w:p w:rsidR="00806C68" w:rsidRPr="00763CFD" w:rsidRDefault="00806C68" w:rsidP="00806C68">
      <w:pPr>
        <w:rPr>
          <w:lang w:val="sr-Cyrl-CS"/>
        </w:rPr>
      </w:pPr>
      <w:r w:rsidRPr="00763CFD">
        <w:rPr>
          <w:lang w:val="sr-Cyrl-CS"/>
        </w:rPr>
        <w:tab/>
        <w:t xml:space="preserve">   </w:t>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r>
      <w:r w:rsidR="00DF08C0" w:rsidRPr="00763CFD">
        <w:rPr>
          <w:lang w:val="sr-Cyrl-CS"/>
        </w:rPr>
        <w:tab/>
        <w:t xml:space="preserve">           </w:t>
      </w:r>
      <w:r w:rsidRPr="00763CFD">
        <w:rPr>
          <w:lang w:val="sr-Cyrl-CS"/>
        </w:rPr>
        <w:t>Понуђена цена</w:t>
      </w:r>
    </w:p>
    <w:p w:rsidR="00806C68" w:rsidRPr="00763CFD" w:rsidRDefault="00806C68" w:rsidP="00806C68">
      <w:pPr>
        <w:rPr>
          <w:lang w:val="sr-Latn-CS"/>
        </w:rPr>
      </w:pPr>
    </w:p>
    <w:p w:rsidR="00806C68" w:rsidRPr="00763CFD" w:rsidRDefault="00806C68" w:rsidP="00806C68">
      <w:pPr>
        <w:autoSpaceDE w:val="0"/>
        <w:autoSpaceDN w:val="0"/>
        <w:adjustRightInd w:val="0"/>
        <w:rPr>
          <w:b/>
          <w:bCs/>
          <w:szCs w:val="17"/>
          <w:lang w:val="sr-Cyrl-CS"/>
        </w:rPr>
      </w:pPr>
      <w:r w:rsidRPr="00763CFD">
        <w:rPr>
          <w:b/>
          <w:bCs/>
          <w:szCs w:val="17"/>
          <w:lang w:val="sr-Latn-CS"/>
        </w:rPr>
        <w:t xml:space="preserve">2. </w:t>
      </w:r>
      <w:r w:rsidR="00A80A3A" w:rsidRPr="00763CFD">
        <w:rPr>
          <w:b/>
          <w:bCs/>
          <w:szCs w:val="17"/>
        </w:rPr>
        <w:t>РОК ОДЗИВА ПОНУЂАЧА РАДИ ИЗВРШЕЊА</w:t>
      </w:r>
      <w:r w:rsidR="00DD3983" w:rsidRPr="00763CFD">
        <w:rPr>
          <w:b/>
          <w:bCs/>
          <w:szCs w:val="17"/>
          <w:lang w:val="sr-Cyrl-CS"/>
        </w:rPr>
        <w:t>..................</w:t>
      </w:r>
      <w:r w:rsidRPr="00763CFD">
        <w:rPr>
          <w:b/>
          <w:bCs/>
          <w:szCs w:val="17"/>
          <w:lang w:val="sr-Cyrl-CS"/>
        </w:rPr>
        <w:t>..............</w:t>
      </w:r>
      <w:r w:rsidR="00DD3983" w:rsidRPr="00763CFD">
        <w:rPr>
          <w:b/>
          <w:bCs/>
          <w:szCs w:val="17"/>
          <w:lang w:val="sr-Cyrl-CS"/>
        </w:rPr>
        <w:t xml:space="preserve"> </w:t>
      </w:r>
      <w:r w:rsidRPr="00763CFD">
        <w:rPr>
          <w:b/>
          <w:bCs/>
          <w:szCs w:val="17"/>
          <w:lang w:val="sr-Cyrl-CS"/>
        </w:rPr>
        <w:t xml:space="preserve">до </w:t>
      </w:r>
      <w:r w:rsidR="00A80A3A" w:rsidRPr="00763CFD">
        <w:rPr>
          <w:b/>
          <w:bCs/>
          <w:szCs w:val="17"/>
          <w:lang w:val="sr-Cyrl-CS"/>
        </w:rPr>
        <w:t>10</w:t>
      </w:r>
      <w:r w:rsidRPr="00763CFD">
        <w:rPr>
          <w:b/>
          <w:bCs/>
          <w:szCs w:val="17"/>
          <w:lang w:val="sr-Cyrl-CS"/>
        </w:rPr>
        <w:t xml:space="preserve"> пондера</w:t>
      </w:r>
    </w:p>
    <w:p w:rsidR="00806C68" w:rsidRPr="00763CFD" w:rsidRDefault="00806C68" w:rsidP="00806C68">
      <w:pPr>
        <w:autoSpaceDE w:val="0"/>
        <w:autoSpaceDN w:val="0"/>
        <w:adjustRightInd w:val="0"/>
        <w:rPr>
          <w:b/>
          <w:bCs/>
          <w:szCs w:val="17"/>
          <w:lang w:val="sr-Cyrl-CS"/>
        </w:rPr>
      </w:pPr>
    </w:p>
    <w:p w:rsidR="00806C68" w:rsidRPr="00763CFD" w:rsidRDefault="00A80A3A" w:rsidP="00806C68">
      <w:pPr>
        <w:autoSpaceDE w:val="0"/>
        <w:autoSpaceDN w:val="0"/>
        <w:adjustRightInd w:val="0"/>
        <w:rPr>
          <w:bCs/>
          <w:szCs w:val="17"/>
        </w:rPr>
      </w:pPr>
      <w:r w:rsidRPr="00763CFD">
        <w:rPr>
          <w:bCs/>
          <w:szCs w:val="17"/>
        </w:rPr>
        <w:t xml:space="preserve">Рок одзива </w:t>
      </w:r>
      <w:r w:rsidR="00EF7641">
        <w:rPr>
          <w:bCs/>
          <w:szCs w:val="17"/>
        </w:rPr>
        <w:t xml:space="preserve">понуђача ради извршења </w:t>
      </w:r>
      <w:r w:rsidRPr="00763CFD">
        <w:rPr>
          <w:bCs/>
          <w:szCs w:val="17"/>
        </w:rPr>
        <w:t>до 2 часа.........</w:t>
      </w:r>
      <w:r w:rsidR="00EF7641">
        <w:rPr>
          <w:bCs/>
          <w:szCs w:val="17"/>
        </w:rPr>
        <w:t>....................</w:t>
      </w:r>
      <w:r w:rsidRPr="00763CFD">
        <w:rPr>
          <w:bCs/>
          <w:szCs w:val="17"/>
        </w:rPr>
        <w:t>...............</w:t>
      </w:r>
      <w:r w:rsidR="00763CFD">
        <w:rPr>
          <w:bCs/>
          <w:szCs w:val="17"/>
        </w:rPr>
        <w:t>.</w:t>
      </w:r>
      <w:r w:rsidRPr="00763CFD">
        <w:rPr>
          <w:bCs/>
          <w:szCs w:val="17"/>
        </w:rPr>
        <w:t>..10 пондера</w:t>
      </w:r>
    </w:p>
    <w:p w:rsidR="00A80A3A" w:rsidRPr="00763CFD" w:rsidRDefault="00A80A3A" w:rsidP="00806C68">
      <w:pPr>
        <w:autoSpaceDE w:val="0"/>
        <w:autoSpaceDN w:val="0"/>
        <w:adjustRightInd w:val="0"/>
        <w:rPr>
          <w:bCs/>
          <w:szCs w:val="17"/>
        </w:rPr>
      </w:pPr>
      <w:r w:rsidRPr="00763CFD">
        <w:rPr>
          <w:bCs/>
          <w:szCs w:val="17"/>
        </w:rPr>
        <w:t xml:space="preserve">Рок одзива </w:t>
      </w:r>
      <w:r w:rsidR="00EF7641">
        <w:rPr>
          <w:bCs/>
          <w:szCs w:val="17"/>
        </w:rPr>
        <w:t>понуђача ради извршења од 3 до 7 часова....</w:t>
      </w:r>
      <w:r w:rsidRPr="00763CFD">
        <w:rPr>
          <w:bCs/>
          <w:szCs w:val="17"/>
        </w:rPr>
        <w:t>........................</w:t>
      </w:r>
      <w:r w:rsidR="00763CFD">
        <w:rPr>
          <w:bCs/>
          <w:szCs w:val="17"/>
        </w:rPr>
        <w:t>...</w:t>
      </w:r>
      <w:r w:rsidRPr="00763CFD">
        <w:rPr>
          <w:bCs/>
          <w:szCs w:val="17"/>
        </w:rPr>
        <w:t>......5 пондера</w:t>
      </w:r>
    </w:p>
    <w:p w:rsidR="00A80A3A" w:rsidRPr="00763CFD" w:rsidRDefault="00A80A3A" w:rsidP="00806C68">
      <w:pPr>
        <w:autoSpaceDE w:val="0"/>
        <w:autoSpaceDN w:val="0"/>
        <w:adjustRightInd w:val="0"/>
        <w:rPr>
          <w:bCs/>
          <w:szCs w:val="17"/>
        </w:rPr>
      </w:pPr>
      <w:r w:rsidRPr="00763CFD">
        <w:rPr>
          <w:bCs/>
          <w:szCs w:val="17"/>
        </w:rPr>
        <w:t xml:space="preserve">Рок одзива </w:t>
      </w:r>
      <w:r w:rsidR="00EF7641">
        <w:rPr>
          <w:bCs/>
          <w:szCs w:val="17"/>
        </w:rPr>
        <w:t>понуђача ради извршења од 8 до 12 часова........</w:t>
      </w:r>
      <w:r w:rsidRPr="00763CFD">
        <w:rPr>
          <w:bCs/>
          <w:szCs w:val="17"/>
        </w:rPr>
        <w:t>...................</w:t>
      </w:r>
      <w:r w:rsidR="00EF7641">
        <w:rPr>
          <w:bCs/>
          <w:szCs w:val="17"/>
        </w:rPr>
        <w:t>..</w:t>
      </w:r>
      <w:r w:rsidR="00763CFD">
        <w:rPr>
          <w:bCs/>
          <w:szCs w:val="17"/>
        </w:rPr>
        <w:t>.</w:t>
      </w:r>
      <w:r w:rsidRPr="00763CFD">
        <w:rPr>
          <w:bCs/>
          <w:szCs w:val="17"/>
        </w:rPr>
        <w:t>.....1 пондер</w:t>
      </w:r>
    </w:p>
    <w:p w:rsidR="00A80A3A" w:rsidRPr="00763CFD" w:rsidRDefault="00A80A3A" w:rsidP="00806C68">
      <w:pPr>
        <w:autoSpaceDE w:val="0"/>
        <w:autoSpaceDN w:val="0"/>
        <w:adjustRightInd w:val="0"/>
        <w:rPr>
          <w:bCs/>
          <w:szCs w:val="17"/>
        </w:rPr>
      </w:pPr>
    </w:p>
    <w:p w:rsidR="00A80A3A" w:rsidRPr="00763CFD" w:rsidRDefault="00A80A3A" w:rsidP="00806C68">
      <w:pPr>
        <w:autoSpaceDE w:val="0"/>
        <w:autoSpaceDN w:val="0"/>
        <w:adjustRightInd w:val="0"/>
        <w:rPr>
          <w:bCs/>
          <w:szCs w:val="17"/>
        </w:rPr>
      </w:pPr>
    </w:p>
    <w:p w:rsidR="00A80A3A" w:rsidRPr="00763CFD" w:rsidRDefault="00A80A3A" w:rsidP="006D6FC1">
      <w:pPr>
        <w:autoSpaceDE w:val="0"/>
        <w:autoSpaceDN w:val="0"/>
        <w:adjustRightInd w:val="0"/>
        <w:jc w:val="both"/>
        <w:rPr>
          <w:bCs/>
          <w:szCs w:val="17"/>
        </w:rPr>
      </w:pPr>
      <w:r w:rsidRPr="00763CFD">
        <w:rPr>
          <w:bCs/>
          <w:szCs w:val="17"/>
        </w:rPr>
        <w:t xml:space="preserve">Рок одзива </w:t>
      </w:r>
      <w:r w:rsidR="00EF7641">
        <w:rPr>
          <w:bCs/>
          <w:szCs w:val="17"/>
        </w:rPr>
        <w:t xml:space="preserve">понуђача ради извршења </w:t>
      </w:r>
      <w:r w:rsidRPr="00763CFD">
        <w:rPr>
          <w:bCs/>
          <w:szCs w:val="17"/>
        </w:rPr>
        <w:t xml:space="preserve">мора бити изражен у часовима као целом броју, не може се изражавати у децималама или другим јединицама </w:t>
      </w:r>
      <w:r w:rsidR="00E10D4D" w:rsidRPr="00763CFD">
        <w:rPr>
          <w:bCs/>
          <w:szCs w:val="17"/>
        </w:rPr>
        <w:t>за мерење времена.</w:t>
      </w:r>
    </w:p>
    <w:p w:rsidR="00E10D4D" w:rsidRPr="00763CFD" w:rsidRDefault="00E10D4D" w:rsidP="006D6FC1">
      <w:pPr>
        <w:autoSpaceDE w:val="0"/>
        <w:autoSpaceDN w:val="0"/>
        <w:adjustRightInd w:val="0"/>
        <w:jc w:val="both"/>
        <w:rPr>
          <w:bCs/>
          <w:szCs w:val="17"/>
        </w:rPr>
      </w:pPr>
      <w:r w:rsidRPr="00763CFD">
        <w:rPr>
          <w:bCs/>
          <w:szCs w:val="17"/>
        </w:rPr>
        <w:t>Понуде са рок</w:t>
      </w:r>
      <w:r w:rsidR="00EF7641">
        <w:rPr>
          <w:bCs/>
          <w:szCs w:val="17"/>
        </w:rPr>
        <w:t>ом</w:t>
      </w:r>
      <w:r w:rsidRPr="00763CFD">
        <w:rPr>
          <w:bCs/>
          <w:szCs w:val="17"/>
        </w:rPr>
        <w:t xml:space="preserve"> одзива ради извршења дужим од 12 часова неће се узети у разматрање.</w:t>
      </w:r>
    </w:p>
    <w:p w:rsidR="00E10D4D" w:rsidRDefault="00E10D4D" w:rsidP="00806C68">
      <w:pPr>
        <w:autoSpaceDE w:val="0"/>
        <w:autoSpaceDN w:val="0"/>
        <w:adjustRightInd w:val="0"/>
        <w:rPr>
          <w:bCs/>
          <w:szCs w:val="17"/>
          <w:highlight w:val="yellow"/>
        </w:rPr>
      </w:pPr>
    </w:p>
    <w:p w:rsidR="00B84CA5" w:rsidRPr="00FC1AAF" w:rsidRDefault="00B84CA5" w:rsidP="00B84CA5">
      <w:pPr>
        <w:pStyle w:val="ListParagraph"/>
        <w:ind w:left="0"/>
        <w:jc w:val="center"/>
        <w:rPr>
          <w:lang w:val="sr-Latn-CS"/>
        </w:rPr>
      </w:pPr>
      <w:r>
        <w:rPr>
          <w:b/>
          <w:lang w:val="sr-Cyrl-CS"/>
        </w:rPr>
        <w:t xml:space="preserve">ЗА ПАРТИЈУ </w:t>
      </w:r>
      <w:r w:rsidR="005964FB">
        <w:rPr>
          <w:b/>
          <w:lang w:val="sr-Cyrl-CS"/>
        </w:rPr>
        <w:t>2</w:t>
      </w:r>
      <w:r>
        <w:rPr>
          <w:b/>
          <w:lang w:val="sr-Cyrl-CS"/>
        </w:rPr>
        <w:t>:</w:t>
      </w:r>
    </w:p>
    <w:p w:rsidR="00E10D4D" w:rsidRDefault="00E10D4D" w:rsidP="00806C68">
      <w:pPr>
        <w:autoSpaceDE w:val="0"/>
        <w:autoSpaceDN w:val="0"/>
        <w:adjustRightInd w:val="0"/>
        <w:rPr>
          <w:bCs/>
          <w:szCs w:val="17"/>
          <w:highlight w:val="yellow"/>
        </w:rPr>
      </w:pPr>
    </w:p>
    <w:p w:rsidR="00E10D4D" w:rsidRPr="00A80A3A" w:rsidRDefault="00E10D4D" w:rsidP="00806C68">
      <w:pPr>
        <w:autoSpaceDE w:val="0"/>
        <w:autoSpaceDN w:val="0"/>
        <w:adjustRightInd w:val="0"/>
        <w:rPr>
          <w:bCs/>
          <w:szCs w:val="17"/>
          <w:highlight w:val="yellow"/>
        </w:rPr>
      </w:pPr>
    </w:p>
    <w:p w:rsidR="00B84CA5" w:rsidRPr="00763CFD" w:rsidRDefault="00B84CA5" w:rsidP="00B84CA5">
      <w:pPr>
        <w:rPr>
          <w:b/>
          <w:lang w:val="sr-Cyrl-CS"/>
        </w:rPr>
      </w:pPr>
      <w:r w:rsidRPr="00763CFD">
        <w:rPr>
          <w:b/>
          <w:lang w:val="sr-Cyrl-CS"/>
        </w:rPr>
        <w:t>ЦЕНА – по формули.................................................................................... до 90 пондера</w:t>
      </w:r>
    </w:p>
    <w:p w:rsidR="00B84CA5" w:rsidRPr="00763CFD" w:rsidRDefault="00B84CA5" w:rsidP="00B84CA5">
      <w:pPr>
        <w:rPr>
          <w:lang w:val="sr-Cyrl-CS"/>
        </w:rPr>
      </w:pPr>
      <w:r w:rsidRPr="00763CFD">
        <w:rPr>
          <w:lang w:val="sr-Cyrl-CS"/>
        </w:rPr>
        <w:t xml:space="preserve"> </w:t>
      </w:r>
    </w:p>
    <w:p w:rsidR="00B84CA5" w:rsidRPr="00763CFD" w:rsidRDefault="00B84CA5" w:rsidP="00B84CA5">
      <w:pPr>
        <w:rPr>
          <w:lang w:val="sr-Cyrl-CS"/>
        </w:rPr>
      </w:pPr>
      <w:r w:rsidRPr="00763CFD">
        <w:rPr>
          <w:lang w:val="sr-Cyrl-CS"/>
        </w:rPr>
        <w:tab/>
        <w:t xml:space="preserve">  </w:t>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t xml:space="preserve">           Најнижа цена</w:t>
      </w:r>
    </w:p>
    <w:p w:rsidR="00B84CA5" w:rsidRPr="00763CFD" w:rsidRDefault="00B84CA5" w:rsidP="00B84CA5">
      <w:pPr>
        <w:ind w:firstLine="720"/>
        <w:rPr>
          <w:lang w:val="sr-Cyrl-CS"/>
        </w:rPr>
      </w:pPr>
      <w:r w:rsidRPr="00763CFD">
        <w:rPr>
          <w:lang w:val="sr-Cyrl-CS"/>
        </w:rPr>
        <w:t>Број пондера се одређује по формули</w:t>
      </w:r>
      <w:r w:rsidRPr="00763CFD">
        <w:rPr>
          <w:lang w:val="sr-Latn-CS"/>
        </w:rPr>
        <w:t xml:space="preserve"> </w:t>
      </w:r>
      <w:r w:rsidRPr="00763CFD">
        <w:rPr>
          <w:lang w:val="sr-Cyrl-CS"/>
        </w:rPr>
        <w:t>=  ------------------------------------- x 90</w:t>
      </w:r>
    </w:p>
    <w:p w:rsidR="00B84CA5" w:rsidRPr="00763CFD" w:rsidRDefault="00B84CA5" w:rsidP="00B84CA5">
      <w:pPr>
        <w:rPr>
          <w:lang w:val="sr-Cyrl-CS"/>
        </w:rPr>
      </w:pPr>
      <w:r w:rsidRPr="00763CFD">
        <w:rPr>
          <w:lang w:val="sr-Cyrl-CS"/>
        </w:rPr>
        <w:tab/>
        <w:t xml:space="preserve">   </w:t>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r>
      <w:r w:rsidRPr="00763CFD">
        <w:rPr>
          <w:lang w:val="sr-Cyrl-CS"/>
        </w:rPr>
        <w:tab/>
        <w:t xml:space="preserve">           Понуђена цена</w:t>
      </w:r>
    </w:p>
    <w:p w:rsidR="00B84CA5" w:rsidRPr="00763CFD" w:rsidRDefault="00B84CA5" w:rsidP="00B84CA5">
      <w:pPr>
        <w:rPr>
          <w:lang w:val="sr-Latn-CS"/>
        </w:rPr>
      </w:pPr>
    </w:p>
    <w:p w:rsidR="00B84CA5" w:rsidRPr="00763CFD" w:rsidRDefault="00B84CA5" w:rsidP="00B84CA5">
      <w:pPr>
        <w:autoSpaceDE w:val="0"/>
        <w:autoSpaceDN w:val="0"/>
        <w:adjustRightInd w:val="0"/>
        <w:rPr>
          <w:b/>
          <w:bCs/>
          <w:szCs w:val="17"/>
          <w:lang w:val="sr-Cyrl-CS"/>
        </w:rPr>
      </w:pPr>
      <w:r w:rsidRPr="00763CFD">
        <w:rPr>
          <w:b/>
          <w:bCs/>
          <w:szCs w:val="17"/>
          <w:lang w:val="sr-Latn-CS"/>
        </w:rPr>
        <w:t xml:space="preserve">2. </w:t>
      </w:r>
      <w:r w:rsidRPr="00763CFD">
        <w:rPr>
          <w:b/>
          <w:bCs/>
          <w:szCs w:val="17"/>
        </w:rPr>
        <w:t>РОК ИСПОРУКЕ</w:t>
      </w:r>
      <w:r w:rsidR="00EF7641">
        <w:rPr>
          <w:b/>
          <w:bCs/>
          <w:szCs w:val="17"/>
        </w:rPr>
        <w:t xml:space="preserve"> </w:t>
      </w:r>
      <w:r w:rsidR="004F145A">
        <w:rPr>
          <w:b/>
          <w:bCs/>
          <w:szCs w:val="17"/>
          <w:lang w:val="sr-Cyrl-RS"/>
        </w:rPr>
        <w:t>ПОТРОШНОГ МАТЕРИЈАЛА ЗА СИСТЕМЕ ЗА ЗАШТИТУ ОД ПОЖАРА</w:t>
      </w:r>
      <w:r w:rsidRPr="00763CFD">
        <w:rPr>
          <w:b/>
          <w:bCs/>
          <w:szCs w:val="17"/>
        </w:rPr>
        <w:t>...................................</w:t>
      </w:r>
      <w:r w:rsidRPr="00763CFD">
        <w:rPr>
          <w:b/>
          <w:bCs/>
          <w:szCs w:val="17"/>
          <w:lang w:val="sr-Cyrl-CS"/>
        </w:rPr>
        <w:t>...............................</w:t>
      </w:r>
      <w:r w:rsidR="004F145A">
        <w:rPr>
          <w:b/>
          <w:bCs/>
          <w:szCs w:val="17"/>
          <w:lang w:val="sr-Cyrl-CS"/>
        </w:rPr>
        <w:t>...........................</w:t>
      </w:r>
      <w:r w:rsidRPr="00763CFD">
        <w:rPr>
          <w:b/>
          <w:bCs/>
          <w:szCs w:val="17"/>
          <w:lang w:val="sr-Cyrl-CS"/>
        </w:rPr>
        <w:t>. до 10 пондера</w:t>
      </w:r>
    </w:p>
    <w:p w:rsidR="00B84CA5" w:rsidRPr="00AE1407" w:rsidRDefault="00B84CA5" w:rsidP="00B84CA5">
      <w:pPr>
        <w:autoSpaceDE w:val="0"/>
        <w:autoSpaceDN w:val="0"/>
        <w:adjustRightInd w:val="0"/>
        <w:rPr>
          <w:b/>
          <w:bCs/>
          <w:szCs w:val="17"/>
          <w:highlight w:val="yellow"/>
          <w:lang w:val="sr-Cyrl-CS"/>
        </w:rPr>
      </w:pPr>
    </w:p>
    <w:p w:rsidR="00B84CA5" w:rsidRPr="00EF7641" w:rsidRDefault="00B84CA5" w:rsidP="00B84CA5">
      <w:pPr>
        <w:autoSpaceDE w:val="0"/>
        <w:autoSpaceDN w:val="0"/>
        <w:adjustRightInd w:val="0"/>
        <w:rPr>
          <w:bCs/>
          <w:szCs w:val="17"/>
        </w:rPr>
      </w:pPr>
      <w:r w:rsidRPr="00EF7641">
        <w:rPr>
          <w:bCs/>
          <w:szCs w:val="17"/>
        </w:rPr>
        <w:t xml:space="preserve">Рок испоруке </w:t>
      </w:r>
      <w:r w:rsidR="004F145A">
        <w:rPr>
          <w:bCs/>
          <w:szCs w:val="17"/>
          <w:lang w:val="sr-Cyrl-RS"/>
        </w:rPr>
        <w:t>потрошног материјала</w:t>
      </w:r>
      <w:r w:rsidR="00EF7641">
        <w:rPr>
          <w:bCs/>
          <w:szCs w:val="17"/>
        </w:rPr>
        <w:t xml:space="preserve"> </w:t>
      </w:r>
      <w:r w:rsidRPr="00EF7641">
        <w:rPr>
          <w:bCs/>
          <w:szCs w:val="17"/>
        </w:rPr>
        <w:t xml:space="preserve">до </w:t>
      </w:r>
      <w:r w:rsidR="00763CFD" w:rsidRPr="00EF7641">
        <w:rPr>
          <w:bCs/>
          <w:szCs w:val="17"/>
        </w:rPr>
        <w:t>7 радних дана.</w:t>
      </w:r>
      <w:r w:rsidRPr="00EF7641">
        <w:rPr>
          <w:bCs/>
          <w:szCs w:val="17"/>
        </w:rPr>
        <w:t>..............................</w:t>
      </w:r>
      <w:r w:rsidR="004F145A">
        <w:rPr>
          <w:bCs/>
          <w:szCs w:val="17"/>
        </w:rPr>
        <w:t>.....</w:t>
      </w:r>
      <w:r w:rsidRPr="00EF7641">
        <w:rPr>
          <w:bCs/>
          <w:szCs w:val="17"/>
        </w:rPr>
        <w:t>.10 пондера</w:t>
      </w:r>
    </w:p>
    <w:p w:rsidR="00B84CA5" w:rsidRPr="00EF7641" w:rsidRDefault="00B84CA5" w:rsidP="00B84CA5">
      <w:pPr>
        <w:autoSpaceDE w:val="0"/>
        <w:autoSpaceDN w:val="0"/>
        <w:adjustRightInd w:val="0"/>
        <w:rPr>
          <w:bCs/>
          <w:szCs w:val="17"/>
        </w:rPr>
      </w:pPr>
      <w:r w:rsidRPr="00EF7641">
        <w:rPr>
          <w:bCs/>
          <w:szCs w:val="17"/>
        </w:rPr>
        <w:t xml:space="preserve">Рок </w:t>
      </w:r>
      <w:r w:rsidR="004B62F5" w:rsidRPr="00EF7641">
        <w:rPr>
          <w:bCs/>
          <w:szCs w:val="17"/>
        </w:rPr>
        <w:t>испоруке</w:t>
      </w:r>
      <w:r w:rsidR="00763CFD" w:rsidRPr="00EF7641">
        <w:rPr>
          <w:bCs/>
          <w:szCs w:val="17"/>
        </w:rPr>
        <w:t xml:space="preserve"> </w:t>
      </w:r>
      <w:r w:rsidR="004F145A">
        <w:rPr>
          <w:bCs/>
          <w:szCs w:val="17"/>
          <w:lang w:val="sr-Cyrl-RS"/>
        </w:rPr>
        <w:t>потрошног материјала</w:t>
      </w:r>
      <w:r w:rsidR="00EF7641">
        <w:rPr>
          <w:bCs/>
          <w:szCs w:val="17"/>
        </w:rPr>
        <w:t xml:space="preserve"> од 8 до 10 радних дана</w:t>
      </w:r>
      <w:r w:rsidRPr="00EF7641">
        <w:rPr>
          <w:bCs/>
          <w:szCs w:val="17"/>
        </w:rPr>
        <w:t>.....</w:t>
      </w:r>
      <w:r w:rsidR="00EF7641">
        <w:rPr>
          <w:bCs/>
          <w:szCs w:val="17"/>
        </w:rPr>
        <w:t>.</w:t>
      </w:r>
      <w:r w:rsidR="00763CFD" w:rsidRPr="00EF7641">
        <w:rPr>
          <w:bCs/>
          <w:szCs w:val="17"/>
        </w:rPr>
        <w:t>............</w:t>
      </w:r>
      <w:r w:rsidRPr="00EF7641">
        <w:rPr>
          <w:bCs/>
          <w:szCs w:val="17"/>
        </w:rPr>
        <w:t>.</w:t>
      </w:r>
      <w:r w:rsidR="004F145A">
        <w:rPr>
          <w:bCs/>
          <w:szCs w:val="17"/>
        </w:rPr>
        <w:t>.....</w:t>
      </w:r>
      <w:r w:rsidRPr="00EF7641">
        <w:rPr>
          <w:bCs/>
          <w:szCs w:val="17"/>
        </w:rPr>
        <w:t>.....5 пондера</w:t>
      </w:r>
    </w:p>
    <w:p w:rsidR="00B84CA5" w:rsidRPr="00EF7641" w:rsidRDefault="00B84CA5" w:rsidP="00B84CA5">
      <w:pPr>
        <w:autoSpaceDE w:val="0"/>
        <w:autoSpaceDN w:val="0"/>
        <w:adjustRightInd w:val="0"/>
        <w:rPr>
          <w:bCs/>
          <w:szCs w:val="17"/>
        </w:rPr>
      </w:pPr>
      <w:r w:rsidRPr="00EF7641">
        <w:rPr>
          <w:bCs/>
          <w:szCs w:val="17"/>
        </w:rPr>
        <w:t xml:space="preserve">Рок </w:t>
      </w:r>
      <w:r w:rsidR="004B62F5" w:rsidRPr="00EF7641">
        <w:rPr>
          <w:bCs/>
          <w:szCs w:val="17"/>
        </w:rPr>
        <w:t>испоруке</w:t>
      </w:r>
      <w:r w:rsidR="00763CFD" w:rsidRPr="00EF7641">
        <w:rPr>
          <w:bCs/>
          <w:szCs w:val="17"/>
        </w:rPr>
        <w:t xml:space="preserve"> </w:t>
      </w:r>
      <w:r w:rsidR="004F145A">
        <w:rPr>
          <w:bCs/>
          <w:szCs w:val="17"/>
          <w:lang w:val="sr-Cyrl-RS"/>
        </w:rPr>
        <w:t xml:space="preserve">потрошног материјала </w:t>
      </w:r>
      <w:r w:rsidR="00EF7641">
        <w:rPr>
          <w:bCs/>
          <w:szCs w:val="17"/>
        </w:rPr>
        <w:t>од 11 до</w:t>
      </w:r>
      <w:r w:rsidR="00763CFD" w:rsidRPr="00EF7641">
        <w:rPr>
          <w:bCs/>
          <w:szCs w:val="17"/>
        </w:rPr>
        <w:t xml:space="preserve"> 15 радних дана</w:t>
      </w:r>
      <w:r w:rsidR="004F145A">
        <w:rPr>
          <w:bCs/>
          <w:szCs w:val="17"/>
        </w:rPr>
        <w:t>..........</w:t>
      </w:r>
      <w:r w:rsidRPr="00EF7641">
        <w:rPr>
          <w:bCs/>
          <w:szCs w:val="17"/>
        </w:rPr>
        <w:t>.................1 пондер</w:t>
      </w:r>
    </w:p>
    <w:p w:rsidR="00B84CA5" w:rsidRDefault="00B84CA5" w:rsidP="00B84CA5">
      <w:pPr>
        <w:autoSpaceDE w:val="0"/>
        <w:autoSpaceDN w:val="0"/>
        <w:adjustRightInd w:val="0"/>
        <w:rPr>
          <w:bCs/>
          <w:szCs w:val="17"/>
          <w:highlight w:val="yellow"/>
        </w:rPr>
      </w:pPr>
    </w:p>
    <w:p w:rsidR="00B84CA5" w:rsidRDefault="00B84CA5" w:rsidP="00B84CA5">
      <w:pPr>
        <w:autoSpaceDE w:val="0"/>
        <w:autoSpaceDN w:val="0"/>
        <w:adjustRightInd w:val="0"/>
        <w:rPr>
          <w:bCs/>
          <w:szCs w:val="17"/>
          <w:highlight w:val="yellow"/>
        </w:rPr>
      </w:pPr>
    </w:p>
    <w:p w:rsidR="00B84CA5" w:rsidRPr="00763CFD" w:rsidRDefault="00B84CA5" w:rsidP="006D6FC1">
      <w:pPr>
        <w:autoSpaceDE w:val="0"/>
        <w:autoSpaceDN w:val="0"/>
        <w:adjustRightInd w:val="0"/>
        <w:jc w:val="both"/>
        <w:rPr>
          <w:bCs/>
          <w:szCs w:val="17"/>
        </w:rPr>
      </w:pPr>
      <w:r w:rsidRPr="00763CFD">
        <w:rPr>
          <w:bCs/>
          <w:szCs w:val="17"/>
        </w:rPr>
        <w:t xml:space="preserve">Рок </w:t>
      </w:r>
      <w:r w:rsidR="00EF7641" w:rsidRPr="00EF7641">
        <w:rPr>
          <w:bCs/>
          <w:szCs w:val="17"/>
        </w:rPr>
        <w:t xml:space="preserve">испоруке </w:t>
      </w:r>
      <w:r w:rsidR="004F145A">
        <w:rPr>
          <w:bCs/>
          <w:szCs w:val="17"/>
          <w:lang w:val="sr-Cyrl-RS"/>
        </w:rPr>
        <w:t>потрошног материјала за заштиту од пожара</w:t>
      </w:r>
      <w:r w:rsidR="00EF7641">
        <w:rPr>
          <w:bCs/>
          <w:szCs w:val="17"/>
        </w:rPr>
        <w:t xml:space="preserve"> </w:t>
      </w:r>
      <w:r w:rsidRPr="00763CFD">
        <w:rPr>
          <w:bCs/>
          <w:szCs w:val="17"/>
        </w:rPr>
        <w:t xml:space="preserve">мора бити изражен у </w:t>
      </w:r>
      <w:r w:rsidR="00EF7641">
        <w:rPr>
          <w:bCs/>
          <w:szCs w:val="17"/>
        </w:rPr>
        <w:t>данима</w:t>
      </w:r>
      <w:r w:rsidRPr="00763CFD">
        <w:rPr>
          <w:bCs/>
          <w:szCs w:val="17"/>
        </w:rPr>
        <w:t xml:space="preserve"> као целом броју, не може се изражавати у </w:t>
      </w:r>
      <w:r w:rsidR="00EF7641">
        <w:rPr>
          <w:bCs/>
          <w:szCs w:val="17"/>
        </w:rPr>
        <w:t xml:space="preserve">децималама или </w:t>
      </w:r>
      <w:r w:rsidRPr="00763CFD">
        <w:rPr>
          <w:bCs/>
          <w:szCs w:val="17"/>
        </w:rPr>
        <w:t>другим јединицама за мерење времена.</w:t>
      </w:r>
    </w:p>
    <w:p w:rsidR="00B84CA5" w:rsidRPr="00763CFD" w:rsidRDefault="00B84CA5" w:rsidP="006D6FC1">
      <w:pPr>
        <w:autoSpaceDE w:val="0"/>
        <w:autoSpaceDN w:val="0"/>
        <w:adjustRightInd w:val="0"/>
        <w:jc w:val="both"/>
        <w:rPr>
          <w:bCs/>
          <w:szCs w:val="17"/>
        </w:rPr>
      </w:pPr>
      <w:r w:rsidRPr="00763CFD">
        <w:rPr>
          <w:bCs/>
          <w:szCs w:val="17"/>
        </w:rPr>
        <w:t xml:space="preserve">Понуде </w:t>
      </w:r>
      <w:r w:rsidR="004F145A">
        <w:rPr>
          <w:bCs/>
          <w:szCs w:val="17"/>
          <w:lang w:val="sr-Cyrl-RS"/>
        </w:rPr>
        <w:t>потрошног материјала за заштиту од пожара</w:t>
      </w:r>
      <w:r w:rsidR="00EF7641">
        <w:rPr>
          <w:bCs/>
          <w:szCs w:val="17"/>
        </w:rPr>
        <w:t xml:space="preserve"> </w:t>
      </w:r>
      <w:r w:rsidR="004F145A" w:rsidRPr="00763CFD">
        <w:rPr>
          <w:bCs/>
          <w:szCs w:val="17"/>
        </w:rPr>
        <w:t>са рок</w:t>
      </w:r>
      <w:r w:rsidR="004F145A">
        <w:rPr>
          <w:bCs/>
          <w:szCs w:val="17"/>
        </w:rPr>
        <w:t xml:space="preserve">ом испоруке </w:t>
      </w:r>
      <w:r w:rsidRPr="00763CFD">
        <w:rPr>
          <w:bCs/>
          <w:szCs w:val="17"/>
        </w:rPr>
        <w:t>дужим од 1</w:t>
      </w:r>
      <w:r w:rsidR="00721393">
        <w:rPr>
          <w:bCs/>
          <w:szCs w:val="17"/>
        </w:rPr>
        <w:t>5 радних дана</w:t>
      </w:r>
      <w:r w:rsidRPr="00763CFD">
        <w:rPr>
          <w:bCs/>
          <w:szCs w:val="17"/>
        </w:rPr>
        <w:t xml:space="preserve"> неће се узети у разматрање.</w:t>
      </w:r>
    </w:p>
    <w:p w:rsidR="00B84CA5" w:rsidRDefault="00B84CA5" w:rsidP="00B84CA5">
      <w:pPr>
        <w:autoSpaceDE w:val="0"/>
        <w:autoSpaceDN w:val="0"/>
        <w:adjustRightInd w:val="0"/>
        <w:rPr>
          <w:bCs/>
          <w:szCs w:val="17"/>
          <w:highlight w:val="yellow"/>
        </w:rPr>
      </w:pPr>
    </w:p>
    <w:p w:rsidR="00B60424" w:rsidRPr="00AE1407" w:rsidRDefault="00B60424">
      <w:pPr>
        <w:rPr>
          <w:lang w:val="sr-Cyrl-CS"/>
        </w:rPr>
      </w:pPr>
      <w:r w:rsidRPr="00AE1407">
        <w:rPr>
          <w:lang w:val="sr-Cyrl-CS"/>
        </w:rPr>
        <w:br w:type="page"/>
      </w:r>
    </w:p>
    <w:p w:rsidR="00962F26" w:rsidRPr="001629AC" w:rsidRDefault="00962F26" w:rsidP="00F02FFA">
      <w:pPr>
        <w:pStyle w:val="Heading1"/>
        <w:numPr>
          <w:ilvl w:val="0"/>
          <w:numId w:val="21"/>
        </w:numPr>
        <w:spacing w:line="276" w:lineRule="auto"/>
        <w:ind w:left="360"/>
        <w:jc w:val="center"/>
        <w:rPr>
          <w:noProof/>
          <w:sz w:val="28"/>
          <w:szCs w:val="28"/>
        </w:rPr>
      </w:pPr>
      <w:bookmarkStart w:id="30" w:name="_Toc375826009"/>
      <w:bookmarkStart w:id="31" w:name="_Toc378594803"/>
      <w:bookmarkStart w:id="32" w:name="_Toc375826010"/>
      <w:bookmarkStart w:id="33" w:name="_Toc394918594"/>
      <w:r w:rsidRPr="001629AC">
        <w:rPr>
          <w:noProof/>
          <w:sz w:val="28"/>
          <w:szCs w:val="28"/>
        </w:rPr>
        <w:lastRenderedPageBreak/>
        <w:t>МОДЕЛ УГОВОРА</w:t>
      </w:r>
      <w:bookmarkEnd w:id="30"/>
      <w:bookmarkEnd w:id="31"/>
      <w:r w:rsidR="005964FB">
        <w:rPr>
          <w:noProof/>
          <w:sz w:val="28"/>
          <w:szCs w:val="28"/>
          <w:lang w:val="sr-Cyrl-RS"/>
        </w:rPr>
        <w:t xml:space="preserve"> за партију</w:t>
      </w:r>
      <w:r>
        <w:rPr>
          <w:noProof/>
          <w:sz w:val="28"/>
          <w:szCs w:val="28"/>
          <w:lang w:val="sr-Cyrl-RS"/>
        </w:rPr>
        <w:t xml:space="preserve"> 1</w:t>
      </w:r>
    </w:p>
    <w:p w:rsidR="00962F26" w:rsidRPr="00415AE8" w:rsidRDefault="00962F26" w:rsidP="00F02FFA">
      <w:pPr>
        <w:pStyle w:val="ListParagraph"/>
        <w:spacing w:before="100" w:beforeAutospacing="1" w:line="276" w:lineRule="auto"/>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962F26" w:rsidRDefault="00962F26" w:rsidP="00F02FFA">
      <w:pPr>
        <w:spacing w:line="276" w:lineRule="auto"/>
        <w:jc w:val="center"/>
        <w:rPr>
          <w:noProof/>
        </w:rPr>
      </w:pPr>
    </w:p>
    <w:p w:rsidR="00962F26" w:rsidRPr="002856DC" w:rsidRDefault="00962F26" w:rsidP="00F02FFA">
      <w:pPr>
        <w:spacing w:line="276" w:lineRule="auto"/>
        <w:jc w:val="center"/>
        <w:rPr>
          <w:b/>
          <w:noProof/>
        </w:rPr>
      </w:pPr>
      <w:r w:rsidRPr="002856DC">
        <w:rPr>
          <w:b/>
          <w:noProof/>
        </w:rPr>
        <w:t>УГОВОР</w:t>
      </w:r>
    </w:p>
    <w:p w:rsidR="00962F26" w:rsidRPr="00AE1407" w:rsidRDefault="00962F26" w:rsidP="00F02FFA">
      <w:pPr>
        <w:pStyle w:val="Footer"/>
        <w:tabs>
          <w:tab w:val="left" w:pos="720"/>
        </w:tabs>
        <w:spacing w:line="276" w:lineRule="auto"/>
        <w:jc w:val="center"/>
        <w:rPr>
          <w:b/>
          <w:noProof/>
        </w:rPr>
      </w:pPr>
      <w:r>
        <w:rPr>
          <w:b/>
          <w:noProof/>
        </w:rPr>
        <w:t xml:space="preserve"> О ЈАВНОЈ </w:t>
      </w:r>
      <w:r w:rsidRPr="002856DC">
        <w:rPr>
          <w:b/>
          <w:noProof/>
        </w:rPr>
        <w:t xml:space="preserve">НАБАВЦИ </w:t>
      </w:r>
      <w:r w:rsidRPr="003828CD">
        <w:rPr>
          <w:b/>
          <w:noProof/>
        </w:rPr>
        <w:t xml:space="preserve">БРОЈ </w:t>
      </w:r>
      <w:r w:rsidR="005964FB">
        <w:rPr>
          <w:b/>
          <w:noProof/>
          <w:lang w:val="sr-Cyrl-RS"/>
        </w:rPr>
        <w:t>118</w:t>
      </w:r>
      <w:r w:rsidRPr="003828CD">
        <w:rPr>
          <w:b/>
          <w:noProof/>
        </w:rPr>
        <w:t>-15-M</w:t>
      </w:r>
    </w:p>
    <w:p w:rsidR="00962F26" w:rsidRDefault="00962F26" w:rsidP="00F02FFA">
      <w:pPr>
        <w:spacing w:line="276" w:lineRule="auto"/>
        <w:jc w:val="center"/>
        <w:rPr>
          <w:noProof/>
        </w:rPr>
      </w:pPr>
    </w:p>
    <w:p w:rsidR="00962F26" w:rsidRDefault="00962F26" w:rsidP="00F02FFA">
      <w:pPr>
        <w:spacing w:line="276" w:lineRule="auto"/>
        <w:rPr>
          <w:noProof/>
        </w:rPr>
      </w:pPr>
      <w:r>
        <w:rPr>
          <w:noProof/>
        </w:rPr>
        <w:t xml:space="preserve">Уговорне стране: </w:t>
      </w:r>
    </w:p>
    <w:p w:rsidR="00962F26" w:rsidRDefault="00962F26" w:rsidP="00F02FFA">
      <w:pPr>
        <w:spacing w:line="276" w:lineRule="auto"/>
        <w:rPr>
          <w:noProof/>
        </w:rPr>
      </w:pPr>
    </w:p>
    <w:p w:rsidR="00962F26" w:rsidRPr="0005524E" w:rsidRDefault="00E91F52" w:rsidP="00F02FFA">
      <w:pPr>
        <w:numPr>
          <w:ilvl w:val="0"/>
          <w:numId w:val="4"/>
        </w:numPr>
        <w:spacing w:line="276" w:lineRule="auto"/>
        <w:jc w:val="both"/>
        <w:rPr>
          <w:noProof/>
        </w:rPr>
      </w:pPr>
      <w:r>
        <w:rPr>
          <w:noProof/>
        </w:rPr>
        <w:t>КЛИНИЧКИ ЦЕНТАР ВОЈВОДИНЕ,</w:t>
      </w:r>
      <w:r w:rsidR="00962F26" w:rsidRPr="00196394">
        <w:rPr>
          <w:noProof/>
        </w:rPr>
        <w:t xml:space="preserve"> ул. Хајдук Вељкова бр. 1, Нови Сад, </w:t>
      </w:r>
    </w:p>
    <w:p w:rsidR="00962F26" w:rsidRPr="0005524E" w:rsidRDefault="00962F26" w:rsidP="00F02FFA">
      <w:pPr>
        <w:spacing w:line="276" w:lineRule="auto"/>
        <w:ind w:left="720"/>
        <w:jc w:val="both"/>
        <w:rPr>
          <w:noProof/>
        </w:rPr>
      </w:pPr>
      <w:r w:rsidRPr="00D32E82">
        <w:rPr>
          <w:noProof/>
        </w:rPr>
        <w:t>ПИБ: 1</w:t>
      </w:r>
      <w:r>
        <w:rPr>
          <w:noProof/>
        </w:rPr>
        <w:t>01696893 Матични број: 08664161,</w:t>
      </w:r>
    </w:p>
    <w:p w:rsidR="00962F26" w:rsidRPr="0005524E" w:rsidRDefault="00962F26" w:rsidP="00F02FFA">
      <w:pPr>
        <w:spacing w:line="276" w:lineRule="auto"/>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962F26" w:rsidRPr="0083271F" w:rsidRDefault="00962F26" w:rsidP="00F02FFA">
      <w:pPr>
        <w:spacing w:line="276" w:lineRule="auto"/>
        <w:ind w:left="720"/>
        <w:jc w:val="both"/>
        <w:rPr>
          <w:noProof/>
        </w:rPr>
      </w:pPr>
      <w:r w:rsidRPr="00196394">
        <w:rPr>
          <w:noProof/>
        </w:rPr>
        <w:t xml:space="preserve">(у даљем тексту: наручилац), кога заступа проф. др </w:t>
      </w:r>
      <w:r>
        <w:rPr>
          <w:noProof/>
        </w:rPr>
        <w:t>сци. мед.</w:t>
      </w:r>
      <w:r w:rsidRPr="00196394">
        <w:rPr>
          <w:noProof/>
        </w:rPr>
        <w:t xml:space="preserve"> Драган Драшковић.</w:t>
      </w:r>
    </w:p>
    <w:p w:rsidR="00962F26" w:rsidRDefault="00962F26" w:rsidP="00F02FFA">
      <w:pPr>
        <w:spacing w:line="276" w:lineRule="auto"/>
        <w:jc w:val="both"/>
        <w:rPr>
          <w:noProof/>
        </w:rPr>
      </w:pPr>
    </w:p>
    <w:p w:rsidR="00962F26" w:rsidRPr="00A55F46" w:rsidRDefault="00962F26" w:rsidP="00F02FFA">
      <w:pPr>
        <w:numPr>
          <w:ilvl w:val="0"/>
          <w:numId w:val="4"/>
        </w:numPr>
        <w:spacing w:line="276" w:lineRule="auto"/>
        <w:jc w:val="both"/>
        <w:rPr>
          <w:noProof/>
        </w:rPr>
      </w:pPr>
      <w:r w:rsidRPr="0083271F">
        <w:rPr>
          <w:noProof/>
        </w:rPr>
        <w:t>____________________</w:t>
      </w:r>
      <w:r>
        <w:rPr>
          <w:noProof/>
        </w:rPr>
        <w:t>________________________________________________,</w:t>
      </w:r>
    </w:p>
    <w:p w:rsidR="00962F26" w:rsidRPr="00A55F46" w:rsidRDefault="00962F26" w:rsidP="00F02FFA">
      <w:pPr>
        <w:spacing w:line="276" w:lineRule="auto"/>
        <w:jc w:val="center"/>
      </w:pPr>
      <w:r w:rsidRPr="00A55F46">
        <w:rPr>
          <w:noProof/>
        </w:rPr>
        <w:t>(</w:t>
      </w:r>
      <w:r w:rsidRPr="00A55F46">
        <w:rPr>
          <w:i/>
          <w:noProof/>
        </w:rPr>
        <w:t>назив и адреса)</w:t>
      </w:r>
    </w:p>
    <w:p w:rsidR="00962F26" w:rsidRPr="0005524E" w:rsidRDefault="00962F26" w:rsidP="00F02FFA">
      <w:pPr>
        <w:spacing w:line="276" w:lineRule="auto"/>
        <w:ind w:left="720"/>
        <w:jc w:val="both"/>
        <w:rPr>
          <w:noProof/>
        </w:rPr>
      </w:pPr>
      <w:r>
        <w:rPr>
          <w:noProof/>
        </w:rPr>
        <w:t>ПИБ:.......................... Матични број: ........................................,</w:t>
      </w:r>
    </w:p>
    <w:p w:rsidR="00962F26" w:rsidRDefault="00962F26" w:rsidP="00F02FFA">
      <w:pPr>
        <w:spacing w:line="276" w:lineRule="auto"/>
        <w:ind w:left="720"/>
        <w:jc w:val="both"/>
        <w:rPr>
          <w:noProof/>
        </w:rPr>
      </w:pPr>
      <w:r>
        <w:rPr>
          <w:noProof/>
        </w:rPr>
        <w:t>Број рачуна: ............................................ Назив банке:......................................,</w:t>
      </w:r>
    </w:p>
    <w:p w:rsidR="00962F26" w:rsidRPr="00A55F46" w:rsidRDefault="00962F26" w:rsidP="00F02FFA">
      <w:pPr>
        <w:spacing w:line="276" w:lineRule="auto"/>
        <w:ind w:left="720"/>
        <w:jc w:val="both"/>
        <w:rPr>
          <w:noProof/>
        </w:rPr>
      </w:pPr>
      <w:r>
        <w:rPr>
          <w:noProof/>
        </w:rPr>
        <w:t>Телефон:............................Телефакс:......................................</w:t>
      </w:r>
    </w:p>
    <w:p w:rsidR="00962F26" w:rsidRPr="00351AE7" w:rsidRDefault="00962F26" w:rsidP="00F02FFA">
      <w:pPr>
        <w:spacing w:line="276" w:lineRule="auto"/>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962F26" w:rsidRPr="0044354D" w:rsidRDefault="00962F26" w:rsidP="00F02FFA">
      <w:pPr>
        <w:spacing w:line="276" w:lineRule="auto"/>
        <w:ind w:left="1440" w:firstLine="720"/>
        <w:jc w:val="both"/>
        <w:rPr>
          <w:noProof/>
        </w:rPr>
      </w:pPr>
    </w:p>
    <w:p w:rsidR="00962F26" w:rsidRDefault="00962F26" w:rsidP="00F02FFA">
      <w:pPr>
        <w:spacing w:line="276" w:lineRule="auto"/>
        <w:jc w:val="center"/>
        <w:rPr>
          <w:b/>
          <w:noProof/>
          <w:lang w:val="sr-Cyrl-RS"/>
        </w:rPr>
      </w:pPr>
      <w:r w:rsidRPr="002856DC">
        <w:rPr>
          <w:b/>
          <w:noProof/>
        </w:rPr>
        <w:t>Члан 1.</w:t>
      </w:r>
    </w:p>
    <w:p w:rsidR="00962F26" w:rsidRDefault="00962F26" w:rsidP="00F02FFA">
      <w:pPr>
        <w:pStyle w:val="Footer"/>
        <w:spacing w:line="276" w:lineRule="auto"/>
        <w:jc w:val="both"/>
        <w:rPr>
          <w:b/>
          <w:lang w:val="sr-Cyrl-BA"/>
        </w:rPr>
      </w:pPr>
      <w:r>
        <w:rPr>
          <w:b/>
          <w:noProof/>
          <w:lang w:val="sr-Cyrl-RS"/>
        </w:rPr>
        <w:tab/>
        <w:t xml:space="preserve">             </w:t>
      </w:r>
      <w:r w:rsidRPr="008E49CA">
        <w:rPr>
          <w:noProof/>
        </w:rPr>
        <w:t xml:space="preserve">Предмет овог уговора је набавка услуге - </w:t>
      </w:r>
      <w:r w:rsidRPr="003828CD">
        <w:rPr>
          <w:b/>
          <w:noProof/>
        </w:rPr>
        <w:t>Испитивање, сервисирање</w:t>
      </w:r>
      <w:r w:rsidRPr="001141A4">
        <w:rPr>
          <w:b/>
          <w:noProof/>
        </w:rPr>
        <w:t xml:space="preserve"> </w:t>
      </w:r>
      <w:r>
        <w:rPr>
          <w:b/>
          <w:noProof/>
        </w:rPr>
        <w:t xml:space="preserve">и </w:t>
      </w:r>
      <w:r w:rsidRPr="003828CD">
        <w:rPr>
          <w:b/>
          <w:noProof/>
        </w:rPr>
        <w:t xml:space="preserve">одржавање </w:t>
      </w:r>
      <w:r>
        <w:rPr>
          <w:b/>
          <w:noProof/>
        </w:rPr>
        <w:t xml:space="preserve">система за заштиту од пожара и набавка </w:t>
      </w:r>
      <w:r>
        <w:rPr>
          <w:b/>
          <w:noProof/>
          <w:lang w:val="sr-Cyrl-RS"/>
        </w:rPr>
        <w:t>потрошног материјала за системе за</w:t>
      </w:r>
      <w:r w:rsidRPr="003828CD">
        <w:rPr>
          <w:b/>
          <w:noProof/>
        </w:rPr>
        <w:t xml:space="preserve"> заштиту од пожара</w:t>
      </w:r>
      <w:r>
        <w:rPr>
          <w:b/>
          <w:noProof/>
        </w:rPr>
        <w:t xml:space="preserve">, </w:t>
      </w:r>
      <w:r w:rsidRPr="003828CD">
        <w:rPr>
          <w:b/>
          <w:noProof/>
        </w:rPr>
        <w:t>за потребе Клиничког центра Војводине</w:t>
      </w:r>
      <w:r w:rsidR="00AC5A1F">
        <w:rPr>
          <w:b/>
          <w:noProof/>
        </w:rPr>
        <w:t xml:space="preserve"> </w:t>
      </w:r>
      <w:r>
        <w:rPr>
          <w:noProof/>
        </w:rPr>
        <w:t>-</w:t>
      </w:r>
      <w:r w:rsidR="00AC5A1F">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sidR="005964FB">
        <w:rPr>
          <w:lang w:val="sr-Cyrl-RS"/>
        </w:rPr>
        <w:t>118</w:t>
      </w:r>
      <w:r>
        <w:rPr>
          <w:lang w:val="sr-Cyrl-RS"/>
        </w:rPr>
        <w:t>-15-М</w:t>
      </w:r>
      <w:r>
        <w:t>,</w:t>
      </w:r>
      <w:r w:rsidRPr="00746CBD">
        <w:t xml:space="preserve"> </w:t>
      </w:r>
      <w:r>
        <w:t xml:space="preserve">партија бр. _____ - </w:t>
      </w:r>
      <w:r w:rsidRPr="00435165">
        <w:rPr>
          <w:i/>
        </w:rPr>
        <w:t>_______</w:t>
      </w:r>
      <w:r w:rsidRPr="00435165">
        <w:rPr>
          <w:i/>
          <w:u w:val="single"/>
        </w:rPr>
        <w:t>(назив партије)</w:t>
      </w:r>
      <w:r w:rsidRPr="00435165">
        <w:rPr>
          <w:i/>
        </w:rPr>
        <w:t>_______</w:t>
      </w:r>
      <w: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962F26" w:rsidRPr="006A4025" w:rsidRDefault="00962F26" w:rsidP="00F02FFA">
      <w:pPr>
        <w:pStyle w:val="Footer"/>
        <w:spacing w:line="276" w:lineRule="auto"/>
        <w:jc w:val="both"/>
        <w:rPr>
          <w:b/>
          <w:lang w:val="sr-Cyrl-BA"/>
        </w:rPr>
      </w:pPr>
    </w:p>
    <w:p w:rsidR="00962F26" w:rsidRPr="0044354D" w:rsidRDefault="00962F26" w:rsidP="00F02FFA">
      <w:pPr>
        <w:tabs>
          <w:tab w:val="left" w:pos="3750"/>
        </w:tabs>
        <w:spacing w:line="276" w:lineRule="auto"/>
        <w:jc w:val="center"/>
        <w:rPr>
          <w:b/>
          <w:noProof/>
        </w:rPr>
      </w:pPr>
      <w:r w:rsidRPr="008E49CA">
        <w:rPr>
          <w:b/>
          <w:noProof/>
        </w:rPr>
        <w:t>Члан 2.</w:t>
      </w:r>
    </w:p>
    <w:p w:rsidR="00962F26" w:rsidRPr="008E49CA" w:rsidRDefault="00962F26" w:rsidP="00F02FFA">
      <w:pPr>
        <w:pStyle w:val="BodyTextIndent"/>
        <w:spacing w:line="276" w:lineRule="auto"/>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962F26" w:rsidRPr="008E49CA" w:rsidRDefault="00962F26" w:rsidP="00F02FFA">
      <w:pPr>
        <w:pStyle w:val="BodyTextIndent"/>
        <w:spacing w:line="276" w:lineRule="auto"/>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962F26" w:rsidRPr="008E49CA" w:rsidRDefault="00962F26" w:rsidP="00F02FFA">
      <w:pPr>
        <w:spacing w:line="276" w:lineRule="auto"/>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962F26" w:rsidRPr="008E49CA" w:rsidRDefault="00962F26" w:rsidP="00F02FFA">
      <w:pPr>
        <w:spacing w:line="276" w:lineRule="auto"/>
        <w:rPr>
          <w:noProof/>
        </w:rPr>
      </w:pPr>
    </w:p>
    <w:p w:rsidR="00962F26" w:rsidRDefault="00962F26" w:rsidP="00F02FFA">
      <w:pPr>
        <w:spacing w:line="276" w:lineRule="auto"/>
        <w:jc w:val="center"/>
        <w:rPr>
          <w:b/>
          <w:noProof/>
          <w:lang w:val="sr-Cyrl-RS"/>
        </w:rPr>
      </w:pPr>
      <w:r w:rsidRPr="008E49CA">
        <w:rPr>
          <w:b/>
          <w:noProof/>
        </w:rPr>
        <w:t>Члан 3.</w:t>
      </w:r>
    </w:p>
    <w:p w:rsidR="00962F26" w:rsidRDefault="00962F26" w:rsidP="00F02FFA">
      <w:pPr>
        <w:spacing w:line="276" w:lineRule="auto"/>
        <w:ind w:firstLine="708"/>
        <w:jc w:val="both"/>
        <w:rPr>
          <w:noProof/>
          <w:lang w:val="sr-Cyrl-CS"/>
        </w:rPr>
      </w:pPr>
      <w:r w:rsidRPr="008F3721">
        <w:rPr>
          <w:noProof/>
        </w:rPr>
        <w:t>Добављач се обавезује да за време трајања овог уговора врши</w:t>
      </w:r>
      <w:r>
        <w:rPr>
          <w:noProof/>
        </w:rPr>
        <w:t>ти</w:t>
      </w:r>
      <w:r w:rsidRPr="008F3721">
        <w:rPr>
          <w:noProof/>
        </w:rPr>
        <w:t xml:space="preserve"> </w:t>
      </w:r>
      <w:r>
        <w:rPr>
          <w:noProof/>
        </w:rPr>
        <w:t xml:space="preserve">услуге испитивања, </w:t>
      </w:r>
      <w:r>
        <w:rPr>
          <w:noProof/>
          <w:lang w:val="sr-Cyrl-RS"/>
        </w:rPr>
        <w:t>сервисирања и одржавања система за заштиту од пожара</w:t>
      </w:r>
      <w:r>
        <w:rPr>
          <w:noProof/>
        </w:rPr>
        <w:t xml:space="preserve"> </w:t>
      </w:r>
      <w:r>
        <w:t xml:space="preserve">(у даљем тексту: </w:t>
      </w:r>
      <w:r w:rsidRPr="001B57C3">
        <w:t>опрема</w:t>
      </w:r>
      <w:r w:rsidR="001B57C3">
        <w:rPr>
          <w:lang w:val="sr-Latn-RS"/>
        </w:rPr>
        <w:t xml:space="preserve">) </w:t>
      </w:r>
      <w:r>
        <w:t xml:space="preserve">за потребе Клиничког центра Војводине, </w:t>
      </w:r>
      <w:r w:rsidRPr="00DF1436">
        <w:rPr>
          <w:noProof/>
        </w:rPr>
        <w:t>у свему према захтевима наручиоца тих услуга из конкурсне документације</w:t>
      </w:r>
      <w:r>
        <w:t>.</w:t>
      </w:r>
      <w:r w:rsidRPr="008E0C79">
        <w:rPr>
          <w:noProof/>
          <w:lang w:val="sr-Cyrl-CS"/>
        </w:rPr>
        <w:t xml:space="preserve"> </w:t>
      </w:r>
    </w:p>
    <w:p w:rsidR="00F852CE" w:rsidRPr="00F852CE" w:rsidRDefault="00962F26" w:rsidP="00F02FFA">
      <w:pPr>
        <w:spacing w:line="276" w:lineRule="auto"/>
        <w:ind w:firstLine="360"/>
        <w:jc w:val="both"/>
        <w:rPr>
          <w:bCs/>
          <w:noProof/>
          <w:highlight w:val="yellow"/>
          <w:lang w:val="sr-Cyrl-RS"/>
        </w:rPr>
      </w:pPr>
      <w:r>
        <w:rPr>
          <w:noProof/>
        </w:rPr>
        <w:lastRenderedPageBreak/>
        <w:t xml:space="preserve">Добављач се обавезује да услугу која је предмет овог уговора врши </w:t>
      </w:r>
      <w:r w:rsidRPr="006F0A7B">
        <w:rPr>
          <w:bCs/>
          <w:noProof/>
        </w:rPr>
        <w:t xml:space="preserve">савесно и благовремено, у циљу обезбеђивања непрекидног рада </w:t>
      </w:r>
      <w:r w:rsidRPr="001B57C3">
        <w:rPr>
          <w:bCs/>
          <w:noProof/>
        </w:rPr>
        <w:t>опреме</w:t>
      </w:r>
      <w:r w:rsidRPr="006F0A7B">
        <w:rPr>
          <w:bCs/>
          <w:noProof/>
        </w:rPr>
        <w:t xml:space="preserve"> и продужења њеног века трајања, а према упутствима и прописима произвођача </w:t>
      </w:r>
      <w:r w:rsidRPr="001B57C3">
        <w:rPr>
          <w:bCs/>
          <w:noProof/>
        </w:rPr>
        <w:t>опреме</w:t>
      </w:r>
      <w:r>
        <w:rPr>
          <w:noProof/>
        </w:rPr>
        <w:t xml:space="preserve">, и то кроз редован годишњи сервис </w:t>
      </w:r>
      <w:r w:rsidRPr="00507742">
        <w:rPr>
          <w:noProof/>
        </w:rPr>
        <w:t xml:space="preserve">и неограничен број ванредних сервиса </w:t>
      </w:r>
      <w:r w:rsidRPr="001B57C3">
        <w:rPr>
          <w:noProof/>
        </w:rPr>
        <w:t>опреме</w:t>
      </w:r>
      <w:r w:rsidRPr="00507742">
        <w:rPr>
          <w:noProof/>
        </w:rPr>
        <w:t xml:space="preserve"> који подразумевају замену </w:t>
      </w:r>
      <w:r w:rsidRPr="00507742">
        <w:rPr>
          <w:bCs/>
          <w:noProof/>
        </w:rPr>
        <w:t xml:space="preserve">оригиналних резервних делова </w:t>
      </w:r>
      <w:r w:rsidRPr="001B57C3">
        <w:rPr>
          <w:bCs/>
          <w:noProof/>
        </w:rPr>
        <w:t>опреме</w:t>
      </w:r>
      <w:r w:rsidR="004B7D1F">
        <w:rPr>
          <w:noProof/>
        </w:rPr>
        <w:t>.</w:t>
      </w:r>
    </w:p>
    <w:p w:rsidR="006605C3" w:rsidRDefault="00962F26" w:rsidP="006605C3">
      <w:pPr>
        <w:spacing w:line="276" w:lineRule="auto"/>
        <w:ind w:firstLine="360"/>
        <w:jc w:val="both"/>
        <w:rPr>
          <w:noProof/>
          <w:lang w:val="sr-Cyrl-CS"/>
        </w:rPr>
      </w:pPr>
      <w:r w:rsidRPr="0081548F">
        <w:rPr>
          <w:noProof/>
          <w:lang w:val="sr-Cyrl-CS"/>
        </w:rPr>
        <w:t xml:space="preserve">Лица за праћење уговора </w:t>
      </w:r>
      <w:r>
        <w:rPr>
          <w:noProof/>
          <w:lang w:val="sr-Cyrl-CS"/>
        </w:rPr>
        <w:t>добављача</w:t>
      </w:r>
      <w:r w:rsidRPr="0081548F">
        <w:rPr>
          <w:noProof/>
          <w:lang w:val="sr-Cyrl-CS"/>
        </w:rPr>
        <w:t xml:space="preserve"> и понуђача, у року од </w:t>
      </w:r>
      <w:r>
        <w:rPr>
          <w:noProof/>
          <w:lang w:val="sr-Cyrl-CS"/>
        </w:rPr>
        <w:t>10 радних</w:t>
      </w:r>
      <w:r w:rsidRPr="0081548F">
        <w:rPr>
          <w:noProof/>
          <w:lang w:val="sr-Cyrl-CS"/>
        </w:rPr>
        <w:t xml:space="preserve"> дана након закључивања уговора, сачињавају план извршавања редовног испитивања, сервисирања и одржавања опреме за заштиту од пожара.</w:t>
      </w:r>
    </w:p>
    <w:p w:rsidR="00962F26" w:rsidRDefault="006605C3" w:rsidP="006605C3">
      <w:pPr>
        <w:spacing w:line="276" w:lineRule="auto"/>
        <w:ind w:firstLine="360"/>
        <w:jc w:val="both"/>
        <w:rPr>
          <w:noProof/>
          <w:lang w:val="sr-Cyrl-CS"/>
        </w:rPr>
      </w:pPr>
      <w:r>
        <w:rPr>
          <w:noProof/>
          <w:lang w:val="sr-Cyrl-RS"/>
        </w:rPr>
        <w:t>Д</w:t>
      </w:r>
      <w:r w:rsidRPr="00A3467B">
        <w:rPr>
          <w:noProof/>
        </w:rPr>
        <w:t xml:space="preserve">обављач се обавезује да </w:t>
      </w:r>
      <w:r>
        <w:rPr>
          <w:noProof/>
          <w:lang w:val="sr-Cyrl-RS"/>
        </w:rPr>
        <w:t xml:space="preserve">се </w:t>
      </w:r>
      <w:r w:rsidRPr="00A3467B">
        <w:rPr>
          <w:noProof/>
        </w:rPr>
        <w:t>ради извршења услуге која је предмет овог уговора</w:t>
      </w:r>
      <w:r w:rsidRPr="00A3467B">
        <w:rPr>
          <w:noProof/>
          <w:lang w:val="sr-Cyrl-RS"/>
        </w:rPr>
        <w:t xml:space="preserve">  </w:t>
      </w:r>
      <w:r>
        <w:rPr>
          <w:noProof/>
        </w:rPr>
        <w:t>одазове на локацију</w:t>
      </w:r>
      <w:r>
        <w:rPr>
          <w:noProof/>
          <w:lang w:val="sr-Cyrl-RS"/>
        </w:rPr>
        <w:t>_______(</w:t>
      </w:r>
      <w:r>
        <w:rPr>
          <w:i/>
          <w:noProof/>
          <w:lang w:val="sr-Cyrl-RS"/>
        </w:rPr>
        <w:t>најдуже</w:t>
      </w:r>
      <w:r w:rsidRPr="00FF67EA">
        <w:rPr>
          <w:i/>
          <w:noProof/>
          <w:lang w:val="sr-Cyrl-RS"/>
        </w:rPr>
        <w:t xml:space="preserve"> </w:t>
      </w:r>
      <w:r>
        <w:rPr>
          <w:i/>
          <w:noProof/>
          <w:lang w:val="sr-Cyrl-RS"/>
        </w:rPr>
        <w:t>12</w:t>
      </w:r>
      <w:r w:rsidRPr="00FF67EA">
        <w:rPr>
          <w:i/>
          <w:noProof/>
          <w:lang w:val="sr-Cyrl-RS"/>
        </w:rPr>
        <w:t xml:space="preserve"> час</w:t>
      </w:r>
      <w:r>
        <w:rPr>
          <w:i/>
          <w:noProof/>
          <w:lang w:val="sr-Cyrl-RS"/>
        </w:rPr>
        <w:t>ова</w:t>
      </w:r>
      <w:r>
        <w:rPr>
          <w:noProof/>
          <w:lang w:val="sr-Cyrl-RS"/>
        </w:rPr>
        <w:t xml:space="preserve">) </w:t>
      </w:r>
      <w:r w:rsidRPr="00FF67EA">
        <w:rPr>
          <w:noProof/>
        </w:rPr>
        <w:t xml:space="preserve">од часа пријема </w:t>
      </w:r>
      <w:r>
        <w:rPr>
          <w:noProof/>
          <w:lang w:val="sr-Cyrl-RS"/>
        </w:rPr>
        <w:t>писменог захтева</w:t>
      </w:r>
      <w:r w:rsidRPr="00FF67EA">
        <w:rPr>
          <w:noProof/>
        </w:rPr>
        <w:t xml:space="preserve"> наручиоца</w:t>
      </w:r>
      <w:r>
        <w:rPr>
          <w:noProof/>
          <w:lang w:val="sr-Cyrl-CS"/>
        </w:rPr>
        <w:t xml:space="preserve"> а да предметну услугу изврши </w:t>
      </w:r>
      <w:r w:rsidR="00962F26">
        <w:rPr>
          <w:lang w:val="sr-Cyrl-CS"/>
        </w:rPr>
        <w:t xml:space="preserve">у року од ___ часова </w:t>
      </w:r>
      <w:r w:rsidR="00962F26" w:rsidRPr="00BA60CC">
        <w:rPr>
          <w:i/>
          <w:lang w:val="sr-Cyrl-CS"/>
        </w:rPr>
        <w:t>(нај</w:t>
      </w:r>
      <w:r w:rsidR="00962F26">
        <w:rPr>
          <w:i/>
          <w:lang w:val="sr-Cyrl-CS"/>
        </w:rPr>
        <w:t>дуже</w:t>
      </w:r>
      <w:r w:rsidR="00962F26" w:rsidRPr="00BA60CC">
        <w:rPr>
          <w:i/>
          <w:lang w:val="sr-Cyrl-CS"/>
        </w:rPr>
        <w:t xml:space="preserve"> </w:t>
      </w:r>
      <w:r w:rsidR="00962F26">
        <w:rPr>
          <w:i/>
          <w:lang w:val="sr-Cyrl-CS"/>
        </w:rPr>
        <w:t>12</w:t>
      </w:r>
      <w:r w:rsidR="00962F26" w:rsidRPr="00BA60CC">
        <w:rPr>
          <w:i/>
          <w:lang w:val="sr-Cyrl-CS"/>
        </w:rPr>
        <w:t xml:space="preserve"> час</w:t>
      </w:r>
      <w:r w:rsidR="00962F26">
        <w:rPr>
          <w:i/>
          <w:lang w:val="sr-Cyrl-CS"/>
        </w:rPr>
        <w:t>ова</w:t>
      </w:r>
      <w:r w:rsidR="002F35A0">
        <w:rPr>
          <w:lang w:val="sr-Cyrl-CS"/>
        </w:rPr>
        <w:t xml:space="preserve">) </w:t>
      </w:r>
      <w:r w:rsidR="00962F26">
        <w:rPr>
          <w:lang w:val="sr-Cyrl-CS"/>
        </w:rPr>
        <w:t xml:space="preserve">од достављања захтева наручиоца. </w:t>
      </w:r>
    </w:p>
    <w:p w:rsidR="00962F26" w:rsidRDefault="006605C3" w:rsidP="00F02FFA">
      <w:pPr>
        <w:suppressAutoHyphens/>
        <w:spacing w:line="276" w:lineRule="auto"/>
        <w:ind w:firstLine="360"/>
        <w:jc w:val="both"/>
        <w:rPr>
          <w:noProof/>
          <w:lang w:val="sr-Cyrl-RS"/>
        </w:rPr>
      </w:pPr>
      <w:r>
        <w:rPr>
          <w:noProof/>
          <w:lang w:val="sr-Cyrl-RS"/>
        </w:rPr>
        <w:t>Добављач се обавезује да ће предметну услуги</w:t>
      </w:r>
      <w:r>
        <w:rPr>
          <w:noProof/>
        </w:rPr>
        <w:t xml:space="preserve"> изврш</w:t>
      </w:r>
      <w:r>
        <w:rPr>
          <w:noProof/>
          <w:lang w:val="sr-Cyrl-RS"/>
        </w:rPr>
        <w:t>ити у року од</w:t>
      </w:r>
      <w:r w:rsidR="00962F26" w:rsidRPr="00D73444">
        <w:rPr>
          <w:noProof/>
        </w:rPr>
        <w:t xml:space="preserve"> </w:t>
      </w:r>
      <w:r w:rsidR="00962F26">
        <w:rPr>
          <w:noProof/>
        </w:rPr>
        <w:softHyphen/>
        <w:t>_________ (</w:t>
      </w:r>
      <w:r w:rsidR="00962F26">
        <w:rPr>
          <w:i/>
          <w:noProof/>
          <w:lang w:val="sr-Cyrl-CS"/>
        </w:rPr>
        <w:t>најмање</w:t>
      </w:r>
      <w:r w:rsidR="00962F26" w:rsidRPr="00AB0B26">
        <w:rPr>
          <w:i/>
          <w:noProof/>
          <w:lang w:val="sr-Cyrl-CS"/>
        </w:rPr>
        <w:t xml:space="preserve"> 7</w:t>
      </w:r>
      <w:r w:rsidR="00962F26" w:rsidRPr="00AB0B26">
        <w:rPr>
          <w:i/>
          <w:noProof/>
        </w:rPr>
        <w:t xml:space="preserve"> радн</w:t>
      </w:r>
      <w:r w:rsidR="00962F26" w:rsidRPr="00AB0B26">
        <w:rPr>
          <w:i/>
          <w:noProof/>
          <w:lang w:val="sr-Cyrl-CS"/>
        </w:rPr>
        <w:t>их</w:t>
      </w:r>
      <w:r w:rsidR="00962F26" w:rsidRPr="00AB0B26">
        <w:rPr>
          <w:i/>
          <w:noProof/>
        </w:rPr>
        <w:t xml:space="preserve"> дана</w:t>
      </w:r>
      <w:r w:rsidR="00962F26">
        <w:rPr>
          <w:noProof/>
        </w:rPr>
        <w:t>)</w:t>
      </w:r>
      <w:r w:rsidR="00962F26" w:rsidRPr="00DF0B2B">
        <w:rPr>
          <w:noProof/>
          <w:lang w:val="sr-Cyrl-CS"/>
        </w:rPr>
        <w:t xml:space="preserve"> за редован сервис и за извршење услуге по ванредном позиву.</w:t>
      </w:r>
      <w:r w:rsidR="00962F26" w:rsidRPr="00DF0B2B">
        <w:rPr>
          <w:noProof/>
        </w:rPr>
        <w:t xml:space="preserve"> </w:t>
      </w:r>
    </w:p>
    <w:p w:rsidR="00962F26" w:rsidRPr="00AD4FBC" w:rsidRDefault="00962F26" w:rsidP="00F02FFA">
      <w:pPr>
        <w:suppressAutoHyphens/>
        <w:spacing w:line="276" w:lineRule="auto"/>
        <w:ind w:firstLine="360"/>
        <w:jc w:val="both"/>
        <w:rPr>
          <w:noProof/>
          <w:lang w:val="sr-Cyrl-RS"/>
        </w:rPr>
      </w:pPr>
      <w:r w:rsidRPr="00E9114F">
        <w:rPr>
          <w:noProof/>
        </w:rPr>
        <w:t>Услуга која је предмет јавне набавке се врши током трајања уговора, по потреби наручиоца.</w:t>
      </w:r>
    </w:p>
    <w:p w:rsidR="00880B77" w:rsidRPr="00880B77" w:rsidRDefault="00962F26" w:rsidP="00880B77">
      <w:pPr>
        <w:spacing w:line="276" w:lineRule="auto"/>
        <w:ind w:firstLine="360"/>
        <w:jc w:val="both"/>
        <w:rPr>
          <w:noProof/>
          <w:lang w:val="sr-Cyrl-CS"/>
        </w:rPr>
      </w:pPr>
      <w:r>
        <w:rPr>
          <w:lang w:val="sr-Cyrl-CS"/>
        </w:rPr>
        <w:t xml:space="preserve">Позив се упућује </w:t>
      </w:r>
      <w:r w:rsidRPr="008E49CA">
        <w:rPr>
          <w:noProof/>
        </w:rPr>
        <w:t>телефоном на број _________________</w:t>
      </w:r>
      <w:r>
        <w:rPr>
          <w:noProof/>
        </w:rPr>
        <w:t xml:space="preserve"> </w:t>
      </w:r>
      <w:r w:rsidRPr="008E49CA">
        <w:rPr>
          <w:noProof/>
        </w:rPr>
        <w:t>или електронском поштом на ад</w:t>
      </w:r>
      <w:r>
        <w:rPr>
          <w:noProof/>
        </w:rPr>
        <w:t>ресу ___________________</w:t>
      </w:r>
      <w:r>
        <w:rPr>
          <w:noProof/>
          <w:lang w:val="sr-Cyrl-CS"/>
        </w:rPr>
        <w:t>.</w:t>
      </w:r>
    </w:p>
    <w:p w:rsidR="00962F26" w:rsidRPr="005B00FC" w:rsidRDefault="00962F26" w:rsidP="00F02FFA">
      <w:pPr>
        <w:suppressAutoHyphens/>
        <w:spacing w:line="276" w:lineRule="auto"/>
        <w:ind w:firstLine="360"/>
        <w:jc w:val="both"/>
        <w:rPr>
          <w:noProof/>
          <w:lang w:val="sr-Cyrl-RS"/>
        </w:rPr>
      </w:pPr>
      <w:r w:rsidRPr="005B00FC">
        <w:rPr>
          <w:noProof/>
        </w:rPr>
        <w:t xml:space="preserve">Када </w:t>
      </w:r>
      <w:r w:rsidRPr="005B00FC">
        <w:rPr>
          <w:noProof/>
          <w:lang w:val="sr-Cyrl-RS"/>
        </w:rPr>
        <w:t>добављач</w:t>
      </w:r>
      <w:r w:rsidRPr="005B00FC">
        <w:rPr>
          <w:noProof/>
        </w:rPr>
        <w:t xml:space="preserve"> утврди неисправност одређеног дела потребно је да добије сагласност лица за праћење </w:t>
      </w:r>
      <w:r w:rsidRPr="005B00FC">
        <w:rPr>
          <w:noProof/>
          <w:lang w:val="sr-Cyrl-RS"/>
        </w:rPr>
        <w:t>овог у</w:t>
      </w:r>
      <w:r w:rsidRPr="005B00FC">
        <w:rPr>
          <w:noProof/>
        </w:rPr>
        <w:t xml:space="preserve">говора код </w:t>
      </w:r>
      <w:r w:rsidRPr="005B00FC">
        <w:rPr>
          <w:noProof/>
          <w:lang w:val="sr-Cyrl-RS"/>
        </w:rPr>
        <w:t>н</w:t>
      </w:r>
      <w:r w:rsidRPr="005B00FC">
        <w:rPr>
          <w:noProof/>
        </w:rPr>
        <w:t>аручиоца, пре замене неисправног дела за његову замену.</w:t>
      </w:r>
    </w:p>
    <w:p w:rsidR="00F852CE" w:rsidRDefault="00962F26" w:rsidP="00F02FFA">
      <w:pPr>
        <w:spacing w:line="276" w:lineRule="auto"/>
        <w:ind w:firstLine="360"/>
        <w:jc w:val="both"/>
        <w:rPr>
          <w:noProof/>
          <w:lang w:val="sr-Cyrl-CS"/>
        </w:rPr>
      </w:pPr>
      <w:r>
        <w:rPr>
          <w:noProof/>
        </w:rPr>
        <w:t>Добављач се обавезује д</w:t>
      </w:r>
      <w:r>
        <w:rPr>
          <w:noProof/>
          <w:lang w:val="sr-Cyrl-RS"/>
        </w:rPr>
        <w:t>а</w:t>
      </w:r>
      <w:r w:rsidRPr="0084785E">
        <w:rPr>
          <w:noProof/>
        </w:rPr>
        <w:t xml:space="preserve"> гарантни рок на </w:t>
      </w:r>
      <w:r>
        <w:rPr>
          <w:noProof/>
          <w:lang w:val="sr-Cyrl-RS"/>
        </w:rPr>
        <w:t>извршену услугу буде</w:t>
      </w:r>
      <w:r>
        <w:rPr>
          <w:noProof/>
        </w:rPr>
        <w:t xml:space="preserve"> __</w:t>
      </w:r>
      <w:r>
        <w:rPr>
          <w:noProof/>
          <w:lang w:val="sr-Cyrl-CS"/>
        </w:rPr>
        <w:t>_</w:t>
      </w:r>
      <w:r w:rsidRPr="0084785E">
        <w:rPr>
          <w:noProof/>
        </w:rPr>
        <w:t xml:space="preserve"> </w:t>
      </w:r>
      <w:r>
        <w:rPr>
          <w:noProof/>
          <w:lang w:val="sr-Cyrl-RS"/>
        </w:rPr>
        <w:t>(</w:t>
      </w:r>
      <w:r w:rsidRPr="00306511">
        <w:rPr>
          <w:i/>
          <w:noProof/>
          <w:lang w:val="sr-Cyrl-RS"/>
        </w:rPr>
        <w:t>најкраће 12 месеци</w:t>
      </w:r>
      <w:r>
        <w:rPr>
          <w:noProof/>
          <w:lang w:val="sr-Cyrl-RS"/>
        </w:rPr>
        <w:t xml:space="preserve">) </w:t>
      </w:r>
      <w:r>
        <w:rPr>
          <w:noProof/>
        </w:rPr>
        <w:t>месеци</w:t>
      </w:r>
      <w:r>
        <w:rPr>
          <w:noProof/>
          <w:lang w:val="sr-Cyrl-RS"/>
        </w:rPr>
        <w:t xml:space="preserve">, </w:t>
      </w:r>
      <w:r w:rsidRPr="0084785E">
        <w:rPr>
          <w:noProof/>
        </w:rPr>
        <w:t>а гарантни рок н</w:t>
      </w:r>
      <w:r>
        <w:rPr>
          <w:noProof/>
        </w:rPr>
        <w:t xml:space="preserve">а </w:t>
      </w:r>
      <w:r>
        <w:rPr>
          <w:noProof/>
          <w:lang w:val="sr-Cyrl-RS"/>
        </w:rPr>
        <w:t xml:space="preserve">замењене резервне делове буде </w:t>
      </w:r>
      <w:r>
        <w:rPr>
          <w:noProof/>
        </w:rPr>
        <w:t>___</w:t>
      </w:r>
      <w:r w:rsidRPr="0084785E">
        <w:rPr>
          <w:noProof/>
        </w:rPr>
        <w:t xml:space="preserve"> </w:t>
      </w:r>
      <w:r w:rsidRPr="00973EA5">
        <w:rPr>
          <w:noProof/>
        </w:rPr>
        <w:t>месеци (</w:t>
      </w:r>
      <w:r>
        <w:rPr>
          <w:i/>
          <w:noProof/>
          <w:lang w:val="sr-Cyrl-RS"/>
        </w:rPr>
        <w:t>најкраће</w:t>
      </w:r>
      <w:r w:rsidRPr="00973EA5">
        <w:rPr>
          <w:i/>
          <w:noProof/>
        </w:rPr>
        <w:t xml:space="preserve"> </w:t>
      </w:r>
      <w:r w:rsidR="00AC5A1F" w:rsidRPr="004B7D1F">
        <w:rPr>
          <w:i/>
          <w:noProof/>
        </w:rPr>
        <w:t>12</w:t>
      </w:r>
      <w:r w:rsidRPr="00973EA5">
        <w:rPr>
          <w:i/>
          <w:noProof/>
        </w:rPr>
        <w:t xml:space="preserve"> месеци</w:t>
      </w:r>
      <w:r w:rsidRPr="00973EA5">
        <w:rPr>
          <w:noProof/>
        </w:rPr>
        <w:t>) од дана</w:t>
      </w:r>
      <w:r w:rsidRPr="0084785E">
        <w:rPr>
          <w:noProof/>
        </w:rPr>
        <w:t xml:space="preserve"> </w:t>
      </w:r>
      <w:r>
        <w:rPr>
          <w:noProof/>
          <w:lang w:val="sr-Cyrl-RS"/>
        </w:rPr>
        <w:t>извршене замене</w:t>
      </w:r>
      <w:r w:rsidRPr="0084785E">
        <w:rPr>
          <w:noProof/>
        </w:rPr>
        <w:t>.</w:t>
      </w:r>
      <w:r w:rsidR="00F852CE">
        <w:rPr>
          <w:noProof/>
          <w:lang w:val="sr-Cyrl-CS"/>
        </w:rPr>
        <w:t xml:space="preserve"> </w:t>
      </w:r>
    </w:p>
    <w:p w:rsidR="00962F26" w:rsidRDefault="00962F26" w:rsidP="00F02FFA">
      <w:pPr>
        <w:spacing w:line="276" w:lineRule="auto"/>
        <w:ind w:firstLine="360"/>
        <w:jc w:val="both"/>
        <w:rPr>
          <w:bCs/>
          <w:noProof/>
          <w:lang w:val="sr-Cyrl-CS"/>
        </w:rPr>
      </w:pPr>
      <w:r w:rsidRPr="004D3A5C">
        <w:rPr>
          <w:noProof/>
        </w:rPr>
        <w:t xml:space="preserve">Добављач се обавезује да </w:t>
      </w:r>
      <w:r w:rsidRPr="004D3A5C">
        <w:rPr>
          <w:bCs/>
          <w:noProof/>
        </w:rPr>
        <w:t>након извршене замене дела опреме, наручиоцу остави неисправни или оштећени део опреме који је замењен.</w:t>
      </w:r>
    </w:p>
    <w:p w:rsidR="008F2F9A" w:rsidRDefault="00AC5A1F" w:rsidP="00F02FFA">
      <w:pPr>
        <w:spacing w:line="276" w:lineRule="auto"/>
        <w:ind w:firstLine="360"/>
        <w:jc w:val="both"/>
        <w:rPr>
          <w:bCs/>
          <w:noProof/>
          <w:lang w:val="sr-Latn-CS"/>
        </w:rPr>
      </w:pPr>
      <w:r w:rsidRPr="004B7D1F">
        <w:rPr>
          <w:bCs/>
          <w:noProof/>
          <w:lang w:val="sr-Cyrl-CS"/>
        </w:rPr>
        <w:t xml:space="preserve">Добављач се обавезује да ће замењене радиоактивне јављаче за дојаву пожара уклонити </w:t>
      </w:r>
      <w:r w:rsidR="00AB6711" w:rsidRPr="004B7D1F">
        <w:rPr>
          <w:bCs/>
          <w:noProof/>
          <w:lang w:val="sr-Cyrl-CS"/>
        </w:rPr>
        <w:t>и извршити безбедно скл</w:t>
      </w:r>
      <w:r w:rsidR="008F2F9A" w:rsidRPr="004B7D1F">
        <w:rPr>
          <w:bCs/>
          <w:noProof/>
          <w:lang w:val="sr-Cyrl-CS"/>
        </w:rPr>
        <w:t>адиштење на прописан начин</w:t>
      </w:r>
      <w:r w:rsidR="008F2F9A" w:rsidRPr="004B7D1F">
        <w:rPr>
          <w:bCs/>
          <w:noProof/>
          <w:lang w:val="sr-Latn-CS"/>
        </w:rPr>
        <w:t>.</w:t>
      </w:r>
      <w:r w:rsidR="00AB6711">
        <w:rPr>
          <w:bCs/>
          <w:noProof/>
          <w:lang w:val="sr-Cyrl-CS"/>
        </w:rPr>
        <w:t xml:space="preserve"> </w:t>
      </w:r>
    </w:p>
    <w:p w:rsidR="00962F26" w:rsidRPr="0084785E" w:rsidRDefault="00962F26" w:rsidP="00F02FFA">
      <w:pPr>
        <w:spacing w:line="276" w:lineRule="auto"/>
        <w:ind w:firstLine="360"/>
        <w:jc w:val="both"/>
        <w:rPr>
          <w:noProof/>
          <w:lang w:val="sr-Cyrl-CS"/>
        </w:rPr>
      </w:pPr>
      <w:r w:rsidRPr="004D3A5C">
        <w:rPr>
          <w:bCs/>
          <w:noProof/>
        </w:rPr>
        <w:t xml:space="preserve">Добављач се обавезује </w:t>
      </w:r>
      <w:r>
        <w:rPr>
          <w:bCs/>
          <w:noProof/>
        </w:rPr>
        <w:t>да</w:t>
      </w:r>
      <w:r>
        <w:rPr>
          <w:bCs/>
          <w:noProof/>
          <w:lang w:val="sr-Cyrl-RS"/>
        </w:rPr>
        <w:t xml:space="preserve"> </w:t>
      </w:r>
      <w:r>
        <w:rPr>
          <w:noProof/>
          <w:lang w:val="sr-Cyrl-RS"/>
        </w:rPr>
        <w:t>з</w:t>
      </w:r>
      <w:r w:rsidRPr="00D73444">
        <w:rPr>
          <w:noProof/>
        </w:rPr>
        <w:t>а сваку извршену услугу понуђач</w:t>
      </w:r>
      <w:r>
        <w:rPr>
          <w:noProof/>
          <w:lang w:val="sr-Cyrl-RS"/>
        </w:rPr>
        <w:t>у</w:t>
      </w:r>
      <w:r>
        <w:rPr>
          <w:noProof/>
        </w:rPr>
        <w:t xml:space="preserve"> </w:t>
      </w:r>
      <w:r w:rsidRPr="00D73444">
        <w:rPr>
          <w:noProof/>
        </w:rPr>
        <w:t>дост</w:t>
      </w:r>
      <w:r w:rsidRPr="00DF0B2B">
        <w:rPr>
          <w:noProof/>
        </w:rPr>
        <w:t>a</w:t>
      </w:r>
      <w:r>
        <w:rPr>
          <w:noProof/>
        </w:rPr>
        <w:t>вити заведен и оверен извештај</w:t>
      </w:r>
      <w:r w:rsidR="001B57C3">
        <w:rPr>
          <w:noProof/>
        </w:rPr>
        <w:t>,</w:t>
      </w:r>
      <w:r w:rsidRPr="00F76B56">
        <w:rPr>
          <w:bCs/>
          <w:noProof/>
        </w:rPr>
        <w:t xml:space="preserve"> </w:t>
      </w:r>
      <w:r w:rsidRPr="004D3A5C">
        <w:rPr>
          <w:noProof/>
        </w:rPr>
        <w:t xml:space="preserve">лицу </w:t>
      </w:r>
      <w:r>
        <w:rPr>
          <w:noProof/>
          <w:lang w:val="sr-Cyrl-RS"/>
        </w:rPr>
        <w:t xml:space="preserve">задуженом </w:t>
      </w:r>
      <w:r w:rsidRPr="004D3A5C">
        <w:rPr>
          <w:noProof/>
        </w:rPr>
        <w:t xml:space="preserve">за праћење реализације </w:t>
      </w:r>
      <w:r w:rsidRPr="004D3A5C">
        <w:rPr>
          <w:noProof/>
          <w:lang w:val="sr-Cyrl-CS"/>
        </w:rPr>
        <w:t xml:space="preserve">из члана </w:t>
      </w:r>
      <w:r>
        <w:rPr>
          <w:noProof/>
          <w:lang w:val="sr-Cyrl-CS"/>
        </w:rPr>
        <w:t>8</w:t>
      </w:r>
      <w:r w:rsidRPr="004D3A5C">
        <w:rPr>
          <w:noProof/>
          <w:lang w:val="sr-Cyrl-CS"/>
        </w:rPr>
        <w:t>. овог уговора, преко писарнице наручиоца,</w:t>
      </w:r>
      <w:r>
        <w:rPr>
          <w:noProof/>
          <w:lang w:val="sr-Cyrl-RS"/>
        </w:rPr>
        <w:t xml:space="preserve"> </w:t>
      </w:r>
      <w:r w:rsidRPr="004D3A5C">
        <w:rPr>
          <w:noProof/>
        </w:rPr>
        <w:t xml:space="preserve">и то најкасније </w:t>
      </w:r>
      <w:r>
        <w:rPr>
          <w:noProof/>
        </w:rPr>
        <w:t>24</w:t>
      </w:r>
      <w:r w:rsidRPr="004D3A5C">
        <w:rPr>
          <w:noProof/>
        </w:rPr>
        <w:t xml:space="preserve"> часа од извршене услуге</w:t>
      </w:r>
      <w:r>
        <w:rPr>
          <w:noProof/>
          <w:lang w:val="sr-Cyrl-CS"/>
        </w:rPr>
        <w:t>.</w:t>
      </w:r>
    </w:p>
    <w:p w:rsidR="00962F26" w:rsidRPr="00895D50" w:rsidRDefault="00962F26" w:rsidP="00F02FFA">
      <w:pPr>
        <w:spacing w:line="276" w:lineRule="auto"/>
        <w:jc w:val="both"/>
        <w:rPr>
          <w:noProof/>
          <w:lang w:val="sr-Cyrl-RS"/>
        </w:rPr>
      </w:pPr>
    </w:p>
    <w:p w:rsidR="00962F26" w:rsidRPr="0044354D" w:rsidRDefault="00962F26" w:rsidP="00F02FFA">
      <w:pPr>
        <w:spacing w:line="276" w:lineRule="auto"/>
        <w:jc w:val="center"/>
        <w:rPr>
          <w:b/>
          <w:noProof/>
        </w:rPr>
      </w:pPr>
      <w:r w:rsidRPr="008E49CA">
        <w:rPr>
          <w:b/>
          <w:noProof/>
        </w:rPr>
        <w:t>Члан 4.</w:t>
      </w:r>
    </w:p>
    <w:p w:rsidR="00962F26" w:rsidRPr="008E49CA" w:rsidRDefault="00962F26" w:rsidP="00F02FFA">
      <w:pPr>
        <w:spacing w:line="276" w:lineRule="auto"/>
        <w:ind w:firstLine="720"/>
        <w:jc w:val="both"/>
        <w:rPr>
          <w:noProof/>
        </w:rPr>
      </w:pPr>
      <w:r w:rsidRPr="008E49CA">
        <w:rPr>
          <w:noProof/>
        </w:rPr>
        <w:t>Добављач се обавезује да квалитет услуге која је предмет овог уговора одговара стандарди</w:t>
      </w:r>
      <w:r>
        <w:rPr>
          <w:noProof/>
        </w:rPr>
        <w:t xml:space="preserve">ма и прописима Републике Србије, Европске уније </w:t>
      </w:r>
      <w:r w:rsidRPr="008E49CA">
        <w:rPr>
          <w:noProof/>
        </w:rPr>
        <w:t>и захтевима из конкурсне документације</w:t>
      </w:r>
      <w:r>
        <w:rPr>
          <w:noProof/>
        </w:rPr>
        <w:t>, те да ће исту вршити обучени запослени код добављача са одговарајућим алатом</w:t>
      </w:r>
      <w:r w:rsidRPr="008E49CA">
        <w:rPr>
          <w:noProof/>
        </w:rPr>
        <w:t>.</w:t>
      </w:r>
    </w:p>
    <w:p w:rsidR="00507742" w:rsidRDefault="00962F26" w:rsidP="00F02FFA">
      <w:pPr>
        <w:pStyle w:val="BodyTextIndent"/>
        <w:spacing w:line="276" w:lineRule="auto"/>
        <w:ind w:left="0" w:firstLine="720"/>
        <w:jc w:val="both"/>
        <w:rPr>
          <w:b w:val="0"/>
          <w:noProof/>
        </w:rPr>
      </w:pPr>
      <w:r w:rsidRPr="008E49CA">
        <w:rPr>
          <w:b w:val="0"/>
          <w:noProof/>
        </w:rPr>
        <w:t xml:space="preserve">У случају да се установи да </w:t>
      </w:r>
      <w:r w:rsidRPr="00591656">
        <w:rPr>
          <w:b w:val="0"/>
          <w:noProof/>
        </w:rPr>
        <w:t>услуга која је предмет овог уговора</w:t>
      </w:r>
      <w:r w:rsidRPr="008E49CA">
        <w:rPr>
          <w:noProof/>
        </w:rPr>
        <w:t xml:space="preserve"> </w:t>
      </w:r>
      <w:r w:rsidRPr="008E49CA">
        <w:rPr>
          <w:b w:val="0"/>
          <w:noProof/>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p>
    <w:p w:rsidR="00B54371" w:rsidRDefault="00B54371" w:rsidP="00F02FFA">
      <w:pPr>
        <w:spacing w:line="276" w:lineRule="auto"/>
        <w:jc w:val="center"/>
        <w:rPr>
          <w:b/>
          <w:noProof/>
        </w:rPr>
      </w:pPr>
    </w:p>
    <w:p w:rsidR="00962F26" w:rsidRPr="0044354D" w:rsidRDefault="00962F26" w:rsidP="00F02FFA">
      <w:pPr>
        <w:spacing w:line="276" w:lineRule="auto"/>
        <w:jc w:val="center"/>
        <w:rPr>
          <w:b/>
          <w:noProof/>
        </w:rPr>
      </w:pPr>
      <w:r w:rsidRPr="008E49CA">
        <w:rPr>
          <w:b/>
          <w:noProof/>
        </w:rPr>
        <w:t>Члан 5.</w:t>
      </w:r>
    </w:p>
    <w:p w:rsidR="00962F26" w:rsidRPr="001E5D12" w:rsidRDefault="00962F26" w:rsidP="00F02FFA">
      <w:pPr>
        <w:spacing w:line="276" w:lineRule="auto"/>
        <w:ind w:firstLine="720"/>
        <w:jc w:val="both"/>
        <w:rPr>
          <w:bCs/>
          <w:noProof/>
          <w:lang w:val="sr-Cyrl-RS"/>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предмет ово</w:t>
      </w:r>
      <w:r>
        <w:rPr>
          <w:noProof/>
        </w:rPr>
        <w:t>г уговора добављачу исплаћи</w:t>
      </w:r>
      <w:r>
        <w:rPr>
          <w:noProof/>
          <w:lang w:val="sr-Cyrl-RS"/>
        </w:rPr>
        <w:t xml:space="preserve">вати у 12 (дванаест) једнаких месечних рата </w:t>
      </w:r>
      <w:r>
        <w:rPr>
          <w:noProof/>
          <w:lang w:val="sr-Cyrl-RS"/>
        </w:rPr>
        <w:lastRenderedPageBreak/>
        <w:t>са роком одложеног плаћања од 90 дана од дана доставе исправног рачуна сваке појединачне месечне рате. Плаћање се врши уплатом на рачун добављача.</w:t>
      </w:r>
    </w:p>
    <w:p w:rsidR="00962F26" w:rsidRDefault="00962F26" w:rsidP="00F02FFA">
      <w:pPr>
        <w:pStyle w:val="BodyTextIndent"/>
        <w:spacing w:line="276" w:lineRule="auto"/>
        <w:ind w:left="0" w:firstLine="0"/>
        <w:jc w:val="both"/>
        <w:rPr>
          <w:b w:val="0"/>
          <w:noProof/>
          <w:lang w:val="sr-Cyrl-CS"/>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достави </w:t>
      </w:r>
      <w:r>
        <w:rPr>
          <w:b w:val="0"/>
          <w:noProof/>
          <w:lang w:val="sr-Cyrl-CS"/>
        </w:rPr>
        <w:t xml:space="preserve">наручиоцу </w:t>
      </w:r>
      <w:r w:rsidRPr="008E49CA">
        <w:rPr>
          <w:b w:val="0"/>
          <w:noProof/>
          <w:lang w:val="sr-Cyrl-CS"/>
        </w:rPr>
        <w:t xml:space="preserve">путем </w:t>
      </w:r>
      <w:r w:rsidR="00124801">
        <w:rPr>
          <w:b w:val="0"/>
          <w:noProof/>
          <w:lang w:val="sr-Cyrl-CS"/>
        </w:rPr>
        <w:t>поште</w:t>
      </w:r>
      <w:r w:rsidR="00124801">
        <w:rPr>
          <w:b w:val="0"/>
          <w:noProof/>
          <w:lang w:val="sr-Latn-RS"/>
        </w:rPr>
        <w:t xml:space="preserve"> </w:t>
      </w:r>
      <w:r w:rsidR="00124801">
        <w:rPr>
          <w:b w:val="0"/>
          <w:noProof/>
          <w:lang w:val="sr-Cyrl-CS"/>
        </w:rPr>
        <w:t>преко писарнице наручиоца</w:t>
      </w:r>
      <w:r w:rsidR="00124801">
        <w:rPr>
          <w:b w:val="0"/>
          <w:noProof/>
          <w:lang w:val="sr-Cyrl-RS"/>
        </w:rPr>
        <w:t>,</w:t>
      </w:r>
      <w:r w:rsidRPr="000D2EC4">
        <w:rPr>
          <w:b w:val="0"/>
          <w:noProof/>
          <w:lang w:val="sr-Cyrl-CS"/>
        </w:rPr>
        <w:t xml:space="preserve"> адресирано на седиште наручиоца, </w:t>
      </w:r>
      <w:r w:rsidRPr="000D2EC4">
        <w:rPr>
          <w:b w:val="0"/>
          <w:noProof/>
        </w:rPr>
        <w:t xml:space="preserve">Служба </w:t>
      </w:r>
      <w:r w:rsidRPr="000D2EC4">
        <w:rPr>
          <w:b w:val="0"/>
        </w:rPr>
        <w:t>за послове обезбеђења, надзора и заштите</w:t>
      </w:r>
      <w:r w:rsidRPr="000D2EC4">
        <w:rPr>
          <w:b w:val="0"/>
          <w:noProof/>
          <w:lang w:val="sr-Cyrl-CS"/>
        </w:rPr>
        <w:t>.</w:t>
      </w:r>
    </w:p>
    <w:p w:rsidR="00962F26" w:rsidRPr="00BA40A3" w:rsidRDefault="00962F26" w:rsidP="00F02FFA">
      <w:pPr>
        <w:spacing w:line="276" w:lineRule="auto"/>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sidR="003744B6">
        <w:rPr>
          <w:lang w:val="sr-Cyrl-RS"/>
        </w:rPr>
        <w:t>, а</w:t>
      </w:r>
      <w:r>
        <w:rPr>
          <w:lang w:val="sr-Cyrl-RS"/>
        </w:rPr>
        <w:t xml:space="preserve">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962F26" w:rsidRDefault="00962F26" w:rsidP="00F02FFA">
      <w:pPr>
        <w:spacing w:line="276" w:lineRule="auto"/>
        <w:ind w:firstLine="720"/>
        <w:jc w:val="both"/>
      </w:pPr>
      <w:r>
        <w:t>У супротном уговор престаје да важи без накнаде штете због немогућности преузимања обавеза од стране наручиоца.</w:t>
      </w:r>
    </w:p>
    <w:p w:rsidR="00962F26" w:rsidRPr="00895D50" w:rsidRDefault="00962F26" w:rsidP="00F02FFA">
      <w:pPr>
        <w:pStyle w:val="BodyTextIndent"/>
        <w:spacing w:line="276" w:lineRule="auto"/>
        <w:ind w:left="0" w:firstLine="0"/>
        <w:rPr>
          <w:noProof/>
          <w:lang w:val="sr-Cyrl-RS"/>
        </w:rPr>
      </w:pPr>
    </w:p>
    <w:p w:rsidR="00962F26" w:rsidRPr="00BA60CC" w:rsidRDefault="00962F26" w:rsidP="00F02FFA">
      <w:pPr>
        <w:spacing w:line="276" w:lineRule="auto"/>
        <w:jc w:val="center"/>
        <w:rPr>
          <w:b/>
          <w:noProof/>
          <w:lang w:val="sr-Cyrl-CS"/>
        </w:rPr>
      </w:pPr>
      <w:r w:rsidRPr="00375058">
        <w:rPr>
          <w:b/>
          <w:noProof/>
          <w:lang w:val="en-US"/>
        </w:rPr>
        <w:t>Члан 6.</w:t>
      </w:r>
    </w:p>
    <w:p w:rsidR="00962F26" w:rsidRPr="00375058" w:rsidRDefault="00962F26" w:rsidP="00F02FFA">
      <w:pPr>
        <w:spacing w:line="276" w:lineRule="auto"/>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962F26" w:rsidRPr="0044354D" w:rsidRDefault="00962F26" w:rsidP="00F02FFA">
      <w:pPr>
        <w:spacing w:line="276" w:lineRule="auto"/>
        <w:ind w:firstLine="720"/>
        <w:jc w:val="both"/>
        <w:rPr>
          <w:noProof/>
        </w:rPr>
      </w:pPr>
      <w:r>
        <w:rPr>
          <w:noProof/>
        </w:rPr>
        <w:t>-</w:t>
      </w:r>
      <w:r w:rsidRPr="00F17F1B">
        <w:rPr>
          <w:b/>
          <w:noProof/>
        </w:rPr>
        <w:t>меницу за добро извршење посла</w:t>
      </w:r>
      <w:r>
        <w:rPr>
          <w:noProof/>
        </w:rPr>
        <w:t xml:space="preserve"> у висини 10% од укупне вредности понуде без пореза на додату вредност, са роком важења најмање 10 дана дужим од дана из члана 10. овог уговора до којег је уговор закључен,</w:t>
      </w:r>
    </w:p>
    <w:p w:rsidR="00962F26" w:rsidRPr="004603DC" w:rsidRDefault="00962F26" w:rsidP="00F02FFA">
      <w:pPr>
        <w:spacing w:line="276" w:lineRule="auto"/>
        <w:ind w:firstLine="720"/>
        <w:jc w:val="both"/>
        <w:rPr>
          <w:b/>
          <w:noProof/>
        </w:rPr>
      </w:pPr>
      <w:r>
        <w:rPr>
          <w:noProof/>
        </w:rPr>
        <w:t>-</w:t>
      </w:r>
      <w:r w:rsidRPr="00F17F1B">
        <w:rPr>
          <w:b/>
          <w:noProof/>
        </w:rPr>
        <w:t>меницу за отклањање недостатака у гарантном року</w:t>
      </w:r>
      <w:r>
        <w:rPr>
          <w:noProof/>
        </w:rPr>
        <w:t xml:space="preserve"> у висини 10% укупне цене добара из члана 1. овог уговора без пореза на додату вредност, са роком важења најмање 10 дана дужим од дана из члана 3. став 8. овог уговора до којег се добављач обавезао да отклања све недостатке у вези са услугама које су предмет овог уговора, која је наплатива у случају да добављач не испуњава своје обавезе из уговора које се односе на отклањање недостатака у вези са услугама које су предмет овог уговора у гарантном року.</w:t>
      </w:r>
    </w:p>
    <w:p w:rsidR="00962F26" w:rsidRPr="0044354D" w:rsidRDefault="00962F26" w:rsidP="00F02FFA">
      <w:pPr>
        <w:spacing w:line="276" w:lineRule="auto"/>
        <w:jc w:val="center"/>
        <w:rPr>
          <w:b/>
          <w:noProof/>
        </w:rPr>
      </w:pPr>
      <w:r w:rsidRPr="008E49CA">
        <w:rPr>
          <w:b/>
          <w:noProof/>
        </w:rPr>
        <w:t xml:space="preserve">Члан </w:t>
      </w:r>
      <w:r>
        <w:rPr>
          <w:b/>
          <w:noProof/>
        </w:rPr>
        <w:t>7</w:t>
      </w:r>
      <w:r w:rsidRPr="008E49CA">
        <w:rPr>
          <w:b/>
          <w:noProof/>
        </w:rPr>
        <w:t>.</w:t>
      </w:r>
    </w:p>
    <w:p w:rsidR="00962F26" w:rsidRPr="008E49CA" w:rsidRDefault="00962F26" w:rsidP="00F02FFA">
      <w:pPr>
        <w:spacing w:line="276" w:lineRule="auto"/>
        <w:ind w:firstLine="720"/>
        <w:jc w:val="both"/>
        <w:rPr>
          <w:noProof/>
        </w:rPr>
      </w:pPr>
      <w:r w:rsidRPr="008E49CA">
        <w:rPr>
          <w:noProof/>
        </w:rPr>
        <w:t>Уколико добављач не поступи на начин или у роков</w:t>
      </w:r>
      <w:r>
        <w:rPr>
          <w:noProof/>
        </w:rPr>
        <w:t xml:space="preserve">има прописаним у члану 3., </w:t>
      </w:r>
      <w:r w:rsidRPr="008E49CA">
        <w:rPr>
          <w:noProof/>
        </w:rPr>
        <w:t xml:space="preserve">члану 4. </w:t>
      </w:r>
      <w:r>
        <w:rPr>
          <w:noProof/>
        </w:rPr>
        <w:t xml:space="preserve">и члану 5. </w:t>
      </w:r>
      <w:r w:rsidRPr="008E49CA">
        <w:rPr>
          <w:noProof/>
        </w:rPr>
        <w:t>овог уговора наручилац има право:</w:t>
      </w:r>
    </w:p>
    <w:p w:rsidR="00962F26" w:rsidRDefault="00962F26" w:rsidP="00F02FFA">
      <w:pPr>
        <w:spacing w:line="276" w:lineRule="auto"/>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962F26" w:rsidRPr="008E49CA" w:rsidRDefault="00962F26" w:rsidP="00F02FFA">
      <w:pPr>
        <w:spacing w:line="276" w:lineRule="auto"/>
        <w:ind w:firstLine="720"/>
        <w:jc w:val="both"/>
        <w:rPr>
          <w:noProof/>
        </w:rPr>
      </w:pPr>
      <w:r w:rsidRPr="008E49CA">
        <w:rPr>
          <w:noProof/>
        </w:rPr>
        <w:t>- да овај уговор остави на снази и да уговорену цену умањи за 10%</w:t>
      </w:r>
    </w:p>
    <w:p w:rsidR="00962F26" w:rsidRPr="008E49CA" w:rsidRDefault="00962F26" w:rsidP="00F02FFA">
      <w:pPr>
        <w:spacing w:line="276" w:lineRule="auto"/>
        <w:jc w:val="both"/>
        <w:rPr>
          <w:noProof/>
        </w:rPr>
      </w:pPr>
    </w:p>
    <w:p w:rsidR="00962F26" w:rsidRPr="0044354D" w:rsidRDefault="00962F26" w:rsidP="00F02FFA">
      <w:pPr>
        <w:spacing w:line="276" w:lineRule="auto"/>
        <w:jc w:val="center"/>
        <w:rPr>
          <w:b/>
          <w:noProof/>
        </w:rPr>
      </w:pPr>
      <w:r w:rsidRPr="008E49CA">
        <w:rPr>
          <w:b/>
          <w:noProof/>
        </w:rPr>
        <w:t xml:space="preserve">Члан </w:t>
      </w:r>
      <w:r>
        <w:rPr>
          <w:b/>
          <w:noProof/>
        </w:rPr>
        <w:t>8</w:t>
      </w:r>
      <w:r w:rsidRPr="008E49CA">
        <w:rPr>
          <w:b/>
          <w:noProof/>
        </w:rPr>
        <w:t>.</w:t>
      </w:r>
    </w:p>
    <w:p w:rsidR="00962F26" w:rsidRPr="003744B6" w:rsidRDefault="00962F26" w:rsidP="00F02FFA">
      <w:pPr>
        <w:spacing w:line="276" w:lineRule="auto"/>
        <w:ind w:firstLine="720"/>
        <w:jc w:val="both"/>
        <w:rPr>
          <w:noProof/>
          <w:lang w:val="sr-Cyrl-CS"/>
        </w:rPr>
      </w:pPr>
      <w:r w:rsidRPr="008E49CA">
        <w:rPr>
          <w:noProof/>
        </w:rPr>
        <w:t xml:space="preserve">За праћење реализације </w:t>
      </w:r>
      <w:r>
        <w:rPr>
          <w:noProof/>
        </w:rPr>
        <w:t>и извршења уговорних обавеза уговорних страна</w:t>
      </w:r>
      <w:r w:rsidRPr="008E49CA">
        <w:rPr>
          <w:noProof/>
        </w:rPr>
        <w:t xml:space="preserve"> овог уговора у име наручиоца овлашћује се </w:t>
      </w:r>
      <w:r w:rsidRPr="004B7D1F">
        <w:rPr>
          <w:noProof/>
          <w:lang w:val="sr-Cyrl-CS"/>
        </w:rPr>
        <w:t>________</w:t>
      </w:r>
      <w:r w:rsidRPr="004B7D1F">
        <w:rPr>
          <w:noProof/>
        </w:rPr>
        <w:t>________</w:t>
      </w:r>
      <w:r w:rsidRPr="004B7D1F">
        <w:rPr>
          <w:noProof/>
          <w:lang w:val="sr-Cyrl-CS"/>
        </w:rPr>
        <w:t>______</w:t>
      </w:r>
      <w:r w:rsidR="003744B6" w:rsidRPr="004B7D1F">
        <w:rPr>
          <w:noProof/>
          <w:lang w:val="sr-Cyrl-CS"/>
        </w:rPr>
        <w:t>, а у име добављача _____________________.</w:t>
      </w:r>
    </w:p>
    <w:p w:rsidR="00962F26" w:rsidRDefault="00962F26" w:rsidP="00F02FFA">
      <w:pPr>
        <w:spacing w:line="276" w:lineRule="auto"/>
        <w:ind w:firstLine="720"/>
        <w:jc w:val="both"/>
        <w:rPr>
          <w:noProof/>
        </w:rPr>
      </w:pPr>
    </w:p>
    <w:p w:rsidR="00962F26" w:rsidRPr="00BA60CC" w:rsidRDefault="00962F26" w:rsidP="00F02FFA">
      <w:pPr>
        <w:spacing w:line="276" w:lineRule="auto"/>
        <w:jc w:val="center"/>
        <w:rPr>
          <w:b/>
          <w:noProof/>
          <w:lang w:val="sr-Cyrl-CS"/>
        </w:rPr>
      </w:pPr>
      <w:r w:rsidRPr="00570686">
        <w:rPr>
          <w:b/>
          <w:noProof/>
        </w:rPr>
        <w:t xml:space="preserve">Члан </w:t>
      </w:r>
      <w:r>
        <w:rPr>
          <w:b/>
          <w:noProof/>
        </w:rPr>
        <w:t>9</w:t>
      </w:r>
      <w:r w:rsidRPr="00570686">
        <w:rPr>
          <w:b/>
          <w:noProof/>
        </w:rPr>
        <w:t>.</w:t>
      </w:r>
    </w:p>
    <w:p w:rsidR="00962F26" w:rsidRDefault="00962F26" w:rsidP="00F02FFA">
      <w:pPr>
        <w:spacing w:line="276" w:lineRule="auto"/>
        <w:ind w:firstLine="720"/>
        <w:jc w:val="both"/>
        <w:rPr>
          <w:noProof/>
        </w:rPr>
      </w:pPr>
      <w:r>
        <w:rPr>
          <w:noProof/>
        </w:rPr>
        <w:t xml:space="preserve">Уговорне стране су сагласне </w:t>
      </w:r>
      <w:r>
        <w:rPr>
          <w:noProof/>
          <w:lang w:val="en-US"/>
        </w:rPr>
        <w:t>да се ближе одређење начина реализације овог уговора врши путем протокола о спровођењу овог уговора закљученим између уговорних страна.</w:t>
      </w:r>
    </w:p>
    <w:p w:rsidR="00962F26" w:rsidRDefault="00962F26" w:rsidP="00F02FFA">
      <w:pPr>
        <w:spacing w:line="276" w:lineRule="auto"/>
        <w:ind w:firstLine="720"/>
        <w:jc w:val="both"/>
        <w:rPr>
          <w:b/>
          <w:noProof/>
        </w:rPr>
      </w:pPr>
    </w:p>
    <w:p w:rsidR="00962F26" w:rsidRPr="0044354D" w:rsidRDefault="00962F26" w:rsidP="00F02FFA">
      <w:pPr>
        <w:spacing w:line="276" w:lineRule="auto"/>
        <w:jc w:val="center"/>
        <w:rPr>
          <w:b/>
          <w:noProof/>
        </w:rPr>
      </w:pPr>
      <w:r w:rsidRPr="00F76B56">
        <w:rPr>
          <w:b/>
          <w:noProof/>
        </w:rPr>
        <w:t xml:space="preserve">Члан </w:t>
      </w:r>
      <w:r>
        <w:rPr>
          <w:b/>
          <w:noProof/>
        </w:rPr>
        <w:t>10</w:t>
      </w:r>
      <w:r w:rsidRPr="00F76B56">
        <w:rPr>
          <w:b/>
          <w:noProof/>
        </w:rPr>
        <w:t>.</w:t>
      </w:r>
    </w:p>
    <w:p w:rsidR="00962F26" w:rsidRPr="004603DC" w:rsidRDefault="00962F26" w:rsidP="00F02FFA">
      <w:pPr>
        <w:spacing w:line="276" w:lineRule="auto"/>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w:t>
      </w:r>
      <w:r>
        <w:rPr>
          <w:noProof/>
        </w:rPr>
        <w:t>на период од годину дана рачунајући од</w:t>
      </w:r>
      <w:r w:rsidRPr="00F76B56">
        <w:rPr>
          <w:noProof/>
        </w:rPr>
        <w:t xml:space="preserve"> </w:t>
      </w:r>
      <w:r>
        <w:rPr>
          <w:noProof/>
        </w:rPr>
        <w:t>дана закључења овог уговора.</w:t>
      </w:r>
    </w:p>
    <w:p w:rsidR="00962F26" w:rsidRPr="0044354D" w:rsidRDefault="00962F26" w:rsidP="00F02FFA">
      <w:pPr>
        <w:spacing w:line="276" w:lineRule="auto"/>
        <w:jc w:val="center"/>
        <w:rPr>
          <w:b/>
          <w:noProof/>
        </w:rPr>
      </w:pPr>
      <w:r w:rsidRPr="008E49CA">
        <w:rPr>
          <w:b/>
          <w:noProof/>
        </w:rPr>
        <w:t xml:space="preserve">Члан </w:t>
      </w:r>
      <w:r>
        <w:rPr>
          <w:b/>
          <w:noProof/>
        </w:rPr>
        <w:t>11</w:t>
      </w:r>
      <w:r w:rsidRPr="008E49CA">
        <w:rPr>
          <w:b/>
          <w:noProof/>
        </w:rPr>
        <w:t>.</w:t>
      </w:r>
    </w:p>
    <w:p w:rsidR="00962F26" w:rsidRPr="008E49CA" w:rsidRDefault="00962F26" w:rsidP="00F02FFA">
      <w:pPr>
        <w:spacing w:line="276" w:lineRule="auto"/>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62F26" w:rsidRPr="004603DC" w:rsidRDefault="00962F26" w:rsidP="00F02FFA">
      <w:pPr>
        <w:spacing w:line="276" w:lineRule="auto"/>
        <w:jc w:val="both"/>
        <w:rPr>
          <w:noProof/>
        </w:rPr>
      </w:pPr>
    </w:p>
    <w:p w:rsidR="00962F26" w:rsidRPr="0044354D" w:rsidRDefault="00962F26" w:rsidP="00F02FFA">
      <w:pPr>
        <w:spacing w:line="276" w:lineRule="auto"/>
        <w:jc w:val="center"/>
        <w:rPr>
          <w:b/>
          <w:noProof/>
        </w:rPr>
      </w:pPr>
      <w:r w:rsidRPr="008E49CA">
        <w:rPr>
          <w:b/>
          <w:noProof/>
        </w:rPr>
        <w:t xml:space="preserve">Члан </w:t>
      </w:r>
      <w:r>
        <w:rPr>
          <w:b/>
          <w:noProof/>
        </w:rPr>
        <w:t>12</w:t>
      </w:r>
      <w:r w:rsidRPr="008E49CA">
        <w:rPr>
          <w:b/>
          <w:noProof/>
        </w:rPr>
        <w:t>.</w:t>
      </w:r>
    </w:p>
    <w:p w:rsidR="00962F26" w:rsidRPr="004603DC" w:rsidRDefault="00962F26" w:rsidP="00F02FFA">
      <w:pPr>
        <w:spacing w:line="276" w:lineRule="auto"/>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tbl>
      <w:tblPr>
        <w:tblW w:w="8677" w:type="dxa"/>
        <w:jc w:val="center"/>
        <w:tblLook w:val="0000" w:firstRow="0" w:lastRow="0" w:firstColumn="0" w:lastColumn="0" w:noHBand="0" w:noVBand="0"/>
      </w:tblPr>
      <w:tblGrid>
        <w:gridCol w:w="3532"/>
        <w:gridCol w:w="949"/>
        <w:gridCol w:w="4196"/>
      </w:tblGrid>
      <w:tr w:rsidR="00962F26" w:rsidRPr="008E49CA" w:rsidTr="00DB2A0D">
        <w:trPr>
          <w:trHeight w:val="404"/>
          <w:jc w:val="center"/>
        </w:trPr>
        <w:tc>
          <w:tcPr>
            <w:tcW w:w="3532" w:type="dxa"/>
            <w:vAlign w:val="center"/>
          </w:tcPr>
          <w:p w:rsidR="00962F26" w:rsidRPr="004603DC" w:rsidRDefault="00962F26" w:rsidP="00F02FFA">
            <w:pPr>
              <w:spacing w:line="276" w:lineRule="auto"/>
              <w:rPr>
                <w:noProof/>
              </w:rPr>
            </w:pPr>
          </w:p>
        </w:tc>
        <w:tc>
          <w:tcPr>
            <w:tcW w:w="949" w:type="dxa"/>
          </w:tcPr>
          <w:p w:rsidR="00962F26" w:rsidRPr="00962F26" w:rsidRDefault="00962F26" w:rsidP="00F02FFA">
            <w:pPr>
              <w:spacing w:line="276" w:lineRule="auto"/>
              <w:rPr>
                <w:noProof/>
                <w:lang w:val="sr-Cyrl-RS"/>
              </w:rPr>
            </w:pPr>
          </w:p>
        </w:tc>
        <w:tc>
          <w:tcPr>
            <w:tcW w:w="4196" w:type="dxa"/>
            <w:vAlign w:val="center"/>
          </w:tcPr>
          <w:p w:rsidR="00962F26" w:rsidRPr="004603DC" w:rsidRDefault="00962F26" w:rsidP="00F02FFA">
            <w:pPr>
              <w:spacing w:line="276" w:lineRule="auto"/>
              <w:jc w:val="center"/>
              <w:rPr>
                <w:noProof/>
              </w:rPr>
            </w:pPr>
          </w:p>
        </w:tc>
      </w:tr>
      <w:tr w:rsidR="00962F26" w:rsidRPr="008E49CA" w:rsidTr="00DB2A0D">
        <w:trPr>
          <w:trHeight w:val="417"/>
          <w:jc w:val="center"/>
        </w:trPr>
        <w:tc>
          <w:tcPr>
            <w:tcW w:w="3532" w:type="dxa"/>
            <w:vAlign w:val="center"/>
          </w:tcPr>
          <w:p w:rsidR="00962F26" w:rsidRPr="008E49CA" w:rsidRDefault="00962F26" w:rsidP="00F02FFA">
            <w:pPr>
              <w:spacing w:line="276" w:lineRule="auto"/>
              <w:jc w:val="center"/>
              <w:rPr>
                <w:noProof/>
              </w:rPr>
            </w:pPr>
            <w:r w:rsidRPr="008E49CA">
              <w:rPr>
                <w:noProof/>
              </w:rPr>
              <w:t>ЗА ДОБАВЉАЧА:</w:t>
            </w:r>
          </w:p>
        </w:tc>
        <w:tc>
          <w:tcPr>
            <w:tcW w:w="949" w:type="dxa"/>
          </w:tcPr>
          <w:p w:rsidR="00962F26" w:rsidRPr="008E49CA" w:rsidRDefault="00962F26" w:rsidP="00F02FFA">
            <w:pPr>
              <w:spacing w:line="276" w:lineRule="auto"/>
              <w:rPr>
                <w:noProof/>
              </w:rPr>
            </w:pPr>
            <w:r w:rsidRPr="008E49CA">
              <w:rPr>
                <w:noProof/>
              </w:rPr>
              <w:t xml:space="preserve">    </w:t>
            </w:r>
          </w:p>
        </w:tc>
        <w:tc>
          <w:tcPr>
            <w:tcW w:w="4196" w:type="dxa"/>
            <w:vAlign w:val="center"/>
          </w:tcPr>
          <w:p w:rsidR="00962F26" w:rsidRPr="004603DC" w:rsidRDefault="00962F26" w:rsidP="00F02FFA">
            <w:pPr>
              <w:spacing w:line="276" w:lineRule="auto"/>
              <w:jc w:val="center"/>
              <w:rPr>
                <w:noProof/>
              </w:rPr>
            </w:pPr>
            <w:r w:rsidRPr="008E49CA">
              <w:rPr>
                <w:noProof/>
              </w:rPr>
              <w:t>ЗА НАРУЧИОЦА:</w:t>
            </w:r>
          </w:p>
        </w:tc>
      </w:tr>
      <w:tr w:rsidR="00962F26" w:rsidRPr="008E49CA" w:rsidTr="00DB2A0D">
        <w:trPr>
          <w:trHeight w:val="404"/>
          <w:jc w:val="center"/>
        </w:trPr>
        <w:tc>
          <w:tcPr>
            <w:tcW w:w="3532" w:type="dxa"/>
            <w:vAlign w:val="bottom"/>
          </w:tcPr>
          <w:p w:rsidR="00962F26" w:rsidRPr="008E49CA" w:rsidRDefault="00962F26" w:rsidP="00F02FFA">
            <w:pPr>
              <w:spacing w:line="276" w:lineRule="auto"/>
              <w:jc w:val="center"/>
              <w:rPr>
                <w:noProof/>
              </w:rPr>
            </w:pPr>
            <w:r w:rsidRPr="008E49CA">
              <w:rPr>
                <w:noProof/>
              </w:rPr>
              <w:t>_____________________</w:t>
            </w:r>
          </w:p>
        </w:tc>
        <w:tc>
          <w:tcPr>
            <w:tcW w:w="949" w:type="dxa"/>
            <w:vAlign w:val="bottom"/>
          </w:tcPr>
          <w:p w:rsidR="00962F26" w:rsidRPr="008E49CA" w:rsidRDefault="00962F26" w:rsidP="00F02FFA">
            <w:pPr>
              <w:spacing w:line="276" w:lineRule="auto"/>
              <w:jc w:val="center"/>
              <w:rPr>
                <w:noProof/>
              </w:rPr>
            </w:pPr>
          </w:p>
        </w:tc>
        <w:tc>
          <w:tcPr>
            <w:tcW w:w="4196" w:type="dxa"/>
            <w:vAlign w:val="bottom"/>
          </w:tcPr>
          <w:p w:rsidR="00962F26" w:rsidRPr="008E49CA" w:rsidRDefault="00962F26" w:rsidP="00F02FFA">
            <w:pPr>
              <w:spacing w:line="276" w:lineRule="auto"/>
              <w:jc w:val="center"/>
              <w:rPr>
                <w:noProof/>
              </w:rPr>
            </w:pPr>
            <w:r w:rsidRPr="008E49CA">
              <w:rPr>
                <w:noProof/>
              </w:rPr>
              <w:t>________________________</w:t>
            </w:r>
          </w:p>
        </w:tc>
      </w:tr>
    </w:tbl>
    <w:p w:rsidR="00962F26" w:rsidRDefault="00962F26" w:rsidP="00F02FFA">
      <w:pPr>
        <w:spacing w:line="276" w:lineRule="auto"/>
        <w:rPr>
          <w:lang w:val="sr-Cyrl-RS"/>
        </w:rPr>
      </w:pPr>
    </w:p>
    <w:p w:rsidR="00F02FFA" w:rsidRDefault="00F02FFA">
      <w:pPr>
        <w:rPr>
          <w:lang w:val="sr-Cyrl-RS"/>
        </w:rPr>
      </w:pPr>
      <w:r>
        <w:rPr>
          <w:lang w:val="sr-Cyrl-RS"/>
        </w:rPr>
        <w:br w:type="page"/>
      </w:r>
    </w:p>
    <w:p w:rsidR="00962F26" w:rsidRDefault="00962F26" w:rsidP="00F02FFA">
      <w:pPr>
        <w:spacing w:line="276" w:lineRule="auto"/>
        <w:rPr>
          <w:lang w:val="sr-Cyrl-RS"/>
        </w:rPr>
      </w:pPr>
    </w:p>
    <w:p w:rsidR="00962F26" w:rsidRDefault="00962F26" w:rsidP="00F02FFA">
      <w:pPr>
        <w:pStyle w:val="Heading1"/>
        <w:spacing w:line="276" w:lineRule="auto"/>
        <w:jc w:val="center"/>
        <w:rPr>
          <w:noProof/>
          <w:sz w:val="28"/>
          <w:szCs w:val="28"/>
          <w:lang w:val="sr-Cyrl-RS"/>
        </w:rPr>
      </w:pPr>
      <w:r w:rsidRPr="001629AC">
        <w:rPr>
          <w:noProof/>
          <w:sz w:val="28"/>
          <w:szCs w:val="28"/>
        </w:rPr>
        <w:t>МОДЕЛ УГОВОРА</w:t>
      </w:r>
      <w:r>
        <w:rPr>
          <w:noProof/>
          <w:sz w:val="28"/>
          <w:szCs w:val="28"/>
          <w:lang w:val="sr-Cyrl-RS"/>
        </w:rPr>
        <w:t xml:space="preserve"> за партију бр. </w:t>
      </w:r>
      <w:r w:rsidR="005964FB">
        <w:rPr>
          <w:noProof/>
          <w:sz w:val="28"/>
          <w:szCs w:val="28"/>
          <w:lang w:val="sr-Cyrl-RS"/>
        </w:rPr>
        <w:t>2</w:t>
      </w:r>
    </w:p>
    <w:p w:rsidR="00F02FFA" w:rsidRPr="00F02FFA" w:rsidRDefault="00F02FFA" w:rsidP="00F02FFA">
      <w:pPr>
        <w:rPr>
          <w:lang w:val="sr-Cyrl-RS"/>
        </w:rPr>
      </w:pPr>
    </w:p>
    <w:p w:rsidR="00DA6CBD" w:rsidRPr="00415AE8" w:rsidRDefault="00DA6CBD" w:rsidP="00F02FFA">
      <w:pPr>
        <w:pStyle w:val="ListParagraph"/>
        <w:spacing w:line="276" w:lineRule="auto"/>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DA6CBD" w:rsidRDefault="00DA6CBD" w:rsidP="00F02FFA">
      <w:pPr>
        <w:spacing w:line="276" w:lineRule="auto"/>
        <w:jc w:val="center"/>
        <w:rPr>
          <w:noProof/>
        </w:rPr>
      </w:pPr>
    </w:p>
    <w:p w:rsidR="00DA6CBD" w:rsidRPr="002856DC" w:rsidRDefault="00DA6CBD" w:rsidP="00F02FFA">
      <w:pPr>
        <w:spacing w:line="276" w:lineRule="auto"/>
        <w:jc w:val="center"/>
        <w:rPr>
          <w:b/>
          <w:noProof/>
        </w:rPr>
      </w:pPr>
      <w:r w:rsidRPr="002856DC">
        <w:rPr>
          <w:b/>
          <w:noProof/>
        </w:rPr>
        <w:t>УГОВОР</w:t>
      </w:r>
    </w:p>
    <w:p w:rsidR="00DA6CBD" w:rsidRPr="00AE1407" w:rsidRDefault="00DA6CBD" w:rsidP="00F02FFA">
      <w:pPr>
        <w:pStyle w:val="Footer"/>
        <w:tabs>
          <w:tab w:val="left" w:pos="720"/>
        </w:tabs>
        <w:spacing w:line="276" w:lineRule="auto"/>
        <w:jc w:val="center"/>
        <w:rPr>
          <w:b/>
          <w:noProof/>
        </w:rPr>
      </w:pPr>
      <w:r>
        <w:rPr>
          <w:b/>
          <w:noProof/>
        </w:rPr>
        <w:t xml:space="preserve"> О ЈАВНОЈ </w:t>
      </w:r>
      <w:r w:rsidRPr="002856DC">
        <w:rPr>
          <w:b/>
          <w:noProof/>
        </w:rPr>
        <w:t xml:space="preserve">НАБАВЦИ </w:t>
      </w:r>
      <w:r w:rsidRPr="003828CD">
        <w:rPr>
          <w:b/>
          <w:noProof/>
        </w:rPr>
        <w:t xml:space="preserve">БРОЈ </w:t>
      </w:r>
      <w:r w:rsidR="005964FB">
        <w:rPr>
          <w:b/>
          <w:noProof/>
          <w:lang w:val="sr-Cyrl-RS"/>
        </w:rPr>
        <w:t>118</w:t>
      </w:r>
      <w:r w:rsidRPr="003828CD">
        <w:rPr>
          <w:b/>
          <w:noProof/>
        </w:rPr>
        <w:t>-15-M</w:t>
      </w:r>
    </w:p>
    <w:p w:rsidR="00DA6CBD" w:rsidRDefault="00DA6CBD" w:rsidP="00F02FFA">
      <w:pPr>
        <w:spacing w:line="276" w:lineRule="auto"/>
        <w:jc w:val="center"/>
        <w:rPr>
          <w:noProof/>
        </w:rPr>
      </w:pPr>
    </w:p>
    <w:p w:rsidR="00DA6CBD" w:rsidRDefault="00DA6CBD" w:rsidP="00F02FFA">
      <w:pPr>
        <w:spacing w:line="276" w:lineRule="auto"/>
        <w:rPr>
          <w:noProof/>
        </w:rPr>
      </w:pPr>
      <w:r>
        <w:rPr>
          <w:noProof/>
        </w:rPr>
        <w:t xml:space="preserve">Уговорне стране: </w:t>
      </w:r>
    </w:p>
    <w:p w:rsidR="00DA6CBD" w:rsidRDefault="00DA6CBD" w:rsidP="00F02FFA">
      <w:pPr>
        <w:spacing w:line="276" w:lineRule="auto"/>
        <w:rPr>
          <w:noProof/>
        </w:rPr>
      </w:pPr>
    </w:p>
    <w:p w:rsidR="00DA6CBD" w:rsidRPr="0005524E" w:rsidRDefault="00DA6CBD" w:rsidP="00F02FFA">
      <w:pPr>
        <w:numPr>
          <w:ilvl w:val="0"/>
          <w:numId w:val="39"/>
        </w:numPr>
        <w:spacing w:line="276" w:lineRule="auto"/>
        <w:jc w:val="both"/>
        <w:rPr>
          <w:noProof/>
        </w:rPr>
      </w:pPr>
      <w:r>
        <w:rPr>
          <w:noProof/>
        </w:rPr>
        <w:t>КЛИНИЧКИ ЦЕНТАР ВОЈВОДИНЕ,</w:t>
      </w:r>
      <w:r w:rsidRPr="00196394">
        <w:rPr>
          <w:noProof/>
        </w:rPr>
        <w:t xml:space="preserve"> ул. Хајдук Вељкова бр. 1, Нови Сад, </w:t>
      </w:r>
    </w:p>
    <w:p w:rsidR="00DA6CBD" w:rsidRPr="0005524E" w:rsidRDefault="00DA6CBD" w:rsidP="00F02FFA">
      <w:pPr>
        <w:spacing w:line="276" w:lineRule="auto"/>
        <w:ind w:left="720"/>
        <w:jc w:val="both"/>
        <w:rPr>
          <w:noProof/>
        </w:rPr>
      </w:pPr>
      <w:r w:rsidRPr="00D32E82">
        <w:rPr>
          <w:noProof/>
        </w:rPr>
        <w:t>ПИБ: 1</w:t>
      </w:r>
      <w:r>
        <w:rPr>
          <w:noProof/>
        </w:rPr>
        <w:t>01696893 Матични број: 08664161,</w:t>
      </w:r>
    </w:p>
    <w:p w:rsidR="00DA6CBD" w:rsidRPr="0005524E" w:rsidRDefault="00DA6CBD" w:rsidP="00F02FFA">
      <w:pPr>
        <w:spacing w:line="276" w:lineRule="auto"/>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DA6CBD" w:rsidRPr="0083271F" w:rsidRDefault="00DA6CBD" w:rsidP="00F02FFA">
      <w:pPr>
        <w:spacing w:line="276" w:lineRule="auto"/>
        <w:ind w:left="720"/>
        <w:jc w:val="both"/>
        <w:rPr>
          <w:noProof/>
        </w:rPr>
      </w:pPr>
      <w:r w:rsidRPr="00196394">
        <w:rPr>
          <w:noProof/>
        </w:rPr>
        <w:t xml:space="preserve">(у даљем тексту: наручилац), кога заступа проф. др </w:t>
      </w:r>
      <w:r>
        <w:rPr>
          <w:noProof/>
        </w:rPr>
        <w:t>сци. мед.</w:t>
      </w:r>
      <w:r w:rsidRPr="00196394">
        <w:rPr>
          <w:noProof/>
        </w:rPr>
        <w:t xml:space="preserve"> Драган Драшковић.</w:t>
      </w:r>
    </w:p>
    <w:p w:rsidR="00DA6CBD" w:rsidRDefault="00DA6CBD" w:rsidP="00F02FFA">
      <w:pPr>
        <w:spacing w:line="276" w:lineRule="auto"/>
        <w:jc w:val="both"/>
        <w:rPr>
          <w:noProof/>
        </w:rPr>
      </w:pPr>
    </w:p>
    <w:p w:rsidR="00DA6CBD" w:rsidRPr="00A55F46" w:rsidRDefault="00DA6CBD" w:rsidP="00F02FFA">
      <w:pPr>
        <w:numPr>
          <w:ilvl w:val="0"/>
          <w:numId w:val="39"/>
        </w:numPr>
        <w:spacing w:line="276" w:lineRule="auto"/>
        <w:jc w:val="both"/>
        <w:rPr>
          <w:noProof/>
        </w:rPr>
      </w:pPr>
      <w:r w:rsidRPr="0083271F">
        <w:rPr>
          <w:noProof/>
        </w:rPr>
        <w:t>____________________</w:t>
      </w:r>
      <w:r>
        <w:rPr>
          <w:noProof/>
        </w:rPr>
        <w:t>________________________________________________,</w:t>
      </w:r>
    </w:p>
    <w:p w:rsidR="00DA6CBD" w:rsidRPr="00A55F46" w:rsidRDefault="00DA6CBD" w:rsidP="00F02FFA">
      <w:pPr>
        <w:spacing w:line="276" w:lineRule="auto"/>
        <w:jc w:val="center"/>
      </w:pPr>
      <w:r w:rsidRPr="00A55F46">
        <w:rPr>
          <w:noProof/>
        </w:rPr>
        <w:t>(</w:t>
      </w:r>
      <w:r w:rsidRPr="00A55F46">
        <w:rPr>
          <w:i/>
          <w:noProof/>
        </w:rPr>
        <w:t>назив и адреса)</w:t>
      </w:r>
    </w:p>
    <w:p w:rsidR="00DA6CBD" w:rsidRPr="0005524E" w:rsidRDefault="00DA6CBD" w:rsidP="00F02FFA">
      <w:pPr>
        <w:spacing w:line="276" w:lineRule="auto"/>
        <w:ind w:left="720"/>
        <w:jc w:val="both"/>
        <w:rPr>
          <w:noProof/>
        </w:rPr>
      </w:pPr>
      <w:r>
        <w:rPr>
          <w:noProof/>
        </w:rPr>
        <w:t>ПИБ:.......................... Матични број: ........................................,</w:t>
      </w:r>
    </w:p>
    <w:p w:rsidR="00DA6CBD" w:rsidRDefault="00DA6CBD" w:rsidP="00F02FFA">
      <w:pPr>
        <w:spacing w:line="276" w:lineRule="auto"/>
        <w:ind w:left="720"/>
        <w:jc w:val="both"/>
        <w:rPr>
          <w:noProof/>
        </w:rPr>
      </w:pPr>
      <w:r>
        <w:rPr>
          <w:noProof/>
        </w:rPr>
        <w:t>Број рачуна: ............................................ Назив банке:......................................,</w:t>
      </w:r>
    </w:p>
    <w:p w:rsidR="00DA6CBD" w:rsidRPr="00A55F46" w:rsidRDefault="00DA6CBD" w:rsidP="00F02FFA">
      <w:pPr>
        <w:spacing w:line="276" w:lineRule="auto"/>
        <w:ind w:left="720"/>
        <w:jc w:val="both"/>
        <w:rPr>
          <w:noProof/>
        </w:rPr>
      </w:pPr>
      <w:r>
        <w:rPr>
          <w:noProof/>
        </w:rPr>
        <w:t>Телефон:............................Телефакс:......................................</w:t>
      </w:r>
    </w:p>
    <w:p w:rsidR="00DA6CBD" w:rsidRPr="00351AE7" w:rsidRDefault="00DA6CBD" w:rsidP="00F02FFA">
      <w:pPr>
        <w:spacing w:line="276" w:lineRule="auto"/>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DA6CBD" w:rsidRPr="0044354D" w:rsidRDefault="00DA6CBD" w:rsidP="00F02FFA">
      <w:pPr>
        <w:spacing w:line="276" w:lineRule="auto"/>
        <w:ind w:left="1440" w:firstLine="720"/>
        <w:jc w:val="both"/>
        <w:rPr>
          <w:noProof/>
        </w:rPr>
      </w:pPr>
    </w:p>
    <w:p w:rsidR="00DA6CBD" w:rsidRDefault="00DA6CBD" w:rsidP="00F02FFA">
      <w:pPr>
        <w:spacing w:line="276" w:lineRule="auto"/>
        <w:jc w:val="center"/>
        <w:rPr>
          <w:b/>
          <w:noProof/>
          <w:lang w:val="sr-Cyrl-RS"/>
        </w:rPr>
      </w:pPr>
      <w:r w:rsidRPr="002856DC">
        <w:rPr>
          <w:b/>
          <w:noProof/>
        </w:rPr>
        <w:t>Члан 1.</w:t>
      </w:r>
    </w:p>
    <w:p w:rsidR="00DA6CBD" w:rsidRDefault="00DA6CBD" w:rsidP="00F02FFA">
      <w:pPr>
        <w:pStyle w:val="Footer"/>
        <w:spacing w:line="276" w:lineRule="auto"/>
        <w:jc w:val="both"/>
        <w:rPr>
          <w:b/>
          <w:lang w:val="sr-Cyrl-BA"/>
        </w:rPr>
      </w:pPr>
      <w:r>
        <w:rPr>
          <w:b/>
          <w:noProof/>
          <w:lang w:val="sr-Cyrl-RS"/>
        </w:rPr>
        <w:tab/>
        <w:t xml:space="preserve">             </w:t>
      </w:r>
      <w:r w:rsidRPr="008E49CA">
        <w:rPr>
          <w:noProof/>
        </w:rPr>
        <w:t xml:space="preserve">Предмет овог уговора је набавка услуге - </w:t>
      </w:r>
      <w:r w:rsidRPr="003828CD">
        <w:rPr>
          <w:b/>
          <w:noProof/>
        </w:rPr>
        <w:t>Испитивање, сервисирање</w:t>
      </w:r>
      <w:r w:rsidRPr="001141A4">
        <w:rPr>
          <w:b/>
          <w:noProof/>
        </w:rPr>
        <w:t xml:space="preserve"> </w:t>
      </w:r>
      <w:r>
        <w:rPr>
          <w:b/>
          <w:noProof/>
        </w:rPr>
        <w:t xml:space="preserve">и </w:t>
      </w:r>
      <w:r w:rsidRPr="003828CD">
        <w:rPr>
          <w:b/>
          <w:noProof/>
        </w:rPr>
        <w:t xml:space="preserve">одржавање </w:t>
      </w:r>
      <w:r>
        <w:rPr>
          <w:b/>
          <w:noProof/>
        </w:rPr>
        <w:t xml:space="preserve">система за заштиту од пожара и набавка </w:t>
      </w:r>
      <w:r>
        <w:rPr>
          <w:b/>
          <w:noProof/>
          <w:lang w:val="sr-Cyrl-RS"/>
        </w:rPr>
        <w:t>потрошног материјала за системе за</w:t>
      </w:r>
      <w:r w:rsidRPr="003828CD">
        <w:rPr>
          <w:b/>
          <w:noProof/>
        </w:rPr>
        <w:t xml:space="preserve"> заштиту од пожара</w:t>
      </w:r>
      <w:r>
        <w:rPr>
          <w:b/>
          <w:noProof/>
        </w:rPr>
        <w:t xml:space="preserve">, </w:t>
      </w:r>
      <w:r w:rsidRPr="003828CD">
        <w:rPr>
          <w:b/>
          <w:noProof/>
        </w:rPr>
        <w:t>за потребе Клиничког центра Војводине</w:t>
      </w:r>
      <w:r>
        <w:rPr>
          <w:b/>
          <w:noProof/>
        </w:rPr>
        <w:t xml:space="preserve"> </w:t>
      </w:r>
      <w:r>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sidR="005964FB">
        <w:rPr>
          <w:lang w:val="sr-Cyrl-RS"/>
        </w:rPr>
        <w:t>118</w:t>
      </w:r>
      <w:r>
        <w:rPr>
          <w:lang w:val="sr-Cyrl-RS"/>
        </w:rPr>
        <w:t>-15-М</w:t>
      </w:r>
      <w:r>
        <w:t>,</w:t>
      </w:r>
      <w:r w:rsidRPr="00746CBD">
        <w:t xml:space="preserve"> </w:t>
      </w:r>
      <w:r>
        <w:t xml:space="preserve">партија бр. _____ - </w:t>
      </w:r>
      <w:r w:rsidRPr="00435165">
        <w:rPr>
          <w:i/>
        </w:rPr>
        <w:t>_______</w:t>
      </w:r>
      <w:r w:rsidRPr="00435165">
        <w:rPr>
          <w:i/>
          <w:u w:val="single"/>
        </w:rPr>
        <w:t>(назив партије)</w:t>
      </w:r>
      <w:r w:rsidRPr="00435165">
        <w:rPr>
          <w:i/>
        </w:rPr>
        <w:t>_______</w:t>
      </w:r>
      <w: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DA6CBD" w:rsidRPr="006A4025" w:rsidRDefault="00DA6CBD" w:rsidP="00F02FFA">
      <w:pPr>
        <w:pStyle w:val="Footer"/>
        <w:spacing w:line="276" w:lineRule="auto"/>
        <w:jc w:val="both"/>
        <w:rPr>
          <w:b/>
          <w:lang w:val="sr-Cyrl-BA"/>
        </w:rPr>
      </w:pPr>
    </w:p>
    <w:p w:rsidR="007A0DBD" w:rsidRPr="00F02FFA" w:rsidRDefault="00F02FFA" w:rsidP="00BE19E7">
      <w:pPr>
        <w:tabs>
          <w:tab w:val="left" w:pos="3750"/>
        </w:tabs>
        <w:spacing w:line="276" w:lineRule="auto"/>
        <w:jc w:val="center"/>
        <w:rPr>
          <w:rFonts w:eastAsiaTheme="minorEastAsia"/>
          <w:b/>
          <w:noProof/>
          <w:lang w:val="sr-Cyrl-CS"/>
        </w:rPr>
      </w:pPr>
      <w:r w:rsidRPr="00F02FFA">
        <w:rPr>
          <w:rFonts w:eastAsiaTheme="minorEastAsia"/>
          <w:b/>
          <w:noProof/>
          <w:lang w:val="en-US"/>
        </w:rPr>
        <w:t>Члан 2.</w:t>
      </w:r>
    </w:p>
    <w:p w:rsidR="00F02FFA" w:rsidRPr="00F02FFA" w:rsidRDefault="00F02FFA" w:rsidP="00F02FFA">
      <w:pPr>
        <w:spacing w:line="276" w:lineRule="auto"/>
        <w:ind w:firstLine="741"/>
        <w:jc w:val="both"/>
        <w:rPr>
          <w:lang w:val="sr-Latn-CS"/>
        </w:rPr>
      </w:pPr>
      <w:r w:rsidRPr="00F02FFA">
        <w:rPr>
          <w:bCs/>
          <w:lang w:val="sr-Latn-CS"/>
        </w:rPr>
        <w:t xml:space="preserve">Добављач се обавезује да наручиоцу испоручи добра која су предмет овог уговора у свему према својој понуди </w:t>
      </w:r>
      <w:r w:rsidRPr="00F02FFA">
        <w:rPr>
          <w:lang w:val="sr-Latn-CS"/>
        </w:rPr>
        <w:t xml:space="preserve">број </w:t>
      </w:r>
      <w:r w:rsidRPr="00F02FFA">
        <w:rPr>
          <w:bCs/>
          <w:lang w:val="sr-Latn-CS"/>
        </w:rPr>
        <w:t>_________ од дана ____________ године</w:t>
      </w:r>
      <w:r w:rsidRPr="00F02FFA">
        <w:rPr>
          <w:lang w:val="sr-Latn-CS"/>
        </w:rPr>
        <w:t xml:space="preserve"> која је саставни део овог уговора.</w:t>
      </w:r>
    </w:p>
    <w:p w:rsidR="00F02FFA" w:rsidRPr="00F02FFA" w:rsidRDefault="00F02FFA" w:rsidP="00F02FFA">
      <w:pPr>
        <w:spacing w:line="276" w:lineRule="auto"/>
        <w:ind w:firstLine="741"/>
        <w:jc w:val="both"/>
        <w:rPr>
          <w:bCs/>
          <w:lang w:val="sr-Latn-CS"/>
        </w:rPr>
      </w:pPr>
      <w:r w:rsidRPr="00F02FFA">
        <w:rPr>
          <w:lang w:val="sr-Latn-CS"/>
        </w:rPr>
        <w:t xml:space="preserve">Цена добара из члана 1. овог уговора без пореза на додату вредност износи </w:t>
      </w:r>
      <w:r w:rsidRPr="00F02FFA">
        <w:rPr>
          <w:bCs/>
          <w:lang w:val="sr-Latn-CS"/>
        </w:rPr>
        <w:t>___________</w:t>
      </w:r>
      <w:r w:rsidRPr="00F02FFA">
        <w:rPr>
          <w:lang w:val="sr-Latn-CS"/>
        </w:rPr>
        <w:t xml:space="preserve"> (словима: ___________________), односно са порезом на додату вредност износи </w:t>
      </w:r>
      <w:r w:rsidRPr="00F02FFA">
        <w:rPr>
          <w:bCs/>
          <w:lang w:val="sr-Latn-CS"/>
        </w:rPr>
        <w:t>______________________</w:t>
      </w:r>
      <w:r w:rsidRPr="00F02FFA">
        <w:rPr>
          <w:lang w:val="sr-Latn-CS"/>
        </w:rPr>
        <w:t xml:space="preserve"> (словима: __________________________).</w:t>
      </w:r>
    </w:p>
    <w:p w:rsidR="00F02FFA" w:rsidRDefault="00F02FFA" w:rsidP="00F02FFA">
      <w:pPr>
        <w:spacing w:line="276" w:lineRule="auto"/>
        <w:ind w:firstLine="720"/>
        <w:jc w:val="both"/>
        <w:rPr>
          <w:rFonts w:eastAsiaTheme="minorEastAsia"/>
          <w:lang w:val="sr-Cyrl-CS"/>
        </w:rPr>
      </w:pPr>
      <w:r w:rsidRPr="00F02FFA">
        <w:rPr>
          <w:rFonts w:eastAsiaTheme="minorEastAsia"/>
          <w:lang w:val="en-US"/>
        </w:rPr>
        <w:t>Овако уговорена цена се сматра фиксном за време трајања уговора.</w:t>
      </w:r>
    </w:p>
    <w:p w:rsidR="007A0DBD" w:rsidRDefault="007A0DBD" w:rsidP="00F02FFA">
      <w:pPr>
        <w:spacing w:line="276" w:lineRule="auto"/>
        <w:ind w:firstLine="720"/>
        <w:jc w:val="both"/>
        <w:rPr>
          <w:rFonts w:eastAsiaTheme="minorEastAsia"/>
          <w:bCs/>
          <w:noProof/>
          <w:lang w:val="sr-Cyrl-CS"/>
        </w:rPr>
      </w:pPr>
    </w:p>
    <w:p w:rsidR="007A0DBD" w:rsidRDefault="007A0DBD" w:rsidP="00F02FFA">
      <w:pPr>
        <w:spacing w:line="276" w:lineRule="auto"/>
        <w:ind w:firstLine="720"/>
        <w:jc w:val="both"/>
        <w:rPr>
          <w:rFonts w:eastAsiaTheme="minorEastAsia"/>
          <w:bCs/>
          <w:noProof/>
          <w:lang w:val="sr-Cyrl-CS"/>
        </w:rPr>
      </w:pPr>
    </w:p>
    <w:p w:rsidR="007A0DBD" w:rsidRDefault="007A0DBD" w:rsidP="00F02FFA">
      <w:pPr>
        <w:spacing w:line="276" w:lineRule="auto"/>
        <w:ind w:firstLine="720"/>
        <w:jc w:val="both"/>
        <w:rPr>
          <w:rFonts w:eastAsiaTheme="minorEastAsia"/>
          <w:bCs/>
          <w:noProof/>
          <w:lang w:val="sr-Cyrl-CS"/>
        </w:rPr>
      </w:pPr>
    </w:p>
    <w:p w:rsidR="007A0DBD" w:rsidRPr="00F02FFA" w:rsidRDefault="007A0DBD" w:rsidP="00F02FFA">
      <w:pPr>
        <w:spacing w:line="276" w:lineRule="auto"/>
        <w:ind w:firstLine="720"/>
        <w:jc w:val="both"/>
        <w:rPr>
          <w:rFonts w:eastAsiaTheme="minorEastAsia"/>
          <w:bCs/>
          <w:noProof/>
          <w:lang w:val="sr-Cyrl-CS"/>
        </w:rPr>
      </w:pPr>
    </w:p>
    <w:p w:rsidR="007A0DBD" w:rsidRPr="00F02FFA" w:rsidRDefault="00F02FFA" w:rsidP="00BE19E7">
      <w:pPr>
        <w:spacing w:line="276" w:lineRule="auto"/>
        <w:jc w:val="center"/>
        <w:rPr>
          <w:rFonts w:eastAsiaTheme="minorEastAsia"/>
          <w:b/>
          <w:noProof/>
          <w:lang w:val="sr-Cyrl-CS"/>
        </w:rPr>
      </w:pPr>
      <w:r w:rsidRPr="00F02FFA">
        <w:rPr>
          <w:rFonts w:eastAsiaTheme="minorEastAsia"/>
          <w:b/>
          <w:noProof/>
          <w:lang w:val="en-US"/>
        </w:rPr>
        <w:t>Члан 3.</w:t>
      </w:r>
    </w:p>
    <w:p w:rsidR="00F02FFA" w:rsidRDefault="00F02FFA" w:rsidP="00F02FFA">
      <w:pPr>
        <w:spacing w:line="276" w:lineRule="auto"/>
        <w:ind w:firstLine="708"/>
        <w:jc w:val="both"/>
        <w:rPr>
          <w:rFonts w:eastAsiaTheme="minorEastAsia"/>
          <w:lang w:val="sr-Cyrl-RS"/>
        </w:rPr>
      </w:pPr>
      <w:r w:rsidRPr="00F02FFA">
        <w:rPr>
          <w:rFonts w:eastAsiaTheme="minorEastAsia"/>
          <w:noProof/>
          <w:lang w:val="en-US"/>
        </w:rPr>
        <w:lastRenderedPageBreak/>
        <w:t xml:space="preserve">Добављач се обавезује да ће за време трајања овог уговора вршити </w:t>
      </w:r>
      <w:r w:rsidR="00410712">
        <w:rPr>
          <w:rFonts w:eastAsiaTheme="minorEastAsia"/>
          <w:noProof/>
          <w:lang w:val="sr-Cyrl-RS"/>
        </w:rPr>
        <w:t>испоруку</w:t>
      </w:r>
      <w:r w:rsidRPr="00F02FFA">
        <w:rPr>
          <w:rFonts w:eastAsiaTheme="minorEastAsia"/>
          <w:noProof/>
          <w:lang w:val="sr-Cyrl-CS"/>
        </w:rPr>
        <w:t xml:space="preserve"> </w:t>
      </w:r>
      <w:r w:rsidRPr="00F02FFA">
        <w:rPr>
          <w:rFonts w:eastAsiaTheme="minorEastAsia"/>
          <w:noProof/>
          <w:lang w:val="en-US"/>
        </w:rPr>
        <w:t xml:space="preserve">потрошног материјала за системе за </w:t>
      </w:r>
      <w:r w:rsidRPr="00F02FFA">
        <w:rPr>
          <w:rFonts w:eastAsiaTheme="minorEastAsia"/>
          <w:noProof/>
          <w:lang w:val="sr-Cyrl-CS"/>
        </w:rPr>
        <w:t>заштиту од пожара</w:t>
      </w:r>
      <w:r w:rsidRPr="00F02FFA">
        <w:rPr>
          <w:rFonts w:eastAsiaTheme="minorEastAsia"/>
          <w:lang w:val="en-US"/>
        </w:rPr>
        <w:t xml:space="preserve"> за потребе Клиничког центра Војводине, </w:t>
      </w:r>
      <w:r w:rsidRPr="00F02FFA">
        <w:rPr>
          <w:rFonts w:eastAsiaTheme="minorEastAsia"/>
          <w:noProof/>
          <w:lang w:val="en-US"/>
        </w:rPr>
        <w:t>у свему према захтевима наручиоца из конкурсне документације</w:t>
      </w:r>
      <w:r w:rsidRPr="00F02FFA">
        <w:rPr>
          <w:rFonts w:eastAsiaTheme="minorEastAsia"/>
          <w:lang w:val="en-US"/>
        </w:rPr>
        <w:t>.</w:t>
      </w:r>
    </w:p>
    <w:p w:rsidR="00F02FFA" w:rsidRPr="00F02FFA" w:rsidRDefault="00F02FFA" w:rsidP="00F02FFA">
      <w:pPr>
        <w:suppressAutoHyphens/>
        <w:spacing w:line="276" w:lineRule="auto"/>
        <w:ind w:firstLine="708"/>
        <w:jc w:val="both"/>
        <w:rPr>
          <w:rFonts w:eastAsiaTheme="minorEastAsia"/>
          <w:noProof/>
          <w:lang w:val="en-US"/>
        </w:rPr>
      </w:pPr>
      <w:r w:rsidRPr="00F02FFA">
        <w:rPr>
          <w:rFonts w:eastAsiaTheme="minorEastAsia"/>
          <w:lang w:val="sr-Cyrl-CS"/>
        </w:rPr>
        <w:t xml:space="preserve">Добављач се обавезује да добара која су предмет овог уговора испоручи у року од _____ </w:t>
      </w:r>
      <w:r w:rsidRPr="00F02FFA">
        <w:rPr>
          <w:rFonts w:eastAsiaTheme="minorEastAsia"/>
          <w:i/>
          <w:lang w:val="sr-Cyrl-CS"/>
        </w:rPr>
        <w:t>(најдуже 15 радних дана</w:t>
      </w:r>
      <w:r w:rsidRPr="00F02FFA">
        <w:rPr>
          <w:rFonts w:eastAsiaTheme="minorEastAsia"/>
          <w:lang w:val="sr-Cyrl-CS"/>
        </w:rPr>
        <w:t>) од дана потписивања уговора.</w:t>
      </w:r>
    </w:p>
    <w:p w:rsidR="00F02FFA" w:rsidRPr="00F02FFA" w:rsidRDefault="00F02FFA" w:rsidP="00F02FFA">
      <w:pPr>
        <w:suppressAutoHyphens/>
        <w:spacing w:line="276" w:lineRule="auto"/>
        <w:ind w:firstLine="708"/>
        <w:jc w:val="both"/>
        <w:rPr>
          <w:rFonts w:eastAsiaTheme="minorEastAsia"/>
          <w:noProof/>
          <w:lang w:val="en-US"/>
        </w:rPr>
      </w:pPr>
      <w:r w:rsidRPr="00F02FFA">
        <w:rPr>
          <w:rFonts w:eastAsiaTheme="minorEastAsia"/>
          <w:noProof/>
          <w:lang w:val="en-US"/>
        </w:rPr>
        <w:t>Добављач се обавезује да гарантни рок на испоручену робу буде __</w:t>
      </w:r>
      <w:r w:rsidRPr="00F02FFA">
        <w:rPr>
          <w:rFonts w:eastAsiaTheme="minorEastAsia"/>
          <w:noProof/>
          <w:lang w:val="sr-Cyrl-CS"/>
        </w:rPr>
        <w:t>_</w:t>
      </w:r>
      <w:r w:rsidRPr="00F02FFA">
        <w:rPr>
          <w:rFonts w:eastAsiaTheme="minorEastAsia"/>
          <w:noProof/>
          <w:lang w:val="en-US"/>
        </w:rPr>
        <w:t>(</w:t>
      </w:r>
      <w:r w:rsidRPr="00F02FFA">
        <w:rPr>
          <w:rFonts w:eastAsiaTheme="minorEastAsia"/>
          <w:i/>
          <w:noProof/>
          <w:lang w:val="en-US"/>
        </w:rPr>
        <w:t>најкраће 12 месеци</w:t>
      </w:r>
      <w:r w:rsidRPr="00F02FFA">
        <w:rPr>
          <w:rFonts w:eastAsiaTheme="minorEastAsia"/>
          <w:noProof/>
          <w:lang w:val="en-US"/>
        </w:rPr>
        <w:t>) месеци од дана испоруке, односно стављања опреме у функцију.</w:t>
      </w:r>
    </w:p>
    <w:p w:rsidR="00F02FFA" w:rsidRPr="00F02FFA" w:rsidRDefault="00F02FFA" w:rsidP="00F02FFA">
      <w:pPr>
        <w:spacing w:line="276" w:lineRule="auto"/>
        <w:ind w:firstLine="720"/>
        <w:jc w:val="both"/>
        <w:rPr>
          <w:rFonts w:eastAsiaTheme="minorEastAsia"/>
          <w:noProof/>
          <w:lang w:val="en-US"/>
        </w:rPr>
      </w:pPr>
      <w:r w:rsidRPr="00F02FFA">
        <w:rPr>
          <w:rFonts w:eastAsiaTheme="minorEastAsia"/>
          <w:noProof/>
          <w:lang w:val="en-US"/>
        </w:rPr>
        <w:t>Добављач се обавезује да ће наручену количину и врсту добара испоручивати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E19E7" w:rsidRPr="00CA36B4" w:rsidRDefault="00F02FFA" w:rsidP="00CA36B4">
      <w:pPr>
        <w:spacing w:line="276" w:lineRule="auto"/>
        <w:ind w:firstLine="720"/>
        <w:jc w:val="both"/>
        <w:rPr>
          <w:bCs/>
          <w:noProof/>
          <w:lang w:val="sr-Cyrl-RS"/>
        </w:rPr>
      </w:pPr>
      <w:r w:rsidRPr="00F02FFA">
        <w:rPr>
          <w:bCs/>
          <w:noProof/>
          <w:lang w:val="sr-Cyrl-CS"/>
        </w:rPr>
        <w:t>Уз сваку испоруку добављач ће доставити отпремницу коју ће лице из члана 8. овог уговора потписати након провере да ли је количина, врста и цена испоручених добара у складу са захтевом наручиоца и добављачевом понудом, а уколико то није случај добављач се обавезује да истог дана своју отпремницу усклади са захтевом наручиоца и добављачевом понудоми поново је достави лицу из члана 8. овог уговора на проверу и потпис</w:t>
      </w:r>
      <w:r w:rsidR="00CA36B4">
        <w:rPr>
          <w:bCs/>
          <w:noProof/>
          <w:lang w:val="sr-Cyrl-RS"/>
        </w:rPr>
        <w:t>.</w:t>
      </w:r>
    </w:p>
    <w:p w:rsidR="00BE19E7" w:rsidRPr="00BE19E7" w:rsidRDefault="00BE19E7" w:rsidP="00CA36B4">
      <w:pPr>
        <w:spacing w:line="276" w:lineRule="auto"/>
        <w:jc w:val="both"/>
        <w:rPr>
          <w:b/>
          <w:bCs/>
          <w:lang w:val="sr-Cyrl-RS"/>
        </w:rPr>
      </w:pPr>
    </w:p>
    <w:p w:rsidR="00766271" w:rsidRPr="00F02FFA" w:rsidRDefault="00F02FFA" w:rsidP="00CA36B4">
      <w:pPr>
        <w:spacing w:line="276" w:lineRule="auto"/>
        <w:jc w:val="center"/>
        <w:rPr>
          <w:rFonts w:eastAsiaTheme="minorEastAsia"/>
          <w:b/>
          <w:noProof/>
          <w:lang w:val="sr-Cyrl-CS"/>
        </w:rPr>
      </w:pPr>
      <w:r w:rsidRPr="00F02FFA">
        <w:rPr>
          <w:rFonts w:eastAsiaTheme="minorEastAsia"/>
          <w:b/>
          <w:noProof/>
          <w:lang w:val="en-US"/>
        </w:rPr>
        <w:t>Члан 4.</w:t>
      </w:r>
    </w:p>
    <w:p w:rsidR="00F02FFA" w:rsidRPr="00F02FFA" w:rsidRDefault="00F02FFA" w:rsidP="00F02FFA">
      <w:pPr>
        <w:spacing w:line="276" w:lineRule="auto"/>
        <w:ind w:firstLine="720"/>
        <w:jc w:val="both"/>
        <w:rPr>
          <w:bCs/>
          <w:noProof/>
        </w:rPr>
      </w:pPr>
      <w:r w:rsidRPr="00F02FFA">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која су предмет овог уговора.</w:t>
      </w:r>
    </w:p>
    <w:p w:rsidR="00F02FFA" w:rsidRPr="00F02FFA" w:rsidRDefault="00F02FFA" w:rsidP="00F02FFA">
      <w:pPr>
        <w:spacing w:line="276" w:lineRule="auto"/>
        <w:ind w:firstLine="720"/>
        <w:jc w:val="both"/>
        <w:rPr>
          <w:bCs/>
          <w:noProof/>
          <w:lang w:val="sr-Latn-CS"/>
        </w:rPr>
      </w:pPr>
      <w:r w:rsidRPr="00F02FFA">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02FFA" w:rsidRPr="00F02FFA" w:rsidRDefault="00F02FFA" w:rsidP="00F02FFA">
      <w:pPr>
        <w:spacing w:line="276" w:lineRule="auto"/>
        <w:ind w:firstLine="720"/>
        <w:jc w:val="both"/>
        <w:rPr>
          <w:bCs/>
          <w:noProof/>
          <w:lang w:val="sr-Latn-CS"/>
        </w:rPr>
      </w:pPr>
      <w:r w:rsidRPr="00F02FFA">
        <w:rPr>
          <w:bCs/>
          <w:noProof/>
          <w:lang w:val="sr-Latn-CS"/>
        </w:rPr>
        <w:t xml:space="preserve">Добављач се обавезује да </w:t>
      </w:r>
      <w:r w:rsidRPr="00F02FFA">
        <w:rPr>
          <w:bCs/>
          <w:lang w:val="sr-Latn-CS"/>
        </w:rPr>
        <w:t xml:space="preserve">уз сваку испоруку поред документације из претходног става достави и важећу декларацију о усаглашености добара </w:t>
      </w:r>
      <w:r w:rsidRPr="00F02FFA">
        <w:rPr>
          <w:bCs/>
          <w:noProof/>
          <w:lang w:val="sr-Latn-CS"/>
        </w:rPr>
        <w:t>која су предмет овог уговора</w:t>
      </w:r>
      <w:r w:rsidRPr="00F02FFA">
        <w:rPr>
          <w:bCs/>
          <w:lang w:val="sr-Latn-CS"/>
        </w:rPr>
        <w:t xml:space="preserve"> са захтевима наручиоца и важећим стандардима из ове области.</w:t>
      </w:r>
    </w:p>
    <w:p w:rsidR="00F02FFA" w:rsidRPr="00F02FFA" w:rsidRDefault="00F02FFA" w:rsidP="00F02FFA">
      <w:pPr>
        <w:spacing w:line="276" w:lineRule="auto"/>
        <w:ind w:firstLine="720"/>
        <w:jc w:val="both"/>
        <w:rPr>
          <w:bCs/>
          <w:noProof/>
          <w:lang w:val="sr-Latn-CS"/>
        </w:rPr>
      </w:pPr>
      <w:r w:rsidRPr="00F02FFA">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02FFA" w:rsidRPr="00F02FFA" w:rsidRDefault="00F02FFA" w:rsidP="00F02FFA">
      <w:pPr>
        <w:spacing w:line="276" w:lineRule="auto"/>
        <w:jc w:val="center"/>
        <w:rPr>
          <w:rFonts w:eastAsiaTheme="minorEastAsia"/>
          <w:b/>
          <w:noProof/>
          <w:lang w:val="en-US"/>
        </w:rPr>
      </w:pPr>
    </w:p>
    <w:p w:rsidR="00766271" w:rsidRPr="00F02FFA" w:rsidRDefault="00F02FFA" w:rsidP="00CA36B4">
      <w:pPr>
        <w:spacing w:line="276" w:lineRule="auto"/>
        <w:jc w:val="center"/>
        <w:rPr>
          <w:rFonts w:eastAsiaTheme="minorEastAsia"/>
          <w:b/>
          <w:noProof/>
          <w:lang w:val="sr-Cyrl-CS"/>
        </w:rPr>
      </w:pPr>
      <w:r w:rsidRPr="00F02FFA">
        <w:rPr>
          <w:rFonts w:eastAsiaTheme="minorEastAsia"/>
          <w:b/>
          <w:noProof/>
          <w:lang w:val="en-US"/>
        </w:rPr>
        <w:t>Члан 5.</w:t>
      </w:r>
    </w:p>
    <w:p w:rsidR="00F02FFA" w:rsidRPr="00F02FFA" w:rsidRDefault="00F02FFA" w:rsidP="00F02FFA">
      <w:pPr>
        <w:spacing w:line="276" w:lineRule="auto"/>
        <w:ind w:firstLine="708"/>
        <w:jc w:val="both"/>
        <w:rPr>
          <w:rFonts w:eastAsiaTheme="minorEastAsia"/>
          <w:noProof/>
          <w:lang w:val="sr-Cyrl-CS"/>
        </w:rPr>
      </w:pPr>
      <w:r w:rsidRPr="00F02FFA">
        <w:rPr>
          <w:rFonts w:eastAsiaTheme="minorEastAsia"/>
          <w:noProof/>
          <w:lang w:val="sr-Cyrl-CS"/>
        </w:rPr>
        <w:t xml:space="preserve">Рачун за испоручена добра испоставља се на основу потписаног документа од стране </w:t>
      </w:r>
      <w:r w:rsidRPr="00F02FFA">
        <w:rPr>
          <w:rFonts w:eastAsiaTheme="minorEastAsia"/>
          <w:noProof/>
          <w:lang w:val="en-US"/>
        </w:rPr>
        <w:t>овлашћеног лица н</w:t>
      </w:r>
      <w:r w:rsidRPr="00F02FFA">
        <w:rPr>
          <w:rFonts w:eastAsiaTheme="minorEastAsia"/>
          <w:noProof/>
          <w:lang w:val="sr-Cyrl-CS"/>
        </w:rPr>
        <w:t>аручиоца којим се верификује квантитет и квалитет испоручених добара. Рок плаћања се прецизира</w:t>
      </w:r>
      <w:r w:rsidR="00881D1C">
        <w:rPr>
          <w:rFonts w:eastAsiaTheme="minorEastAsia"/>
          <w:noProof/>
          <w:lang w:val="sr-Cyrl-CS"/>
        </w:rPr>
        <w:t xml:space="preserve"> </w:t>
      </w:r>
      <w:r w:rsidRPr="00F02FFA">
        <w:rPr>
          <w:rFonts w:eastAsiaTheme="minorEastAsia"/>
          <w:noProof/>
          <w:lang w:val="sr-Cyrl-CS"/>
        </w:rPr>
        <w:t>од дана пријема исправног рачуна испостављен</w:t>
      </w:r>
      <w:r w:rsidRPr="00F02FFA">
        <w:rPr>
          <w:rFonts w:eastAsiaTheme="minorEastAsia"/>
          <w:noProof/>
          <w:lang w:val="en-US"/>
        </w:rPr>
        <w:t>o</w:t>
      </w:r>
      <w:r w:rsidRPr="00F02FFA">
        <w:rPr>
          <w:rFonts w:eastAsiaTheme="minorEastAsia"/>
          <w:noProof/>
          <w:lang w:val="sr-Cyrl-CS"/>
        </w:rPr>
        <w:t>г уз документ-отпремницу.</w:t>
      </w:r>
    </w:p>
    <w:p w:rsidR="00F02FFA" w:rsidRPr="00F02FFA" w:rsidRDefault="00F02FFA" w:rsidP="00F02FFA">
      <w:pPr>
        <w:spacing w:line="276" w:lineRule="auto"/>
        <w:ind w:firstLine="708"/>
        <w:jc w:val="both"/>
        <w:rPr>
          <w:rFonts w:eastAsiaTheme="minorEastAsia"/>
          <w:noProof/>
          <w:lang w:val="sr-Cyrl-CS"/>
        </w:rPr>
      </w:pPr>
      <w:r w:rsidRPr="00F02FFA">
        <w:rPr>
          <w:rFonts w:eastAsiaTheme="minorEastAsia"/>
          <w:noProof/>
          <w:lang w:val="sr-Cyrl-CS"/>
        </w:rPr>
        <w:t xml:space="preserve">Наручилац захтева да рок одложеног плаћања буде 90 дана од дана доставе исправног рачуна за испоручена добра. </w:t>
      </w:r>
      <w:r w:rsidRPr="00F02FFA">
        <w:rPr>
          <w:rFonts w:eastAsiaTheme="minorEastAsia"/>
          <w:iCs/>
          <w:lang w:val="sr-Cyrl-CS"/>
        </w:rPr>
        <w:t>Плаћање се врши уплатом на рачун понуђача.</w:t>
      </w:r>
    </w:p>
    <w:p w:rsidR="00F02FFA" w:rsidRPr="00F02FFA" w:rsidRDefault="00F02FFA" w:rsidP="00F02FFA">
      <w:pPr>
        <w:spacing w:line="276" w:lineRule="auto"/>
        <w:ind w:firstLine="708"/>
        <w:jc w:val="both"/>
        <w:rPr>
          <w:rFonts w:eastAsiaTheme="minorEastAsia"/>
          <w:noProof/>
          <w:lang w:val="sr-Cyrl-CS"/>
        </w:rPr>
      </w:pPr>
      <w:r w:rsidRPr="00F02FFA">
        <w:rPr>
          <w:rFonts w:eastAsiaTheme="minorEastAsia"/>
          <w:noProof/>
          <w:lang w:val="sr-Cyrl-CS"/>
        </w:rPr>
        <w:t>Добављач се обавезује да рачун достави преко писарнице наручиоца, адресирано на седиште наручиоца, ОЈ Сектор за економско-финансијске послове, Одељење за набавке КЦВ</w:t>
      </w:r>
      <w:r w:rsidRPr="00F02FFA">
        <w:rPr>
          <w:rFonts w:eastAsiaTheme="minorEastAsia"/>
          <w:noProof/>
          <w:lang w:val="en-US"/>
        </w:rPr>
        <w:t>,</w:t>
      </w:r>
      <w:r w:rsidRPr="00F02FFA">
        <w:rPr>
          <w:rFonts w:eastAsiaTheme="minorEastAsia"/>
          <w:noProof/>
          <w:lang w:val="sr-Cyrl-CS"/>
        </w:rPr>
        <w:t xml:space="preserve"> Служба за набавку и складиштење.</w:t>
      </w:r>
    </w:p>
    <w:p w:rsidR="00F02FFA" w:rsidRPr="00F02FFA" w:rsidRDefault="00F02FFA" w:rsidP="00F02FFA">
      <w:pPr>
        <w:spacing w:line="276" w:lineRule="auto"/>
        <w:ind w:firstLine="720"/>
        <w:jc w:val="both"/>
        <w:rPr>
          <w:rFonts w:eastAsiaTheme="minorEastAsia"/>
          <w:lang w:val="en-US"/>
        </w:rPr>
      </w:pPr>
      <w:r w:rsidRPr="00F02FFA">
        <w:rPr>
          <w:rFonts w:eastAsiaTheme="minorEastAsia"/>
          <w:lang w:val="en-US"/>
        </w:rPr>
        <w:lastRenderedPageBreak/>
        <w:t>Плаћање по овом уговору вршиће се до нивоа средстава обезбеђених Финансијским планом за 2015.годину,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F02FFA" w:rsidRPr="00F02FFA" w:rsidRDefault="00F02FFA" w:rsidP="00F02FFA">
      <w:pPr>
        <w:spacing w:line="276" w:lineRule="auto"/>
        <w:ind w:firstLine="720"/>
        <w:jc w:val="both"/>
        <w:rPr>
          <w:rFonts w:eastAsiaTheme="minorEastAsia"/>
          <w:lang w:val="en-US"/>
        </w:rPr>
      </w:pPr>
      <w:r w:rsidRPr="00F02FFA">
        <w:rPr>
          <w:rFonts w:eastAsiaTheme="minorEastAsia"/>
          <w:lang w:val="en-US"/>
        </w:rPr>
        <w:t>У супротном уговор престаје да важи без накнаде штете због немогућности преузимања обавеза од стране наручиоца.</w:t>
      </w:r>
    </w:p>
    <w:p w:rsidR="00F02FFA" w:rsidRPr="00F02FFA" w:rsidRDefault="00F02FFA" w:rsidP="00F02FFA">
      <w:pPr>
        <w:spacing w:line="276" w:lineRule="auto"/>
        <w:rPr>
          <w:b/>
          <w:bCs/>
          <w:noProof/>
          <w:lang w:val="sr-Cyrl-CS"/>
        </w:rPr>
      </w:pPr>
    </w:p>
    <w:p w:rsidR="00766271" w:rsidRPr="00F02FFA" w:rsidRDefault="00F02FFA" w:rsidP="00CA36B4">
      <w:pPr>
        <w:spacing w:line="276" w:lineRule="auto"/>
        <w:jc w:val="center"/>
        <w:rPr>
          <w:rFonts w:eastAsiaTheme="minorEastAsia"/>
          <w:b/>
          <w:noProof/>
          <w:lang w:val="sr-Cyrl-CS"/>
        </w:rPr>
      </w:pPr>
      <w:r w:rsidRPr="00F02FFA">
        <w:rPr>
          <w:rFonts w:eastAsiaTheme="minorEastAsia"/>
          <w:b/>
          <w:noProof/>
          <w:lang w:val="en-US"/>
        </w:rPr>
        <w:t>Члан 6.</w:t>
      </w:r>
    </w:p>
    <w:p w:rsidR="00F02FFA" w:rsidRPr="00F02FFA" w:rsidRDefault="00F02FFA" w:rsidP="00F02FFA">
      <w:pPr>
        <w:spacing w:line="276" w:lineRule="auto"/>
        <w:jc w:val="both"/>
        <w:rPr>
          <w:rFonts w:eastAsiaTheme="minorEastAsia"/>
          <w:noProof/>
          <w:lang w:val="en-US"/>
        </w:rPr>
      </w:pPr>
      <w:r w:rsidRPr="00F02FFA">
        <w:rPr>
          <w:rFonts w:eastAsiaTheme="minorEastAsia"/>
          <w:b/>
          <w:noProof/>
          <w:lang w:val="en-US"/>
        </w:rPr>
        <w:tab/>
      </w:r>
      <w:r w:rsidRPr="00F02FFA">
        <w:rPr>
          <w:rFonts w:eastAsiaTheme="minorEastAsia"/>
          <w:noProof/>
          <w:lang w:val="en-US"/>
        </w:rPr>
        <w:t>Уговорне стране констатују да је добављач доставио наручиоцу следећа средства обезбеђења са овлашћењима за наплату:</w:t>
      </w:r>
    </w:p>
    <w:p w:rsidR="00F02FFA" w:rsidRPr="00F02FFA" w:rsidRDefault="00F02FFA" w:rsidP="00F02FFA">
      <w:pPr>
        <w:spacing w:line="276" w:lineRule="auto"/>
        <w:ind w:firstLine="720"/>
        <w:jc w:val="both"/>
        <w:rPr>
          <w:rFonts w:eastAsiaTheme="minorEastAsia"/>
          <w:noProof/>
          <w:lang w:val="en-US"/>
        </w:rPr>
      </w:pPr>
      <w:r w:rsidRPr="00F02FFA">
        <w:rPr>
          <w:rFonts w:eastAsiaTheme="minorEastAsia"/>
          <w:noProof/>
          <w:lang w:val="en-US"/>
        </w:rPr>
        <w:t>-</w:t>
      </w:r>
      <w:r w:rsidRPr="00F02FFA">
        <w:rPr>
          <w:rFonts w:eastAsiaTheme="minorEastAsia"/>
          <w:b/>
          <w:noProof/>
          <w:lang w:val="en-US"/>
        </w:rPr>
        <w:t>меницу за добро извршење посла</w:t>
      </w:r>
      <w:r w:rsidRPr="00F02FFA">
        <w:rPr>
          <w:rFonts w:eastAsiaTheme="minorEastAsia"/>
          <w:noProof/>
          <w:lang w:val="en-US"/>
        </w:rPr>
        <w:t xml:space="preserve"> у висини 10% од укупне вредности понуде без пореза на додату вредност, са роком важења најмање 10 дана дужим од дана из члана 10. овог уговора до којег је уговор закључен,</w:t>
      </w:r>
    </w:p>
    <w:p w:rsidR="00F02FFA" w:rsidRDefault="00F02FFA" w:rsidP="00F02FFA">
      <w:pPr>
        <w:spacing w:line="276" w:lineRule="auto"/>
        <w:ind w:firstLine="720"/>
        <w:jc w:val="both"/>
        <w:rPr>
          <w:rFonts w:eastAsiaTheme="minorEastAsia"/>
          <w:noProof/>
          <w:lang w:val="sr-Cyrl-RS"/>
        </w:rPr>
      </w:pPr>
      <w:r w:rsidRPr="00F02FFA">
        <w:rPr>
          <w:rFonts w:eastAsiaTheme="minorEastAsia"/>
          <w:noProof/>
          <w:lang w:val="en-US"/>
        </w:rPr>
        <w:t>-</w:t>
      </w:r>
      <w:r w:rsidRPr="00F02FFA">
        <w:rPr>
          <w:rFonts w:eastAsiaTheme="minorEastAsia"/>
          <w:b/>
          <w:noProof/>
          <w:lang w:val="en-US"/>
        </w:rPr>
        <w:t>меницу за отклањање недостатака у гарантном року</w:t>
      </w:r>
      <w:r w:rsidRPr="00F02FFA">
        <w:rPr>
          <w:rFonts w:eastAsiaTheme="minorEastAsia"/>
          <w:noProof/>
          <w:lang w:val="en-US"/>
        </w:rPr>
        <w:t xml:space="preserve"> у висини 10% укупне цене добара из члана 1. овог уговора без пореза на додату вредност, са роком важења најмање 10 дана дужим од дана из члана 3. став 8. овог уговора до којег се добављач обавезао да отклања све недостатке у вези са услугама које су предмет овог уговора, која је наплатива у случају да добављач не испуњава своје обавезе из уговора које се односе на отклањање недостатака у вези са услугама које су предмет овог уговора у гарантном року.</w:t>
      </w:r>
    </w:p>
    <w:p w:rsidR="00CA36B4" w:rsidRPr="00CA36B4" w:rsidRDefault="00CA36B4" w:rsidP="00F02FFA">
      <w:pPr>
        <w:spacing w:line="276" w:lineRule="auto"/>
        <w:ind w:firstLine="720"/>
        <w:jc w:val="both"/>
        <w:rPr>
          <w:rFonts w:eastAsiaTheme="minorEastAsia"/>
          <w:b/>
          <w:noProof/>
          <w:lang w:val="sr-Cyrl-RS"/>
        </w:rPr>
      </w:pPr>
    </w:p>
    <w:p w:rsidR="00766271" w:rsidRPr="00F02FFA" w:rsidRDefault="00F02FFA" w:rsidP="00CA36B4">
      <w:pPr>
        <w:spacing w:line="276" w:lineRule="auto"/>
        <w:jc w:val="center"/>
        <w:rPr>
          <w:rFonts w:eastAsiaTheme="minorEastAsia"/>
          <w:b/>
          <w:noProof/>
          <w:lang w:val="sr-Cyrl-CS"/>
        </w:rPr>
      </w:pPr>
      <w:r w:rsidRPr="00F02FFA">
        <w:rPr>
          <w:rFonts w:eastAsiaTheme="minorEastAsia"/>
          <w:b/>
          <w:noProof/>
          <w:lang w:val="en-US"/>
        </w:rPr>
        <w:t>Члан 7.</w:t>
      </w:r>
    </w:p>
    <w:p w:rsidR="00F02FFA" w:rsidRPr="00F02FFA" w:rsidRDefault="00F02FFA" w:rsidP="00F02FFA">
      <w:pPr>
        <w:spacing w:line="276" w:lineRule="auto"/>
        <w:ind w:firstLine="720"/>
        <w:jc w:val="both"/>
        <w:rPr>
          <w:rFonts w:eastAsiaTheme="minorEastAsia"/>
          <w:noProof/>
          <w:lang w:val="en-US"/>
        </w:rPr>
      </w:pPr>
      <w:r w:rsidRPr="00F02FFA">
        <w:rPr>
          <w:rFonts w:eastAsiaTheme="minorEastAsia"/>
          <w:noProof/>
          <w:lang w:val="en-US"/>
        </w:rPr>
        <w:t>Уколико добављач не поступи на начин или у роковима прописаним у члану 3., члану 4. и члану 5. овог уговора наручилац има право:</w:t>
      </w:r>
    </w:p>
    <w:p w:rsidR="00F02FFA" w:rsidRPr="00F02FFA" w:rsidRDefault="00F02FFA" w:rsidP="00F02FFA">
      <w:pPr>
        <w:spacing w:line="276" w:lineRule="auto"/>
        <w:ind w:firstLine="720"/>
        <w:jc w:val="both"/>
        <w:rPr>
          <w:rFonts w:eastAsiaTheme="minorEastAsia"/>
          <w:noProof/>
          <w:lang w:val="en-US"/>
        </w:rPr>
      </w:pPr>
      <w:r w:rsidRPr="00F02FFA">
        <w:rPr>
          <w:rFonts w:eastAsiaTheme="minorEastAsia"/>
          <w:noProof/>
          <w:lang w:val="en-US"/>
        </w:rPr>
        <w:t>- да једнострано раскине овај уговор и да наплати меницу за добро извршење посла и отклањање недостатака у гарантном року коју је добављач предао наручиоцу приликом потписивања овог уговора;</w:t>
      </w:r>
    </w:p>
    <w:p w:rsidR="00F02FFA" w:rsidRPr="00F02FFA" w:rsidRDefault="00F02FFA" w:rsidP="00F02FFA">
      <w:pPr>
        <w:spacing w:line="276" w:lineRule="auto"/>
        <w:ind w:firstLine="720"/>
        <w:jc w:val="both"/>
        <w:rPr>
          <w:rFonts w:eastAsiaTheme="minorEastAsia"/>
          <w:noProof/>
          <w:lang w:val="en-US"/>
        </w:rPr>
      </w:pPr>
      <w:r w:rsidRPr="00F02FFA">
        <w:rPr>
          <w:rFonts w:eastAsiaTheme="minorEastAsia"/>
          <w:noProof/>
          <w:lang w:val="en-US"/>
        </w:rPr>
        <w:t>- да овај уговор остави на снази и да уговорену цену умањи за 10%</w:t>
      </w:r>
    </w:p>
    <w:p w:rsidR="00F02FFA" w:rsidRPr="00F02FFA" w:rsidRDefault="00F02FFA" w:rsidP="00F02FFA">
      <w:pPr>
        <w:spacing w:line="276" w:lineRule="auto"/>
        <w:jc w:val="both"/>
        <w:rPr>
          <w:rFonts w:eastAsiaTheme="minorEastAsia"/>
          <w:noProof/>
          <w:lang w:val="en-US"/>
        </w:rPr>
      </w:pPr>
    </w:p>
    <w:p w:rsidR="00766271" w:rsidRPr="00F02FFA" w:rsidRDefault="00F02FFA" w:rsidP="00CA36B4">
      <w:pPr>
        <w:spacing w:line="276" w:lineRule="auto"/>
        <w:jc w:val="center"/>
        <w:rPr>
          <w:rFonts w:eastAsiaTheme="minorEastAsia"/>
          <w:b/>
          <w:noProof/>
          <w:lang w:val="sr-Cyrl-CS"/>
        </w:rPr>
      </w:pPr>
      <w:r w:rsidRPr="00F02FFA">
        <w:rPr>
          <w:rFonts w:eastAsiaTheme="minorEastAsia"/>
          <w:b/>
          <w:noProof/>
          <w:lang w:val="en-US"/>
        </w:rPr>
        <w:t>Члан 8.</w:t>
      </w:r>
    </w:p>
    <w:p w:rsidR="00F02FFA" w:rsidRPr="00F02FFA" w:rsidRDefault="00F02FFA" w:rsidP="00F02FFA">
      <w:pPr>
        <w:spacing w:line="276" w:lineRule="auto"/>
        <w:ind w:firstLine="720"/>
        <w:jc w:val="both"/>
        <w:rPr>
          <w:rFonts w:eastAsiaTheme="minorEastAsia"/>
          <w:noProof/>
          <w:lang w:val="en-US"/>
        </w:rPr>
      </w:pPr>
      <w:r w:rsidRPr="00F02FFA">
        <w:rPr>
          <w:rFonts w:eastAsiaTheme="minorEastAsia"/>
          <w:noProof/>
          <w:lang w:val="en-US"/>
        </w:rPr>
        <w:t xml:space="preserve">За праћење реализације и извршења уговорних обавеза уговорних страна овог уговора у име наручиоца овлашћује се </w:t>
      </w:r>
      <w:r w:rsidRPr="00F02FFA">
        <w:rPr>
          <w:rFonts w:eastAsiaTheme="minorEastAsia"/>
          <w:noProof/>
          <w:lang w:val="sr-Cyrl-CS"/>
        </w:rPr>
        <w:t>________</w:t>
      </w:r>
      <w:r w:rsidRPr="00F02FFA">
        <w:rPr>
          <w:rFonts w:eastAsiaTheme="minorEastAsia"/>
          <w:noProof/>
          <w:lang w:val="en-US"/>
        </w:rPr>
        <w:t>________</w:t>
      </w:r>
      <w:r w:rsidRPr="00F02FFA">
        <w:rPr>
          <w:rFonts w:eastAsiaTheme="minorEastAsia"/>
          <w:noProof/>
          <w:lang w:val="sr-Cyrl-CS"/>
        </w:rPr>
        <w:t>______, а у име добављача ______________________</w:t>
      </w:r>
      <w:r w:rsidRPr="00F02FFA">
        <w:rPr>
          <w:rFonts w:eastAsiaTheme="minorEastAsia"/>
          <w:noProof/>
          <w:lang w:val="en-US"/>
        </w:rPr>
        <w:t>.</w:t>
      </w:r>
    </w:p>
    <w:p w:rsidR="00766271" w:rsidRPr="00F02FFA" w:rsidRDefault="00766271" w:rsidP="00CA36B4">
      <w:pPr>
        <w:spacing w:line="276" w:lineRule="auto"/>
        <w:jc w:val="both"/>
        <w:rPr>
          <w:rFonts w:eastAsiaTheme="minorEastAsia"/>
          <w:noProof/>
          <w:lang w:val="sr-Cyrl-CS"/>
        </w:rPr>
      </w:pPr>
    </w:p>
    <w:p w:rsidR="00766271" w:rsidRPr="00F02FFA" w:rsidRDefault="00F02FFA" w:rsidP="00CA36B4">
      <w:pPr>
        <w:spacing w:line="276" w:lineRule="auto"/>
        <w:jc w:val="center"/>
        <w:rPr>
          <w:rFonts w:eastAsiaTheme="minorEastAsia"/>
          <w:b/>
          <w:noProof/>
          <w:lang w:val="sr-Cyrl-CS"/>
        </w:rPr>
      </w:pPr>
      <w:r w:rsidRPr="00F02FFA">
        <w:rPr>
          <w:rFonts w:eastAsiaTheme="minorEastAsia"/>
          <w:b/>
          <w:noProof/>
          <w:lang w:val="en-US"/>
        </w:rPr>
        <w:t>Члан 9.</w:t>
      </w:r>
    </w:p>
    <w:p w:rsidR="00F02FFA" w:rsidRDefault="00F02FFA" w:rsidP="00686F2E">
      <w:pPr>
        <w:spacing w:line="276" w:lineRule="auto"/>
        <w:ind w:firstLine="720"/>
        <w:jc w:val="both"/>
        <w:rPr>
          <w:rFonts w:eastAsiaTheme="minorEastAsia"/>
          <w:noProof/>
          <w:lang w:val="sr-Cyrl-RS"/>
        </w:rPr>
      </w:pPr>
      <w:r w:rsidRPr="00F02FFA">
        <w:rPr>
          <w:rFonts w:eastAsiaTheme="minorEastAsia"/>
          <w:noProof/>
          <w:lang w:val="en-U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686F2E" w:rsidRPr="00686F2E" w:rsidRDefault="00686F2E" w:rsidP="00686F2E">
      <w:pPr>
        <w:spacing w:line="276" w:lineRule="auto"/>
        <w:ind w:firstLine="720"/>
        <w:jc w:val="both"/>
        <w:rPr>
          <w:rFonts w:eastAsiaTheme="minorEastAsia"/>
          <w:noProof/>
          <w:lang w:val="sr-Cyrl-RS"/>
        </w:rPr>
      </w:pPr>
    </w:p>
    <w:p w:rsidR="00766271" w:rsidRPr="00F02FFA" w:rsidRDefault="00F02FFA" w:rsidP="00CA36B4">
      <w:pPr>
        <w:spacing w:line="276" w:lineRule="auto"/>
        <w:jc w:val="center"/>
        <w:rPr>
          <w:rFonts w:eastAsiaTheme="minorEastAsia"/>
          <w:b/>
          <w:noProof/>
          <w:lang w:val="sr-Cyrl-CS"/>
        </w:rPr>
      </w:pPr>
      <w:r w:rsidRPr="00F02FFA">
        <w:rPr>
          <w:rFonts w:eastAsiaTheme="minorEastAsia"/>
          <w:b/>
          <w:noProof/>
          <w:lang w:val="en-US"/>
        </w:rPr>
        <w:t>Члан 10.</w:t>
      </w:r>
    </w:p>
    <w:p w:rsidR="00F02FFA" w:rsidRDefault="00F02FFA" w:rsidP="00F02FFA">
      <w:pPr>
        <w:spacing w:line="276" w:lineRule="auto"/>
        <w:ind w:firstLine="720"/>
        <w:jc w:val="both"/>
        <w:rPr>
          <w:rFonts w:eastAsiaTheme="minorEastAsia"/>
          <w:noProof/>
          <w:lang w:val="sr-Cyrl-RS"/>
        </w:rPr>
      </w:pPr>
      <w:r w:rsidRPr="00F02FFA">
        <w:rPr>
          <w:rFonts w:eastAsiaTheme="minorEastAsia"/>
          <w:noProof/>
          <w:lang w:val="en-US"/>
        </w:rPr>
        <w:t>Уговорне стране овај уговор закључујуна период од годину дана рачунајући оддана закључења овог уговора.</w:t>
      </w:r>
    </w:p>
    <w:p w:rsidR="00CA36B4" w:rsidRPr="00CA36B4" w:rsidRDefault="00CA36B4" w:rsidP="00F02FFA">
      <w:pPr>
        <w:spacing w:line="276" w:lineRule="auto"/>
        <w:ind w:firstLine="720"/>
        <w:jc w:val="both"/>
        <w:rPr>
          <w:rFonts w:eastAsiaTheme="minorEastAsia"/>
          <w:noProof/>
          <w:lang w:val="sr-Cyrl-RS"/>
        </w:rPr>
      </w:pPr>
    </w:p>
    <w:p w:rsidR="00766271" w:rsidRPr="00F02FFA" w:rsidRDefault="00F02FFA" w:rsidP="00CA36B4">
      <w:pPr>
        <w:spacing w:line="276" w:lineRule="auto"/>
        <w:jc w:val="center"/>
        <w:rPr>
          <w:rFonts w:eastAsiaTheme="minorEastAsia"/>
          <w:b/>
          <w:noProof/>
          <w:lang w:val="sr-Cyrl-CS"/>
        </w:rPr>
      </w:pPr>
      <w:r w:rsidRPr="00F02FFA">
        <w:rPr>
          <w:rFonts w:eastAsiaTheme="minorEastAsia"/>
          <w:b/>
          <w:noProof/>
          <w:lang w:val="en-US"/>
        </w:rPr>
        <w:t>Члан 11.</w:t>
      </w:r>
    </w:p>
    <w:p w:rsidR="00F02FFA" w:rsidRPr="00F02FFA" w:rsidRDefault="00F02FFA" w:rsidP="00F02FFA">
      <w:pPr>
        <w:spacing w:line="276" w:lineRule="auto"/>
        <w:ind w:firstLine="741"/>
        <w:jc w:val="both"/>
        <w:rPr>
          <w:rFonts w:eastAsiaTheme="minorEastAsia"/>
          <w:noProof/>
          <w:lang w:val="en-US"/>
        </w:rPr>
      </w:pPr>
      <w:r w:rsidRPr="00F02FFA">
        <w:rPr>
          <w:rFonts w:eastAsiaTheme="minorEastAsia"/>
          <w:noProof/>
          <w:lang w:val="en-U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02FFA" w:rsidRPr="00F02FFA" w:rsidRDefault="00F02FFA" w:rsidP="00F02FFA">
      <w:pPr>
        <w:spacing w:line="276" w:lineRule="auto"/>
        <w:jc w:val="both"/>
        <w:rPr>
          <w:rFonts w:eastAsiaTheme="minorEastAsia"/>
          <w:noProof/>
          <w:lang w:val="en-US"/>
        </w:rPr>
      </w:pPr>
    </w:p>
    <w:p w:rsidR="00766271" w:rsidRPr="00F02FFA" w:rsidRDefault="00F02FFA" w:rsidP="00CA36B4">
      <w:pPr>
        <w:spacing w:line="276" w:lineRule="auto"/>
        <w:jc w:val="center"/>
        <w:rPr>
          <w:rFonts w:eastAsiaTheme="minorEastAsia"/>
          <w:b/>
          <w:noProof/>
          <w:lang w:val="sr-Cyrl-CS"/>
        </w:rPr>
      </w:pPr>
      <w:r w:rsidRPr="00F02FFA">
        <w:rPr>
          <w:rFonts w:eastAsiaTheme="minorEastAsia"/>
          <w:b/>
          <w:noProof/>
          <w:lang w:val="en-US"/>
        </w:rPr>
        <w:t>Члан 12.</w:t>
      </w:r>
    </w:p>
    <w:p w:rsidR="00F02FFA" w:rsidRPr="00F02FFA" w:rsidRDefault="00F02FFA" w:rsidP="00F02FFA">
      <w:pPr>
        <w:spacing w:line="276" w:lineRule="auto"/>
        <w:ind w:firstLine="741"/>
        <w:jc w:val="both"/>
        <w:rPr>
          <w:rFonts w:eastAsiaTheme="minorEastAsia"/>
          <w:noProof/>
          <w:lang w:val="en-US"/>
        </w:rPr>
      </w:pPr>
      <w:r w:rsidRPr="00F02FFA">
        <w:rPr>
          <w:rFonts w:eastAsiaTheme="minorEastAsia"/>
          <w:noProof/>
          <w:lang w:val="en-US"/>
        </w:rPr>
        <w:t>Овај уговор је сачињен у шест истоветних примерака од којих наручилац задржава четири, а добављач два примерка.</w:t>
      </w:r>
    </w:p>
    <w:tbl>
      <w:tblPr>
        <w:tblW w:w="8677" w:type="dxa"/>
        <w:jc w:val="center"/>
        <w:tblLook w:val="0000" w:firstRow="0" w:lastRow="0" w:firstColumn="0" w:lastColumn="0" w:noHBand="0" w:noVBand="0"/>
      </w:tblPr>
      <w:tblGrid>
        <w:gridCol w:w="3532"/>
        <w:gridCol w:w="949"/>
        <w:gridCol w:w="4196"/>
      </w:tblGrid>
      <w:tr w:rsidR="00F02FFA" w:rsidRPr="00F02FFA" w:rsidTr="00B54371">
        <w:trPr>
          <w:trHeight w:val="404"/>
          <w:jc w:val="center"/>
        </w:trPr>
        <w:tc>
          <w:tcPr>
            <w:tcW w:w="3532" w:type="dxa"/>
            <w:vAlign w:val="center"/>
          </w:tcPr>
          <w:p w:rsidR="00F02FFA" w:rsidRPr="00F02FFA" w:rsidRDefault="00F02FFA" w:rsidP="00F02FFA">
            <w:pPr>
              <w:spacing w:line="276" w:lineRule="auto"/>
              <w:rPr>
                <w:rFonts w:eastAsiaTheme="minorEastAsia"/>
                <w:noProof/>
                <w:lang w:val="en-US"/>
              </w:rPr>
            </w:pPr>
          </w:p>
        </w:tc>
        <w:tc>
          <w:tcPr>
            <w:tcW w:w="949" w:type="dxa"/>
          </w:tcPr>
          <w:p w:rsidR="00F02FFA" w:rsidRPr="00F02FFA" w:rsidRDefault="00F02FFA" w:rsidP="00F02FFA">
            <w:pPr>
              <w:spacing w:line="276" w:lineRule="auto"/>
              <w:rPr>
                <w:rFonts w:eastAsiaTheme="minorEastAsia"/>
                <w:noProof/>
                <w:lang w:val="en-US"/>
              </w:rPr>
            </w:pPr>
          </w:p>
        </w:tc>
        <w:tc>
          <w:tcPr>
            <w:tcW w:w="4196" w:type="dxa"/>
            <w:vAlign w:val="center"/>
          </w:tcPr>
          <w:p w:rsidR="00F02FFA" w:rsidRPr="00F02FFA" w:rsidRDefault="00F02FFA" w:rsidP="00F02FFA">
            <w:pPr>
              <w:spacing w:line="276" w:lineRule="auto"/>
              <w:jc w:val="center"/>
              <w:rPr>
                <w:rFonts w:eastAsiaTheme="minorEastAsia"/>
                <w:noProof/>
                <w:lang w:val="en-US"/>
              </w:rPr>
            </w:pPr>
          </w:p>
        </w:tc>
      </w:tr>
      <w:tr w:rsidR="00F02FFA" w:rsidRPr="00F02FFA" w:rsidTr="00B54371">
        <w:trPr>
          <w:trHeight w:val="417"/>
          <w:jc w:val="center"/>
        </w:trPr>
        <w:tc>
          <w:tcPr>
            <w:tcW w:w="3532" w:type="dxa"/>
            <w:vAlign w:val="center"/>
          </w:tcPr>
          <w:p w:rsidR="00F02FFA" w:rsidRPr="00F02FFA" w:rsidRDefault="00F02FFA" w:rsidP="00F02FFA">
            <w:pPr>
              <w:spacing w:line="276" w:lineRule="auto"/>
              <w:jc w:val="center"/>
              <w:rPr>
                <w:rFonts w:eastAsiaTheme="minorEastAsia"/>
                <w:noProof/>
                <w:lang w:val="en-US"/>
              </w:rPr>
            </w:pPr>
            <w:r w:rsidRPr="00F02FFA">
              <w:rPr>
                <w:rFonts w:eastAsiaTheme="minorEastAsia"/>
                <w:noProof/>
                <w:lang w:val="en-US"/>
              </w:rPr>
              <w:t>ЗА ДОБАВЉАЧА:</w:t>
            </w:r>
          </w:p>
        </w:tc>
        <w:tc>
          <w:tcPr>
            <w:tcW w:w="949" w:type="dxa"/>
          </w:tcPr>
          <w:p w:rsidR="00F02FFA" w:rsidRPr="00F02FFA" w:rsidRDefault="00F02FFA" w:rsidP="00F02FFA">
            <w:pPr>
              <w:spacing w:line="276" w:lineRule="auto"/>
              <w:rPr>
                <w:rFonts w:eastAsiaTheme="minorEastAsia"/>
                <w:noProof/>
                <w:lang w:val="en-US"/>
              </w:rPr>
            </w:pPr>
          </w:p>
        </w:tc>
        <w:tc>
          <w:tcPr>
            <w:tcW w:w="4196" w:type="dxa"/>
            <w:vAlign w:val="center"/>
          </w:tcPr>
          <w:p w:rsidR="00F02FFA" w:rsidRPr="00F02FFA" w:rsidRDefault="00F02FFA" w:rsidP="00F02FFA">
            <w:pPr>
              <w:spacing w:line="276" w:lineRule="auto"/>
              <w:jc w:val="center"/>
              <w:rPr>
                <w:rFonts w:eastAsiaTheme="minorEastAsia"/>
                <w:noProof/>
                <w:lang w:val="en-US"/>
              </w:rPr>
            </w:pPr>
            <w:r w:rsidRPr="00F02FFA">
              <w:rPr>
                <w:rFonts w:eastAsiaTheme="minorEastAsia"/>
                <w:noProof/>
                <w:lang w:val="en-US"/>
              </w:rPr>
              <w:t>ЗА НАРУЧИОЦА:</w:t>
            </w:r>
          </w:p>
        </w:tc>
      </w:tr>
      <w:tr w:rsidR="00F02FFA" w:rsidRPr="00F02FFA" w:rsidTr="00B54371">
        <w:trPr>
          <w:trHeight w:val="404"/>
          <w:jc w:val="center"/>
        </w:trPr>
        <w:tc>
          <w:tcPr>
            <w:tcW w:w="3532" w:type="dxa"/>
            <w:vAlign w:val="bottom"/>
          </w:tcPr>
          <w:p w:rsidR="00F02FFA" w:rsidRPr="00F02FFA" w:rsidRDefault="00F02FFA" w:rsidP="00F02FFA">
            <w:pPr>
              <w:spacing w:line="276" w:lineRule="auto"/>
              <w:jc w:val="center"/>
              <w:rPr>
                <w:rFonts w:eastAsiaTheme="minorEastAsia"/>
                <w:noProof/>
                <w:lang w:val="en-US"/>
              </w:rPr>
            </w:pPr>
            <w:r w:rsidRPr="00F02FFA">
              <w:rPr>
                <w:rFonts w:eastAsiaTheme="minorEastAsia"/>
                <w:noProof/>
                <w:lang w:val="en-US"/>
              </w:rPr>
              <w:t>_____________________</w:t>
            </w:r>
          </w:p>
        </w:tc>
        <w:tc>
          <w:tcPr>
            <w:tcW w:w="949" w:type="dxa"/>
            <w:vAlign w:val="bottom"/>
          </w:tcPr>
          <w:p w:rsidR="00F02FFA" w:rsidRPr="00F02FFA" w:rsidRDefault="00F02FFA" w:rsidP="00F02FFA">
            <w:pPr>
              <w:spacing w:line="276" w:lineRule="auto"/>
              <w:jc w:val="center"/>
              <w:rPr>
                <w:rFonts w:eastAsiaTheme="minorEastAsia"/>
                <w:noProof/>
                <w:lang w:val="en-US"/>
              </w:rPr>
            </w:pPr>
          </w:p>
        </w:tc>
        <w:tc>
          <w:tcPr>
            <w:tcW w:w="4196" w:type="dxa"/>
            <w:vAlign w:val="bottom"/>
          </w:tcPr>
          <w:p w:rsidR="00F02FFA" w:rsidRPr="00F02FFA" w:rsidRDefault="00F02FFA" w:rsidP="00F02FFA">
            <w:pPr>
              <w:spacing w:line="276" w:lineRule="auto"/>
              <w:jc w:val="center"/>
              <w:rPr>
                <w:rFonts w:eastAsiaTheme="minorEastAsia"/>
                <w:noProof/>
                <w:lang w:val="en-US"/>
              </w:rPr>
            </w:pPr>
            <w:r w:rsidRPr="00F02FFA">
              <w:rPr>
                <w:rFonts w:eastAsiaTheme="minorEastAsia"/>
                <w:noProof/>
                <w:lang w:val="en-US"/>
              </w:rPr>
              <w:t>________________________</w:t>
            </w:r>
          </w:p>
        </w:tc>
      </w:tr>
    </w:tbl>
    <w:p w:rsidR="00DA6CBD" w:rsidRDefault="00DA6CBD" w:rsidP="00F02FFA">
      <w:pPr>
        <w:spacing w:line="276" w:lineRule="auto"/>
      </w:pPr>
    </w:p>
    <w:p w:rsidR="003744B6" w:rsidRDefault="003744B6" w:rsidP="00962F26">
      <w:pPr>
        <w:rPr>
          <w:lang w:val="sr-Cyrl-CS"/>
        </w:rPr>
      </w:pPr>
    </w:p>
    <w:p w:rsidR="003744B6" w:rsidRDefault="003744B6" w:rsidP="00962F26">
      <w:pPr>
        <w:rPr>
          <w:lang w:val="sr-Cyrl-CS"/>
        </w:rPr>
      </w:pPr>
    </w:p>
    <w:p w:rsidR="003744B6" w:rsidRDefault="003744B6" w:rsidP="00962F26">
      <w:pPr>
        <w:rPr>
          <w:lang w:val="sr-Cyrl-CS"/>
        </w:rPr>
      </w:pPr>
    </w:p>
    <w:p w:rsidR="003744B6" w:rsidRDefault="003744B6" w:rsidP="00962F26">
      <w:pPr>
        <w:rPr>
          <w:lang w:val="sr-Cyrl-CS"/>
        </w:rPr>
      </w:pPr>
    </w:p>
    <w:p w:rsidR="003744B6" w:rsidRDefault="00766271" w:rsidP="00962F26">
      <w:pPr>
        <w:rPr>
          <w:lang w:val="sr-Cyrl-CS"/>
        </w:rPr>
      </w:pPr>
      <w:r>
        <w:rPr>
          <w:lang w:val="sr-Cyrl-CS"/>
        </w:rPr>
        <w:br w:type="page"/>
      </w:r>
    </w:p>
    <w:p w:rsidR="00DA6CBD" w:rsidRPr="003744B6" w:rsidRDefault="00DA6CBD" w:rsidP="00962F26">
      <w:pPr>
        <w:rPr>
          <w:lang w:val="sr-Cyrl-CS"/>
        </w:rPr>
      </w:pPr>
    </w:p>
    <w:p w:rsidR="002D5B2C" w:rsidRPr="007B69C7" w:rsidRDefault="002D5B2C" w:rsidP="007239B1">
      <w:pPr>
        <w:pStyle w:val="Heading1"/>
        <w:numPr>
          <w:ilvl w:val="0"/>
          <w:numId w:val="21"/>
        </w:numPr>
        <w:ind w:left="360"/>
        <w:jc w:val="center"/>
        <w:rPr>
          <w:noProof/>
          <w:sz w:val="28"/>
          <w:szCs w:val="28"/>
        </w:rPr>
      </w:pPr>
      <w:r w:rsidRPr="007B69C7">
        <w:rPr>
          <w:noProof/>
          <w:sz w:val="28"/>
          <w:szCs w:val="28"/>
        </w:rPr>
        <w:t>ИЗЈАВА О НЕЗАВИСНОЈ ПОНУДИ</w:t>
      </w:r>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766271">
      <w:pPr>
        <w:tabs>
          <w:tab w:val="left" w:pos="6028"/>
        </w:tabs>
        <w:autoSpaceDE w:val="0"/>
        <w:spacing w:line="276" w:lineRule="auto"/>
        <w:ind w:left="360"/>
        <w:jc w:val="center"/>
        <w:rPr>
          <w:b/>
          <w:bCs/>
          <w:iCs/>
        </w:rPr>
      </w:pPr>
      <w:r w:rsidRPr="00AE1407">
        <w:rPr>
          <w:b/>
          <w:bCs/>
          <w:iCs/>
        </w:rPr>
        <w:t>ИЗЈАВУ</w:t>
      </w:r>
    </w:p>
    <w:p w:rsidR="00EA647C" w:rsidRPr="00AE1407" w:rsidRDefault="00EA647C" w:rsidP="00766271">
      <w:pPr>
        <w:tabs>
          <w:tab w:val="left" w:pos="6028"/>
        </w:tabs>
        <w:autoSpaceDE w:val="0"/>
        <w:spacing w:line="276" w:lineRule="auto"/>
        <w:ind w:left="360"/>
        <w:jc w:val="center"/>
        <w:rPr>
          <w:b/>
          <w:bCs/>
          <w:iCs/>
        </w:rPr>
      </w:pPr>
      <w:r w:rsidRPr="00AE1407">
        <w:rPr>
          <w:b/>
          <w:bCs/>
          <w:iCs/>
        </w:rPr>
        <w:t>О НЕЗАВИСНОЈ ПОНУДИ</w:t>
      </w:r>
    </w:p>
    <w:p w:rsidR="00A23F31" w:rsidRPr="00AE1407" w:rsidRDefault="00A23F31" w:rsidP="00766271">
      <w:pPr>
        <w:tabs>
          <w:tab w:val="left" w:pos="6028"/>
        </w:tabs>
        <w:autoSpaceDE w:val="0"/>
        <w:spacing w:line="276" w:lineRule="auto"/>
        <w:ind w:left="360"/>
        <w:jc w:val="center"/>
        <w:rPr>
          <w:b/>
          <w:bCs/>
          <w:iCs/>
        </w:rPr>
      </w:pPr>
    </w:p>
    <w:p w:rsidR="00A23F31" w:rsidRPr="00AE1407" w:rsidRDefault="00A23F31" w:rsidP="00766271">
      <w:pPr>
        <w:tabs>
          <w:tab w:val="left" w:pos="6028"/>
        </w:tabs>
        <w:autoSpaceDE w:val="0"/>
        <w:spacing w:line="276" w:lineRule="auto"/>
        <w:ind w:left="360"/>
        <w:jc w:val="center"/>
        <w:rPr>
          <w:b/>
          <w:bCs/>
          <w:iCs/>
        </w:rPr>
      </w:pPr>
    </w:p>
    <w:p w:rsidR="00A23F31" w:rsidRPr="00AE1407" w:rsidRDefault="00A23F31" w:rsidP="00766271">
      <w:pPr>
        <w:tabs>
          <w:tab w:val="left" w:pos="6028"/>
        </w:tabs>
        <w:autoSpaceDE w:val="0"/>
        <w:spacing w:line="276" w:lineRule="auto"/>
        <w:ind w:left="360"/>
        <w:jc w:val="center"/>
        <w:rPr>
          <w:b/>
          <w:bCs/>
          <w:iCs/>
        </w:rPr>
      </w:pPr>
    </w:p>
    <w:p w:rsidR="002D5B2C" w:rsidRPr="00721393" w:rsidRDefault="002D5B2C" w:rsidP="00766271">
      <w:pPr>
        <w:spacing w:line="276" w:lineRule="auto"/>
        <w:rPr>
          <w:b/>
          <w:noProof/>
          <w:lang w:val="sr-Cyrl-C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721393">
        <w:t xml:space="preserve">услуга - </w:t>
      </w:r>
      <w:r w:rsidR="00721393" w:rsidRPr="003828CD">
        <w:rPr>
          <w:noProof/>
        </w:rPr>
        <w:t>Испитивање, сервисирање</w:t>
      </w:r>
      <w:r w:rsidR="00721393">
        <w:rPr>
          <w:noProof/>
        </w:rPr>
        <w:t xml:space="preserve"> и</w:t>
      </w:r>
      <w:r w:rsidR="00721393" w:rsidRPr="003828CD">
        <w:rPr>
          <w:noProof/>
        </w:rPr>
        <w:t xml:space="preserve"> одржавање </w:t>
      </w:r>
      <w:r w:rsidR="00721393">
        <w:rPr>
          <w:noProof/>
        </w:rPr>
        <w:t xml:space="preserve">система </w:t>
      </w:r>
      <w:r w:rsidR="00721393" w:rsidRPr="003828CD">
        <w:rPr>
          <w:noProof/>
        </w:rPr>
        <w:t>за заштиту од пожара</w:t>
      </w:r>
      <w:r w:rsidR="00721393">
        <w:rPr>
          <w:noProof/>
        </w:rPr>
        <w:t xml:space="preserve"> и набавка </w:t>
      </w:r>
      <w:r w:rsidR="00E9114F">
        <w:rPr>
          <w:noProof/>
          <w:lang w:val="sr-Cyrl-RS"/>
        </w:rPr>
        <w:t xml:space="preserve">потрошног материјала за системе </w:t>
      </w:r>
      <w:r w:rsidR="00721393">
        <w:rPr>
          <w:noProof/>
        </w:rPr>
        <w:t>за заштиту од пожара</w:t>
      </w:r>
      <w:r w:rsidR="00721393" w:rsidRPr="003828CD">
        <w:rPr>
          <w:noProof/>
        </w:rPr>
        <w:t>, за потребе Клиничког центра Војводине</w:t>
      </w:r>
      <w:r w:rsidR="00721393">
        <w:rPr>
          <w:b/>
          <w:noProof/>
          <w:lang w:val="sr-Cyrl-CS"/>
        </w:rPr>
        <w:t xml:space="preserve">, </w:t>
      </w:r>
      <w:r w:rsidR="00721393" w:rsidRPr="00D666BF">
        <w:rPr>
          <w:lang w:val="sr-Cyrl-CS"/>
        </w:rPr>
        <w:t>б</w:t>
      </w:r>
      <w:r w:rsidR="00721393" w:rsidRPr="00F7232A">
        <w:t xml:space="preserve">р. </w:t>
      </w:r>
      <w:r w:rsidR="005964FB">
        <w:rPr>
          <w:lang w:val="sr-Cyrl-RS"/>
        </w:rPr>
        <w:t>118</w:t>
      </w:r>
      <w:r w:rsidR="00721393">
        <w:t>-15-М</w:t>
      </w:r>
      <w:r w:rsidR="00721393" w:rsidRPr="00F7232A">
        <w:t>,</w:t>
      </w:r>
      <w:r w:rsidR="00A23F31" w:rsidRPr="00AE1407">
        <w:t xml:space="preserve"> </w:t>
      </w:r>
      <w:r w:rsidR="00721393">
        <w:t xml:space="preserve">за партију:___________,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B5781"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766271">
      <w:pPr>
        <w:pStyle w:val="Heading1"/>
        <w:numPr>
          <w:ilvl w:val="0"/>
          <w:numId w:val="21"/>
        </w:numPr>
        <w:spacing w:line="276" w:lineRule="auto"/>
        <w:ind w:left="0"/>
        <w:jc w:val="center"/>
        <w:rPr>
          <w:sz w:val="28"/>
          <w:szCs w:val="28"/>
        </w:rPr>
      </w:pPr>
      <w:bookmarkStart w:id="34" w:name="_Toc375826011"/>
      <w:bookmarkStart w:id="35" w:name="_Toc394918595"/>
      <w:r w:rsidRPr="007B69C7">
        <w:rPr>
          <w:sz w:val="28"/>
          <w:szCs w:val="28"/>
        </w:rPr>
        <w:lastRenderedPageBreak/>
        <w:t>ОБРАЗАЦ ИЗЈАВЕ О ПОШТОВАЊУ ОБАВЕЗА</w:t>
      </w:r>
      <w:bookmarkEnd w:id="34"/>
      <w:bookmarkEnd w:id="35"/>
    </w:p>
    <w:p w:rsidR="0072089F" w:rsidRPr="00AE1407" w:rsidRDefault="0072089F" w:rsidP="00766271">
      <w:pPr>
        <w:pStyle w:val="BodyText3"/>
        <w:spacing w:line="276" w:lineRule="auto"/>
        <w:jc w:val="center"/>
        <w:rPr>
          <w:b/>
          <w:sz w:val="24"/>
          <w:szCs w:val="24"/>
        </w:rPr>
      </w:pPr>
      <w:r w:rsidRPr="00AE1407">
        <w:rPr>
          <w:b/>
          <w:sz w:val="24"/>
          <w:szCs w:val="24"/>
        </w:rPr>
        <w:t>ИЗ ЧЛ. 75. СТ. 2. ЗАКОНА О ЈАВНИМ НАБАВКАМА</w:t>
      </w:r>
    </w:p>
    <w:p w:rsidR="0072089F" w:rsidRPr="00AE1407" w:rsidRDefault="0072089F" w:rsidP="00766271">
      <w:pPr>
        <w:tabs>
          <w:tab w:val="left" w:pos="6028"/>
        </w:tabs>
        <w:autoSpaceDE w:val="0"/>
        <w:spacing w:line="276" w:lineRule="auto"/>
        <w:ind w:left="360"/>
        <w:rPr>
          <w:b/>
          <w:bCs/>
          <w:iCs/>
          <w:lang w:val="ru-RU"/>
        </w:rPr>
      </w:pPr>
    </w:p>
    <w:p w:rsidR="0072089F" w:rsidRPr="00AE1407" w:rsidRDefault="0072089F" w:rsidP="00766271">
      <w:pPr>
        <w:tabs>
          <w:tab w:val="left" w:pos="6028"/>
        </w:tabs>
        <w:autoSpaceDE w:val="0"/>
        <w:spacing w:line="276" w:lineRule="auto"/>
        <w:ind w:left="360"/>
        <w:rPr>
          <w:bCs/>
          <w:iCs/>
          <w:lang w:val="ru-RU"/>
        </w:rPr>
      </w:pPr>
    </w:p>
    <w:p w:rsidR="0072089F" w:rsidRPr="00D73444" w:rsidRDefault="00EA647C" w:rsidP="00766271">
      <w:pPr>
        <w:tabs>
          <w:tab w:val="left" w:pos="709"/>
        </w:tabs>
        <w:autoSpaceDE w:val="0"/>
        <w:spacing w:line="276" w:lineRule="auto"/>
        <w:jc w:val="both"/>
        <w:rPr>
          <w:bCs/>
          <w:iCs/>
          <w:lang w:val="hr-HR"/>
        </w:rPr>
      </w:pPr>
      <w:r w:rsidRPr="00D73444">
        <w:rPr>
          <w:bCs/>
          <w:iCs/>
          <w:lang w:val="hr-HR"/>
        </w:rPr>
        <w:tab/>
      </w:r>
      <w:r w:rsidR="0072089F" w:rsidRPr="00D73444">
        <w:rPr>
          <w:bCs/>
          <w:iCs/>
          <w:lang w:val="hr-HR"/>
        </w:rPr>
        <w:t xml:space="preserve">У </w:t>
      </w:r>
      <w:r w:rsidR="006A66B9" w:rsidRPr="00D73444">
        <w:rPr>
          <w:noProof/>
          <w:lang w:val="hr-HR"/>
        </w:rPr>
        <w:t>складу</w:t>
      </w:r>
      <w:r w:rsidR="006A66B9" w:rsidRPr="00D73444">
        <w:rPr>
          <w:bCs/>
          <w:iCs/>
          <w:lang w:val="hr-HR"/>
        </w:rPr>
        <w:t xml:space="preserve"> </w:t>
      </w:r>
      <w:r w:rsidR="00B819C7" w:rsidRPr="00D73444">
        <w:rPr>
          <w:bCs/>
          <w:iCs/>
          <w:lang w:val="hr-HR"/>
        </w:rPr>
        <w:t>са чланом</w:t>
      </w:r>
      <w:r w:rsidR="0072089F" w:rsidRPr="00D73444">
        <w:rPr>
          <w:bCs/>
          <w:iCs/>
          <w:lang w:val="hr-HR"/>
        </w:rPr>
        <w:t xml:space="preserve"> 75. став 2. Закона о јавним набавкама</w:t>
      </w:r>
      <w:r w:rsidR="00B819C7" w:rsidRPr="00D73444">
        <w:rPr>
          <w:bCs/>
          <w:iCs/>
          <w:lang w:val="hr-HR"/>
        </w:rPr>
        <w:t xml:space="preserve"> („Сл. гласник РС” бр. 124/2012)</w:t>
      </w:r>
      <w:r w:rsidR="00767449" w:rsidRPr="00D73444">
        <w:rPr>
          <w:bCs/>
          <w:iCs/>
          <w:lang w:val="hr-HR"/>
        </w:rPr>
        <w:t>, као заступник понуђача дајем:</w:t>
      </w:r>
    </w:p>
    <w:p w:rsidR="0072089F" w:rsidRPr="00D73444" w:rsidRDefault="0072089F" w:rsidP="00766271">
      <w:pPr>
        <w:tabs>
          <w:tab w:val="left" w:pos="6028"/>
        </w:tabs>
        <w:autoSpaceDE w:val="0"/>
        <w:spacing w:line="276" w:lineRule="auto"/>
        <w:ind w:left="360"/>
        <w:rPr>
          <w:bCs/>
          <w:iCs/>
          <w:lang w:val="hr-HR"/>
        </w:rPr>
      </w:pPr>
    </w:p>
    <w:p w:rsidR="0072089F" w:rsidRPr="00D73444" w:rsidRDefault="0072089F" w:rsidP="00766271">
      <w:pPr>
        <w:tabs>
          <w:tab w:val="left" w:pos="6028"/>
        </w:tabs>
        <w:autoSpaceDE w:val="0"/>
        <w:spacing w:line="276" w:lineRule="auto"/>
        <w:ind w:left="360"/>
        <w:rPr>
          <w:bCs/>
          <w:iCs/>
          <w:lang w:val="hr-HR"/>
        </w:rPr>
      </w:pPr>
    </w:p>
    <w:p w:rsidR="0072089F" w:rsidRPr="00D73444" w:rsidRDefault="0072089F" w:rsidP="00766271">
      <w:pPr>
        <w:tabs>
          <w:tab w:val="left" w:pos="6028"/>
        </w:tabs>
        <w:autoSpaceDE w:val="0"/>
        <w:spacing w:line="276" w:lineRule="auto"/>
        <w:ind w:left="360"/>
        <w:rPr>
          <w:bCs/>
          <w:iCs/>
          <w:lang w:val="hr-HR"/>
        </w:rPr>
      </w:pPr>
    </w:p>
    <w:p w:rsidR="0072089F" w:rsidRPr="00D73444" w:rsidRDefault="0072089F" w:rsidP="00766271">
      <w:pPr>
        <w:tabs>
          <w:tab w:val="left" w:pos="6028"/>
        </w:tabs>
        <w:autoSpaceDE w:val="0"/>
        <w:spacing w:line="276" w:lineRule="auto"/>
        <w:ind w:left="360"/>
        <w:rPr>
          <w:bCs/>
          <w:iCs/>
          <w:lang w:val="hr-HR"/>
        </w:rPr>
      </w:pPr>
    </w:p>
    <w:p w:rsidR="0072089F" w:rsidRPr="00D73444" w:rsidRDefault="0072089F" w:rsidP="00766271">
      <w:pPr>
        <w:tabs>
          <w:tab w:val="left" w:pos="6028"/>
        </w:tabs>
        <w:autoSpaceDE w:val="0"/>
        <w:spacing w:line="276" w:lineRule="auto"/>
        <w:ind w:left="360"/>
        <w:rPr>
          <w:bCs/>
          <w:iCs/>
          <w:lang w:val="hr-HR"/>
        </w:rPr>
      </w:pPr>
    </w:p>
    <w:p w:rsidR="0072089F" w:rsidRPr="00D73444" w:rsidRDefault="0072089F" w:rsidP="00766271">
      <w:pPr>
        <w:tabs>
          <w:tab w:val="left" w:pos="6028"/>
        </w:tabs>
        <w:autoSpaceDE w:val="0"/>
        <w:spacing w:line="276" w:lineRule="auto"/>
        <w:ind w:left="360"/>
        <w:rPr>
          <w:bCs/>
          <w:iCs/>
          <w:lang w:val="hr-HR"/>
        </w:rPr>
      </w:pPr>
    </w:p>
    <w:p w:rsidR="0072089F" w:rsidRPr="00D73444" w:rsidRDefault="0072089F" w:rsidP="00766271">
      <w:pPr>
        <w:tabs>
          <w:tab w:val="left" w:pos="6028"/>
        </w:tabs>
        <w:autoSpaceDE w:val="0"/>
        <w:spacing w:line="276" w:lineRule="auto"/>
        <w:ind w:left="360"/>
        <w:rPr>
          <w:bCs/>
          <w:iCs/>
          <w:lang w:val="hr-HR"/>
        </w:rPr>
      </w:pPr>
    </w:p>
    <w:p w:rsidR="0072089F" w:rsidRPr="00D73444" w:rsidRDefault="0072089F" w:rsidP="00766271">
      <w:pPr>
        <w:tabs>
          <w:tab w:val="left" w:pos="6028"/>
        </w:tabs>
        <w:autoSpaceDE w:val="0"/>
        <w:spacing w:line="276" w:lineRule="auto"/>
        <w:ind w:left="360"/>
        <w:rPr>
          <w:bCs/>
          <w:iCs/>
          <w:lang w:val="hr-HR"/>
        </w:rPr>
      </w:pPr>
    </w:p>
    <w:p w:rsidR="00A23F31" w:rsidRPr="00D73444" w:rsidRDefault="00A23F31" w:rsidP="00766271">
      <w:pPr>
        <w:tabs>
          <w:tab w:val="left" w:pos="6028"/>
        </w:tabs>
        <w:autoSpaceDE w:val="0"/>
        <w:spacing w:line="276" w:lineRule="auto"/>
        <w:ind w:left="360"/>
        <w:rPr>
          <w:bCs/>
          <w:iCs/>
          <w:lang w:val="hr-HR"/>
        </w:rPr>
      </w:pPr>
    </w:p>
    <w:p w:rsidR="00A23F31" w:rsidRPr="00D73444" w:rsidRDefault="00A23F31" w:rsidP="00766271">
      <w:pPr>
        <w:tabs>
          <w:tab w:val="left" w:pos="6028"/>
        </w:tabs>
        <w:autoSpaceDE w:val="0"/>
        <w:spacing w:line="276" w:lineRule="auto"/>
        <w:ind w:left="360"/>
        <w:rPr>
          <w:bCs/>
          <w:iCs/>
          <w:lang w:val="hr-HR"/>
        </w:rPr>
      </w:pPr>
    </w:p>
    <w:p w:rsidR="0072089F" w:rsidRPr="00D73444" w:rsidRDefault="0072089F" w:rsidP="00766271">
      <w:pPr>
        <w:tabs>
          <w:tab w:val="left" w:pos="6028"/>
        </w:tabs>
        <w:autoSpaceDE w:val="0"/>
        <w:spacing w:line="276" w:lineRule="auto"/>
        <w:ind w:left="360"/>
        <w:jc w:val="center"/>
        <w:rPr>
          <w:b/>
          <w:bCs/>
          <w:iCs/>
          <w:lang w:val="hr-HR"/>
        </w:rPr>
      </w:pPr>
      <w:r w:rsidRPr="00D73444">
        <w:rPr>
          <w:b/>
          <w:bCs/>
          <w:iCs/>
          <w:lang w:val="hr-HR"/>
        </w:rPr>
        <w:t>ИЗЈАВУ</w:t>
      </w:r>
    </w:p>
    <w:p w:rsidR="0072089F" w:rsidRPr="00D73444" w:rsidRDefault="0072089F" w:rsidP="00766271">
      <w:pPr>
        <w:tabs>
          <w:tab w:val="left" w:pos="6028"/>
        </w:tabs>
        <w:autoSpaceDE w:val="0"/>
        <w:spacing w:line="276" w:lineRule="auto"/>
        <w:ind w:left="360"/>
        <w:jc w:val="center"/>
        <w:rPr>
          <w:bCs/>
          <w:iCs/>
          <w:lang w:val="hr-HR"/>
        </w:rPr>
      </w:pPr>
    </w:p>
    <w:p w:rsidR="00A23F31" w:rsidRPr="00D73444" w:rsidRDefault="00A23F31" w:rsidP="00766271">
      <w:pPr>
        <w:tabs>
          <w:tab w:val="left" w:pos="6028"/>
        </w:tabs>
        <w:autoSpaceDE w:val="0"/>
        <w:spacing w:line="276" w:lineRule="auto"/>
        <w:ind w:left="360"/>
        <w:jc w:val="center"/>
        <w:rPr>
          <w:bCs/>
          <w:iCs/>
          <w:lang w:val="hr-HR"/>
        </w:rPr>
      </w:pPr>
    </w:p>
    <w:p w:rsidR="00A23F31" w:rsidRPr="00D73444" w:rsidRDefault="00A23F31" w:rsidP="00766271">
      <w:pPr>
        <w:tabs>
          <w:tab w:val="left" w:pos="6028"/>
        </w:tabs>
        <w:autoSpaceDE w:val="0"/>
        <w:spacing w:line="276" w:lineRule="auto"/>
        <w:ind w:left="360"/>
        <w:jc w:val="center"/>
        <w:rPr>
          <w:bCs/>
          <w:iCs/>
          <w:lang w:val="hr-HR"/>
        </w:rPr>
      </w:pPr>
    </w:p>
    <w:p w:rsidR="0072089F" w:rsidRPr="00D73444" w:rsidRDefault="0072089F" w:rsidP="00766271">
      <w:pPr>
        <w:tabs>
          <w:tab w:val="left" w:pos="6028"/>
        </w:tabs>
        <w:autoSpaceDE w:val="0"/>
        <w:spacing w:line="276" w:lineRule="auto"/>
        <w:ind w:left="360"/>
        <w:jc w:val="both"/>
        <w:rPr>
          <w:bCs/>
          <w:iCs/>
          <w:lang w:val="hr-HR"/>
        </w:rPr>
      </w:pPr>
      <w:r w:rsidRPr="00D73444">
        <w:rPr>
          <w:bCs/>
          <w:iCs/>
          <w:lang w:val="hr-HR"/>
        </w:rPr>
        <w:t>Понуђач</w:t>
      </w:r>
      <w:r w:rsidRPr="00D73444">
        <w:rPr>
          <w:lang w:val="hr-HR"/>
        </w:rPr>
        <w:t>.............................</w:t>
      </w:r>
      <w:r w:rsidR="00EA647C" w:rsidRPr="00D73444">
        <w:rPr>
          <w:lang w:val="hr-HR"/>
        </w:rPr>
        <w:t>.....................................................</w:t>
      </w:r>
      <w:r w:rsidRPr="00D73444">
        <w:rPr>
          <w:lang w:val="hr-HR"/>
        </w:rPr>
        <w:t>...</w:t>
      </w:r>
      <w:r w:rsidR="00EA647C" w:rsidRPr="00D73444">
        <w:rPr>
          <w:lang w:val="hr-HR"/>
        </w:rPr>
        <w:t xml:space="preserve"> </w:t>
      </w:r>
      <w:r w:rsidRPr="00D73444">
        <w:rPr>
          <w:i/>
          <w:iCs/>
          <w:lang w:val="hr-HR"/>
        </w:rPr>
        <w:t>[</w:t>
      </w:r>
      <w:r w:rsidRPr="00D73444">
        <w:rPr>
          <w:i/>
          <w:lang w:val="hr-HR"/>
        </w:rPr>
        <w:t>навести назив понуђача</w:t>
      </w:r>
      <w:r w:rsidRPr="00D73444">
        <w:rPr>
          <w:i/>
          <w:iCs/>
          <w:lang w:val="hr-HR"/>
        </w:rPr>
        <w:t>]</w:t>
      </w:r>
      <w:r w:rsidRPr="00AE1407">
        <w:rPr>
          <w:i/>
          <w:lang w:val="sr-Cyrl-CS"/>
        </w:rPr>
        <w:t xml:space="preserve"> </w:t>
      </w:r>
      <w:r w:rsidRPr="00D73444">
        <w:rPr>
          <w:lang w:val="hr-HR"/>
        </w:rPr>
        <w:t>у поступку јавне набавке</w:t>
      </w:r>
      <w:r w:rsidR="00EA647C" w:rsidRPr="00D73444">
        <w:rPr>
          <w:lang w:val="hr-HR"/>
        </w:rPr>
        <w:t xml:space="preserve"> </w:t>
      </w:r>
      <w:r w:rsidR="00721393">
        <w:t xml:space="preserve">услуга - </w:t>
      </w:r>
      <w:r w:rsidR="00721393" w:rsidRPr="003828CD">
        <w:rPr>
          <w:noProof/>
        </w:rPr>
        <w:t>Испитивање, сервисирање</w:t>
      </w:r>
      <w:r w:rsidR="00721393">
        <w:rPr>
          <w:noProof/>
        </w:rPr>
        <w:t xml:space="preserve"> и</w:t>
      </w:r>
      <w:r w:rsidR="00721393" w:rsidRPr="003828CD">
        <w:rPr>
          <w:noProof/>
        </w:rPr>
        <w:t xml:space="preserve"> одржавање </w:t>
      </w:r>
      <w:r w:rsidR="00721393">
        <w:rPr>
          <w:noProof/>
        </w:rPr>
        <w:t xml:space="preserve">система </w:t>
      </w:r>
      <w:r w:rsidR="00721393" w:rsidRPr="003828CD">
        <w:rPr>
          <w:noProof/>
        </w:rPr>
        <w:t>за заштиту од пожара</w:t>
      </w:r>
      <w:r w:rsidR="00721393">
        <w:rPr>
          <w:noProof/>
        </w:rPr>
        <w:t xml:space="preserve"> и набавка </w:t>
      </w:r>
      <w:r w:rsidR="00E9114F">
        <w:rPr>
          <w:noProof/>
          <w:lang w:val="sr-Cyrl-RS"/>
        </w:rPr>
        <w:t xml:space="preserve">потрошног материјала за системе </w:t>
      </w:r>
      <w:r w:rsidR="00721393">
        <w:rPr>
          <w:noProof/>
        </w:rPr>
        <w:t>за заштиту од пожара</w:t>
      </w:r>
      <w:r w:rsidR="00721393" w:rsidRPr="003828CD">
        <w:rPr>
          <w:noProof/>
        </w:rPr>
        <w:t>, за потребе Клиничког центра Војводине</w:t>
      </w:r>
      <w:r w:rsidR="00721393">
        <w:rPr>
          <w:b/>
          <w:noProof/>
          <w:lang w:val="sr-Cyrl-CS"/>
        </w:rPr>
        <w:t xml:space="preserve">, </w:t>
      </w:r>
      <w:r w:rsidR="00721393" w:rsidRPr="00D666BF">
        <w:rPr>
          <w:lang w:val="sr-Cyrl-CS"/>
        </w:rPr>
        <w:t>б</w:t>
      </w:r>
      <w:r w:rsidR="00721393" w:rsidRPr="00D73444">
        <w:rPr>
          <w:lang w:val="hr-HR"/>
        </w:rPr>
        <w:t xml:space="preserve">р. </w:t>
      </w:r>
      <w:r w:rsidR="005964FB">
        <w:rPr>
          <w:lang w:val="sr-Cyrl-RS"/>
        </w:rPr>
        <w:t>118</w:t>
      </w:r>
      <w:r w:rsidR="00721393">
        <w:t>-15-М, за партију:________</w:t>
      </w:r>
      <w:r w:rsidRPr="00D73444">
        <w:rPr>
          <w:lang w:val="hr-HR"/>
        </w:rPr>
        <w:t>,</w:t>
      </w:r>
      <w:r w:rsidRPr="00D73444">
        <w:rPr>
          <w:bCs/>
          <w:iCs/>
          <w:lang w:val="hr-HR"/>
        </w:rPr>
        <w:t xml:space="preserve"> </w:t>
      </w:r>
      <w:r w:rsidR="00EA647C" w:rsidRPr="00D73444">
        <w:rPr>
          <w:bCs/>
          <w:iCs/>
          <w:lang w:val="hr-HR"/>
        </w:rPr>
        <w:t xml:space="preserve">изјављује да је поштовао </w:t>
      </w:r>
      <w:r w:rsidRPr="00D73444">
        <w:rPr>
          <w:bCs/>
          <w:iCs/>
          <w:lang w:val="hr-HR"/>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73444" w:rsidRDefault="0072089F" w:rsidP="00766271">
      <w:pPr>
        <w:tabs>
          <w:tab w:val="left" w:pos="6028"/>
        </w:tabs>
        <w:autoSpaceDE w:val="0"/>
        <w:spacing w:line="276" w:lineRule="auto"/>
        <w:ind w:left="360"/>
        <w:rPr>
          <w:bCs/>
          <w:iCs/>
          <w:lang w:val="hr-HR"/>
        </w:rPr>
      </w:pPr>
    </w:p>
    <w:p w:rsidR="0072089F" w:rsidRPr="00D73444" w:rsidRDefault="0072089F" w:rsidP="0072089F">
      <w:pPr>
        <w:tabs>
          <w:tab w:val="left" w:pos="6028"/>
        </w:tabs>
        <w:autoSpaceDE w:val="0"/>
        <w:ind w:left="360"/>
        <w:rPr>
          <w:bCs/>
          <w:iCs/>
          <w:lang w:val="hr-HR"/>
        </w:rPr>
      </w:pPr>
    </w:p>
    <w:p w:rsidR="0072089F" w:rsidRPr="00D73444" w:rsidRDefault="0072089F" w:rsidP="0072089F">
      <w:pPr>
        <w:tabs>
          <w:tab w:val="left" w:pos="6028"/>
        </w:tabs>
        <w:autoSpaceDE w:val="0"/>
        <w:ind w:left="360"/>
        <w:rPr>
          <w:bCs/>
          <w:iCs/>
          <w:lang w:val="hr-HR"/>
        </w:rPr>
      </w:pPr>
    </w:p>
    <w:p w:rsidR="0072089F" w:rsidRPr="00D73444" w:rsidRDefault="0072089F" w:rsidP="0072089F">
      <w:pPr>
        <w:tabs>
          <w:tab w:val="left" w:pos="6028"/>
        </w:tabs>
        <w:autoSpaceDE w:val="0"/>
        <w:ind w:left="360"/>
        <w:rPr>
          <w:bCs/>
          <w:iCs/>
          <w:lang w:val="hr-HR"/>
        </w:rPr>
      </w:pPr>
    </w:p>
    <w:p w:rsidR="0072089F" w:rsidRPr="00D73444" w:rsidRDefault="0072089F" w:rsidP="0072089F">
      <w:pPr>
        <w:tabs>
          <w:tab w:val="left" w:pos="6028"/>
        </w:tabs>
        <w:autoSpaceDE w:val="0"/>
        <w:ind w:left="360"/>
        <w:rPr>
          <w:bCs/>
          <w:iCs/>
          <w:lang w:val="hr-HR"/>
        </w:rPr>
      </w:pPr>
    </w:p>
    <w:p w:rsidR="00EA647C" w:rsidRPr="00D73444" w:rsidRDefault="00EA647C" w:rsidP="0072089F">
      <w:pPr>
        <w:tabs>
          <w:tab w:val="left" w:pos="6028"/>
        </w:tabs>
        <w:autoSpaceDE w:val="0"/>
        <w:ind w:left="360"/>
        <w:rPr>
          <w:bCs/>
          <w:iCs/>
          <w:lang w:val="hr-HR"/>
        </w:rPr>
      </w:pPr>
    </w:p>
    <w:p w:rsidR="00EA647C" w:rsidRPr="00D73444" w:rsidRDefault="00EA647C" w:rsidP="0072089F">
      <w:pPr>
        <w:tabs>
          <w:tab w:val="left" w:pos="6028"/>
        </w:tabs>
        <w:autoSpaceDE w:val="0"/>
        <w:ind w:left="360"/>
        <w:rPr>
          <w:bCs/>
          <w:iCs/>
          <w:lang w:val="hr-HR"/>
        </w:rPr>
      </w:pPr>
    </w:p>
    <w:p w:rsidR="00EA647C" w:rsidRPr="00D73444" w:rsidRDefault="00EA647C" w:rsidP="0072089F">
      <w:pPr>
        <w:tabs>
          <w:tab w:val="left" w:pos="6028"/>
        </w:tabs>
        <w:autoSpaceDE w:val="0"/>
        <w:ind w:left="360"/>
        <w:rPr>
          <w:bCs/>
          <w:iCs/>
          <w:lang w:val="hr-HR"/>
        </w:rPr>
      </w:pPr>
    </w:p>
    <w:p w:rsidR="00EA647C" w:rsidRPr="00D73444" w:rsidRDefault="00EA647C" w:rsidP="0072089F">
      <w:pPr>
        <w:tabs>
          <w:tab w:val="left" w:pos="6028"/>
        </w:tabs>
        <w:autoSpaceDE w:val="0"/>
        <w:ind w:left="360"/>
        <w:rPr>
          <w:bCs/>
          <w:iCs/>
          <w:lang w:val="hr-HR"/>
        </w:rPr>
      </w:pPr>
    </w:p>
    <w:p w:rsidR="00EA647C" w:rsidRPr="00D73444" w:rsidRDefault="00EA647C" w:rsidP="0072089F">
      <w:pPr>
        <w:tabs>
          <w:tab w:val="left" w:pos="6028"/>
        </w:tabs>
        <w:autoSpaceDE w:val="0"/>
        <w:ind w:left="360"/>
        <w:rPr>
          <w:bCs/>
          <w:iCs/>
          <w:lang w:val="hr-HR"/>
        </w:rPr>
      </w:pPr>
    </w:p>
    <w:p w:rsidR="00A23F31" w:rsidRPr="00D73444" w:rsidRDefault="00A23F31" w:rsidP="00A23F31">
      <w:pPr>
        <w:jc w:val="both"/>
        <w:rPr>
          <w:b/>
          <w:noProof/>
          <w:lang w:val="hr-HR"/>
        </w:rPr>
      </w:pPr>
    </w:p>
    <w:p w:rsidR="00A23F31" w:rsidRPr="00D73444" w:rsidRDefault="005B5781" w:rsidP="00A23F31">
      <w:pPr>
        <w:jc w:val="both"/>
        <w:rPr>
          <w:noProof/>
          <w:lang w:val="hr-HR"/>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7B69C7" w:rsidRDefault="00B819C7" w:rsidP="007239B1">
      <w:pPr>
        <w:pStyle w:val="Heading1"/>
        <w:numPr>
          <w:ilvl w:val="0"/>
          <w:numId w:val="21"/>
        </w:numPr>
        <w:ind w:left="360"/>
        <w:jc w:val="center"/>
        <w:rPr>
          <w:noProof/>
          <w:sz w:val="28"/>
          <w:szCs w:val="28"/>
        </w:rPr>
      </w:pPr>
      <w:bookmarkStart w:id="36" w:name="_Toc375826012"/>
      <w:bookmarkStart w:id="37" w:name="_Toc394918596"/>
      <w:r w:rsidRPr="007B69C7">
        <w:rPr>
          <w:noProof/>
          <w:sz w:val="28"/>
          <w:szCs w:val="28"/>
        </w:rPr>
        <w:lastRenderedPageBreak/>
        <w:t>ОБРАЗАЦ СТРУКТУРЕ ПОНУЂЕНЕ ЦЕНЕ</w:t>
      </w:r>
      <w:bookmarkEnd w:id="36"/>
      <w:bookmarkEnd w:id="37"/>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AD4635">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AD4635">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7B69C7" w:rsidRDefault="00B819C7" w:rsidP="007239B1">
      <w:pPr>
        <w:pStyle w:val="Heading1"/>
        <w:numPr>
          <w:ilvl w:val="0"/>
          <w:numId w:val="21"/>
        </w:numPr>
        <w:ind w:left="360"/>
        <w:jc w:val="center"/>
        <w:rPr>
          <w:noProof/>
          <w:sz w:val="28"/>
          <w:szCs w:val="28"/>
        </w:rPr>
      </w:pPr>
      <w:bookmarkStart w:id="38" w:name="_Toc375826013"/>
      <w:bookmarkStart w:id="39" w:name="_Toc394918597"/>
      <w:r w:rsidRPr="007B69C7">
        <w:rPr>
          <w:noProof/>
          <w:sz w:val="28"/>
          <w:szCs w:val="28"/>
        </w:rPr>
        <w:lastRenderedPageBreak/>
        <w:t>ОБРАЗАЦ ТРОШКОВА ПРИПРЕМЕ ПОНУДЕ</w:t>
      </w:r>
      <w:bookmarkEnd w:id="38"/>
      <w:bookmarkEnd w:id="39"/>
    </w:p>
    <w:p w:rsidR="00B819C7" w:rsidRPr="00D73444" w:rsidRDefault="00B819C7" w:rsidP="00B819C7">
      <w:pPr>
        <w:spacing w:before="100" w:beforeAutospacing="1" w:line="210" w:lineRule="atLeast"/>
        <w:ind w:left="360"/>
        <w:jc w:val="both"/>
        <w:rPr>
          <w:noProof/>
          <w:lang w:val="hr-HR"/>
        </w:rPr>
      </w:pPr>
      <w:r w:rsidRPr="00D73444">
        <w:rPr>
          <w:noProof/>
          <w:lang w:val="hr-HR"/>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73444" w:rsidRDefault="00B819C7" w:rsidP="00B819C7">
      <w:pPr>
        <w:spacing w:before="100" w:beforeAutospacing="1" w:line="210" w:lineRule="atLeast"/>
        <w:ind w:left="360"/>
        <w:jc w:val="both"/>
        <w:rPr>
          <w:b/>
          <w:noProof/>
          <w:lang w:val="hr-HR"/>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73444" w:rsidTr="00B819C7">
        <w:tc>
          <w:tcPr>
            <w:tcW w:w="8928" w:type="dxa"/>
            <w:gridSpan w:val="5"/>
          </w:tcPr>
          <w:p w:rsidR="00B819C7" w:rsidRPr="00D73444" w:rsidRDefault="00B819C7" w:rsidP="00E22841">
            <w:pPr>
              <w:spacing w:before="100" w:beforeAutospacing="1" w:line="210" w:lineRule="atLeast"/>
              <w:jc w:val="center"/>
              <w:rPr>
                <w:b/>
                <w:noProof/>
                <w:lang w:val="hr-HR"/>
              </w:rPr>
            </w:pPr>
            <w:r w:rsidRPr="00D73444">
              <w:rPr>
                <w:b/>
                <w:noProof/>
                <w:lang w:val="hr-HR"/>
              </w:rPr>
              <w:t>Трошкови израде узорка или модела (</w:t>
            </w:r>
            <w:r w:rsidR="00E22841" w:rsidRPr="00D73444">
              <w:rPr>
                <w:b/>
                <w:noProof/>
                <w:lang w:val="hr-HR"/>
              </w:rPr>
              <w:t>у</w:t>
            </w:r>
            <w:r w:rsidRPr="00D73444">
              <w:rPr>
                <w:b/>
                <w:noProof/>
                <w:lang w:val="hr-HR"/>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763CFD" w:rsidRDefault="00763CFD" w:rsidP="005D714D">
      <w:pPr>
        <w:rPr>
          <w:lang w:val="sr-Cyrl-CS"/>
        </w:rPr>
      </w:pPr>
    </w:p>
    <w:p w:rsidR="001F2AE8" w:rsidRPr="00230C46" w:rsidRDefault="00A773C8" w:rsidP="00230C46">
      <w:pPr>
        <w:spacing w:line="276" w:lineRule="auto"/>
        <w:jc w:val="center"/>
        <w:rPr>
          <w:b/>
          <w:sz w:val="28"/>
          <w:szCs w:val="28"/>
          <w:lang w:val="sr-Cyrl-CS"/>
        </w:rPr>
      </w:pPr>
      <w:r>
        <w:rPr>
          <w:rStyle w:val="Heading1Char"/>
          <w:sz w:val="28"/>
          <w:szCs w:val="28"/>
        </w:rPr>
        <w:t>12.</w:t>
      </w:r>
      <w:r w:rsidR="001F2AE8" w:rsidRPr="00230C46">
        <w:rPr>
          <w:rStyle w:val="Heading1Char"/>
          <w:sz w:val="28"/>
          <w:szCs w:val="28"/>
        </w:rPr>
        <w:t>ПОТВРДА О ИЗВРШЕНОЈ УСЛУЗИ КОЈА ЈЕ ПРЕДМЕТ</w:t>
      </w:r>
      <w:r w:rsidR="001F2AE8" w:rsidRPr="00230C46">
        <w:rPr>
          <w:b/>
          <w:sz w:val="28"/>
          <w:szCs w:val="28"/>
          <w:lang w:val="sr-Cyrl-CS"/>
        </w:rPr>
        <w:t xml:space="preserve"> ЈАВНЕ НАБАВКЕ</w:t>
      </w:r>
    </w:p>
    <w:p w:rsidR="001F2AE8" w:rsidRPr="001F2AE8" w:rsidRDefault="001F2AE8" w:rsidP="00766271">
      <w:pPr>
        <w:pStyle w:val="ListParagraph"/>
        <w:spacing w:line="276" w:lineRule="auto"/>
        <w:jc w:val="center"/>
        <w:rPr>
          <w:b/>
          <w:sz w:val="28"/>
          <w:szCs w:val="28"/>
          <w:lang w:val="sr-Cyrl-CS"/>
        </w:rPr>
      </w:pPr>
    </w:p>
    <w:p w:rsidR="001F2AE8" w:rsidRDefault="001F2AE8" w:rsidP="00766271">
      <w:pPr>
        <w:spacing w:line="276" w:lineRule="auto"/>
        <w:jc w:val="center"/>
        <w:rPr>
          <w:b/>
          <w:noProof/>
          <w:lang w:val="sr-Cyrl-CS"/>
        </w:rPr>
      </w:pPr>
      <w:r w:rsidRPr="001F2AE8">
        <w:rPr>
          <w:szCs w:val="28"/>
        </w:rPr>
        <w:t xml:space="preserve">За јавну набавку бр. </w:t>
      </w:r>
      <w:r w:rsidR="005964FB">
        <w:rPr>
          <w:szCs w:val="28"/>
          <w:lang w:val="sr-Cyrl-RS"/>
        </w:rPr>
        <w:t>118</w:t>
      </w:r>
      <w:r w:rsidRPr="001F2AE8">
        <w:rPr>
          <w:szCs w:val="28"/>
        </w:rPr>
        <w:t xml:space="preserve">-15-М - </w:t>
      </w:r>
      <w:r w:rsidRPr="003828CD">
        <w:rPr>
          <w:noProof/>
        </w:rPr>
        <w:t>Испитивање, сервисирање</w:t>
      </w:r>
      <w:r>
        <w:rPr>
          <w:noProof/>
        </w:rPr>
        <w:t xml:space="preserve"> и</w:t>
      </w:r>
      <w:r w:rsidRPr="003828CD">
        <w:rPr>
          <w:noProof/>
        </w:rPr>
        <w:t xml:space="preserve"> одржавање </w:t>
      </w:r>
      <w:r>
        <w:rPr>
          <w:noProof/>
        </w:rPr>
        <w:t xml:space="preserve">система </w:t>
      </w:r>
      <w:r w:rsidRPr="003828CD">
        <w:rPr>
          <w:noProof/>
        </w:rPr>
        <w:t>за заштиту од пожара</w:t>
      </w:r>
      <w:r>
        <w:rPr>
          <w:noProof/>
        </w:rPr>
        <w:t xml:space="preserve"> и набавка </w:t>
      </w:r>
      <w:r w:rsidR="00E9114F">
        <w:rPr>
          <w:noProof/>
          <w:lang w:val="sr-Cyrl-RS"/>
        </w:rPr>
        <w:t xml:space="preserve">потрошног материјала за системе </w:t>
      </w:r>
      <w:r>
        <w:rPr>
          <w:noProof/>
        </w:rPr>
        <w:t>за заштиту од пожара</w:t>
      </w:r>
      <w:r w:rsidRPr="003828CD">
        <w:rPr>
          <w:noProof/>
        </w:rPr>
        <w:t>, за потребе Клиничког центра Војводине</w:t>
      </w:r>
    </w:p>
    <w:p w:rsidR="001F2AE8" w:rsidRPr="001F2AE8" w:rsidRDefault="001F2AE8" w:rsidP="00766271">
      <w:pPr>
        <w:spacing w:line="276" w:lineRule="auto"/>
        <w:jc w:val="both"/>
      </w:pPr>
      <w:r w:rsidRPr="001F2AE8">
        <w:t xml:space="preserve">(за партију </w:t>
      </w:r>
      <w:r w:rsidR="005964FB">
        <w:rPr>
          <w:lang w:val="sr-Cyrl-RS"/>
        </w:rPr>
        <w:t>1</w:t>
      </w:r>
      <w:r w:rsidRPr="001F2AE8">
        <w:t xml:space="preserve">.: </w:t>
      </w:r>
      <w:r w:rsidRPr="003828CD">
        <w:rPr>
          <w:noProof/>
        </w:rPr>
        <w:t>Испитивање, сервисирање</w:t>
      </w:r>
      <w:r>
        <w:rPr>
          <w:noProof/>
        </w:rPr>
        <w:t xml:space="preserve"> и</w:t>
      </w:r>
      <w:r w:rsidRPr="003828CD">
        <w:rPr>
          <w:noProof/>
        </w:rPr>
        <w:t xml:space="preserve"> одржавање </w:t>
      </w:r>
      <w:r>
        <w:rPr>
          <w:noProof/>
        </w:rPr>
        <w:t xml:space="preserve">система </w:t>
      </w:r>
      <w:r w:rsidRPr="003828CD">
        <w:rPr>
          <w:noProof/>
        </w:rPr>
        <w:t>за заштиту од пожара</w:t>
      </w:r>
      <w:r>
        <w:rPr>
          <w:noProof/>
        </w:rPr>
        <w:t>)</w:t>
      </w:r>
    </w:p>
    <w:p w:rsidR="001F2AE8" w:rsidRPr="00D73444" w:rsidRDefault="001F2AE8" w:rsidP="00766271">
      <w:pPr>
        <w:spacing w:line="276" w:lineRule="auto"/>
        <w:jc w:val="both"/>
        <w:rPr>
          <w:lang w:val="sr-Cyrl-CS"/>
        </w:rPr>
      </w:pPr>
    </w:p>
    <w:p w:rsidR="001F2AE8" w:rsidRPr="00D73444" w:rsidRDefault="001F2AE8" w:rsidP="00766271">
      <w:pPr>
        <w:spacing w:line="276" w:lineRule="auto"/>
        <w:jc w:val="both"/>
        <w:rPr>
          <w:lang w:val="sr-Cyrl-CS"/>
        </w:rPr>
      </w:pPr>
    </w:p>
    <w:p w:rsidR="001F2AE8" w:rsidRPr="00D73444" w:rsidRDefault="001F2AE8" w:rsidP="00766271">
      <w:pPr>
        <w:spacing w:line="276" w:lineRule="auto"/>
        <w:jc w:val="both"/>
        <w:rPr>
          <w:lang w:val="sr-Cyrl-CS"/>
        </w:rPr>
      </w:pPr>
      <w:r w:rsidRPr="00D73444">
        <w:rPr>
          <w:lang w:val="sr-Cyrl-CS"/>
        </w:rPr>
        <w:t>Пословно име: _______________________</w:t>
      </w:r>
    </w:p>
    <w:p w:rsidR="001F2AE8" w:rsidRPr="00D73444" w:rsidRDefault="001F2AE8" w:rsidP="00766271">
      <w:pPr>
        <w:spacing w:line="276" w:lineRule="auto"/>
        <w:jc w:val="both"/>
        <w:rPr>
          <w:lang w:val="sr-Cyrl-CS"/>
        </w:rPr>
      </w:pPr>
    </w:p>
    <w:p w:rsidR="001F2AE8" w:rsidRPr="00D73444" w:rsidRDefault="001F2AE8" w:rsidP="00766271">
      <w:pPr>
        <w:spacing w:line="276" w:lineRule="auto"/>
        <w:jc w:val="both"/>
        <w:rPr>
          <w:lang w:val="sr-Cyrl-CS"/>
        </w:rPr>
      </w:pPr>
      <w:r w:rsidRPr="00D73444">
        <w:rPr>
          <w:lang w:val="sr-Cyrl-CS"/>
        </w:rPr>
        <w:t>Адреса: ____________________________</w:t>
      </w:r>
    </w:p>
    <w:p w:rsidR="001F2AE8" w:rsidRPr="00D73444" w:rsidRDefault="001F2AE8" w:rsidP="00766271">
      <w:pPr>
        <w:spacing w:line="276" w:lineRule="auto"/>
        <w:jc w:val="both"/>
        <w:rPr>
          <w:lang w:val="sr-Cyrl-CS"/>
        </w:rPr>
      </w:pPr>
    </w:p>
    <w:p w:rsidR="001F2AE8" w:rsidRPr="00D73444" w:rsidRDefault="001F2AE8" w:rsidP="00766271">
      <w:pPr>
        <w:spacing w:line="276" w:lineRule="auto"/>
        <w:jc w:val="both"/>
        <w:rPr>
          <w:lang w:val="sr-Cyrl-CS"/>
        </w:rPr>
      </w:pPr>
      <w:r w:rsidRPr="00D73444">
        <w:rPr>
          <w:lang w:val="sr-Cyrl-CS"/>
        </w:rPr>
        <w:t>Лице за контакт: _____________________</w:t>
      </w:r>
    </w:p>
    <w:p w:rsidR="001F2AE8" w:rsidRPr="00D73444" w:rsidRDefault="001F2AE8" w:rsidP="00766271">
      <w:pPr>
        <w:spacing w:line="276" w:lineRule="auto"/>
        <w:jc w:val="both"/>
        <w:rPr>
          <w:lang w:val="sr-Cyrl-CS"/>
        </w:rPr>
      </w:pPr>
    </w:p>
    <w:p w:rsidR="001F2AE8" w:rsidRPr="00D73444" w:rsidRDefault="001F2AE8" w:rsidP="00766271">
      <w:pPr>
        <w:spacing w:line="276" w:lineRule="auto"/>
        <w:jc w:val="both"/>
        <w:rPr>
          <w:lang w:val="sr-Cyrl-CS"/>
        </w:rPr>
      </w:pPr>
      <w:r w:rsidRPr="00D73444">
        <w:rPr>
          <w:lang w:val="sr-Cyrl-CS"/>
        </w:rPr>
        <w:t>Телефон: ___________________________</w:t>
      </w:r>
    </w:p>
    <w:p w:rsidR="001F2AE8" w:rsidRPr="00D73444" w:rsidRDefault="001F2AE8" w:rsidP="00766271">
      <w:pPr>
        <w:spacing w:line="276" w:lineRule="auto"/>
        <w:jc w:val="both"/>
        <w:rPr>
          <w:lang w:val="sr-Cyrl-CS"/>
        </w:rPr>
      </w:pPr>
    </w:p>
    <w:p w:rsidR="001F2AE8" w:rsidRPr="00D73444" w:rsidRDefault="001F2AE8" w:rsidP="00766271">
      <w:pPr>
        <w:spacing w:line="276" w:lineRule="auto"/>
        <w:jc w:val="both"/>
        <w:rPr>
          <w:lang w:val="sr-Cyrl-CS"/>
        </w:rPr>
      </w:pPr>
    </w:p>
    <w:p w:rsidR="001F2AE8" w:rsidRPr="00D73444" w:rsidRDefault="001F2AE8" w:rsidP="00766271">
      <w:pPr>
        <w:spacing w:line="276" w:lineRule="auto"/>
        <w:jc w:val="both"/>
        <w:rPr>
          <w:lang w:val="sr-Cyrl-CS"/>
        </w:rPr>
      </w:pPr>
      <w:r w:rsidRPr="00D73444">
        <w:rPr>
          <w:lang w:val="sr-Cyrl-CS"/>
        </w:rPr>
        <w:t xml:space="preserve">Потврђујем под пуном кривичном, моралном и материјалном одговорношћу да је </w:t>
      </w:r>
    </w:p>
    <w:p w:rsidR="001F2AE8" w:rsidRPr="00D73444" w:rsidRDefault="001F2AE8" w:rsidP="00766271">
      <w:pPr>
        <w:spacing w:line="276" w:lineRule="auto"/>
        <w:jc w:val="both"/>
        <w:rPr>
          <w:lang w:val="sr-Cyrl-CS"/>
        </w:rPr>
      </w:pPr>
    </w:p>
    <w:p w:rsidR="001F2AE8" w:rsidRPr="00D73444" w:rsidRDefault="001F2AE8" w:rsidP="00766271">
      <w:pPr>
        <w:spacing w:line="276" w:lineRule="auto"/>
        <w:jc w:val="both"/>
        <w:rPr>
          <w:lang w:val="sr-Cyrl-CS"/>
        </w:rPr>
      </w:pPr>
      <w:r w:rsidRPr="00D73444">
        <w:rPr>
          <w:lang w:val="sr-Cyrl-CS"/>
        </w:rPr>
        <w:t xml:space="preserve">___________________________________________________________________________ </w:t>
      </w:r>
    </w:p>
    <w:p w:rsidR="001F2AE8" w:rsidRPr="00D73444" w:rsidRDefault="001F2AE8" w:rsidP="00766271">
      <w:pPr>
        <w:spacing w:line="276" w:lineRule="auto"/>
        <w:jc w:val="both"/>
        <w:rPr>
          <w:lang w:val="sr-Cyrl-CS"/>
        </w:rPr>
      </w:pPr>
      <w:r w:rsidRPr="00D73444">
        <w:rPr>
          <w:lang w:val="sr-Cyrl-CS"/>
        </w:rPr>
        <w:tab/>
      </w:r>
      <w:r w:rsidRPr="00D73444">
        <w:rPr>
          <w:lang w:val="sr-Cyrl-CS"/>
        </w:rPr>
        <w:tab/>
      </w:r>
      <w:r w:rsidRPr="00D73444">
        <w:rPr>
          <w:lang w:val="sr-Cyrl-CS"/>
        </w:rPr>
        <w:tab/>
      </w:r>
      <w:r w:rsidRPr="00D73444">
        <w:rPr>
          <w:lang w:val="sr-Cyrl-CS"/>
        </w:rPr>
        <w:tab/>
        <w:t xml:space="preserve">(пуно пословно име правног лица) </w:t>
      </w:r>
    </w:p>
    <w:p w:rsidR="001F2AE8" w:rsidRPr="00D73444" w:rsidRDefault="001F2AE8" w:rsidP="00766271">
      <w:pPr>
        <w:spacing w:line="276" w:lineRule="auto"/>
        <w:jc w:val="both"/>
        <w:rPr>
          <w:lang w:val="sr-Cyrl-CS"/>
        </w:rPr>
      </w:pPr>
    </w:p>
    <w:p w:rsidR="001F2AE8" w:rsidRPr="00D73444" w:rsidRDefault="001F2AE8" w:rsidP="00766271">
      <w:pPr>
        <w:spacing w:line="276" w:lineRule="auto"/>
        <w:jc w:val="both"/>
        <w:rPr>
          <w:lang w:val="sr-Cyrl-CS"/>
        </w:rPr>
      </w:pPr>
      <w:r w:rsidRPr="00D73444">
        <w:rPr>
          <w:lang w:val="sr-Cyrl-CS"/>
        </w:rPr>
        <w:t>извршио услугу</w:t>
      </w:r>
      <w:r w:rsidRPr="001F2AE8">
        <w:t xml:space="preserve"> </w:t>
      </w:r>
      <w:r w:rsidRPr="00D73444">
        <w:rPr>
          <w:lang w:val="sr-Cyrl-CS"/>
        </w:rPr>
        <w:t xml:space="preserve">испитивања, </w:t>
      </w:r>
      <w:r w:rsidRPr="00D73444">
        <w:rPr>
          <w:noProof/>
          <w:lang w:val="sr-Cyrl-CS"/>
        </w:rPr>
        <w:t xml:space="preserve">сервисирање </w:t>
      </w:r>
      <w:r w:rsidRPr="001F2AE8">
        <w:rPr>
          <w:noProof/>
          <w:lang w:val="sr-Cyrl-CS"/>
        </w:rPr>
        <w:t xml:space="preserve">и </w:t>
      </w:r>
      <w:r w:rsidRPr="00D73444">
        <w:rPr>
          <w:noProof/>
          <w:lang w:val="sr-Cyrl-CS"/>
        </w:rPr>
        <w:t xml:space="preserve">одржавање </w:t>
      </w:r>
      <w:r w:rsidRPr="001F2AE8">
        <w:rPr>
          <w:noProof/>
          <w:lang w:val="sr-Cyrl-CS"/>
        </w:rPr>
        <w:t>система</w:t>
      </w:r>
      <w:r w:rsidRPr="00D73444">
        <w:rPr>
          <w:noProof/>
          <w:lang w:val="sr-Cyrl-CS"/>
        </w:rPr>
        <w:t xml:space="preserve"> </w:t>
      </w:r>
      <w:r w:rsidRPr="00D73444">
        <w:rPr>
          <w:lang w:val="sr-Cyrl-CS"/>
        </w:rPr>
        <w:t>за заштиту од пожара  у периоду од _______ до ____________, по нашим захтевима и у свему у складу са позитивно правним прописима Републике Србије.</w:t>
      </w:r>
    </w:p>
    <w:p w:rsidR="001F2AE8" w:rsidRPr="00D73444" w:rsidRDefault="001F2AE8" w:rsidP="00766271">
      <w:pPr>
        <w:spacing w:line="276" w:lineRule="auto"/>
        <w:jc w:val="both"/>
        <w:rPr>
          <w:lang w:val="sr-Cyrl-CS"/>
        </w:rPr>
      </w:pPr>
      <w:r w:rsidRPr="00D73444">
        <w:rPr>
          <w:lang w:val="sr-Cyrl-CS"/>
        </w:rPr>
        <w:t xml:space="preserve">Потврда се издаје ради учешћа наведеног правног лица у поступку јавне набавке број </w:t>
      </w:r>
      <w:r w:rsidR="005964FB">
        <w:rPr>
          <w:lang w:val="sr-Cyrl-CS"/>
        </w:rPr>
        <w:t>118</w:t>
      </w:r>
      <w:r w:rsidR="002612EB">
        <w:t>-15-М,</w:t>
      </w:r>
      <w:r>
        <w:rPr>
          <w:lang w:val="sr-Cyrl-CS"/>
        </w:rPr>
        <w:t xml:space="preserve"> </w:t>
      </w:r>
      <w:r w:rsidRPr="00D73444">
        <w:rPr>
          <w:lang w:val="sr-Cyrl-CS"/>
        </w:rPr>
        <w:t>Клиничког центра Војводине и у друге сврхе се не може користити.</w:t>
      </w:r>
    </w:p>
    <w:p w:rsidR="001F2AE8" w:rsidRPr="00D73444" w:rsidRDefault="001F2AE8" w:rsidP="00766271">
      <w:pPr>
        <w:spacing w:line="276" w:lineRule="auto"/>
        <w:jc w:val="both"/>
        <w:rPr>
          <w:lang w:val="sr-Cyrl-CS"/>
        </w:rPr>
      </w:pPr>
    </w:p>
    <w:p w:rsidR="001F2AE8" w:rsidRPr="00D73444" w:rsidRDefault="001F2AE8" w:rsidP="00766271">
      <w:pPr>
        <w:spacing w:line="276" w:lineRule="auto"/>
        <w:jc w:val="both"/>
        <w:rPr>
          <w:lang w:val="sr-Cyrl-CS"/>
        </w:rPr>
      </w:pPr>
    </w:p>
    <w:p w:rsidR="001F2AE8" w:rsidRPr="00D73444" w:rsidRDefault="001F2AE8" w:rsidP="00766271">
      <w:pPr>
        <w:spacing w:line="276" w:lineRule="auto"/>
        <w:jc w:val="both"/>
        <w:rPr>
          <w:lang w:val="sr-Cyrl-CS"/>
        </w:rPr>
      </w:pPr>
    </w:p>
    <w:p w:rsidR="001F2AE8" w:rsidRPr="00D73444" w:rsidRDefault="001F2AE8" w:rsidP="00766271">
      <w:pPr>
        <w:spacing w:line="276" w:lineRule="auto"/>
        <w:jc w:val="both"/>
        <w:rPr>
          <w:lang w:val="sr-Cyrl-CS"/>
        </w:rPr>
      </w:pPr>
      <w:r w:rsidRPr="00D73444">
        <w:rPr>
          <w:lang w:val="sr-Cyrl-CS"/>
        </w:rPr>
        <w:t xml:space="preserve">у _________________, </w:t>
      </w:r>
    </w:p>
    <w:p w:rsidR="001F2AE8" w:rsidRPr="00D73444" w:rsidRDefault="001F2AE8" w:rsidP="00766271">
      <w:pPr>
        <w:spacing w:line="276" w:lineRule="auto"/>
        <w:jc w:val="both"/>
        <w:rPr>
          <w:lang w:val="sr-Cyrl-CS"/>
        </w:rPr>
      </w:pPr>
    </w:p>
    <w:p w:rsidR="001F2AE8" w:rsidRPr="00D73444" w:rsidRDefault="001F2AE8" w:rsidP="00766271">
      <w:pPr>
        <w:spacing w:line="276" w:lineRule="auto"/>
        <w:jc w:val="both"/>
        <w:rPr>
          <w:lang w:val="sr-Cyrl-CS"/>
        </w:rPr>
      </w:pPr>
      <w:r w:rsidRPr="00D73444">
        <w:rPr>
          <w:lang w:val="sr-Cyrl-CS"/>
        </w:rPr>
        <w:t>дана ______________.</w:t>
      </w:r>
    </w:p>
    <w:p w:rsidR="001F2AE8" w:rsidRPr="00D73444" w:rsidRDefault="001F2AE8" w:rsidP="00766271">
      <w:pPr>
        <w:spacing w:line="276" w:lineRule="auto"/>
        <w:jc w:val="both"/>
        <w:rPr>
          <w:lang w:val="sr-Cyrl-CS"/>
        </w:rPr>
      </w:pPr>
      <w:r w:rsidRPr="00D73444">
        <w:rPr>
          <w:lang w:val="sr-Cyrl-CS"/>
        </w:rPr>
        <w:t xml:space="preserve">                                                                                                        Потпис одговорног лица</w:t>
      </w:r>
    </w:p>
    <w:p w:rsidR="001F2AE8" w:rsidRPr="00D73444" w:rsidRDefault="001F2AE8" w:rsidP="00766271">
      <w:pPr>
        <w:spacing w:line="276" w:lineRule="auto"/>
        <w:jc w:val="both"/>
        <w:rPr>
          <w:lang w:val="sr-Cyrl-CS"/>
        </w:rPr>
      </w:pP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r>
      <w:r w:rsidRPr="00D73444">
        <w:rPr>
          <w:lang w:val="sr-Cyrl-CS"/>
        </w:rPr>
        <w:tab/>
        <w:t xml:space="preserve">                                                                                            </w:t>
      </w:r>
    </w:p>
    <w:p w:rsidR="001F2AE8" w:rsidRPr="000871D0" w:rsidRDefault="001F2AE8" w:rsidP="00766271">
      <w:pPr>
        <w:spacing w:line="276" w:lineRule="auto"/>
        <w:ind w:left="4320"/>
        <w:jc w:val="both"/>
        <w:rPr>
          <w:lang w:val="fr-FR"/>
        </w:rPr>
      </w:pPr>
      <w:r w:rsidRPr="00D73444">
        <w:rPr>
          <w:lang w:val="sr-Cyrl-CS"/>
        </w:rPr>
        <w:t xml:space="preserve">               М.П.         </w:t>
      </w:r>
      <w:r w:rsidRPr="000871D0">
        <w:rPr>
          <w:lang w:val="fr-FR"/>
        </w:rPr>
        <w:t>_______________________</w:t>
      </w:r>
    </w:p>
    <w:p w:rsidR="001F2AE8" w:rsidRPr="005D714D" w:rsidRDefault="001F2AE8" w:rsidP="00766271">
      <w:pPr>
        <w:pStyle w:val="Heading2"/>
        <w:spacing w:line="276" w:lineRule="auto"/>
        <w:rPr>
          <w:b w:val="0"/>
          <w:noProof/>
          <w:lang w:val="sr-Cyrl-CS"/>
        </w:rPr>
      </w:pPr>
      <w:r w:rsidRPr="005D714D">
        <w:rPr>
          <w:b w:val="0"/>
          <w:lang w:val="sr-Cyrl-CS"/>
        </w:rPr>
        <w:t xml:space="preserve">                                                                                    </w:t>
      </w:r>
      <w:r w:rsidRPr="005D714D">
        <w:rPr>
          <w:b w:val="0"/>
        </w:rPr>
        <w:t>име и презиме</w:t>
      </w:r>
    </w:p>
    <w:p w:rsidR="00763CFD" w:rsidRDefault="00763CFD" w:rsidP="00766271">
      <w:pPr>
        <w:spacing w:line="276" w:lineRule="auto"/>
        <w:rPr>
          <w:lang w:val="sr-Cyrl-CS"/>
        </w:rPr>
      </w:pPr>
    </w:p>
    <w:p w:rsidR="00763CFD" w:rsidRDefault="00763CFD" w:rsidP="005D714D">
      <w:pPr>
        <w:rPr>
          <w:lang w:val="sr-Cyrl-CS"/>
        </w:rPr>
      </w:pPr>
    </w:p>
    <w:p w:rsidR="00763CFD" w:rsidRDefault="00763CFD" w:rsidP="005D714D">
      <w:pPr>
        <w:rPr>
          <w:lang w:val="sr-Cyrl-CS"/>
        </w:rPr>
      </w:pPr>
    </w:p>
    <w:p w:rsidR="00763CFD" w:rsidRDefault="00763CFD" w:rsidP="005D714D">
      <w:pPr>
        <w:rPr>
          <w:lang w:val="sr-Cyrl-CS"/>
        </w:rPr>
      </w:pPr>
    </w:p>
    <w:p w:rsidR="00763CFD" w:rsidRDefault="00763CFD" w:rsidP="005D714D">
      <w:pPr>
        <w:rPr>
          <w:lang w:val="sr-Cyrl-CS"/>
        </w:rPr>
      </w:pPr>
    </w:p>
    <w:p w:rsidR="00763CFD" w:rsidRDefault="00763CFD" w:rsidP="005D714D">
      <w:pPr>
        <w:rPr>
          <w:lang w:val="sr-Cyrl-CS"/>
        </w:rPr>
      </w:pPr>
    </w:p>
    <w:p w:rsidR="001F2AE8" w:rsidRDefault="001F2AE8" w:rsidP="005D714D">
      <w:pPr>
        <w:rPr>
          <w:lang w:val="sr-Cyrl-CS"/>
        </w:rPr>
      </w:pPr>
    </w:p>
    <w:p w:rsidR="001F2AE8" w:rsidRDefault="001F2AE8" w:rsidP="005D714D">
      <w:pPr>
        <w:rPr>
          <w:lang w:val="sr-Cyrl-CS"/>
        </w:rPr>
      </w:pPr>
    </w:p>
    <w:p w:rsidR="005D714D" w:rsidRDefault="005D714D" w:rsidP="005D714D">
      <w:pPr>
        <w:rPr>
          <w:lang w:val="sr-Cyrl-CS"/>
        </w:rPr>
      </w:pPr>
    </w:p>
    <w:p w:rsidR="005D714D" w:rsidRPr="00230C46" w:rsidRDefault="00230C46" w:rsidP="00230C46">
      <w:pPr>
        <w:spacing w:line="276" w:lineRule="auto"/>
        <w:jc w:val="center"/>
        <w:rPr>
          <w:b/>
          <w:sz w:val="28"/>
          <w:szCs w:val="28"/>
          <w:lang w:val="sr-Cyrl-CS"/>
        </w:rPr>
      </w:pPr>
      <w:r>
        <w:rPr>
          <w:b/>
          <w:sz w:val="28"/>
          <w:szCs w:val="28"/>
          <w:lang w:val="sr-Cyrl-CS"/>
        </w:rPr>
        <w:t>13.</w:t>
      </w:r>
      <w:r w:rsidR="00766271" w:rsidRPr="00230C46">
        <w:rPr>
          <w:b/>
          <w:sz w:val="28"/>
          <w:szCs w:val="28"/>
          <w:lang w:val="sr-Cyrl-CS"/>
        </w:rPr>
        <w:t xml:space="preserve"> </w:t>
      </w:r>
      <w:r w:rsidR="005D714D" w:rsidRPr="00230C46">
        <w:rPr>
          <w:b/>
          <w:sz w:val="28"/>
          <w:szCs w:val="28"/>
          <w:lang w:val="sr-Cyrl-CS"/>
        </w:rPr>
        <w:t>ИЗЈАВА ПОНУЂАЧА О ИМЕНОВАЊУ ЛИЦА ЗА ПРАЋЕЊЕ УГОВОРА</w:t>
      </w:r>
    </w:p>
    <w:p w:rsidR="005D714D" w:rsidRPr="00A61D94" w:rsidRDefault="005D714D" w:rsidP="00766271">
      <w:pPr>
        <w:pStyle w:val="ListParagraph"/>
        <w:spacing w:line="276" w:lineRule="auto"/>
        <w:ind w:left="862"/>
        <w:rPr>
          <w:b/>
          <w:sz w:val="28"/>
          <w:szCs w:val="28"/>
          <w:lang w:val="sr-Cyrl-CS"/>
        </w:rPr>
      </w:pPr>
    </w:p>
    <w:p w:rsidR="005D714D" w:rsidRPr="00C149CF" w:rsidRDefault="005D714D" w:rsidP="00766271">
      <w:pPr>
        <w:spacing w:line="276" w:lineRule="auto"/>
        <w:jc w:val="center"/>
        <w:rPr>
          <w:b/>
          <w:noProof/>
          <w:lang w:val="sr-Cyrl-CS"/>
        </w:rPr>
      </w:pPr>
      <w:r w:rsidRPr="00D73444">
        <w:rPr>
          <w:szCs w:val="28"/>
          <w:lang w:val="sr-Cyrl-CS"/>
        </w:rPr>
        <w:t>(</w:t>
      </w:r>
      <w:r w:rsidR="00C149CF" w:rsidRPr="003828CD">
        <w:rPr>
          <w:noProof/>
        </w:rPr>
        <w:t>Испитивање, сервисирање</w:t>
      </w:r>
      <w:r w:rsidR="00C149CF">
        <w:rPr>
          <w:noProof/>
        </w:rPr>
        <w:t xml:space="preserve"> и</w:t>
      </w:r>
      <w:r w:rsidR="00C149CF" w:rsidRPr="003828CD">
        <w:rPr>
          <w:noProof/>
        </w:rPr>
        <w:t xml:space="preserve"> одржавање </w:t>
      </w:r>
      <w:r w:rsidR="00C149CF">
        <w:rPr>
          <w:noProof/>
        </w:rPr>
        <w:t xml:space="preserve">система </w:t>
      </w:r>
      <w:r w:rsidR="00C149CF" w:rsidRPr="003828CD">
        <w:rPr>
          <w:noProof/>
        </w:rPr>
        <w:t>за заштиту од пожара</w:t>
      </w:r>
      <w:r w:rsidR="00C149CF">
        <w:rPr>
          <w:noProof/>
        </w:rPr>
        <w:t xml:space="preserve"> и набавка </w:t>
      </w:r>
      <w:r w:rsidR="00E9114F">
        <w:rPr>
          <w:noProof/>
          <w:lang w:val="sr-Cyrl-RS"/>
        </w:rPr>
        <w:t xml:space="preserve">потрошног материјала за системе </w:t>
      </w:r>
      <w:r w:rsidR="00C149CF">
        <w:rPr>
          <w:noProof/>
        </w:rPr>
        <w:t xml:space="preserve"> за заштиту од пожара</w:t>
      </w:r>
      <w:r w:rsidR="00C149CF" w:rsidRPr="003828CD">
        <w:rPr>
          <w:noProof/>
        </w:rPr>
        <w:t>, за потребе Клиничког центра Војводине</w:t>
      </w:r>
      <w:r w:rsidRPr="00D73444">
        <w:rPr>
          <w:szCs w:val="28"/>
          <w:lang w:val="sr-Cyrl-CS"/>
        </w:rPr>
        <w:t>)</w:t>
      </w:r>
    </w:p>
    <w:p w:rsidR="005D714D" w:rsidRPr="00D73444" w:rsidRDefault="005D714D" w:rsidP="00766271">
      <w:pPr>
        <w:spacing w:line="276" w:lineRule="auto"/>
        <w:jc w:val="center"/>
        <w:rPr>
          <w:sz w:val="28"/>
          <w:szCs w:val="28"/>
          <w:lang w:val="sr-Cyrl-CS"/>
        </w:rPr>
      </w:pPr>
    </w:p>
    <w:p w:rsidR="005D714D" w:rsidRDefault="005D714D" w:rsidP="00766271">
      <w:pPr>
        <w:spacing w:line="276" w:lineRule="auto"/>
        <w:rPr>
          <w:sz w:val="28"/>
          <w:szCs w:val="28"/>
          <w:lang w:val="sr-Cyrl-CS"/>
        </w:rPr>
      </w:pPr>
    </w:p>
    <w:p w:rsidR="005D714D" w:rsidRDefault="005D714D" w:rsidP="00766271">
      <w:pPr>
        <w:spacing w:line="276" w:lineRule="auto"/>
        <w:rPr>
          <w:sz w:val="28"/>
          <w:szCs w:val="28"/>
          <w:lang w:val="sr-Cyrl-CS"/>
        </w:rPr>
      </w:pPr>
    </w:p>
    <w:p w:rsidR="005D714D" w:rsidRDefault="005D714D" w:rsidP="00766271">
      <w:pPr>
        <w:spacing w:line="276" w:lineRule="auto"/>
        <w:rPr>
          <w:lang w:val="sr-Cyrl-CS"/>
        </w:rPr>
      </w:pPr>
      <w:r>
        <w:rPr>
          <w:lang w:val="sr-Cyrl-CS"/>
        </w:rPr>
        <w:t>Име и презиме лица за праћење уговора:</w:t>
      </w:r>
    </w:p>
    <w:p w:rsidR="005D714D" w:rsidRPr="001322CC" w:rsidRDefault="005D714D" w:rsidP="00766271">
      <w:pPr>
        <w:spacing w:line="276" w:lineRule="auto"/>
        <w:rPr>
          <w:lang w:val="sr-Latn-CS"/>
        </w:rPr>
      </w:pPr>
    </w:p>
    <w:p w:rsidR="005D714D" w:rsidRDefault="005D714D" w:rsidP="00766271">
      <w:pPr>
        <w:spacing w:line="276" w:lineRule="auto"/>
        <w:jc w:val="both"/>
        <w:rPr>
          <w:lang w:val="sr-Cyrl-CS"/>
        </w:rPr>
      </w:pPr>
      <w:r>
        <w:rPr>
          <w:lang w:val="sr-Cyrl-CS"/>
        </w:rPr>
        <w:t xml:space="preserve">Е – </w:t>
      </w:r>
      <w:r>
        <w:rPr>
          <w:lang w:val="sr-Latn-CS"/>
        </w:rPr>
        <w:t>mail</w:t>
      </w:r>
      <w:r>
        <w:rPr>
          <w:lang w:val="sr-Cyrl-CS"/>
        </w:rPr>
        <w:t xml:space="preserve"> адреса:</w:t>
      </w:r>
    </w:p>
    <w:p w:rsidR="005D714D" w:rsidRDefault="005D714D" w:rsidP="00766271">
      <w:pPr>
        <w:spacing w:line="276" w:lineRule="auto"/>
        <w:jc w:val="both"/>
        <w:rPr>
          <w:lang w:val="sr-Cyrl-CS"/>
        </w:rPr>
      </w:pPr>
    </w:p>
    <w:p w:rsidR="005D714D" w:rsidRDefault="005D714D" w:rsidP="00766271">
      <w:pPr>
        <w:spacing w:line="276" w:lineRule="auto"/>
        <w:jc w:val="both"/>
        <w:rPr>
          <w:lang w:val="sr-Cyrl-CS"/>
        </w:rPr>
      </w:pPr>
      <w:r>
        <w:rPr>
          <w:lang w:val="sr-Cyrl-CS"/>
        </w:rPr>
        <w:t>Број мобилног телефона:</w:t>
      </w:r>
    </w:p>
    <w:p w:rsidR="005D714D" w:rsidRDefault="005D714D" w:rsidP="00766271">
      <w:pPr>
        <w:spacing w:line="276" w:lineRule="auto"/>
        <w:jc w:val="both"/>
        <w:rPr>
          <w:lang w:val="sr-Cyrl-CS"/>
        </w:rPr>
      </w:pPr>
    </w:p>
    <w:p w:rsidR="005D714D" w:rsidRDefault="005D714D" w:rsidP="00766271">
      <w:pPr>
        <w:spacing w:line="276" w:lineRule="auto"/>
        <w:jc w:val="both"/>
        <w:rPr>
          <w:lang w:val="sr-Cyrl-CS"/>
        </w:rPr>
      </w:pPr>
      <w:r>
        <w:rPr>
          <w:lang w:val="sr-Cyrl-CS"/>
        </w:rPr>
        <w:t xml:space="preserve">Број фиксног телефона: </w:t>
      </w:r>
    </w:p>
    <w:p w:rsidR="005D714D" w:rsidRDefault="005D714D" w:rsidP="00766271">
      <w:pPr>
        <w:spacing w:line="276" w:lineRule="auto"/>
        <w:rPr>
          <w:lang w:val="sr-Cyrl-CS"/>
        </w:rPr>
      </w:pPr>
    </w:p>
    <w:p w:rsidR="005D714D" w:rsidRDefault="005D714D" w:rsidP="00766271">
      <w:pPr>
        <w:spacing w:line="276" w:lineRule="auto"/>
        <w:rPr>
          <w:lang w:val="sr-Cyrl-CS"/>
        </w:rPr>
      </w:pPr>
    </w:p>
    <w:p w:rsidR="005D714D" w:rsidRDefault="005D714D" w:rsidP="00766271">
      <w:pPr>
        <w:spacing w:line="276" w:lineRule="auto"/>
        <w:jc w:val="both"/>
        <w:rPr>
          <w:rStyle w:val="Emphasis"/>
          <w:i w:val="0"/>
          <w:lang w:val="sr-Cyrl-CS"/>
        </w:rPr>
      </w:pPr>
    </w:p>
    <w:p w:rsidR="005D714D" w:rsidRDefault="00172D45" w:rsidP="00766271">
      <w:pPr>
        <w:spacing w:line="276" w:lineRule="auto"/>
        <w:jc w:val="both"/>
        <w:rPr>
          <w:rStyle w:val="Emphasis"/>
          <w:i w:val="0"/>
          <w:lang w:val="sr-Cyrl-CS"/>
        </w:rPr>
      </w:pPr>
      <w:r>
        <w:rPr>
          <w:rStyle w:val="Emphasis"/>
          <w:i w:val="0"/>
          <w:lang w:val="sr-Cyrl-CS"/>
        </w:rPr>
        <w:t>Ову изјаву понуђач ће доставити за сваку партију посебно.</w:t>
      </w:r>
    </w:p>
    <w:p w:rsidR="005D714D" w:rsidRDefault="005D714D" w:rsidP="00766271">
      <w:pPr>
        <w:spacing w:line="276" w:lineRule="auto"/>
        <w:jc w:val="both"/>
        <w:rPr>
          <w:rStyle w:val="Emphasis"/>
          <w:i w:val="0"/>
          <w:lang w:val="sr-Cyrl-CS"/>
        </w:rPr>
      </w:pPr>
    </w:p>
    <w:p w:rsidR="005D714D" w:rsidRDefault="005D714D" w:rsidP="005D714D">
      <w:pPr>
        <w:jc w:val="both"/>
        <w:rPr>
          <w:rStyle w:val="Emphasis"/>
          <w:i w:val="0"/>
          <w:lang w:val="sr-Cyrl-CS"/>
        </w:rPr>
      </w:pPr>
    </w:p>
    <w:p w:rsidR="005D714D" w:rsidRDefault="005D714D" w:rsidP="005D714D">
      <w:pPr>
        <w:jc w:val="both"/>
        <w:rPr>
          <w:rStyle w:val="Emphasis"/>
          <w:i w:val="0"/>
          <w:lang w:val="sr-Cyrl-CS"/>
        </w:rPr>
      </w:pPr>
    </w:p>
    <w:p w:rsidR="005D714D" w:rsidRDefault="005D714D" w:rsidP="005D714D">
      <w:pPr>
        <w:jc w:val="both"/>
        <w:rPr>
          <w:rStyle w:val="Emphasis"/>
          <w:i w:val="0"/>
          <w:lang w:val="sr-Cyrl-CS"/>
        </w:rPr>
      </w:pPr>
    </w:p>
    <w:p w:rsidR="005D714D" w:rsidRDefault="005D714D" w:rsidP="005D714D">
      <w:pPr>
        <w:jc w:val="both"/>
        <w:rPr>
          <w:rStyle w:val="Emphasis"/>
          <w:i w:val="0"/>
          <w:lang w:val="sr-Cyrl-CS"/>
        </w:rPr>
      </w:pPr>
    </w:p>
    <w:p w:rsidR="005D714D" w:rsidRDefault="005D714D" w:rsidP="005D714D">
      <w:pPr>
        <w:jc w:val="both"/>
        <w:rPr>
          <w:rStyle w:val="Emphasis"/>
          <w:i w:val="0"/>
          <w:lang w:val="sr-Cyrl-CS"/>
        </w:rPr>
      </w:pPr>
    </w:p>
    <w:p w:rsidR="005D714D" w:rsidRDefault="005D714D" w:rsidP="005D714D">
      <w:pPr>
        <w:jc w:val="both"/>
        <w:rPr>
          <w:rStyle w:val="Emphasis"/>
          <w:i w:val="0"/>
          <w:lang w:val="sr-Cyrl-CS"/>
        </w:rPr>
      </w:pPr>
    </w:p>
    <w:p w:rsidR="005D714D" w:rsidRDefault="005D714D" w:rsidP="005D714D">
      <w:pPr>
        <w:jc w:val="both"/>
        <w:rPr>
          <w:rStyle w:val="Emphasis"/>
          <w:i w:val="0"/>
          <w:lang w:val="sr-Cyrl-CS"/>
        </w:rPr>
      </w:pPr>
    </w:p>
    <w:p w:rsidR="005D714D" w:rsidRDefault="005D714D" w:rsidP="005D714D">
      <w:pPr>
        <w:jc w:val="both"/>
        <w:rPr>
          <w:rStyle w:val="Emphasis"/>
          <w:i w:val="0"/>
          <w:lang w:val="sr-Cyrl-CS"/>
        </w:rPr>
      </w:pPr>
    </w:p>
    <w:p w:rsidR="005D714D" w:rsidRDefault="005D714D" w:rsidP="005D714D">
      <w:pPr>
        <w:jc w:val="both"/>
        <w:rPr>
          <w:rStyle w:val="Emphasis"/>
          <w:i w:val="0"/>
          <w:lang w:val="sr-Cyrl-CS"/>
        </w:rPr>
      </w:pPr>
    </w:p>
    <w:p w:rsidR="005D714D" w:rsidRDefault="005D714D" w:rsidP="005D714D">
      <w:pPr>
        <w:jc w:val="both"/>
        <w:rPr>
          <w:rStyle w:val="Emphasis"/>
          <w:i w:val="0"/>
          <w:lang w:val="sr-Cyrl-CS"/>
        </w:rPr>
      </w:pPr>
    </w:p>
    <w:p w:rsidR="005D714D" w:rsidRDefault="005D714D" w:rsidP="005D714D">
      <w:pPr>
        <w:jc w:val="both"/>
      </w:pPr>
      <w:r w:rsidRPr="00D73444">
        <w:rPr>
          <w:lang w:val="sr-Cyrl-CS"/>
        </w:rPr>
        <w:t xml:space="preserve">                                                                                                        </w:t>
      </w:r>
      <w:r>
        <w:t>Потпис</w:t>
      </w:r>
      <w:r w:rsidRPr="000E0F44">
        <w:t xml:space="preserve"> </w:t>
      </w:r>
      <w:r>
        <w:t>одговорног</w:t>
      </w:r>
      <w:r w:rsidRPr="000E0F44">
        <w:t xml:space="preserve"> </w:t>
      </w:r>
      <w:r>
        <w:t>лица</w:t>
      </w:r>
    </w:p>
    <w:p w:rsidR="005D714D" w:rsidRDefault="005D714D" w:rsidP="005D714D">
      <w:pPr>
        <w:jc w:val="both"/>
      </w:pPr>
      <w:r>
        <w:tab/>
      </w:r>
      <w:r>
        <w:tab/>
      </w:r>
      <w:r>
        <w:tab/>
      </w:r>
      <w:r>
        <w:tab/>
      </w:r>
      <w:r>
        <w:tab/>
      </w:r>
      <w:r>
        <w:tab/>
      </w:r>
      <w:r>
        <w:tab/>
      </w:r>
      <w:r>
        <w:tab/>
        <w:t xml:space="preserve">               </w:t>
      </w:r>
      <w:r w:rsidRPr="000E0F44">
        <w:t xml:space="preserve">                                                                             </w:t>
      </w:r>
    </w:p>
    <w:p w:rsidR="005D714D" w:rsidRPr="000871D0" w:rsidRDefault="005D714D" w:rsidP="005D714D">
      <w:pPr>
        <w:ind w:left="4320"/>
        <w:jc w:val="both"/>
        <w:rPr>
          <w:lang w:val="fr-FR"/>
        </w:rPr>
      </w:pPr>
      <w:r>
        <w:t xml:space="preserve">   </w:t>
      </w:r>
      <w:r w:rsidRPr="000E0F44">
        <w:t xml:space="preserve">     </w:t>
      </w:r>
      <w:r>
        <w:t xml:space="preserve">       М.П</w:t>
      </w:r>
      <w:r w:rsidRPr="000871D0">
        <w:rPr>
          <w:lang w:val="fr-FR"/>
        </w:rPr>
        <w:t xml:space="preserve">.   </w:t>
      </w:r>
      <w:r>
        <w:t xml:space="preserve">      </w:t>
      </w:r>
      <w:r w:rsidRPr="000871D0">
        <w:rPr>
          <w:lang w:val="fr-FR"/>
        </w:rPr>
        <w:t>_______________________</w:t>
      </w:r>
    </w:p>
    <w:p w:rsidR="005D714D" w:rsidRPr="000E0F44" w:rsidRDefault="005D714D" w:rsidP="005D714D">
      <w:pPr>
        <w:ind w:left="5760" w:firstLine="720"/>
        <w:jc w:val="center"/>
      </w:pPr>
      <w:r>
        <w:t>име и презиме</w:t>
      </w:r>
    </w:p>
    <w:p w:rsidR="005D714D" w:rsidRPr="005D714D" w:rsidRDefault="005D714D" w:rsidP="005D714D">
      <w:pPr>
        <w:rPr>
          <w:lang w:val="sr-Cyrl-CS"/>
        </w:rPr>
        <w:sectPr w:rsidR="005D714D" w:rsidRPr="005D714D" w:rsidSect="00F570CF">
          <w:headerReference w:type="default" r:id="rId14"/>
          <w:footerReference w:type="even" r:id="rId15"/>
          <w:footerReference w:type="default" r:id="rId16"/>
          <w:pgSz w:w="11906" w:h="16838"/>
          <w:pgMar w:top="851" w:right="1418" w:bottom="1304" w:left="1418" w:header="709" w:footer="709" w:gutter="0"/>
          <w:cols w:space="708"/>
          <w:docGrid w:linePitch="360"/>
        </w:sectPr>
      </w:pPr>
    </w:p>
    <w:p w:rsidR="00480D7F" w:rsidRPr="001629AC" w:rsidRDefault="00230C46" w:rsidP="0044693C">
      <w:pPr>
        <w:pStyle w:val="Heading1"/>
        <w:ind w:left="720"/>
        <w:jc w:val="center"/>
        <w:rPr>
          <w:noProof/>
          <w:sz w:val="28"/>
          <w:szCs w:val="28"/>
        </w:rPr>
      </w:pPr>
      <w:bookmarkStart w:id="40" w:name="_Toc375826014"/>
      <w:bookmarkStart w:id="41" w:name="_Toc394918598"/>
      <w:r>
        <w:rPr>
          <w:noProof/>
          <w:sz w:val="28"/>
          <w:szCs w:val="28"/>
          <w:lang w:val="sr-Cyrl-RS"/>
        </w:rPr>
        <w:lastRenderedPageBreak/>
        <w:t>14.а)</w:t>
      </w:r>
      <w:r w:rsidR="00480D7F" w:rsidRPr="001629AC">
        <w:rPr>
          <w:noProof/>
          <w:sz w:val="28"/>
          <w:szCs w:val="28"/>
        </w:rPr>
        <w:t>ОБРАЗАЦ ПОНУДЕ</w:t>
      </w:r>
      <w:r w:rsidR="00480D7F">
        <w:rPr>
          <w:noProof/>
          <w:sz w:val="28"/>
          <w:szCs w:val="28"/>
        </w:rPr>
        <w:t xml:space="preserve"> за партију </w:t>
      </w:r>
      <w:r w:rsidR="005964FB">
        <w:rPr>
          <w:noProof/>
          <w:sz w:val="28"/>
          <w:szCs w:val="28"/>
          <w:lang w:val="sr-Cyrl-RS"/>
        </w:rPr>
        <w:t>1</w:t>
      </w:r>
      <w:r w:rsidR="00480D7F">
        <w:rPr>
          <w:noProof/>
          <w:sz w:val="28"/>
          <w:szCs w:val="28"/>
        </w:rPr>
        <w:t>.</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1630"/>
        <w:gridCol w:w="1347"/>
        <w:gridCol w:w="531"/>
        <w:gridCol w:w="3155"/>
      </w:tblGrid>
      <w:tr w:rsidR="00480D7F" w:rsidRPr="00D73444" w:rsidTr="00480D7F">
        <w:trPr>
          <w:trHeight w:val="856"/>
        </w:trPr>
        <w:tc>
          <w:tcPr>
            <w:tcW w:w="5245" w:type="dxa"/>
            <w:tcBorders>
              <w:right w:val="single" w:sz="4" w:space="0" w:color="auto"/>
            </w:tcBorders>
            <w:shd w:val="clear" w:color="auto" w:fill="auto"/>
            <w:vAlign w:val="center"/>
          </w:tcPr>
          <w:p w:rsidR="00480D7F" w:rsidRPr="00AE1407" w:rsidRDefault="00480D7F" w:rsidP="00480D7F">
            <w:pPr>
              <w:jc w:val="right"/>
              <w:rPr>
                <w:noProof/>
              </w:rPr>
            </w:pPr>
            <w:r w:rsidRPr="00F7232A">
              <w:rPr>
                <w:noProof/>
              </w:rPr>
              <w:t>Предмет јавне набавке</w:t>
            </w:r>
          </w:p>
        </w:tc>
        <w:tc>
          <w:tcPr>
            <w:tcW w:w="10065" w:type="dxa"/>
            <w:gridSpan w:val="6"/>
            <w:tcBorders>
              <w:top w:val="inset" w:sz="6" w:space="0" w:color="auto"/>
              <w:left w:val="single" w:sz="4" w:space="0" w:color="auto"/>
              <w:right w:val="inset" w:sz="6" w:space="0" w:color="auto"/>
            </w:tcBorders>
            <w:shd w:val="clear" w:color="auto" w:fill="auto"/>
          </w:tcPr>
          <w:p w:rsidR="00C149CF" w:rsidRDefault="00C149CF" w:rsidP="00C149CF">
            <w:pPr>
              <w:jc w:val="center"/>
              <w:rPr>
                <w:b/>
                <w:noProof/>
                <w:lang w:val="sr-Cyrl-CS"/>
              </w:rPr>
            </w:pPr>
            <w:r w:rsidRPr="003828CD">
              <w:rPr>
                <w:noProof/>
              </w:rPr>
              <w:t>Испитивање, сервисирање</w:t>
            </w:r>
            <w:r>
              <w:rPr>
                <w:noProof/>
              </w:rPr>
              <w:t xml:space="preserve"> и</w:t>
            </w:r>
            <w:r w:rsidRPr="003828CD">
              <w:rPr>
                <w:noProof/>
              </w:rPr>
              <w:t xml:space="preserve"> одржавање </w:t>
            </w:r>
            <w:r>
              <w:rPr>
                <w:noProof/>
              </w:rPr>
              <w:t xml:space="preserve">система </w:t>
            </w:r>
            <w:r w:rsidRPr="003828CD">
              <w:rPr>
                <w:noProof/>
              </w:rPr>
              <w:t>за заштиту од пожара</w:t>
            </w:r>
            <w:r>
              <w:rPr>
                <w:noProof/>
              </w:rPr>
              <w:t xml:space="preserve"> и набавка </w:t>
            </w:r>
            <w:r w:rsidR="00AD6514">
              <w:rPr>
                <w:noProof/>
                <w:lang w:val="sr-Cyrl-RS"/>
              </w:rPr>
              <w:t>потрошног материјала за системе</w:t>
            </w:r>
            <w:r>
              <w:rPr>
                <w:noProof/>
              </w:rPr>
              <w:t xml:space="preserve"> за заштиту од пожара</w:t>
            </w:r>
            <w:r w:rsidRPr="003828CD">
              <w:rPr>
                <w:noProof/>
              </w:rPr>
              <w:t>, за потребе Клиничког центра Војводине</w:t>
            </w:r>
          </w:p>
          <w:p w:rsidR="00480D7F" w:rsidRDefault="00480D7F" w:rsidP="00480D7F">
            <w:pPr>
              <w:jc w:val="center"/>
            </w:pPr>
            <w:r w:rsidRPr="00D666BF">
              <w:rPr>
                <w:lang w:val="sr-Cyrl-CS"/>
              </w:rPr>
              <w:t>б</w:t>
            </w:r>
            <w:r w:rsidRPr="00D73444">
              <w:rPr>
                <w:lang w:val="sr-Cyrl-CS"/>
              </w:rPr>
              <w:t xml:space="preserve">р. </w:t>
            </w:r>
            <w:r w:rsidR="005964FB">
              <w:rPr>
                <w:lang w:val="sr-Cyrl-CS"/>
              </w:rPr>
              <w:t>118</w:t>
            </w:r>
            <w:r w:rsidR="00253718">
              <w:t>-15-М</w:t>
            </w:r>
            <w:r w:rsidRPr="00D73444">
              <w:rPr>
                <w:lang w:val="sr-Cyrl-CS"/>
              </w:rPr>
              <w:t>,</w:t>
            </w:r>
          </w:p>
          <w:p w:rsidR="00480D7F" w:rsidRPr="00ED199F" w:rsidRDefault="00480D7F" w:rsidP="005964FB">
            <w:pPr>
              <w:jc w:val="center"/>
              <w:rPr>
                <w:b/>
                <w:noProof/>
              </w:rPr>
            </w:pPr>
            <w:r>
              <w:t xml:space="preserve">партија </w:t>
            </w:r>
            <w:r w:rsidR="005964FB">
              <w:rPr>
                <w:lang w:val="sr-Cyrl-RS"/>
              </w:rPr>
              <w:t>1</w:t>
            </w:r>
            <w:r>
              <w:t xml:space="preserve">.: </w:t>
            </w:r>
            <w:r w:rsidR="00CA2640">
              <w:rPr>
                <w:noProof/>
                <w:lang w:val="sr-Cyrl-CS"/>
              </w:rPr>
              <w:t>И</w:t>
            </w:r>
            <w:r w:rsidR="00CA2640" w:rsidRPr="00D73444">
              <w:rPr>
                <w:noProof/>
                <w:lang w:val="sr-Cyrl-CS"/>
              </w:rPr>
              <w:t xml:space="preserve">спитивање, сервисирање </w:t>
            </w:r>
            <w:r w:rsidR="00CA2640">
              <w:rPr>
                <w:noProof/>
                <w:lang w:val="sr-Cyrl-CS"/>
              </w:rPr>
              <w:t>и одржавање система</w:t>
            </w:r>
            <w:r w:rsidR="00CA2640" w:rsidRPr="00D73444">
              <w:rPr>
                <w:noProof/>
                <w:lang w:val="sr-Cyrl-CS"/>
              </w:rPr>
              <w:t xml:space="preserve"> за заштиту од пожара у У</w:t>
            </w:r>
            <w:r w:rsidR="00CA2640">
              <w:rPr>
                <w:noProof/>
                <w:lang w:val="sr-Cyrl-CS"/>
              </w:rPr>
              <w:t>Ц</w:t>
            </w:r>
            <w:r w:rsidR="00CA2640" w:rsidRPr="00D73444">
              <w:rPr>
                <w:noProof/>
                <w:lang w:val="sr-Cyrl-CS"/>
              </w:rPr>
              <w:t xml:space="preserve"> и Клиници за интерне болести</w:t>
            </w:r>
          </w:p>
        </w:tc>
      </w:tr>
      <w:tr w:rsidR="00480D7F" w:rsidRPr="00AE1407" w:rsidTr="00480D7F">
        <w:tc>
          <w:tcPr>
            <w:tcW w:w="5245" w:type="dxa"/>
            <w:shd w:val="clear" w:color="auto" w:fill="auto"/>
          </w:tcPr>
          <w:p w:rsidR="00480D7F" w:rsidRPr="00AE1407" w:rsidRDefault="00480D7F" w:rsidP="00480D7F">
            <w:pPr>
              <w:jc w:val="right"/>
              <w:rPr>
                <w:noProof/>
              </w:rPr>
            </w:pPr>
            <w:r w:rsidRPr="00AE1407">
              <w:rPr>
                <w:noProof/>
              </w:rPr>
              <w:t>Број понуде</w:t>
            </w:r>
          </w:p>
        </w:tc>
        <w:tc>
          <w:tcPr>
            <w:tcW w:w="3402" w:type="dxa"/>
            <w:gridSpan w:val="2"/>
            <w:tcBorders>
              <w:top w:val="inset" w:sz="6" w:space="0" w:color="auto"/>
            </w:tcBorders>
            <w:shd w:val="clear" w:color="auto" w:fill="auto"/>
          </w:tcPr>
          <w:p w:rsidR="00480D7F" w:rsidRPr="00AE1407" w:rsidRDefault="00480D7F" w:rsidP="00480D7F">
            <w:pPr>
              <w:jc w:val="right"/>
              <w:rPr>
                <w:noProof/>
              </w:rPr>
            </w:pPr>
          </w:p>
        </w:tc>
        <w:tc>
          <w:tcPr>
            <w:tcW w:w="2977" w:type="dxa"/>
            <w:gridSpan w:val="2"/>
            <w:tcBorders>
              <w:top w:val="inset" w:sz="6" w:space="0" w:color="auto"/>
            </w:tcBorders>
            <w:shd w:val="clear" w:color="auto" w:fill="auto"/>
          </w:tcPr>
          <w:p w:rsidR="00480D7F" w:rsidRPr="00AE1407" w:rsidRDefault="00480D7F" w:rsidP="00480D7F">
            <w:pPr>
              <w:jc w:val="right"/>
              <w:rPr>
                <w:noProof/>
              </w:rPr>
            </w:pPr>
            <w:r w:rsidRPr="00AE1407">
              <w:rPr>
                <w:noProof/>
              </w:rPr>
              <w:t>Датум понуде</w:t>
            </w:r>
          </w:p>
        </w:tc>
        <w:tc>
          <w:tcPr>
            <w:tcW w:w="3686" w:type="dxa"/>
            <w:gridSpan w:val="2"/>
            <w:tcBorders>
              <w:top w:val="inset" w:sz="6" w:space="0" w:color="auto"/>
            </w:tcBorders>
            <w:shd w:val="clear" w:color="auto" w:fill="auto"/>
          </w:tcPr>
          <w:p w:rsidR="00480D7F" w:rsidRPr="00D666BF" w:rsidRDefault="00480D7F" w:rsidP="00480D7F">
            <w:pPr>
              <w:jc w:val="right"/>
              <w:rPr>
                <w:b/>
                <w:noProof/>
              </w:rPr>
            </w:pPr>
          </w:p>
        </w:tc>
      </w:tr>
      <w:tr w:rsidR="00480D7F" w:rsidRPr="00AE1407" w:rsidTr="00480D7F">
        <w:tc>
          <w:tcPr>
            <w:tcW w:w="15310" w:type="dxa"/>
            <w:gridSpan w:val="7"/>
            <w:shd w:val="clear" w:color="auto" w:fill="auto"/>
          </w:tcPr>
          <w:p w:rsidR="00480D7F" w:rsidRPr="00D666BF" w:rsidRDefault="00480D7F" w:rsidP="00480D7F">
            <w:pPr>
              <w:jc w:val="center"/>
              <w:rPr>
                <w:b/>
                <w:noProof/>
              </w:rPr>
            </w:pPr>
            <w:r w:rsidRPr="00D666BF">
              <w:rPr>
                <w:b/>
                <w:noProof/>
              </w:rPr>
              <w:br w:type="page"/>
              <w:t>Општи подаци о понуђачу</w:t>
            </w:r>
          </w:p>
        </w:tc>
      </w:tr>
      <w:tr w:rsidR="00480D7F" w:rsidRPr="00AE1407" w:rsidTr="00480D7F">
        <w:tc>
          <w:tcPr>
            <w:tcW w:w="5245" w:type="dxa"/>
            <w:shd w:val="clear" w:color="auto" w:fill="auto"/>
          </w:tcPr>
          <w:p w:rsidR="00480D7F" w:rsidRPr="00D666BF" w:rsidRDefault="00480D7F" w:rsidP="00480D7F">
            <w:pPr>
              <w:rPr>
                <w:b/>
                <w:noProof/>
              </w:rPr>
            </w:pPr>
            <w:r w:rsidRPr="00AE1407">
              <w:rPr>
                <w:noProof/>
              </w:rPr>
              <w:t>Пословно име или скраћени назив из одговарајућег регистра</w:t>
            </w:r>
          </w:p>
        </w:tc>
        <w:tc>
          <w:tcPr>
            <w:tcW w:w="10065" w:type="dxa"/>
            <w:gridSpan w:val="6"/>
            <w:shd w:val="clear" w:color="auto" w:fill="auto"/>
          </w:tcPr>
          <w:p w:rsidR="00480D7F" w:rsidRPr="00D666BF" w:rsidRDefault="00480D7F" w:rsidP="00480D7F">
            <w:pPr>
              <w:rPr>
                <w:b/>
                <w:noProof/>
              </w:rPr>
            </w:pPr>
          </w:p>
        </w:tc>
      </w:tr>
      <w:tr w:rsidR="00480D7F" w:rsidRPr="00AE1407" w:rsidTr="00480D7F">
        <w:tc>
          <w:tcPr>
            <w:tcW w:w="5245" w:type="dxa"/>
            <w:shd w:val="clear" w:color="auto" w:fill="auto"/>
          </w:tcPr>
          <w:p w:rsidR="00480D7F" w:rsidRPr="00D666BF" w:rsidRDefault="00480D7F" w:rsidP="00480D7F">
            <w:pPr>
              <w:rPr>
                <w:b/>
                <w:noProof/>
              </w:rPr>
            </w:pPr>
            <w:r w:rsidRPr="00AE1407">
              <w:rPr>
                <w:noProof/>
              </w:rPr>
              <w:t>Адреса седишта</w:t>
            </w:r>
          </w:p>
        </w:tc>
        <w:tc>
          <w:tcPr>
            <w:tcW w:w="10065" w:type="dxa"/>
            <w:gridSpan w:val="6"/>
            <w:shd w:val="clear" w:color="auto" w:fill="auto"/>
          </w:tcPr>
          <w:p w:rsidR="00480D7F" w:rsidRPr="00D666BF" w:rsidRDefault="00480D7F" w:rsidP="00480D7F">
            <w:pPr>
              <w:rPr>
                <w:b/>
                <w:noProof/>
              </w:rPr>
            </w:pPr>
          </w:p>
        </w:tc>
      </w:tr>
      <w:tr w:rsidR="00480D7F" w:rsidRPr="00AE1407" w:rsidTr="00480D7F">
        <w:tc>
          <w:tcPr>
            <w:tcW w:w="5245" w:type="dxa"/>
            <w:shd w:val="clear" w:color="auto" w:fill="auto"/>
          </w:tcPr>
          <w:p w:rsidR="00480D7F" w:rsidRPr="00AE1407" w:rsidRDefault="00480D7F" w:rsidP="00480D7F">
            <w:pPr>
              <w:rPr>
                <w:noProof/>
              </w:rPr>
            </w:pPr>
            <w:r w:rsidRPr="00AE1407">
              <w:rPr>
                <w:noProof/>
              </w:rPr>
              <w:t>Име особе за контакт</w:t>
            </w:r>
          </w:p>
        </w:tc>
        <w:tc>
          <w:tcPr>
            <w:tcW w:w="3402" w:type="dxa"/>
            <w:gridSpan w:val="2"/>
            <w:shd w:val="clear" w:color="auto" w:fill="auto"/>
          </w:tcPr>
          <w:p w:rsidR="00480D7F" w:rsidRPr="00D666BF" w:rsidRDefault="00480D7F" w:rsidP="00480D7F">
            <w:pPr>
              <w:rPr>
                <w:b/>
                <w:noProof/>
              </w:rPr>
            </w:pPr>
          </w:p>
        </w:tc>
        <w:tc>
          <w:tcPr>
            <w:tcW w:w="3508" w:type="dxa"/>
            <w:gridSpan w:val="3"/>
            <w:shd w:val="clear" w:color="auto" w:fill="auto"/>
          </w:tcPr>
          <w:p w:rsidR="00480D7F" w:rsidRPr="00D666BF" w:rsidRDefault="00480D7F" w:rsidP="00480D7F">
            <w:pPr>
              <w:jc w:val="right"/>
              <w:rPr>
                <w:b/>
                <w:noProof/>
              </w:rPr>
            </w:pPr>
            <w:r w:rsidRPr="00AE1407">
              <w:rPr>
                <w:noProof/>
              </w:rPr>
              <w:t xml:space="preserve">Матични број </w:t>
            </w:r>
          </w:p>
        </w:tc>
        <w:tc>
          <w:tcPr>
            <w:tcW w:w="3155" w:type="dxa"/>
            <w:shd w:val="clear" w:color="auto" w:fill="auto"/>
          </w:tcPr>
          <w:p w:rsidR="00480D7F" w:rsidRPr="00D666BF" w:rsidRDefault="00480D7F" w:rsidP="00480D7F">
            <w:pPr>
              <w:jc w:val="right"/>
              <w:rPr>
                <w:b/>
                <w:noProof/>
              </w:rPr>
            </w:pPr>
          </w:p>
        </w:tc>
      </w:tr>
      <w:tr w:rsidR="00480D7F" w:rsidRPr="00AE1407" w:rsidTr="00480D7F">
        <w:tc>
          <w:tcPr>
            <w:tcW w:w="5245" w:type="dxa"/>
            <w:shd w:val="clear" w:color="auto" w:fill="auto"/>
          </w:tcPr>
          <w:p w:rsidR="00480D7F" w:rsidRPr="00D666BF" w:rsidRDefault="00480D7F" w:rsidP="00480D7F">
            <w:pPr>
              <w:rPr>
                <w:b/>
                <w:noProof/>
              </w:rPr>
            </w:pPr>
            <w:r w:rsidRPr="00AE1407">
              <w:rPr>
                <w:noProof/>
              </w:rPr>
              <w:t>Телефон/факс</w:t>
            </w:r>
          </w:p>
        </w:tc>
        <w:tc>
          <w:tcPr>
            <w:tcW w:w="3402" w:type="dxa"/>
            <w:gridSpan w:val="2"/>
            <w:shd w:val="clear" w:color="auto" w:fill="auto"/>
          </w:tcPr>
          <w:p w:rsidR="00480D7F" w:rsidRPr="00D666BF" w:rsidRDefault="00480D7F" w:rsidP="00480D7F">
            <w:pPr>
              <w:rPr>
                <w:b/>
                <w:noProof/>
              </w:rPr>
            </w:pPr>
          </w:p>
        </w:tc>
        <w:tc>
          <w:tcPr>
            <w:tcW w:w="3508" w:type="dxa"/>
            <w:gridSpan w:val="3"/>
            <w:shd w:val="clear" w:color="auto" w:fill="auto"/>
          </w:tcPr>
          <w:p w:rsidR="00480D7F" w:rsidRPr="00D666BF" w:rsidRDefault="00480D7F" w:rsidP="00480D7F">
            <w:pPr>
              <w:jc w:val="right"/>
              <w:rPr>
                <w:b/>
                <w:noProof/>
              </w:rPr>
            </w:pPr>
            <w:r w:rsidRPr="00AE1407">
              <w:rPr>
                <w:noProof/>
              </w:rPr>
              <w:t>Порески идентификациони број</w:t>
            </w:r>
          </w:p>
        </w:tc>
        <w:tc>
          <w:tcPr>
            <w:tcW w:w="3155" w:type="dxa"/>
            <w:shd w:val="clear" w:color="auto" w:fill="auto"/>
          </w:tcPr>
          <w:p w:rsidR="00480D7F" w:rsidRPr="00D666BF" w:rsidRDefault="00480D7F" w:rsidP="00480D7F">
            <w:pPr>
              <w:jc w:val="right"/>
              <w:rPr>
                <w:b/>
                <w:noProof/>
              </w:rPr>
            </w:pPr>
          </w:p>
        </w:tc>
      </w:tr>
      <w:tr w:rsidR="00480D7F" w:rsidRPr="00AE1407" w:rsidTr="00480D7F">
        <w:tc>
          <w:tcPr>
            <w:tcW w:w="5245" w:type="dxa"/>
            <w:shd w:val="clear" w:color="auto" w:fill="auto"/>
          </w:tcPr>
          <w:p w:rsidR="00480D7F" w:rsidRPr="00D666BF" w:rsidRDefault="00480D7F" w:rsidP="00480D7F">
            <w:pPr>
              <w:rPr>
                <w:b/>
                <w:noProof/>
              </w:rPr>
            </w:pPr>
            <w:r w:rsidRPr="00AE1407">
              <w:rPr>
                <w:noProof/>
              </w:rPr>
              <w:t>Е-маил</w:t>
            </w:r>
          </w:p>
        </w:tc>
        <w:tc>
          <w:tcPr>
            <w:tcW w:w="3402" w:type="dxa"/>
            <w:gridSpan w:val="2"/>
            <w:shd w:val="clear" w:color="auto" w:fill="auto"/>
          </w:tcPr>
          <w:p w:rsidR="00480D7F" w:rsidRPr="00D666BF" w:rsidRDefault="00480D7F" w:rsidP="00480D7F">
            <w:pPr>
              <w:rPr>
                <w:b/>
                <w:noProof/>
              </w:rPr>
            </w:pPr>
          </w:p>
        </w:tc>
        <w:tc>
          <w:tcPr>
            <w:tcW w:w="3508" w:type="dxa"/>
            <w:gridSpan w:val="3"/>
            <w:shd w:val="clear" w:color="auto" w:fill="auto"/>
          </w:tcPr>
          <w:p w:rsidR="00480D7F" w:rsidRPr="00AE1407" w:rsidRDefault="00480D7F" w:rsidP="00480D7F">
            <w:pPr>
              <w:jc w:val="right"/>
              <w:rPr>
                <w:noProof/>
              </w:rPr>
            </w:pPr>
            <w:r w:rsidRPr="00AE1407">
              <w:rPr>
                <w:noProof/>
              </w:rPr>
              <w:t>Регистарски број</w:t>
            </w:r>
          </w:p>
        </w:tc>
        <w:tc>
          <w:tcPr>
            <w:tcW w:w="3155" w:type="dxa"/>
            <w:shd w:val="clear" w:color="auto" w:fill="auto"/>
          </w:tcPr>
          <w:p w:rsidR="00480D7F" w:rsidRPr="00D666BF" w:rsidRDefault="00480D7F" w:rsidP="00480D7F">
            <w:pPr>
              <w:jc w:val="right"/>
              <w:rPr>
                <w:b/>
                <w:noProof/>
              </w:rPr>
            </w:pPr>
          </w:p>
        </w:tc>
      </w:tr>
      <w:tr w:rsidR="00480D7F" w:rsidRPr="00AE1407" w:rsidTr="00480D7F">
        <w:tc>
          <w:tcPr>
            <w:tcW w:w="5245" w:type="dxa"/>
            <w:shd w:val="clear" w:color="auto" w:fill="auto"/>
          </w:tcPr>
          <w:p w:rsidR="00480D7F" w:rsidRPr="00AE1407" w:rsidRDefault="00480D7F" w:rsidP="00480D7F">
            <w:pPr>
              <w:rPr>
                <w:noProof/>
              </w:rPr>
            </w:pPr>
            <w:r w:rsidRPr="00AE1407">
              <w:rPr>
                <w:noProof/>
              </w:rPr>
              <w:t>Овлашћено лице, које ће потписати Уговор</w:t>
            </w:r>
          </w:p>
        </w:tc>
        <w:tc>
          <w:tcPr>
            <w:tcW w:w="3402" w:type="dxa"/>
            <w:gridSpan w:val="2"/>
            <w:shd w:val="clear" w:color="auto" w:fill="auto"/>
          </w:tcPr>
          <w:p w:rsidR="00480D7F" w:rsidRPr="00D666BF" w:rsidRDefault="00480D7F" w:rsidP="00480D7F">
            <w:pPr>
              <w:rPr>
                <w:b/>
                <w:noProof/>
              </w:rPr>
            </w:pPr>
          </w:p>
        </w:tc>
        <w:tc>
          <w:tcPr>
            <w:tcW w:w="3508" w:type="dxa"/>
            <w:gridSpan w:val="3"/>
            <w:shd w:val="clear" w:color="auto" w:fill="auto"/>
          </w:tcPr>
          <w:p w:rsidR="00480D7F" w:rsidRPr="00AE1407" w:rsidRDefault="00480D7F" w:rsidP="00480D7F">
            <w:pPr>
              <w:jc w:val="right"/>
              <w:rPr>
                <w:noProof/>
              </w:rPr>
            </w:pPr>
            <w:r w:rsidRPr="00AE1407">
              <w:rPr>
                <w:noProof/>
              </w:rPr>
              <w:t>Шифра делатности</w:t>
            </w:r>
          </w:p>
        </w:tc>
        <w:tc>
          <w:tcPr>
            <w:tcW w:w="3155" w:type="dxa"/>
            <w:shd w:val="clear" w:color="auto" w:fill="auto"/>
          </w:tcPr>
          <w:p w:rsidR="00480D7F" w:rsidRPr="00D666BF" w:rsidRDefault="00480D7F" w:rsidP="00480D7F">
            <w:pPr>
              <w:jc w:val="right"/>
              <w:rPr>
                <w:b/>
                <w:noProof/>
              </w:rPr>
            </w:pPr>
          </w:p>
        </w:tc>
      </w:tr>
      <w:tr w:rsidR="00480D7F" w:rsidRPr="00AE1407" w:rsidTr="00480D7F">
        <w:trPr>
          <w:trHeight w:val="828"/>
        </w:trPr>
        <w:tc>
          <w:tcPr>
            <w:tcW w:w="5245" w:type="dxa"/>
            <w:shd w:val="clear" w:color="auto" w:fill="auto"/>
          </w:tcPr>
          <w:p w:rsidR="00480D7F" w:rsidRPr="00D666BF" w:rsidRDefault="00480D7F" w:rsidP="00480D7F">
            <w:pPr>
              <w:rPr>
                <w:b/>
                <w:noProof/>
              </w:rPr>
            </w:pPr>
            <w:r w:rsidRPr="00D666BF">
              <w:rPr>
                <w:b/>
                <w:noProof/>
              </w:rPr>
              <w:br w:type="page"/>
            </w:r>
            <w:r w:rsidRPr="00AE1407">
              <w:rPr>
                <w:noProof/>
              </w:rPr>
              <w:t xml:space="preserve">Рок важења понуде изражен у броју дана од дана отварања понуда, који </w:t>
            </w:r>
            <w:r w:rsidRPr="00F7232A">
              <w:rPr>
                <w:noProof/>
              </w:rPr>
              <w:t xml:space="preserve">не може бити краћи од </w:t>
            </w:r>
            <w:r w:rsidRPr="00D666BF">
              <w:rPr>
                <w:noProof/>
              </w:rPr>
              <w:t>6</w:t>
            </w:r>
            <w:r w:rsidRPr="00F7232A">
              <w:rPr>
                <w:noProof/>
              </w:rPr>
              <w:t>0 дана</w:t>
            </w:r>
          </w:p>
        </w:tc>
        <w:tc>
          <w:tcPr>
            <w:tcW w:w="3402" w:type="dxa"/>
            <w:gridSpan w:val="2"/>
            <w:shd w:val="clear" w:color="auto" w:fill="auto"/>
          </w:tcPr>
          <w:p w:rsidR="00480D7F" w:rsidRPr="00D666BF" w:rsidRDefault="00480D7F" w:rsidP="00480D7F">
            <w:pPr>
              <w:rPr>
                <w:b/>
                <w:noProof/>
              </w:rPr>
            </w:pPr>
          </w:p>
        </w:tc>
        <w:tc>
          <w:tcPr>
            <w:tcW w:w="3508" w:type="dxa"/>
            <w:gridSpan w:val="3"/>
            <w:shd w:val="clear" w:color="auto" w:fill="auto"/>
          </w:tcPr>
          <w:p w:rsidR="00480D7F" w:rsidRPr="00AE1407" w:rsidRDefault="00480D7F" w:rsidP="00480D7F">
            <w:pPr>
              <w:jc w:val="right"/>
              <w:rPr>
                <w:noProof/>
              </w:rPr>
            </w:pPr>
            <w:r w:rsidRPr="00AE1407">
              <w:rPr>
                <w:noProof/>
              </w:rPr>
              <w:t>Жиро рачун и назив банке</w:t>
            </w:r>
          </w:p>
        </w:tc>
        <w:tc>
          <w:tcPr>
            <w:tcW w:w="3155" w:type="dxa"/>
            <w:shd w:val="clear" w:color="auto" w:fill="auto"/>
          </w:tcPr>
          <w:p w:rsidR="00480D7F" w:rsidRPr="00D666BF" w:rsidRDefault="00480D7F" w:rsidP="00480D7F">
            <w:pPr>
              <w:jc w:val="right"/>
              <w:rPr>
                <w:b/>
                <w:noProof/>
              </w:rPr>
            </w:pPr>
          </w:p>
        </w:tc>
      </w:tr>
      <w:tr w:rsidR="00480D7F" w:rsidRPr="00AE1407" w:rsidTr="00480D7F">
        <w:tc>
          <w:tcPr>
            <w:tcW w:w="15310" w:type="dxa"/>
            <w:gridSpan w:val="7"/>
            <w:shd w:val="clear" w:color="auto" w:fill="auto"/>
          </w:tcPr>
          <w:p w:rsidR="00480D7F" w:rsidRPr="00D666BF" w:rsidRDefault="00480D7F" w:rsidP="00480D7F">
            <w:pPr>
              <w:jc w:val="center"/>
              <w:rPr>
                <w:b/>
                <w:noProof/>
              </w:rPr>
            </w:pPr>
            <w:r w:rsidRPr="00D666BF">
              <w:rPr>
                <w:b/>
                <w:noProof/>
              </w:rPr>
              <w:t>Остали подаци које наручилац сматра релевантним за закључење уговора</w:t>
            </w:r>
          </w:p>
        </w:tc>
      </w:tr>
      <w:tr w:rsidR="00480D7F" w:rsidRPr="00AE1407" w:rsidTr="00480D7F">
        <w:tc>
          <w:tcPr>
            <w:tcW w:w="5245" w:type="dxa"/>
            <w:vMerge w:val="restart"/>
            <w:shd w:val="clear" w:color="auto" w:fill="auto"/>
            <w:vAlign w:val="center"/>
          </w:tcPr>
          <w:p w:rsidR="00480D7F" w:rsidRPr="00AE1407" w:rsidRDefault="00480D7F" w:rsidP="00480D7F">
            <w:pPr>
              <w:rPr>
                <w:noProof/>
              </w:rPr>
            </w:pPr>
            <w:r w:rsidRPr="00AE1407">
              <w:rPr>
                <w:noProof/>
              </w:rPr>
              <w:t>Начин подношења понуде (заокружити)</w:t>
            </w:r>
          </w:p>
        </w:tc>
        <w:tc>
          <w:tcPr>
            <w:tcW w:w="426" w:type="dxa"/>
            <w:shd w:val="clear" w:color="auto" w:fill="auto"/>
          </w:tcPr>
          <w:p w:rsidR="00480D7F" w:rsidRPr="00AE1407" w:rsidRDefault="00480D7F" w:rsidP="00480D7F">
            <w:pPr>
              <w:rPr>
                <w:noProof/>
              </w:rPr>
            </w:pPr>
            <w:r w:rsidRPr="00AE1407">
              <w:rPr>
                <w:noProof/>
              </w:rPr>
              <w:t>а</w:t>
            </w:r>
          </w:p>
        </w:tc>
        <w:tc>
          <w:tcPr>
            <w:tcW w:w="9639" w:type="dxa"/>
            <w:gridSpan w:val="5"/>
            <w:shd w:val="clear" w:color="auto" w:fill="auto"/>
          </w:tcPr>
          <w:p w:rsidR="00480D7F" w:rsidRPr="00AE1407" w:rsidRDefault="00480D7F" w:rsidP="00480D7F">
            <w:pPr>
              <w:rPr>
                <w:noProof/>
              </w:rPr>
            </w:pPr>
            <w:r w:rsidRPr="00AE1407">
              <w:rPr>
                <w:noProof/>
              </w:rPr>
              <w:t>Самостална понуда</w:t>
            </w:r>
          </w:p>
        </w:tc>
      </w:tr>
      <w:tr w:rsidR="00480D7F" w:rsidRPr="00AE1407" w:rsidTr="00480D7F">
        <w:tc>
          <w:tcPr>
            <w:tcW w:w="5245" w:type="dxa"/>
            <w:vMerge/>
            <w:shd w:val="clear" w:color="auto" w:fill="auto"/>
          </w:tcPr>
          <w:p w:rsidR="00480D7F" w:rsidRPr="00D666BF" w:rsidRDefault="00480D7F" w:rsidP="00480D7F">
            <w:pPr>
              <w:rPr>
                <w:b/>
                <w:noProof/>
              </w:rPr>
            </w:pPr>
          </w:p>
        </w:tc>
        <w:tc>
          <w:tcPr>
            <w:tcW w:w="426" w:type="dxa"/>
            <w:shd w:val="clear" w:color="auto" w:fill="auto"/>
          </w:tcPr>
          <w:p w:rsidR="00480D7F" w:rsidRPr="00AE1407" w:rsidRDefault="00480D7F" w:rsidP="00480D7F">
            <w:pPr>
              <w:rPr>
                <w:noProof/>
              </w:rPr>
            </w:pPr>
            <w:r w:rsidRPr="00AE1407">
              <w:rPr>
                <w:noProof/>
              </w:rPr>
              <w:t>б</w:t>
            </w:r>
          </w:p>
        </w:tc>
        <w:tc>
          <w:tcPr>
            <w:tcW w:w="9639" w:type="dxa"/>
            <w:gridSpan w:val="5"/>
            <w:shd w:val="clear" w:color="auto" w:fill="auto"/>
          </w:tcPr>
          <w:p w:rsidR="00480D7F" w:rsidRPr="00AE1407" w:rsidRDefault="00480D7F" w:rsidP="00480D7F">
            <w:pPr>
              <w:rPr>
                <w:noProof/>
              </w:rPr>
            </w:pPr>
            <w:r w:rsidRPr="00AE1407">
              <w:rPr>
                <w:noProof/>
              </w:rPr>
              <w:t>Заједничка понуда</w:t>
            </w:r>
          </w:p>
        </w:tc>
      </w:tr>
      <w:tr w:rsidR="00480D7F" w:rsidRPr="00AE1407" w:rsidTr="00480D7F">
        <w:tc>
          <w:tcPr>
            <w:tcW w:w="5245" w:type="dxa"/>
            <w:vMerge/>
            <w:shd w:val="clear" w:color="auto" w:fill="auto"/>
          </w:tcPr>
          <w:p w:rsidR="00480D7F" w:rsidRPr="00D666BF" w:rsidRDefault="00480D7F" w:rsidP="00480D7F">
            <w:pPr>
              <w:rPr>
                <w:b/>
                <w:noProof/>
              </w:rPr>
            </w:pPr>
          </w:p>
        </w:tc>
        <w:tc>
          <w:tcPr>
            <w:tcW w:w="426" w:type="dxa"/>
            <w:shd w:val="clear" w:color="auto" w:fill="auto"/>
          </w:tcPr>
          <w:p w:rsidR="00480D7F" w:rsidRPr="00AE1407" w:rsidRDefault="00480D7F" w:rsidP="00480D7F">
            <w:pPr>
              <w:rPr>
                <w:noProof/>
              </w:rPr>
            </w:pPr>
            <w:r w:rsidRPr="00AE1407">
              <w:rPr>
                <w:noProof/>
              </w:rPr>
              <w:t>в</w:t>
            </w:r>
          </w:p>
        </w:tc>
        <w:tc>
          <w:tcPr>
            <w:tcW w:w="9639" w:type="dxa"/>
            <w:gridSpan w:val="5"/>
            <w:shd w:val="clear" w:color="auto" w:fill="auto"/>
          </w:tcPr>
          <w:p w:rsidR="00480D7F" w:rsidRPr="00AE1407" w:rsidRDefault="00480D7F" w:rsidP="00480D7F">
            <w:pPr>
              <w:rPr>
                <w:noProof/>
              </w:rPr>
            </w:pPr>
            <w:r w:rsidRPr="00AE1407">
              <w:rPr>
                <w:noProof/>
              </w:rPr>
              <w:t>Понуда са подизвођачем</w:t>
            </w:r>
          </w:p>
        </w:tc>
      </w:tr>
      <w:tr w:rsidR="00480D7F" w:rsidRPr="00AE1407" w:rsidTr="00480D7F">
        <w:trPr>
          <w:trHeight w:val="614"/>
        </w:trPr>
        <w:tc>
          <w:tcPr>
            <w:tcW w:w="5245" w:type="dxa"/>
            <w:shd w:val="clear" w:color="auto" w:fill="auto"/>
          </w:tcPr>
          <w:p w:rsidR="00480D7F" w:rsidRPr="00AE1407" w:rsidRDefault="00480D7F" w:rsidP="00480D7F">
            <w:pPr>
              <w:rPr>
                <w:noProof/>
              </w:rPr>
            </w:pPr>
            <w:r w:rsidRPr="00AE1407">
              <w:rPr>
                <w:noProof/>
              </w:rPr>
              <w:t xml:space="preserve">Податке о проценту укупне вредности набавке који ће поверити </w:t>
            </w:r>
            <w:r w:rsidRPr="00D666BF">
              <w:rPr>
                <w:b/>
                <w:noProof/>
              </w:rPr>
              <w:t>подизвођачу</w:t>
            </w:r>
          </w:p>
        </w:tc>
        <w:tc>
          <w:tcPr>
            <w:tcW w:w="10065" w:type="dxa"/>
            <w:gridSpan w:val="6"/>
            <w:shd w:val="clear" w:color="auto" w:fill="auto"/>
          </w:tcPr>
          <w:p w:rsidR="00480D7F" w:rsidRPr="00D666BF" w:rsidRDefault="00480D7F" w:rsidP="00480D7F">
            <w:pPr>
              <w:rPr>
                <w:b/>
                <w:noProof/>
              </w:rPr>
            </w:pPr>
            <w:r w:rsidRPr="00AE1407">
              <w:rPr>
                <w:noProof/>
              </w:rPr>
              <w:t xml:space="preserve"> </w:t>
            </w:r>
          </w:p>
        </w:tc>
      </w:tr>
      <w:tr w:rsidR="00480D7F" w:rsidRPr="00AE1407" w:rsidTr="00480D7F">
        <w:trPr>
          <w:trHeight w:val="614"/>
        </w:trPr>
        <w:tc>
          <w:tcPr>
            <w:tcW w:w="5245" w:type="dxa"/>
            <w:shd w:val="clear" w:color="auto" w:fill="auto"/>
          </w:tcPr>
          <w:p w:rsidR="00480D7F" w:rsidRPr="00AE1407" w:rsidRDefault="00480D7F" w:rsidP="00480D7F">
            <w:pPr>
              <w:rPr>
                <w:noProof/>
              </w:rPr>
            </w:pPr>
            <w:r w:rsidRPr="00AE1407">
              <w:rPr>
                <w:noProof/>
              </w:rPr>
              <w:t xml:space="preserve">Део предмета набавке који ће извршити преко </w:t>
            </w:r>
            <w:r w:rsidRPr="00D666BF">
              <w:rPr>
                <w:b/>
                <w:noProof/>
              </w:rPr>
              <w:t>подизвођача</w:t>
            </w:r>
          </w:p>
        </w:tc>
        <w:tc>
          <w:tcPr>
            <w:tcW w:w="10065" w:type="dxa"/>
            <w:gridSpan w:val="6"/>
            <w:shd w:val="clear" w:color="auto" w:fill="auto"/>
          </w:tcPr>
          <w:p w:rsidR="00480D7F" w:rsidRPr="00D666BF" w:rsidRDefault="00480D7F" w:rsidP="00480D7F">
            <w:pPr>
              <w:rPr>
                <w:b/>
                <w:noProof/>
              </w:rPr>
            </w:pPr>
          </w:p>
        </w:tc>
      </w:tr>
      <w:tr w:rsidR="00480D7F" w:rsidRPr="00E7259D" w:rsidTr="00480D7F">
        <w:trPr>
          <w:trHeight w:val="293"/>
        </w:trPr>
        <w:tc>
          <w:tcPr>
            <w:tcW w:w="5245" w:type="dxa"/>
            <w:shd w:val="clear" w:color="auto" w:fill="auto"/>
          </w:tcPr>
          <w:p w:rsidR="00480D7F" w:rsidRPr="00E7259D" w:rsidRDefault="00480D7F" w:rsidP="00480D7F">
            <w:pPr>
              <w:rPr>
                <w:noProof/>
              </w:rPr>
            </w:pPr>
            <w:r w:rsidRPr="00E7259D">
              <w:rPr>
                <w:noProof/>
              </w:rPr>
              <w:t>Начин и услови плаћања</w:t>
            </w:r>
          </w:p>
        </w:tc>
        <w:tc>
          <w:tcPr>
            <w:tcW w:w="10065" w:type="dxa"/>
            <w:gridSpan w:val="6"/>
            <w:shd w:val="clear" w:color="auto" w:fill="auto"/>
          </w:tcPr>
          <w:p w:rsidR="00480D7F" w:rsidRPr="00E7259D" w:rsidRDefault="00480D7F" w:rsidP="00480D7F">
            <w:pPr>
              <w:rPr>
                <w:b/>
                <w:noProof/>
              </w:rPr>
            </w:pPr>
          </w:p>
        </w:tc>
      </w:tr>
      <w:tr w:rsidR="00480D7F" w:rsidRPr="00E7259D" w:rsidTr="00480D7F">
        <w:trPr>
          <w:trHeight w:val="283"/>
        </w:trPr>
        <w:tc>
          <w:tcPr>
            <w:tcW w:w="5245" w:type="dxa"/>
            <w:shd w:val="clear" w:color="auto" w:fill="auto"/>
          </w:tcPr>
          <w:p w:rsidR="00480D7F" w:rsidRPr="00884B5B" w:rsidRDefault="00480D7F" w:rsidP="00480D7F">
            <w:pPr>
              <w:rPr>
                <w:noProof/>
              </w:rPr>
            </w:pPr>
            <w:r w:rsidRPr="008C225E">
              <w:rPr>
                <w:noProof/>
              </w:rPr>
              <w:t>Рок одзива понуђача ради извршења</w:t>
            </w:r>
          </w:p>
        </w:tc>
        <w:tc>
          <w:tcPr>
            <w:tcW w:w="10065" w:type="dxa"/>
            <w:gridSpan w:val="6"/>
            <w:shd w:val="clear" w:color="auto" w:fill="auto"/>
          </w:tcPr>
          <w:p w:rsidR="00480D7F" w:rsidRPr="00E7259D" w:rsidRDefault="00480D7F" w:rsidP="00480D7F">
            <w:pPr>
              <w:rPr>
                <w:b/>
                <w:noProof/>
              </w:rPr>
            </w:pPr>
          </w:p>
        </w:tc>
      </w:tr>
      <w:tr w:rsidR="002612EB" w:rsidRPr="00354E83" w:rsidTr="00640C92">
        <w:trPr>
          <w:trHeight w:val="283"/>
        </w:trPr>
        <w:tc>
          <w:tcPr>
            <w:tcW w:w="5245" w:type="dxa"/>
            <w:shd w:val="clear" w:color="auto" w:fill="auto"/>
          </w:tcPr>
          <w:p w:rsidR="002612EB" w:rsidRPr="002612EB" w:rsidRDefault="002612EB" w:rsidP="00480D7F">
            <w:pPr>
              <w:rPr>
                <w:noProof/>
              </w:rPr>
            </w:pPr>
            <w:r>
              <w:rPr>
                <w:noProof/>
              </w:rPr>
              <w:t>Рок извршења појединачне услуге</w:t>
            </w:r>
          </w:p>
        </w:tc>
        <w:tc>
          <w:tcPr>
            <w:tcW w:w="10065" w:type="dxa"/>
            <w:gridSpan w:val="6"/>
            <w:shd w:val="clear" w:color="auto" w:fill="auto"/>
          </w:tcPr>
          <w:p w:rsidR="002612EB" w:rsidRPr="00354E83" w:rsidRDefault="002612EB" w:rsidP="00480D7F">
            <w:pPr>
              <w:rPr>
                <w:b/>
                <w:noProof/>
              </w:rPr>
            </w:pPr>
          </w:p>
        </w:tc>
      </w:tr>
      <w:tr w:rsidR="002612EB" w:rsidRPr="00354E83" w:rsidTr="002612EB">
        <w:trPr>
          <w:trHeight w:val="283"/>
        </w:trPr>
        <w:tc>
          <w:tcPr>
            <w:tcW w:w="5245" w:type="dxa"/>
            <w:tcBorders>
              <w:top w:val="single" w:sz="4" w:space="0" w:color="auto"/>
              <w:left w:val="single" w:sz="4" w:space="0" w:color="auto"/>
              <w:bottom w:val="single" w:sz="4" w:space="0" w:color="auto"/>
              <w:right w:val="single" w:sz="4" w:space="0" w:color="auto"/>
            </w:tcBorders>
            <w:shd w:val="clear" w:color="auto" w:fill="auto"/>
          </w:tcPr>
          <w:p w:rsidR="002612EB" w:rsidRPr="00354E83" w:rsidRDefault="002612EB" w:rsidP="00640C92">
            <w:pPr>
              <w:rPr>
                <w:noProof/>
              </w:rPr>
            </w:pPr>
            <w:r>
              <w:rPr>
                <w:noProof/>
              </w:rPr>
              <w:t>Гарантни</w:t>
            </w:r>
            <w:r w:rsidRPr="00354E83">
              <w:rPr>
                <w:noProof/>
              </w:rPr>
              <w:t xml:space="preserve"> рок на у услугу, односно делове</w:t>
            </w:r>
          </w:p>
        </w:tc>
        <w:tc>
          <w:tcPr>
            <w:tcW w:w="5032" w:type="dxa"/>
            <w:gridSpan w:val="3"/>
            <w:tcBorders>
              <w:top w:val="single" w:sz="4" w:space="0" w:color="auto"/>
              <w:left w:val="single" w:sz="4" w:space="0" w:color="auto"/>
              <w:bottom w:val="single" w:sz="4" w:space="0" w:color="auto"/>
              <w:right w:val="single" w:sz="4" w:space="0" w:color="auto"/>
            </w:tcBorders>
            <w:shd w:val="clear" w:color="auto" w:fill="auto"/>
          </w:tcPr>
          <w:p w:rsidR="002612EB" w:rsidRPr="00354E83" w:rsidRDefault="002612EB" w:rsidP="00640C92">
            <w:pPr>
              <w:rPr>
                <w:b/>
                <w:noProof/>
              </w:rPr>
            </w:pPr>
          </w:p>
        </w:tc>
        <w:tc>
          <w:tcPr>
            <w:tcW w:w="5033" w:type="dxa"/>
            <w:gridSpan w:val="3"/>
            <w:tcBorders>
              <w:top w:val="single" w:sz="4" w:space="0" w:color="auto"/>
              <w:left w:val="single" w:sz="4" w:space="0" w:color="auto"/>
              <w:bottom w:val="single" w:sz="4" w:space="0" w:color="auto"/>
              <w:right w:val="single" w:sz="4" w:space="0" w:color="auto"/>
            </w:tcBorders>
            <w:shd w:val="clear" w:color="auto" w:fill="auto"/>
          </w:tcPr>
          <w:p w:rsidR="002612EB" w:rsidRPr="00354E83" w:rsidRDefault="002612EB" w:rsidP="00640C92">
            <w:pPr>
              <w:rPr>
                <w:b/>
                <w:noProof/>
              </w:rPr>
            </w:pPr>
          </w:p>
        </w:tc>
      </w:tr>
    </w:tbl>
    <w:p w:rsidR="00480D7F" w:rsidRPr="00884B5B" w:rsidRDefault="00480D7F" w:rsidP="00480D7F">
      <w:pPr>
        <w:pStyle w:val="BodyText"/>
        <w:rPr>
          <w:noProof/>
          <w:szCs w:val="24"/>
        </w:rPr>
      </w:pPr>
    </w:p>
    <w:tbl>
      <w:tblPr>
        <w:tblW w:w="1491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551"/>
        <w:gridCol w:w="1440"/>
        <w:gridCol w:w="1170"/>
        <w:gridCol w:w="1800"/>
        <w:gridCol w:w="1800"/>
        <w:gridCol w:w="1890"/>
        <w:gridCol w:w="1800"/>
        <w:gridCol w:w="1890"/>
      </w:tblGrid>
      <w:tr w:rsidR="00480D7F" w:rsidRPr="00AE1407" w:rsidTr="00766271">
        <w:trPr>
          <w:trHeight w:val="262"/>
        </w:trPr>
        <w:tc>
          <w:tcPr>
            <w:tcW w:w="569" w:type="dxa"/>
            <w:vAlign w:val="center"/>
          </w:tcPr>
          <w:p w:rsidR="00480D7F" w:rsidRPr="00AE1407" w:rsidRDefault="00480D7F" w:rsidP="00766271">
            <w:pPr>
              <w:autoSpaceDE w:val="0"/>
              <w:autoSpaceDN w:val="0"/>
              <w:adjustRightInd w:val="0"/>
              <w:jc w:val="center"/>
              <w:rPr>
                <w:noProof/>
                <w:sz w:val="22"/>
                <w:szCs w:val="22"/>
                <w:lang w:val="en-US"/>
              </w:rPr>
            </w:pPr>
            <w:r w:rsidRPr="00AE1407">
              <w:rPr>
                <w:noProof/>
                <w:sz w:val="22"/>
                <w:szCs w:val="22"/>
              </w:rPr>
              <w:lastRenderedPageBreak/>
              <w:t>Р.БР</w:t>
            </w:r>
          </w:p>
        </w:tc>
        <w:tc>
          <w:tcPr>
            <w:tcW w:w="2551" w:type="dxa"/>
            <w:vAlign w:val="center"/>
          </w:tcPr>
          <w:p w:rsidR="00480D7F" w:rsidRPr="00AE1407" w:rsidRDefault="00480D7F" w:rsidP="00766271">
            <w:pPr>
              <w:autoSpaceDE w:val="0"/>
              <w:autoSpaceDN w:val="0"/>
              <w:adjustRightInd w:val="0"/>
              <w:jc w:val="center"/>
              <w:rPr>
                <w:noProof/>
                <w:sz w:val="22"/>
                <w:szCs w:val="22"/>
                <w:lang w:val="en-US"/>
              </w:rPr>
            </w:pPr>
            <w:r w:rsidRPr="00AE1407">
              <w:rPr>
                <w:noProof/>
                <w:sz w:val="22"/>
                <w:szCs w:val="22"/>
                <w:lang w:val="en-US"/>
              </w:rPr>
              <w:t>Назив</w:t>
            </w:r>
          </w:p>
        </w:tc>
        <w:tc>
          <w:tcPr>
            <w:tcW w:w="1440" w:type="dxa"/>
            <w:vAlign w:val="center"/>
          </w:tcPr>
          <w:p w:rsidR="00480D7F" w:rsidRPr="00AE1407" w:rsidRDefault="00480D7F" w:rsidP="00766271">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70" w:type="dxa"/>
            <w:vAlign w:val="center"/>
          </w:tcPr>
          <w:p w:rsidR="00480D7F" w:rsidRPr="00AE1407" w:rsidRDefault="00480D7F" w:rsidP="00766271">
            <w:pPr>
              <w:autoSpaceDE w:val="0"/>
              <w:autoSpaceDN w:val="0"/>
              <w:adjustRightInd w:val="0"/>
              <w:jc w:val="center"/>
              <w:rPr>
                <w:noProof/>
                <w:sz w:val="22"/>
                <w:szCs w:val="22"/>
                <w:lang w:val="en-US"/>
              </w:rPr>
            </w:pPr>
            <w:r w:rsidRPr="00AE1407">
              <w:rPr>
                <w:noProof/>
                <w:sz w:val="22"/>
                <w:szCs w:val="22"/>
                <w:lang w:val="en-US"/>
              </w:rPr>
              <w:t>Количина</w:t>
            </w:r>
          </w:p>
        </w:tc>
        <w:tc>
          <w:tcPr>
            <w:tcW w:w="1800" w:type="dxa"/>
            <w:vAlign w:val="center"/>
          </w:tcPr>
          <w:p w:rsidR="00480D7F" w:rsidRPr="00962C77" w:rsidRDefault="00480D7F" w:rsidP="00766271">
            <w:pPr>
              <w:autoSpaceDE w:val="0"/>
              <w:autoSpaceDN w:val="0"/>
              <w:adjustRightInd w:val="0"/>
              <w:jc w:val="center"/>
              <w:rPr>
                <w:noProof/>
                <w:sz w:val="22"/>
                <w:szCs w:val="22"/>
              </w:rPr>
            </w:pPr>
            <w:r>
              <w:rPr>
                <w:noProof/>
                <w:sz w:val="22"/>
                <w:szCs w:val="22"/>
              </w:rPr>
              <w:t>Количина на годишњем нивоу</w:t>
            </w:r>
          </w:p>
        </w:tc>
        <w:tc>
          <w:tcPr>
            <w:tcW w:w="1800" w:type="dxa"/>
            <w:vAlign w:val="center"/>
          </w:tcPr>
          <w:p w:rsidR="00480D7F" w:rsidRPr="00AE1407" w:rsidRDefault="00480D7F" w:rsidP="00766271">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890" w:type="dxa"/>
            <w:vAlign w:val="center"/>
          </w:tcPr>
          <w:p w:rsidR="00480D7F" w:rsidRPr="000504BD" w:rsidRDefault="00480D7F" w:rsidP="00766271">
            <w:pPr>
              <w:pStyle w:val="BodyText"/>
              <w:jc w:val="center"/>
              <w:rPr>
                <w:noProof/>
                <w:sz w:val="22"/>
                <w:szCs w:val="22"/>
              </w:rPr>
            </w:pPr>
            <w:r>
              <w:rPr>
                <w:noProof/>
                <w:sz w:val="22"/>
                <w:szCs w:val="22"/>
              </w:rPr>
              <w:t>Стопа</w:t>
            </w:r>
          </w:p>
          <w:p w:rsidR="00480D7F" w:rsidRPr="00AE1407" w:rsidRDefault="00480D7F" w:rsidP="00766271">
            <w:pPr>
              <w:autoSpaceDE w:val="0"/>
              <w:autoSpaceDN w:val="0"/>
              <w:adjustRightInd w:val="0"/>
              <w:jc w:val="center"/>
              <w:rPr>
                <w:noProof/>
                <w:lang w:val="en-US"/>
              </w:rPr>
            </w:pPr>
            <w:r w:rsidRPr="00AE1407">
              <w:rPr>
                <w:noProof/>
                <w:sz w:val="22"/>
                <w:szCs w:val="22"/>
              </w:rPr>
              <w:t>ПДВ-а</w:t>
            </w:r>
          </w:p>
        </w:tc>
        <w:tc>
          <w:tcPr>
            <w:tcW w:w="1800" w:type="dxa"/>
            <w:vAlign w:val="center"/>
          </w:tcPr>
          <w:p w:rsidR="00480D7F" w:rsidRDefault="00480D7F" w:rsidP="00766271">
            <w:pPr>
              <w:autoSpaceDE w:val="0"/>
              <w:autoSpaceDN w:val="0"/>
              <w:adjustRightInd w:val="0"/>
              <w:jc w:val="center"/>
              <w:rPr>
                <w:noProof/>
              </w:rPr>
            </w:pPr>
            <w:r w:rsidRPr="00AE1407">
              <w:rPr>
                <w:noProof/>
                <w:lang w:val="en-US"/>
              </w:rPr>
              <w:t>Укупна цена без ПДВ-а</w:t>
            </w:r>
          </w:p>
          <w:p w:rsidR="00480D7F" w:rsidRPr="00545B61" w:rsidRDefault="00480D7F" w:rsidP="00766271">
            <w:pPr>
              <w:autoSpaceDE w:val="0"/>
              <w:autoSpaceDN w:val="0"/>
              <w:adjustRightInd w:val="0"/>
              <w:jc w:val="center"/>
              <w:rPr>
                <w:noProof/>
                <w:highlight w:val="yellow"/>
              </w:rPr>
            </w:pPr>
            <w:r>
              <w:rPr>
                <w:noProof/>
              </w:rPr>
              <w:t>(5 х 6)</w:t>
            </w:r>
          </w:p>
        </w:tc>
        <w:tc>
          <w:tcPr>
            <w:tcW w:w="1890" w:type="dxa"/>
            <w:vAlign w:val="center"/>
          </w:tcPr>
          <w:p w:rsidR="00480D7F" w:rsidRPr="00B25EE8" w:rsidRDefault="00480D7F" w:rsidP="00766271">
            <w:pPr>
              <w:autoSpaceDE w:val="0"/>
              <w:autoSpaceDN w:val="0"/>
              <w:adjustRightInd w:val="0"/>
              <w:jc w:val="center"/>
              <w:rPr>
                <w:noProof/>
              </w:rPr>
            </w:pPr>
            <w:r w:rsidRPr="00B25EE8">
              <w:rPr>
                <w:noProof/>
              </w:rPr>
              <w:t>Напомена</w:t>
            </w:r>
          </w:p>
          <w:p w:rsidR="00480D7F" w:rsidRPr="00AE1407" w:rsidRDefault="00480D7F" w:rsidP="00766271">
            <w:pPr>
              <w:autoSpaceDE w:val="0"/>
              <w:autoSpaceDN w:val="0"/>
              <w:adjustRightInd w:val="0"/>
              <w:jc w:val="center"/>
              <w:rPr>
                <w:noProof/>
                <w:highlight w:val="yellow"/>
              </w:rPr>
            </w:pPr>
            <w:r w:rsidRPr="00B25EE8">
              <w:rPr>
                <w:noProof/>
              </w:rPr>
              <w:t>(уколико их понуђач има за одређене ставке)</w:t>
            </w:r>
          </w:p>
        </w:tc>
      </w:tr>
      <w:tr w:rsidR="00480D7F" w:rsidRPr="00AE1407" w:rsidTr="00766271">
        <w:trPr>
          <w:trHeight w:val="288"/>
        </w:trPr>
        <w:tc>
          <w:tcPr>
            <w:tcW w:w="569" w:type="dxa"/>
            <w:vAlign w:val="center"/>
          </w:tcPr>
          <w:p w:rsidR="00480D7F" w:rsidRPr="00AE1407" w:rsidRDefault="00480D7F" w:rsidP="00766271">
            <w:pPr>
              <w:autoSpaceDE w:val="0"/>
              <w:autoSpaceDN w:val="0"/>
              <w:adjustRightInd w:val="0"/>
              <w:jc w:val="center"/>
              <w:rPr>
                <w:b/>
                <w:noProof/>
              </w:rPr>
            </w:pPr>
            <w:r w:rsidRPr="00AE1407">
              <w:rPr>
                <w:b/>
                <w:noProof/>
              </w:rPr>
              <w:t>I</w:t>
            </w:r>
          </w:p>
        </w:tc>
        <w:tc>
          <w:tcPr>
            <w:tcW w:w="2551" w:type="dxa"/>
            <w:vAlign w:val="center"/>
          </w:tcPr>
          <w:p w:rsidR="00480D7F" w:rsidRPr="00AE1407" w:rsidRDefault="00480D7F" w:rsidP="00766271">
            <w:pPr>
              <w:autoSpaceDE w:val="0"/>
              <w:autoSpaceDN w:val="0"/>
              <w:adjustRightInd w:val="0"/>
              <w:jc w:val="center"/>
              <w:rPr>
                <w:noProof/>
                <w:lang w:val="en-US"/>
              </w:rPr>
            </w:pPr>
            <w:r w:rsidRPr="00AE1407">
              <w:rPr>
                <w:noProof/>
                <w:lang w:val="en-US"/>
              </w:rPr>
              <w:t>2</w:t>
            </w:r>
          </w:p>
        </w:tc>
        <w:tc>
          <w:tcPr>
            <w:tcW w:w="1440" w:type="dxa"/>
            <w:vAlign w:val="center"/>
          </w:tcPr>
          <w:p w:rsidR="00480D7F" w:rsidRPr="00AE1407" w:rsidRDefault="00480D7F" w:rsidP="00766271">
            <w:pPr>
              <w:autoSpaceDE w:val="0"/>
              <w:autoSpaceDN w:val="0"/>
              <w:adjustRightInd w:val="0"/>
              <w:jc w:val="center"/>
              <w:rPr>
                <w:noProof/>
                <w:lang w:val="en-US"/>
              </w:rPr>
            </w:pPr>
            <w:r w:rsidRPr="00AE1407">
              <w:rPr>
                <w:noProof/>
                <w:lang w:val="en-US"/>
              </w:rPr>
              <w:t>3</w:t>
            </w:r>
          </w:p>
        </w:tc>
        <w:tc>
          <w:tcPr>
            <w:tcW w:w="1170" w:type="dxa"/>
            <w:vAlign w:val="center"/>
          </w:tcPr>
          <w:p w:rsidR="00480D7F" w:rsidRPr="00AE1407" w:rsidRDefault="00480D7F" w:rsidP="00766271">
            <w:pPr>
              <w:autoSpaceDE w:val="0"/>
              <w:autoSpaceDN w:val="0"/>
              <w:adjustRightInd w:val="0"/>
              <w:jc w:val="center"/>
              <w:rPr>
                <w:noProof/>
                <w:lang w:val="en-US"/>
              </w:rPr>
            </w:pPr>
            <w:r w:rsidRPr="00AE1407">
              <w:rPr>
                <w:noProof/>
                <w:lang w:val="en-US"/>
              </w:rPr>
              <w:t>4</w:t>
            </w:r>
          </w:p>
        </w:tc>
        <w:tc>
          <w:tcPr>
            <w:tcW w:w="1800" w:type="dxa"/>
            <w:vAlign w:val="center"/>
          </w:tcPr>
          <w:p w:rsidR="00480D7F" w:rsidRPr="00AE1407" w:rsidRDefault="00480D7F" w:rsidP="00766271">
            <w:pPr>
              <w:autoSpaceDE w:val="0"/>
              <w:autoSpaceDN w:val="0"/>
              <w:adjustRightInd w:val="0"/>
              <w:jc w:val="center"/>
              <w:rPr>
                <w:noProof/>
                <w:lang w:val="en-US"/>
              </w:rPr>
            </w:pPr>
            <w:r w:rsidRPr="00AE1407">
              <w:rPr>
                <w:noProof/>
                <w:lang w:val="en-US"/>
              </w:rPr>
              <w:t>5</w:t>
            </w:r>
          </w:p>
        </w:tc>
        <w:tc>
          <w:tcPr>
            <w:tcW w:w="1800" w:type="dxa"/>
            <w:vAlign w:val="center"/>
          </w:tcPr>
          <w:p w:rsidR="00480D7F" w:rsidRPr="00AE1407" w:rsidRDefault="00480D7F" w:rsidP="00766271">
            <w:pPr>
              <w:autoSpaceDE w:val="0"/>
              <w:autoSpaceDN w:val="0"/>
              <w:adjustRightInd w:val="0"/>
              <w:jc w:val="center"/>
              <w:rPr>
                <w:noProof/>
                <w:lang w:val="en-US"/>
              </w:rPr>
            </w:pPr>
            <w:r w:rsidRPr="00AE1407">
              <w:rPr>
                <w:noProof/>
                <w:lang w:val="en-US"/>
              </w:rPr>
              <w:t>6</w:t>
            </w:r>
          </w:p>
        </w:tc>
        <w:tc>
          <w:tcPr>
            <w:tcW w:w="1890" w:type="dxa"/>
            <w:vAlign w:val="center"/>
          </w:tcPr>
          <w:p w:rsidR="00480D7F" w:rsidRPr="00AE1407" w:rsidRDefault="00480D7F" w:rsidP="00766271">
            <w:pPr>
              <w:autoSpaceDE w:val="0"/>
              <w:autoSpaceDN w:val="0"/>
              <w:adjustRightInd w:val="0"/>
              <w:jc w:val="center"/>
              <w:rPr>
                <w:noProof/>
                <w:lang w:val="en-US"/>
              </w:rPr>
            </w:pPr>
            <w:r w:rsidRPr="00AE1407">
              <w:rPr>
                <w:noProof/>
                <w:lang w:val="en-US"/>
              </w:rPr>
              <w:t>7</w:t>
            </w:r>
          </w:p>
        </w:tc>
        <w:tc>
          <w:tcPr>
            <w:tcW w:w="1800" w:type="dxa"/>
            <w:vAlign w:val="center"/>
          </w:tcPr>
          <w:p w:rsidR="00480D7F" w:rsidRPr="00962C77" w:rsidRDefault="00480D7F" w:rsidP="00766271">
            <w:pPr>
              <w:autoSpaceDE w:val="0"/>
              <w:autoSpaceDN w:val="0"/>
              <w:adjustRightInd w:val="0"/>
              <w:jc w:val="center"/>
              <w:rPr>
                <w:noProof/>
              </w:rPr>
            </w:pPr>
            <w:r>
              <w:rPr>
                <w:noProof/>
              </w:rPr>
              <w:t>8</w:t>
            </w:r>
          </w:p>
        </w:tc>
        <w:tc>
          <w:tcPr>
            <w:tcW w:w="1890" w:type="dxa"/>
            <w:vAlign w:val="center"/>
          </w:tcPr>
          <w:p w:rsidR="00480D7F" w:rsidRPr="00AE1407" w:rsidRDefault="00480D7F" w:rsidP="00766271">
            <w:pPr>
              <w:autoSpaceDE w:val="0"/>
              <w:autoSpaceDN w:val="0"/>
              <w:adjustRightInd w:val="0"/>
              <w:jc w:val="center"/>
              <w:rPr>
                <w:noProof/>
              </w:rPr>
            </w:pPr>
            <w:r w:rsidRPr="00AE1407">
              <w:rPr>
                <w:noProof/>
              </w:rPr>
              <w:t>9</w:t>
            </w:r>
          </w:p>
        </w:tc>
      </w:tr>
      <w:tr w:rsidR="00480D7F" w:rsidRPr="00AE1407" w:rsidTr="00766271">
        <w:trPr>
          <w:trHeight w:val="420"/>
        </w:trPr>
        <w:tc>
          <w:tcPr>
            <w:tcW w:w="14910" w:type="dxa"/>
            <w:gridSpan w:val="9"/>
            <w:vAlign w:val="center"/>
          </w:tcPr>
          <w:p w:rsidR="00480D7F" w:rsidRPr="00B528F8" w:rsidRDefault="003F4C84" w:rsidP="00766271">
            <w:pPr>
              <w:pStyle w:val="ListParagraph"/>
              <w:numPr>
                <w:ilvl w:val="0"/>
                <w:numId w:val="15"/>
              </w:numPr>
              <w:autoSpaceDE w:val="0"/>
              <w:autoSpaceDN w:val="0"/>
              <w:adjustRightInd w:val="0"/>
              <w:jc w:val="center"/>
              <w:rPr>
                <w:b/>
                <w:noProof/>
              </w:rPr>
            </w:pPr>
            <w:r>
              <w:rPr>
                <w:b/>
                <w:noProof/>
              </w:rPr>
              <w:t xml:space="preserve">ИСПИТИВАЊЕ И </w:t>
            </w:r>
            <w:r w:rsidR="00480D7F" w:rsidRPr="00B528F8">
              <w:rPr>
                <w:b/>
                <w:noProof/>
              </w:rPr>
              <w:t xml:space="preserve">СЕРВИСИРАЊЕ </w:t>
            </w:r>
            <w:r w:rsidR="007C118B">
              <w:rPr>
                <w:b/>
                <w:noProof/>
              </w:rPr>
              <w:t>ДОЈАВНИХ</w:t>
            </w:r>
            <w:r>
              <w:rPr>
                <w:b/>
                <w:noProof/>
              </w:rPr>
              <w:t xml:space="preserve"> СИСТЕМА (6</w:t>
            </w:r>
            <w:r w:rsidR="00480D7F">
              <w:rPr>
                <w:b/>
                <w:noProof/>
              </w:rPr>
              <w:t xml:space="preserve"> пута годишње)</w:t>
            </w:r>
          </w:p>
        </w:tc>
      </w:tr>
      <w:tr w:rsidR="00480D7F" w:rsidRPr="00AE1407" w:rsidTr="00766271">
        <w:trPr>
          <w:trHeight w:val="254"/>
        </w:trPr>
        <w:tc>
          <w:tcPr>
            <w:tcW w:w="569" w:type="dxa"/>
            <w:vAlign w:val="center"/>
          </w:tcPr>
          <w:p w:rsidR="00480D7F" w:rsidRPr="007C118B" w:rsidRDefault="007C118B" w:rsidP="00766271">
            <w:pPr>
              <w:autoSpaceDE w:val="0"/>
              <w:autoSpaceDN w:val="0"/>
              <w:adjustRightInd w:val="0"/>
              <w:jc w:val="center"/>
              <w:rPr>
                <w:noProof/>
                <w:lang w:val="sr-Cyrl-CS"/>
              </w:rPr>
            </w:pPr>
            <w:r>
              <w:rPr>
                <w:noProof/>
                <w:lang w:val="sr-Cyrl-CS"/>
              </w:rPr>
              <w:t>1.</w:t>
            </w:r>
          </w:p>
        </w:tc>
        <w:tc>
          <w:tcPr>
            <w:tcW w:w="2551" w:type="dxa"/>
            <w:vAlign w:val="center"/>
          </w:tcPr>
          <w:p w:rsidR="00480D7F" w:rsidRPr="000D0E85" w:rsidRDefault="007C118B" w:rsidP="00766271">
            <w:pPr>
              <w:autoSpaceDE w:val="0"/>
              <w:autoSpaceDN w:val="0"/>
              <w:adjustRightInd w:val="0"/>
              <w:jc w:val="center"/>
              <w:rPr>
                <w:noProof/>
              </w:rPr>
            </w:pPr>
            <w:r>
              <w:rPr>
                <w:noProof/>
              </w:rPr>
              <w:t>Дојавни системи</w:t>
            </w:r>
          </w:p>
        </w:tc>
        <w:tc>
          <w:tcPr>
            <w:tcW w:w="1440" w:type="dxa"/>
            <w:vAlign w:val="center"/>
          </w:tcPr>
          <w:p w:rsidR="00480D7F" w:rsidRPr="00962C77" w:rsidRDefault="00480D7F" w:rsidP="00766271">
            <w:pPr>
              <w:autoSpaceDE w:val="0"/>
              <w:autoSpaceDN w:val="0"/>
              <w:adjustRightInd w:val="0"/>
              <w:jc w:val="center"/>
              <w:rPr>
                <w:noProof/>
                <w:lang w:val="en-US"/>
              </w:rPr>
            </w:pPr>
            <w:r w:rsidRPr="00962C77">
              <w:rPr>
                <w:noProof/>
                <w:lang w:val="en-US"/>
              </w:rPr>
              <w:t>ком</w:t>
            </w:r>
          </w:p>
        </w:tc>
        <w:tc>
          <w:tcPr>
            <w:tcW w:w="1170" w:type="dxa"/>
            <w:vAlign w:val="center"/>
          </w:tcPr>
          <w:p w:rsidR="00480D7F" w:rsidRPr="000D0E85" w:rsidRDefault="007C118B" w:rsidP="00766271">
            <w:pPr>
              <w:autoSpaceDE w:val="0"/>
              <w:autoSpaceDN w:val="0"/>
              <w:adjustRightInd w:val="0"/>
              <w:jc w:val="center"/>
              <w:rPr>
                <w:noProof/>
              </w:rPr>
            </w:pPr>
            <w:r>
              <w:rPr>
                <w:noProof/>
              </w:rPr>
              <w:t>2</w:t>
            </w:r>
          </w:p>
        </w:tc>
        <w:tc>
          <w:tcPr>
            <w:tcW w:w="1800" w:type="dxa"/>
            <w:vAlign w:val="center"/>
          </w:tcPr>
          <w:p w:rsidR="00480D7F" w:rsidRPr="000D0E85" w:rsidRDefault="007C118B" w:rsidP="00766271">
            <w:pPr>
              <w:autoSpaceDE w:val="0"/>
              <w:autoSpaceDN w:val="0"/>
              <w:adjustRightInd w:val="0"/>
              <w:jc w:val="center"/>
              <w:rPr>
                <w:noProof/>
              </w:rPr>
            </w:pPr>
            <w:r>
              <w:rPr>
                <w:noProof/>
              </w:rPr>
              <w:t>12</w:t>
            </w:r>
          </w:p>
        </w:tc>
        <w:tc>
          <w:tcPr>
            <w:tcW w:w="1800" w:type="dxa"/>
            <w:vAlign w:val="center"/>
          </w:tcPr>
          <w:p w:rsidR="00480D7F" w:rsidRPr="00AE1407" w:rsidRDefault="00480D7F" w:rsidP="00766271">
            <w:pPr>
              <w:autoSpaceDE w:val="0"/>
              <w:autoSpaceDN w:val="0"/>
              <w:adjustRightInd w:val="0"/>
              <w:jc w:val="center"/>
              <w:rPr>
                <w:noProof/>
                <w:lang w:val="en-US"/>
              </w:rPr>
            </w:pPr>
          </w:p>
        </w:tc>
        <w:tc>
          <w:tcPr>
            <w:tcW w:w="1890" w:type="dxa"/>
            <w:vAlign w:val="center"/>
          </w:tcPr>
          <w:p w:rsidR="00480D7F" w:rsidRPr="00AE1407" w:rsidRDefault="00480D7F" w:rsidP="00766271">
            <w:pPr>
              <w:autoSpaceDE w:val="0"/>
              <w:autoSpaceDN w:val="0"/>
              <w:adjustRightInd w:val="0"/>
              <w:jc w:val="center"/>
              <w:rPr>
                <w:noProof/>
                <w:lang w:val="en-US"/>
              </w:rPr>
            </w:pPr>
          </w:p>
        </w:tc>
        <w:tc>
          <w:tcPr>
            <w:tcW w:w="1800" w:type="dxa"/>
            <w:vAlign w:val="center"/>
          </w:tcPr>
          <w:p w:rsidR="00480D7F" w:rsidRPr="00AE1407" w:rsidRDefault="00480D7F" w:rsidP="00766271">
            <w:pPr>
              <w:autoSpaceDE w:val="0"/>
              <w:autoSpaceDN w:val="0"/>
              <w:adjustRightInd w:val="0"/>
              <w:jc w:val="center"/>
              <w:rPr>
                <w:noProof/>
                <w:lang w:val="en-US"/>
              </w:rPr>
            </w:pPr>
          </w:p>
        </w:tc>
        <w:tc>
          <w:tcPr>
            <w:tcW w:w="1890" w:type="dxa"/>
            <w:vAlign w:val="center"/>
          </w:tcPr>
          <w:p w:rsidR="00480D7F" w:rsidRPr="00AE1407" w:rsidRDefault="00480D7F" w:rsidP="00766271">
            <w:pPr>
              <w:autoSpaceDE w:val="0"/>
              <w:autoSpaceDN w:val="0"/>
              <w:adjustRightInd w:val="0"/>
              <w:jc w:val="center"/>
              <w:rPr>
                <w:noProof/>
                <w:lang w:val="en-US"/>
              </w:rPr>
            </w:pPr>
          </w:p>
        </w:tc>
      </w:tr>
      <w:tr w:rsidR="003F4C84" w:rsidRPr="00545B61" w:rsidTr="00766271">
        <w:trPr>
          <w:trHeight w:val="420"/>
        </w:trPr>
        <w:tc>
          <w:tcPr>
            <w:tcW w:w="14910" w:type="dxa"/>
            <w:gridSpan w:val="9"/>
            <w:vAlign w:val="center"/>
          </w:tcPr>
          <w:p w:rsidR="003F4C84" w:rsidRPr="00B528F8" w:rsidRDefault="003F4C84" w:rsidP="00766271">
            <w:pPr>
              <w:pStyle w:val="ListParagraph"/>
              <w:numPr>
                <w:ilvl w:val="0"/>
                <w:numId w:val="15"/>
              </w:numPr>
              <w:autoSpaceDE w:val="0"/>
              <w:autoSpaceDN w:val="0"/>
              <w:adjustRightInd w:val="0"/>
              <w:jc w:val="center"/>
              <w:rPr>
                <w:b/>
                <w:noProof/>
              </w:rPr>
            </w:pPr>
            <w:r w:rsidRPr="00B528F8">
              <w:rPr>
                <w:b/>
                <w:noProof/>
              </w:rPr>
              <w:t xml:space="preserve">ИСПИТВАЊЕ </w:t>
            </w:r>
            <w:r>
              <w:rPr>
                <w:b/>
                <w:noProof/>
              </w:rPr>
              <w:t>И СЕРВИСИРАЊЕ ПРОТИВПОЖАРНИХ КЛАПНИ (6 пута годишње)</w:t>
            </w:r>
          </w:p>
        </w:tc>
      </w:tr>
      <w:tr w:rsidR="003F4C84" w:rsidRPr="00AE1407" w:rsidTr="00766271">
        <w:trPr>
          <w:trHeight w:val="308"/>
        </w:trPr>
        <w:tc>
          <w:tcPr>
            <w:tcW w:w="569" w:type="dxa"/>
            <w:vAlign w:val="center"/>
          </w:tcPr>
          <w:p w:rsidR="003F4C84" w:rsidRPr="007C118B" w:rsidRDefault="003F4C84" w:rsidP="00766271">
            <w:pPr>
              <w:autoSpaceDE w:val="0"/>
              <w:autoSpaceDN w:val="0"/>
              <w:adjustRightInd w:val="0"/>
              <w:jc w:val="center"/>
              <w:rPr>
                <w:noProof/>
                <w:lang w:val="sr-Cyrl-CS"/>
              </w:rPr>
            </w:pPr>
            <w:r>
              <w:rPr>
                <w:noProof/>
              </w:rPr>
              <w:t>1</w:t>
            </w:r>
            <w:r w:rsidR="007C118B">
              <w:rPr>
                <w:noProof/>
                <w:lang w:val="sr-Cyrl-CS"/>
              </w:rPr>
              <w:t>.</w:t>
            </w:r>
          </w:p>
        </w:tc>
        <w:tc>
          <w:tcPr>
            <w:tcW w:w="2551" w:type="dxa"/>
            <w:vAlign w:val="center"/>
          </w:tcPr>
          <w:p w:rsidR="003F4C84" w:rsidRPr="003F4C84" w:rsidRDefault="003F4C84" w:rsidP="00766271">
            <w:pPr>
              <w:autoSpaceDE w:val="0"/>
              <w:autoSpaceDN w:val="0"/>
              <w:adjustRightInd w:val="0"/>
              <w:jc w:val="center"/>
              <w:rPr>
                <w:noProof/>
              </w:rPr>
            </w:pPr>
            <w:r>
              <w:rPr>
                <w:noProof/>
              </w:rPr>
              <w:t>Противпожарне клапне</w:t>
            </w:r>
          </w:p>
        </w:tc>
        <w:tc>
          <w:tcPr>
            <w:tcW w:w="1440" w:type="dxa"/>
            <w:vAlign w:val="center"/>
          </w:tcPr>
          <w:p w:rsidR="003F4C84" w:rsidRPr="00B528F8" w:rsidRDefault="003F4C84" w:rsidP="00766271">
            <w:pPr>
              <w:autoSpaceDE w:val="0"/>
              <w:autoSpaceDN w:val="0"/>
              <w:adjustRightInd w:val="0"/>
              <w:jc w:val="center"/>
              <w:rPr>
                <w:noProof/>
              </w:rPr>
            </w:pPr>
            <w:r>
              <w:rPr>
                <w:noProof/>
              </w:rPr>
              <w:t>ком</w:t>
            </w:r>
          </w:p>
        </w:tc>
        <w:tc>
          <w:tcPr>
            <w:tcW w:w="1170" w:type="dxa"/>
            <w:vAlign w:val="center"/>
          </w:tcPr>
          <w:p w:rsidR="003F4C84" w:rsidRPr="00872EA0" w:rsidRDefault="003F4C84" w:rsidP="00766271">
            <w:pPr>
              <w:autoSpaceDE w:val="0"/>
              <w:autoSpaceDN w:val="0"/>
              <w:adjustRightInd w:val="0"/>
              <w:jc w:val="center"/>
              <w:rPr>
                <w:noProof/>
              </w:rPr>
            </w:pPr>
            <w:r>
              <w:rPr>
                <w:noProof/>
              </w:rPr>
              <w:t>37</w:t>
            </w:r>
          </w:p>
        </w:tc>
        <w:tc>
          <w:tcPr>
            <w:tcW w:w="1800" w:type="dxa"/>
            <w:vAlign w:val="center"/>
          </w:tcPr>
          <w:p w:rsidR="003F4C84" w:rsidRPr="00872EA0" w:rsidRDefault="003F4C84" w:rsidP="00766271">
            <w:pPr>
              <w:autoSpaceDE w:val="0"/>
              <w:autoSpaceDN w:val="0"/>
              <w:adjustRightInd w:val="0"/>
              <w:jc w:val="center"/>
              <w:rPr>
                <w:noProof/>
              </w:rPr>
            </w:pPr>
            <w:r>
              <w:rPr>
                <w:noProof/>
              </w:rPr>
              <w:t>222</w:t>
            </w:r>
          </w:p>
        </w:tc>
        <w:tc>
          <w:tcPr>
            <w:tcW w:w="1800" w:type="dxa"/>
            <w:vAlign w:val="center"/>
          </w:tcPr>
          <w:p w:rsidR="003F4C84" w:rsidRPr="00AE1407" w:rsidRDefault="003F4C84" w:rsidP="00766271">
            <w:pPr>
              <w:autoSpaceDE w:val="0"/>
              <w:autoSpaceDN w:val="0"/>
              <w:adjustRightInd w:val="0"/>
              <w:jc w:val="center"/>
              <w:rPr>
                <w:noProof/>
                <w:lang w:val="en-US"/>
              </w:rPr>
            </w:pPr>
          </w:p>
        </w:tc>
        <w:tc>
          <w:tcPr>
            <w:tcW w:w="1890" w:type="dxa"/>
            <w:vAlign w:val="center"/>
          </w:tcPr>
          <w:p w:rsidR="003F4C84" w:rsidRPr="00AE1407" w:rsidRDefault="003F4C84" w:rsidP="00766271">
            <w:pPr>
              <w:autoSpaceDE w:val="0"/>
              <w:autoSpaceDN w:val="0"/>
              <w:adjustRightInd w:val="0"/>
              <w:jc w:val="center"/>
              <w:rPr>
                <w:noProof/>
                <w:lang w:val="en-US"/>
              </w:rPr>
            </w:pPr>
          </w:p>
        </w:tc>
        <w:tc>
          <w:tcPr>
            <w:tcW w:w="1800" w:type="dxa"/>
            <w:vAlign w:val="center"/>
          </w:tcPr>
          <w:p w:rsidR="003F4C84" w:rsidRPr="00AE1407" w:rsidRDefault="003F4C84" w:rsidP="00766271">
            <w:pPr>
              <w:autoSpaceDE w:val="0"/>
              <w:autoSpaceDN w:val="0"/>
              <w:adjustRightInd w:val="0"/>
              <w:jc w:val="center"/>
              <w:rPr>
                <w:noProof/>
                <w:lang w:val="en-US"/>
              </w:rPr>
            </w:pPr>
          </w:p>
        </w:tc>
        <w:tc>
          <w:tcPr>
            <w:tcW w:w="1890" w:type="dxa"/>
            <w:vAlign w:val="center"/>
          </w:tcPr>
          <w:p w:rsidR="003F4C84" w:rsidRPr="00AE1407" w:rsidRDefault="003F4C84" w:rsidP="00766271">
            <w:pPr>
              <w:autoSpaceDE w:val="0"/>
              <w:autoSpaceDN w:val="0"/>
              <w:adjustRightInd w:val="0"/>
              <w:jc w:val="center"/>
              <w:rPr>
                <w:noProof/>
                <w:lang w:val="en-US"/>
              </w:rPr>
            </w:pPr>
          </w:p>
        </w:tc>
      </w:tr>
      <w:tr w:rsidR="003F4C84" w:rsidRPr="00AE1407" w:rsidTr="00766271">
        <w:trPr>
          <w:trHeight w:val="420"/>
        </w:trPr>
        <w:tc>
          <w:tcPr>
            <w:tcW w:w="14910" w:type="dxa"/>
            <w:gridSpan w:val="9"/>
            <w:vAlign w:val="center"/>
          </w:tcPr>
          <w:p w:rsidR="003F4C84" w:rsidRPr="0048467E" w:rsidRDefault="003F4C84" w:rsidP="00766271">
            <w:pPr>
              <w:pStyle w:val="ListParagraph"/>
              <w:numPr>
                <w:ilvl w:val="0"/>
                <w:numId w:val="15"/>
              </w:numPr>
              <w:autoSpaceDE w:val="0"/>
              <w:autoSpaceDN w:val="0"/>
              <w:adjustRightInd w:val="0"/>
              <w:jc w:val="center"/>
              <w:rPr>
                <w:b/>
                <w:noProof/>
              </w:rPr>
            </w:pPr>
            <w:r>
              <w:rPr>
                <w:b/>
                <w:noProof/>
              </w:rPr>
              <w:t>ИСПИТИВАЊЕ,</w:t>
            </w:r>
            <w:r w:rsidR="006E553E">
              <w:rPr>
                <w:b/>
                <w:noProof/>
              </w:rPr>
              <w:t xml:space="preserve"> СЕРВИСИРАЊЕ И ОДРЖАВАЊЕ СИСТЕМА ЗА ГАШЕЊЕ</w:t>
            </w:r>
            <w:r w:rsidR="008833BF">
              <w:rPr>
                <w:b/>
                <w:noProof/>
              </w:rPr>
              <w:t xml:space="preserve"> (</w:t>
            </w:r>
            <w:r w:rsidR="00253718">
              <w:rPr>
                <w:b/>
                <w:noProof/>
              </w:rPr>
              <w:t>2 пута годишње</w:t>
            </w:r>
          </w:p>
        </w:tc>
      </w:tr>
      <w:tr w:rsidR="006E553E" w:rsidRPr="00AE1407" w:rsidTr="00766271">
        <w:trPr>
          <w:trHeight w:val="254"/>
        </w:trPr>
        <w:tc>
          <w:tcPr>
            <w:tcW w:w="569" w:type="dxa"/>
            <w:vAlign w:val="center"/>
          </w:tcPr>
          <w:p w:rsidR="006E553E" w:rsidRPr="008833BF" w:rsidRDefault="006E553E" w:rsidP="00766271">
            <w:pPr>
              <w:autoSpaceDE w:val="0"/>
              <w:autoSpaceDN w:val="0"/>
              <w:adjustRightInd w:val="0"/>
              <w:jc w:val="center"/>
              <w:rPr>
                <w:noProof/>
                <w:lang w:val="sr-Cyrl-CS"/>
              </w:rPr>
            </w:pPr>
            <w:r>
              <w:rPr>
                <w:noProof/>
              </w:rPr>
              <w:t>1</w:t>
            </w:r>
            <w:r w:rsidR="008833BF">
              <w:rPr>
                <w:noProof/>
                <w:lang w:val="sr-Cyrl-CS"/>
              </w:rPr>
              <w:t>.</w:t>
            </w:r>
          </w:p>
        </w:tc>
        <w:tc>
          <w:tcPr>
            <w:tcW w:w="2551" w:type="dxa"/>
            <w:vAlign w:val="center"/>
          </w:tcPr>
          <w:p w:rsidR="006E553E" w:rsidRPr="000D0E85" w:rsidRDefault="00253718" w:rsidP="00766271">
            <w:pPr>
              <w:autoSpaceDE w:val="0"/>
              <w:autoSpaceDN w:val="0"/>
              <w:adjustRightInd w:val="0"/>
              <w:jc w:val="center"/>
              <w:rPr>
                <w:noProof/>
              </w:rPr>
            </w:pPr>
            <w:r>
              <w:rPr>
                <w:noProof/>
              </w:rPr>
              <w:t>Спринклер</w:t>
            </w:r>
          </w:p>
        </w:tc>
        <w:tc>
          <w:tcPr>
            <w:tcW w:w="1440" w:type="dxa"/>
            <w:vAlign w:val="center"/>
          </w:tcPr>
          <w:p w:rsidR="006E553E" w:rsidRPr="00962C77" w:rsidRDefault="006E553E" w:rsidP="00766271">
            <w:pPr>
              <w:autoSpaceDE w:val="0"/>
              <w:autoSpaceDN w:val="0"/>
              <w:adjustRightInd w:val="0"/>
              <w:jc w:val="center"/>
              <w:rPr>
                <w:noProof/>
                <w:lang w:val="en-US"/>
              </w:rPr>
            </w:pPr>
            <w:r w:rsidRPr="00962C77">
              <w:rPr>
                <w:noProof/>
                <w:lang w:val="en-US"/>
              </w:rPr>
              <w:t>ком</w:t>
            </w:r>
          </w:p>
        </w:tc>
        <w:tc>
          <w:tcPr>
            <w:tcW w:w="1170" w:type="dxa"/>
            <w:vAlign w:val="center"/>
          </w:tcPr>
          <w:p w:rsidR="006E553E" w:rsidRPr="000D0E85" w:rsidRDefault="006E553E" w:rsidP="00766271">
            <w:pPr>
              <w:autoSpaceDE w:val="0"/>
              <w:autoSpaceDN w:val="0"/>
              <w:adjustRightInd w:val="0"/>
              <w:jc w:val="center"/>
              <w:rPr>
                <w:noProof/>
              </w:rPr>
            </w:pPr>
            <w:r>
              <w:rPr>
                <w:noProof/>
              </w:rPr>
              <w:t>1</w:t>
            </w:r>
          </w:p>
        </w:tc>
        <w:tc>
          <w:tcPr>
            <w:tcW w:w="1800" w:type="dxa"/>
            <w:vAlign w:val="center"/>
          </w:tcPr>
          <w:p w:rsidR="006E553E" w:rsidRPr="000D0E85" w:rsidRDefault="00253718" w:rsidP="00766271">
            <w:pPr>
              <w:autoSpaceDE w:val="0"/>
              <w:autoSpaceDN w:val="0"/>
              <w:adjustRightInd w:val="0"/>
              <w:jc w:val="center"/>
              <w:rPr>
                <w:noProof/>
              </w:rPr>
            </w:pPr>
            <w:r>
              <w:rPr>
                <w:noProof/>
              </w:rPr>
              <w:t>2</w:t>
            </w:r>
          </w:p>
        </w:tc>
        <w:tc>
          <w:tcPr>
            <w:tcW w:w="1800" w:type="dxa"/>
            <w:vAlign w:val="center"/>
          </w:tcPr>
          <w:p w:rsidR="006E553E" w:rsidRPr="00AE1407" w:rsidRDefault="006E553E" w:rsidP="00766271">
            <w:pPr>
              <w:autoSpaceDE w:val="0"/>
              <w:autoSpaceDN w:val="0"/>
              <w:adjustRightInd w:val="0"/>
              <w:jc w:val="center"/>
              <w:rPr>
                <w:noProof/>
                <w:lang w:val="en-US"/>
              </w:rPr>
            </w:pPr>
          </w:p>
        </w:tc>
        <w:tc>
          <w:tcPr>
            <w:tcW w:w="1890" w:type="dxa"/>
            <w:vAlign w:val="center"/>
          </w:tcPr>
          <w:p w:rsidR="006E553E" w:rsidRPr="00AE1407" w:rsidRDefault="006E553E" w:rsidP="00766271">
            <w:pPr>
              <w:autoSpaceDE w:val="0"/>
              <w:autoSpaceDN w:val="0"/>
              <w:adjustRightInd w:val="0"/>
              <w:jc w:val="center"/>
              <w:rPr>
                <w:noProof/>
                <w:lang w:val="en-US"/>
              </w:rPr>
            </w:pPr>
          </w:p>
        </w:tc>
        <w:tc>
          <w:tcPr>
            <w:tcW w:w="1800" w:type="dxa"/>
            <w:vAlign w:val="center"/>
          </w:tcPr>
          <w:p w:rsidR="006E553E" w:rsidRPr="00AE1407" w:rsidRDefault="006E553E" w:rsidP="00766271">
            <w:pPr>
              <w:autoSpaceDE w:val="0"/>
              <w:autoSpaceDN w:val="0"/>
              <w:adjustRightInd w:val="0"/>
              <w:jc w:val="center"/>
              <w:rPr>
                <w:noProof/>
                <w:lang w:val="en-US"/>
              </w:rPr>
            </w:pPr>
          </w:p>
        </w:tc>
        <w:tc>
          <w:tcPr>
            <w:tcW w:w="1890" w:type="dxa"/>
            <w:vAlign w:val="center"/>
          </w:tcPr>
          <w:p w:rsidR="006E553E" w:rsidRPr="00AE1407" w:rsidRDefault="006E553E" w:rsidP="00766271">
            <w:pPr>
              <w:autoSpaceDE w:val="0"/>
              <w:autoSpaceDN w:val="0"/>
              <w:adjustRightInd w:val="0"/>
              <w:jc w:val="center"/>
              <w:rPr>
                <w:noProof/>
                <w:lang w:val="en-US"/>
              </w:rPr>
            </w:pPr>
          </w:p>
        </w:tc>
      </w:tr>
      <w:tr w:rsidR="006E553E" w:rsidRPr="00AE1407" w:rsidTr="00766271">
        <w:trPr>
          <w:trHeight w:val="326"/>
        </w:trPr>
        <w:tc>
          <w:tcPr>
            <w:tcW w:w="569" w:type="dxa"/>
            <w:vAlign w:val="center"/>
          </w:tcPr>
          <w:p w:rsidR="006E553E" w:rsidRPr="008833BF" w:rsidRDefault="006E553E" w:rsidP="00766271">
            <w:pPr>
              <w:autoSpaceDE w:val="0"/>
              <w:autoSpaceDN w:val="0"/>
              <w:adjustRightInd w:val="0"/>
              <w:jc w:val="center"/>
              <w:rPr>
                <w:noProof/>
                <w:lang w:val="sr-Cyrl-CS"/>
              </w:rPr>
            </w:pPr>
            <w:r>
              <w:rPr>
                <w:noProof/>
              </w:rPr>
              <w:t>2</w:t>
            </w:r>
            <w:r w:rsidR="008833BF">
              <w:rPr>
                <w:noProof/>
                <w:lang w:val="sr-Cyrl-CS"/>
              </w:rPr>
              <w:t>.</w:t>
            </w:r>
          </w:p>
        </w:tc>
        <w:tc>
          <w:tcPr>
            <w:tcW w:w="2551" w:type="dxa"/>
            <w:vAlign w:val="center"/>
          </w:tcPr>
          <w:p w:rsidR="006E553E" w:rsidRPr="000D0E85" w:rsidRDefault="00253718" w:rsidP="00766271">
            <w:pPr>
              <w:autoSpaceDE w:val="0"/>
              <w:autoSpaceDN w:val="0"/>
              <w:adjustRightInd w:val="0"/>
              <w:jc w:val="center"/>
              <w:rPr>
                <w:noProof/>
              </w:rPr>
            </w:pPr>
            <w:r>
              <w:rPr>
                <w:noProof/>
              </w:rPr>
              <w:t>ФМ - 200</w:t>
            </w:r>
          </w:p>
        </w:tc>
        <w:tc>
          <w:tcPr>
            <w:tcW w:w="1440" w:type="dxa"/>
            <w:vAlign w:val="center"/>
          </w:tcPr>
          <w:p w:rsidR="006E553E" w:rsidRPr="00962C77" w:rsidRDefault="006E553E" w:rsidP="00766271">
            <w:pPr>
              <w:autoSpaceDE w:val="0"/>
              <w:autoSpaceDN w:val="0"/>
              <w:adjustRightInd w:val="0"/>
              <w:jc w:val="center"/>
              <w:rPr>
                <w:noProof/>
                <w:lang w:val="en-US"/>
              </w:rPr>
            </w:pPr>
            <w:r w:rsidRPr="00962C77">
              <w:rPr>
                <w:noProof/>
                <w:lang w:val="en-US"/>
              </w:rPr>
              <w:t>ком</w:t>
            </w:r>
          </w:p>
        </w:tc>
        <w:tc>
          <w:tcPr>
            <w:tcW w:w="1170" w:type="dxa"/>
            <w:vAlign w:val="center"/>
          </w:tcPr>
          <w:p w:rsidR="006E553E" w:rsidRPr="000D0E85" w:rsidRDefault="006E553E" w:rsidP="00766271">
            <w:pPr>
              <w:autoSpaceDE w:val="0"/>
              <w:autoSpaceDN w:val="0"/>
              <w:adjustRightInd w:val="0"/>
              <w:jc w:val="center"/>
              <w:rPr>
                <w:noProof/>
              </w:rPr>
            </w:pPr>
            <w:r>
              <w:rPr>
                <w:noProof/>
              </w:rPr>
              <w:t>1</w:t>
            </w:r>
            <w:r w:rsidR="00253718">
              <w:rPr>
                <w:noProof/>
              </w:rPr>
              <w:t>0</w:t>
            </w:r>
          </w:p>
        </w:tc>
        <w:tc>
          <w:tcPr>
            <w:tcW w:w="1800" w:type="dxa"/>
            <w:vAlign w:val="center"/>
          </w:tcPr>
          <w:p w:rsidR="006E553E" w:rsidRPr="000D0E85" w:rsidRDefault="00253718" w:rsidP="00766271">
            <w:pPr>
              <w:autoSpaceDE w:val="0"/>
              <w:autoSpaceDN w:val="0"/>
              <w:adjustRightInd w:val="0"/>
              <w:jc w:val="center"/>
              <w:rPr>
                <w:noProof/>
              </w:rPr>
            </w:pPr>
            <w:r>
              <w:rPr>
                <w:noProof/>
              </w:rPr>
              <w:t>20</w:t>
            </w:r>
          </w:p>
        </w:tc>
        <w:tc>
          <w:tcPr>
            <w:tcW w:w="1800" w:type="dxa"/>
            <w:vAlign w:val="center"/>
          </w:tcPr>
          <w:p w:rsidR="006E553E" w:rsidRPr="00AE1407" w:rsidRDefault="006E553E" w:rsidP="00766271">
            <w:pPr>
              <w:autoSpaceDE w:val="0"/>
              <w:autoSpaceDN w:val="0"/>
              <w:adjustRightInd w:val="0"/>
              <w:jc w:val="center"/>
              <w:rPr>
                <w:noProof/>
                <w:lang w:val="en-US"/>
              </w:rPr>
            </w:pPr>
          </w:p>
        </w:tc>
        <w:tc>
          <w:tcPr>
            <w:tcW w:w="1890" w:type="dxa"/>
            <w:vAlign w:val="center"/>
          </w:tcPr>
          <w:p w:rsidR="006E553E" w:rsidRPr="00AE1407" w:rsidRDefault="006E553E" w:rsidP="00766271">
            <w:pPr>
              <w:autoSpaceDE w:val="0"/>
              <w:autoSpaceDN w:val="0"/>
              <w:adjustRightInd w:val="0"/>
              <w:jc w:val="center"/>
              <w:rPr>
                <w:noProof/>
                <w:lang w:val="en-US"/>
              </w:rPr>
            </w:pPr>
          </w:p>
        </w:tc>
        <w:tc>
          <w:tcPr>
            <w:tcW w:w="1800" w:type="dxa"/>
            <w:vAlign w:val="center"/>
          </w:tcPr>
          <w:p w:rsidR="006E553E" w:rsidRPr="00AE1407" w:rsidRDefault="006E553E" w:rsidP="00766271">
            <w:pPr>
              <w:autoSpaceDE w:val="0"/>
              <w:autoSpaceDN w:val="0"/>
              <w:adjustRightInd w:val="0"/>
              <w:jc w:val="center"/>
              <w:rPr>
                <w:noProof/>
                <w:lang w:val="en-US"/>
              </w:rPr>
            </w:pPr>
          </w:p>
        </w:tc>
        <w:tc>
          <w:tcPr>
            <w:tcW w:w="1890" w:type="dxa"/>
            <w:vAlign w:val="center"/>
          </w:tcPr>
          <w:p w:rsidR="006E553E" w:rsidRPr="00AE1407" w:rsidRDefault="006E553E" w:rsidP="00766271">
            <w:pPr>
              <w:autoSpaceDE w:val="0"/>
              <w:autoSpaceDN w:val="0"/>
              <w:adjustRightInd w:val="0"/>
              <w:jc w:val="center"/>
              <w:rPr>
                <w:noProof/>
                <w:lang w:val="en-US"/>
              </w:rPr>
            </w:pPr>
          </w:p>
        </w:tc>
      </w:tr>
      <w:tr w:rsidR="00253718" w:rsidRPr="00AA4AC1" w:rsidTr="00766271">
        <w:trPr>
          <w:trHeight w:val="420"/>
        </w:trPr>
        <w:tc>
          <w:tcPr>
            <w:tcW w:w="14910" w:type="dxa"/>
            <w:gridSpan w:val="9"/>
            <w:vAlign w:val="center"/>
          </w:tcPr>
          <w:p w:rsidR="00253718" w:rsidRPr="00253718" w:rsidRDefault="00253718" w:rsidP="00766271">
            <w:pPr>
              <w:autoSpaceDE w:val="0"/>
              <w:autoSpaceDN w:val="0"/>
              <w:adjustRightInd w:val="0"/>
              <w:ind w:left="2160"/>
              <w:jc w:val="center"/>
              <w:rPr>
                <w:b/>
                <w:noProof/>
              </w:rPr>
            </w:pPr>
            <w:r>
              <w:rPr>
                <w:b/>
                <w:noProof/>
              </w:rPr>
              <w:t>4.</w:t>
            </w:r>
            <w:r w:rsidRPr="00253718">
              <w:rPr>
                <w:b/>
                <w:noProof/>
              </w:rPr>
              <w:t>ВРЕДНОСТ ВАНРЕДНОГ СЕРВИСА СА ЗАМЕНОМ ДЕЛОВА</w:t>
            </w:r>
          </w:p>
        </w:tc>
      </w:tr>
      <w:tr w:rsidR="00253718" w:rsidRPr="00AE1407" w:rsidTr="00766271">
        <w:trPr>
          <w:trHeight w:val="344"/>
        </w:trPr>
        <w:tc>
          <w:tcPr>
            <w:tcW w:w="569" w:type="dxa"/>
            <w:vAlign w:val="center"/>
          </w:tcPr>
          <w:p w:rsidR="00253718" w:rsidRPr="00443333" w:rsidRDefault="00253718" w:rsidP="00766271">
            <w:pPr>
              <w:autoSpaceDE w:val="0"/>
              <w:autoSpaceDN w:val="0"/>
              <w:adjustRightInd w:val="0"/>
              <w:jc w:val="center"/>
              <w:rPr>
                <w:noProof/>
              </w:rPr>
            </w:pPr>
            <w:r>
              <w:rPr>
                <w:noProof/>
              </w:rPr>
              <w:t>1</w:t>
            </w:r>
          </w:p>
        </w:tc>
        <w:tc>
          <w:tcPr>
            <w:tcW w:w="2551" w:type="dxa"/>
            <w:vAlign w:val="center"/>
          </w:tcPr>
          <w:p w:rsidR="00253718" w:rsidRPr="001F1DB5" w:rsidRDefault="00253718" w:rsidP="00766271">
            <w:pPr>
              <w:autoSpaceDE w:val="0"/>
              <w:autoSpaceDN w:val="0"/>
              <w:adjustRightInd w:val="0"/>
              <w:jc w:val="center"/>
              <w:rPr>
                <w:noProof/>
              </w:rPr>
            </w:pPr>
            <w:r>
              <w:rPr>
                <w:noProof/>
              </w:rPr>
              <w:t>Вредност свих поправки, са заменом делова, у току трајања уговора,  на предметној опреми</w:t>
            </w:r>
          </w:p>
        </w:tc>
        <w:tc>
          <w:tcPr>
            <w:tcW w:w="1440" w:type="dxa"/>
            <w:vAlign w:val="center"/>
          </w:tcPr>
          <w:p w:rsidR="00253718" w:rsidRPr="001F1DB5" w:rsidRDefault="00253718" w:rsidP="00766271">
            <w:pPr>
              <w:autoSpaceDE w:val="0"/>
              <w:autoSpaceDN w:val="0"/>
              <w:adjustRightInd w:val="0"/>
              <w:jc w:val="center"/>
              <w:rPr>
                <w:noProof/>
              </w:rPr>
            </w:pPr>
            <w:r>
              <w:rPr>
                <w:noProof/>
              </w:rPr>
              <w:t>паушал</w:t>
            </w:r>
          </w:p>
        </w:tc>
        <w:tc>
          <w:tcPr>
            <w:tcW w:w="1170" w:type="dxa"/>
            <w:vAlign w:val="center"/>
          </w:tcPr>
          <w:p w:rsidR="00253718" w:rsidRPr="001F1DB5" w:rsidRDefault="00253718" w:rsidP="00766271">
            <w:pPr>
              <w:autoSpaceDE w:val="0"/>
              <w:autoSpaceDN w:val="0"/>
              <w:adjustRightInd w:val="0"/>
              <w:jc w:val="center"/>
              <w:rPr>
                <w:noProof/>
              </w:rPr>
            </w:pPr>
          </w:p>
        </w:tc>
        <w:tc>
          <w:tcPr>
            <w:tcW w:w="1800" w:type="dxa"/>
            <w:vAlign w:val="center"/>
          </w:tcPr>
          <w:p w:rsidR="00253718" w:rsidRPr="001F1DB5" w:rsidRDefault="00253718" w:rsidP="00766271">
            <w:pPr>
              <w:autoSpaceDE w:val="0"/>
              <w:autoSpaceDN w:val="0"/>
              <w:adjustRightInd w:val="0"/>
              <w:jc w:val="center"/>
              <w:rPr>
                <w:noProof/>
              </w:rPr>
            </w:pPr>
          </w:p>
        </w:tc>
        <w:tc>
          <w:tcPr>
            <w:tcW w:w="1800" w:type="dxa"/>
            <w:vAlign w:val="center"/>
          </w:tcPr>
          <w:p w:rsidR="00253718" w:rsidRPr="00AE1407" w:rsidRDefault="00253718" w:rsidP="00766271">
            <w:pPr>
              <w:autoSpaceDE w:val="0"/>
              <w:autoSpaceDN w:val="0"/>
              <w:adjustRightInd w:val="0"/>
              <w:jc w:val="center"/>
              <w:rPr>
                <w:noProof/>
                <w:lang w:val="en-US"/>
              </w:rPr>
            </w:pPr>
          </w:p>
        </w:tc>
        <w:tc>
          <w:tcPr>
            <w:tcW w:w="1890" w:type="dxa"/>
            <w:vAlign w:val="center"/>
          </w:tcPr>
          <w:p w:rsidR="00253718" w:rsidRPr="00AE1407" w:rsidRDefault="00253718" w:rsidP="00766271">
            <w:pPr>
              <w:autoSpaceDE w:val="0"/>
              <w:autoSpaceDN w:val="0"/>
              <w:adjustRightInd w:val="0"/>
              <w:jc w:val="center"/>
              <w:rPr>
                <w:noProof/>
                <w:lang w:val="en-US"/>
              </w:rPr>
            </w:pPr>
          </w:p>
        </w:tc>
        <w:tc>
          <w:tcPr>
            <w:tcW w:w="1800" w:type="dxa"/>
            <w:vAlign w:val="center"/>
          </w:tcPr>
          <w:p w:rsidR="00253718" w:rsidRPr="00AE1407" w:rsidRDefault="00253718" w:rsidP="00766271">
            <w:pPr>
              <w:autoSpaceDE w:val="0"/>
              <w:autoSpaceDN w:val="0"/>
              <w:adjustRightInd w:val="0"/>
              <w:jc w:val="center"/>
              <w:rPr>
                <w:noProof/>
                <w:lang w:val="en-US"/>
              </w:rPr>
            </w:pPr>
          </w:p>
        </w:tc>
        <w:tc>
          <w:tcPr>
            <w:tcW w:w="1890" w:type="dxa"/>
            <w:vAlign w:val="center"/>
          </w:tcPr>
          <w:p w:rsidR="00253718" w:rsidRPr="00AE1407" w:rsidRDefault="00253718" w:rsidP="00766271">
            <w:pPr>
              <w:autoSpaceDE w:val="0"/>
              <w:autoSpaceDN w:val="0"/>
              <w:adjustRightInd w:val="0"/>
              <w:jc w:val="center"/>
              <w:rPr>
                <w:noProof/>
                <w:lang w:val="en-US"/>
              </w:rPr>
            </w:pPr>
          </w:p>
        </w:tc>
      </w:tr>
      <w:tr w:rsidR="00253718" w:rsidRPr="00AE1407" w:rsidTr="00766271">
        <w:trPr>
          <w:trHeight w:val="274"/>
        </w:trPr>
        <w:tc>
          <w:tcPr>
            <w:tcW w:w="569" w:type="dxa"/>
            <w:vAlign w:val="center"/>
          </w:tcPr>
          <w:p w:rsidR="00253718" w:rsidRPr="00AE1407" w:rsidRDefault="00253718" w:rsidP="00766271">
            <w:pPr>
              <w:autoSpaceDE w:val="0"/>
              <w:autoSpaceDN w:val="0"/>
              <w:adjustRightInd w:val="0"/>
              <w:jc w:val="center"/>
              <w:rPr>
                <w:b/>
                <w:bCs/>
                <w:noProof/>
              </w:rPr>
            </w:pPr>
            <w:r w:rsidRPr="00AE1407">
              <w:rPr>
                <w:b/>
                <w:bCs/>
                <w:noProof/>
              </w:rPr>
              <w:t>II</w:t>
            </w:r>
          </w:p>
        </w:tc>
        <w:tc>
          <w:tcPr>
            <w:tcW w:w="6961" w:type="dxa"/>
            <w:gridSpan w:val="4"/>
            <w:vAlign w:val="center"/>
          </w:tcPr>
          <w:p w:rsidR="00253718" w:rsidRPr="00AE1407" w:rsidRDefault="00253718" w:rsidP="00766271">
            <w:pPr>
              <w:autoSpaceDE w:val="0"/>
              <w:autoSpaceDN w:val="0"/>
              <w:adjustRightInd w:val="0"/>
              <w:jc w:val="center"/>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380" w:type="dxa"/>
            <w:gridSpan w:val="4"/>
            <w:vAlign w:val="center"/>
          </w:tcPr>
          <w:p w:rsidR="00253718" w:rsidRPr="00AE1407" w:rsidRDefault="00253718" w:rsidP="00766271">
            <w:pPr>
              <w:autoSpaceDE w:val="0"/>
              <w:autoSpaceDN w:val="0"/>
              <w:adjustRightInd w:val="0"/>
              <w:jc w:val="center"/>
              <w:rPr>
                <w:b/>
                <w:bCs/>
                <w:noProof/>
                <w:lang w:val="en-US"/>
              </w:rPr>
            </w:pPr>
          </w:p>
        </w:tc>
      </w:tr>
      <w:tr w:rsidR="00253718" w:rsidRPr="00AE1407" w:rsidTr="00766271">
        <w:trPr>
          <w:trHeight w:val="274"/>
        </w:trPr>
        <w:tc>
          <w:tcPr>
            <w:tcW w:w="569" w:type="dxa"/>
            <w:vAlign w:val="center"/>
          </w:tcPr>
          <w:p w:rsidR="00253718" w:rsidRPr="00AE1407" w:rsidRDefault="00253718" w:rsidP="00766271">
            <w:pPr>
              <w:autoSpaceDE w:val="0"/>
              <w:autoSpaceDN w:val="0"/>
              <w:adjustRightInd w:val="0"/>
              <w:jc w:val="center"/>
              <w:rPr>
                <w:b/>
                <w:bCs/>
                <w:noProof/>
                <w:lang w:val="en-US"/>
              </w:rPr>
            </w:pPr>
            <w:r w:rsidRPr="00AE1407">
              <w:rPr>
                <w:b/>
                <w:bCs/>
                <w:noProof/>
                <w:lang w:val="en-US"/>
              </w:rPr>
              <w:t>III</w:t>
            </w:r>
          </w:p>
        </w:tc>
        <w:tc>
          <w:tcPr>
            <w:tcW w:w="6961" w:type="dxa"/>
            <w:gridSpan w:val="4"/>
            <w:vAlign w:val="center"/>
          </w:tcPr>
          <w:p w:rsidR="00253718" w:rsidRPr="00AE1407" w:rsidRDefault="00253718" w:rsidP="00766271">
            <w:pPr>
              <w:autoSpaceDE w:val="0"/>
              <w:autoSpaceDN w:val="0"/>
              <w:adjustRightInd w:val="0"/>
              <w:jc w:val="center"/>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380" w:type="dxa"/>
            <w:gridSpan w:val="4"/>
            <w:vAlign w:val="center"/>
          </w:tcPr>
          <w:p w:rsidR="00253718" w:rsidRPr="00AE1407" w:rsidRDefault="00253718" w:rsidP="00766271">
            <w:pPr>
              <w:autoSpaceDE w:val="0"/>
              <w:autoSpaceDN w:val="0"/>
              <w:adjustRightInd w:val="0"/>
              <w:jc w:val="center"/>
              <w:rPr>
                <w:b/>
                <w:bCs/>
                <w:noProof/>
                <w:lang w:val="en-US"/>
              </w:rPr>
            </w:pPr>
          </w:p>
        </w:tc>
      </w:tr>
      <w:tr w:rsidR="00253718" w:rsidRPr="00AE1407" w:rsidTr="00766271">
        <w:trPr>
          <w:trHeight w:val="274"/>
        </w:trPr>
        <w:tc>
          <w:tcPr>
            <w:tcW w:w="569" w:type="dxa"/>
            <w:vAlign w:val="center"/>
          </w:tcPr>
          <w:p w:rsidR="00253718" w:rsidRPr="00AE1407" w:rsidRDefault="00253718" w:rsidP="00766271">
            <w:pPr>
              <w:autoSpaceDE w:val="0"/>
              <w:autoSpaceDN w:val="0"/>
              <w:adjustRightInd w:val="0"/>
              <w:jc w:val="center"/>
              <w:rPr>
                <w:b/>
                <w:bCs/>
                <w:noProof/>
                <w:lang w:val="en-US"/>
              </w:rPr>
            </w:pPr>
            <w:r w:rsidRPr="00AE1407">
              <w:rPr>
                <w:b/>
                <w:bCs/>
                <w:noProof/>
                <w:lang w:val="en-US"/>
              </w:rPr>
              <w:t>IV</w:t>
            </w:r>
          </w:p>
        </w:tc>
        <w:tc>
          <w:tcPr>
            <w:tcW w:w="6961" w:type="dxa"/>
            <w:gridSpan w:val="4"/>
            <w:vAlign w:val="center"/>
          </w:tcPr>
          <w:p w:rsidR="00253718" w:rsidRPr="00AE1407" w:rsidRDefault="00253718" w:rsidP="00766271">
            <w:pPr>
              <w:autoSpaceDE w:val="0"/>
              <w:autoSpaceDN w:val="0"/>
              <w:adjustRightInd w:val="0"/>
              <w:jc w:val="center"/>
              <w:rPr>
                <w:b/>
                <w:bCs/>
                <w:noProof/>
                <w:lang w:val="en-US"/>
              </w:rPr>
            </w:pPr>
            <w:r w:rsidRPr="00AE1407">
              <w:rPr>
                <w:b/>
                <w:bCs/>
                <w:noProof/>
                <w:lang w:val="en-US"/>
              </w:rPr>
              <w:t>УКУПНА ВРЕДНОСТ ПОНУДЕ СА ПДВ-ом:</w:t>
            </w:r>
          </w:p>
        </w:tc>
        <w:tc>
          <w:tcPr>
            <w:tcW w:w="7380" w:type="dxa"/>
            <w:gridSpan w:val="4"/>
            <w:vAlign w:val="center"/>
          </w:tcPr>
          <w:p w:rsidR="00253718" w:rsidRPr="00AE1407" w:rsidRDefault="00253718" w:rsidP="00766271">
            <w:pPr>
              <w:autoSpaceDE w:val="0"/>
              <w:autoSpaceDN w:val="0"/>
              <w:adjustRightInd w:val="0"/>
              <w:jc w:val="center"/>
              <w:rPr>
                <w:b/>
                <w:bCs/>
                <w:noProof/>
                <w:lang w:val="en-US"/>
              </w:rPr>
            </w:pPr>
          </w:p>
        </w:tc>
      </w:tr>
    </w:tbl>
    <w:p w:rsidR="006E553E" w:rsidRDefault="006E553E" w:rsidP="00480D7F">
      <w:pPr>
        <w:suppressAutoHyphens/>
        <w:spacing w:line="100" w:lineRule="atLeast"/>
        <w:jc w:val="both"/>
        <w:rPr>
          <w:noProof/>
          <w:szCs w:val="20"/>
        </w:rPr>
      </w:pPr>
    </w:p>
    <w:p w:rsidR="00480D7F" w:rsidRPr="00AE1407" w:rsidRDefault="00480D7F" w:rsidP="00480D7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480D7F" w:rsidRPr="00AE1407" w:rsidRDefault="00480D7F" w:rsidP="00480D7F">
      <w:pPr>
        <w:pStyle w:val="BodyText"/>
        <w:rPr>
          <w:noProof/>
          <w:szCs w:val="24"/>
        </w:rPr>
      </w:pPr>
    </w:p>
    <w:p w:rsidR="00480D7F" w:rsidRDefault="00480D7F" w:rsidP="00480D7F">
      <w:pPr>
        <w:pStyle w:val="BodyText"/>
        <w:rPr>
          <w:noProof/>
          <w:szCs w:val="24"/>
          <w:lang w:val="sr-Cyrl-C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53718" w:rsidRPr="001629AC" w:rsidRDefault="00230C46" w:rsidP="0044693C">
      <w:pPr>
        <w:pStyle w:val="Heading1"/>
        <w:ind w:left="720"/>
        <w:jc w:val="center"/>
        <w:rPr>
          <w:noProof/>
          <w:sz w:val="28"/>
          <w:szCs w:val="28"/>
        </w:rPr>
      </w:pPr>
      <w:r>
        <w:rPr>
          <w:noProof/>
          <w:sz w:val="28"/>
          <w:szCs w:val="28"/>
          <w:lang w:val="sr-Cyrl-RS"/>
        </w:rPr>
        <w:lastRenderedPageBreak/>
        <w:t>14.б)</w:t>
      </w:r>
      <w:r w:rsidR="00253718" w:rsidRPr="001629AC">
        <w:rPr>
          <w:noProof/>
          <w:sz w:val="28"/>
          <w:szCs w:val="28"/>
        </w:rPr>
        <w:t>ОБРАЗАЦ ПОНУДЕ</w:t>
      </w:r>
      <w:r w:rsidR="00253718">
        <w:rPr>
          <w:noProof/>
          <w:sz w:val="28"/>
          <w:szCs w:val="28"/>
        </w:rPr>
        <w:t xml:space="preserve"> за партију </w:t>
      </w:r>
      <w:r w:rsidR="005964FB">
        <w:rPr>
          <w:noProof/>
          <w:sz w:val="28"/>
          <w:szCs w:val="28"/>
          <w:lang w:val="sr-Cyrl-RS"/>
        </w:rPr>
        <w:t>2</w:t>
      </w:r>
      <w:r w:rsidR="00253718">
        <w:rPr>
          <w:noProof/>
          <w:sz w:val="28"/>
          <w:szCs w:val="28"/>
        </w:rPr>
        <w:t>.</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2977"/>
        <w:gridCol w:w="531"/>
        <w:gridCol w:w="3155"/>
      </w:tblGrid>
      <w:tr w:rsidR="00253718" w:rsidRPr="00D73444" w:rsidTr="00B93EB2">
        <w:trPr>
          <w:trHeight w:val="856"/>
        </w:trPr>
        <w:tc>
          <w:tcPr>
            <w:tcW w:w="5245" w:type="dxa"/>
            <w:tcBorders>
              <w:right w:val="single" w:sz="4" w:space="0" w:color="auto"/>
            </w:tcBorders>
            <w:shd w:val="clear" w:color="auto" w:fill="auto"/>
            <w:vAlign w:val="center"/>
          </w:tcPr>
          <w:p w:rsidR="00253718" w:rsidRPr="00AE1407" w:rsidRDefault="00253718" w:rsidP="00B93EB2">
            <w:pPr>
              <w:jc w:val="right"/>
              <w:rPr>
                <w:noProof/>
              </w:rPr>
            </w:pPr>
            <w:r w:rsidRPr="00F7232A">
              <w:rPr>
                <w:noProof/>
              </w:rPr>
              <w:t>Предмет јавне набавке</w:t>
            </w:r>
          </w:p>
        </w:tc>
        <w:tc>
          <w:tcPr>
            <w:tcW w:w="10065" w:type="dxa"/>
            <w:gridSpan w:val="5"/>
            <w:tcBorders>
              <w:top w:val="inset" w:sz="6" w:space="0" w:color="auto"/>
              <w:left w:val="single" w:sz="4" w:space="0" w:color="auto"/>
              <w:right w:val="inset" w:sz="6" w:space="0" w:color="auto"/>
            </w:tcBorders>
            <w:shd w:val="clear" w:color="auto" w:fill="auto"/>
          </w:tcPr>
          <w:p w:rsidR="00C149CF" w:rsidRDefault="00C149CF" w:rsidP="00C149CF">
            <w:pPr>
              <w:jc w:val="center"/>
              <w:rPr>
                <w:b/>
                <w:noProof/>
                <w:lang w:val="sr-Cyrl-CS"/>
              </w:rPr>
            </w:pPr>
            <w:r w:rsidRPr="003828CD">
              <w:rPr>
                <w:noProof/>
              </w:rPr>
              <w:t>Испитивање, сервисирање</w:t>
            </w:r>
            <w:r>
              <w:rPr>
                <w:noProof/>
              </w:rPr>
              <w:t xml:space="preserve"> и</w:t>
            </w:r>
            <w:r w:rsidRPr="003828CD">
              <w:rPr>
                <w:noProof/>
              </w:rPr>
              <w:t xml:space="preserve"> одржавање </w:t>
            </w:r>
            <w:r>
              <w:rPr>
                <w:noProof/>
              </w:rPr>
              <w:t xml:space="preserve">система </w:t>
            </w:r>
            <w:r w:rsidRPr="003828CD">
              <w:rPr>
                <w:noProof/>
              </w:rPr>
              <w:t>за заштиту од пожара</w:t>
            </w:r>
            <w:r>
              <w:rPr>
                <w:noProof/>
              </w:rPr>
              <w:t xml:space="preserve"> и набавка </w:t>
            </w:r>
            <w:r w:rsidR="00AD6514">
              <w:rPr>
                <w:noProof/>
                <w:lang w:val="sr-Cyrl-RS"/>
              </w:rPr>
              <w:t>потрошног материјала за системе</w:t>
            </w:r>
            <w:r>
              <w:rPr>
                <w:noProof/>
              </w:rPr>
              <w:t xml:space="preserve"> за заштиту од пожара</w:t>
            </w:r>
            <w:r w:rsidRPr="003828CD">
              <w:rPr>
                <w:noProof/>
              </w:rPr>
              <w:t>, за потребе Клиничког центра Војводине</w:t>
            </w:r>
          </w:p>
          <w:p w:rsidR="00253718" w:rsidRDefault="00253718" w:rsidP="00B93EB2">
            <w:pPr>
              <w:jc w:val="center"/>
            </w:pPr>
            <w:r w:rsidRPr="00D666BF">
              <w:rPr>
                <w:lang w:val="sr-Cyrl-CS"/>
              </w:rPr>
              <w:t>б</w:t>
            </w:r>
            <w:r w:rsidRPr="00D73444">
              <w:rPr>
                <w:lang w:val="sr-Cyrl-CS"/>
              </w:rPr>
              <w:t xml:space="preserve">р. </w:t>
            </w:r>
            <w:r w:rsidR="005964FB">
              <w:rPr>
                <w:lang w:val="sr-Cyrl-CS"/>
              </w:rPr>
              <w:t>118</w:t>
            </w:r>
            <w:r>
              <w:t>-15-М</w:t>
            </w:r>
            <w:r w:rsidRPr="00D73444">
              <w:rPr>
                <w:lang w:val="sr-Cyrl-CS"/>
              </w:rPr>
              <w:t>,</w:t>
            </w:r>
          </w:p>
          <w:p w:rsidR="00253718" w:rsidRPr="00ED199F" w:rsidRDefault="00253718" w:rsidP="005964FB">
            <w:pPr>
              <w:jc w:val="center"/>
              <w:rPr>
                <w:b/>
                <w:noProof/>
              </w:rPr>
            </w:pPr>
            <w:r>
              <w:t xml:space="preserve">партија </w:t>
            </w:r>
            <w:r w:rsidR="005964FB">
              <w:rPr>
                <w:lang w:val="sr-Cyrl-RS"/>
              </w:rPr>
              <w:t>2</w:t>
            </w:r>
            <w:r>
              <w:t xml:space="preserve">.: Набавка </w:t>
            </w:r>
            <w:r w:rsidR="00AD6514">
              <w:rPr>
                <w:lang w:val="sr-Cyrl-RS"/>
              </w:rPr>
              <w:t>потрошног материјала за системе</w:t>
            </w:r>
            <w:r w:rsidR="008833BF">
              <w:t xml:space="preserve"> за заштиту од пожара</w:t>
            </w:r>
          </w:p>
        </w:tc>
      </w:tr>
      <w:tr w:rsidR="00253718" w:rsidRPr="00AE1407" w:rsidTr="00B93EB2">
        <w:tc>
          <w:tcPr>
            <w:tcW w:w="5245" w:type="dxa"/>
            <w:shd w:val="clear" w:color="auto" w:fill="auto"/>
          </w:tcPr>
          <w:p w:rsidR="00253718" w:rsidRPr="00AE1407" w:rsidRDefault="00253718" w:rsidP="00B93EB2">
            <w:pPr>
              <w:jc w:val="right"/>
              <w:rPr>
                <w:noProof/>
              </w:rPr>
            </w:pPr>
            <w:r w:rsidRPr="00AE1407">
              <w:rPr>
                <w:noProof/>
              </w:rPr>
              <w:t>Број понуде</w:t>
            </w:r>
          </w:p>
        </w:tc>
        <w:tc>
          <w:tcPr>
            <w:tcW w:w="3402" w:type="dxa"/>
            <w:gridSpan w:val="2"/>
            <w:tcBorders>
              <w:top w:val="inset" w:sz="6" w:space="0" w:color="auto"/>
            </w:tcBorders>
            <w:shd w:val="clear" w:color="auto" w:fill="auto"/>
          </w:tcPr>
          <w:p w:rsidR="00253718" w:rsidRPr="00AE1407" w:rsidRDefault="00253718" w:rsidP="00B93EB2">
            <w:pPr>
              <w:jc w:val="right"/>
              <w:rPr>
                <w:noProof/>
              </w:rPr>
            </w:pPr>
          </w:p>
        </w:tc>
        <w:tc>
          <w:tcPr>
            <w:tcW w:w="2977" w:type="dxa"/>
            <w:tcBorders>
              <w:top w:val="inset" w:sz="6" w:space="0" w:color="auto"/>
            </w:tcBorders>
            <w:shd w:val="clear" w:color="auto" w:fill="auto"/>
          </w:tcPr>
          <w:p w:rsidR="00253718" w:rsidRPr="00AE1407" w:rsidRDefault="00253718" w:rsidP="00B93EB2">
            <w:pPr>
              <w:jc w:val="right"/>
              <w:rPr>
                <w:noProof/>
              </w:rPr>
            </w:pPr>
            <w:r w:rsidRPr="00AE1407">
              <w:rPr>
                <w:noProof/>
              </w:rPr>
              <w:t>Датум понуде</w:t>
            </w:r>
          </w:p>
        </w:tc>
        <w:tc>
          <w:tcPr>
            <w:tcW w:w="3686" w:type="dxa"/>
            <w:gridSpan w:val="2"/>
            <w:tcBorders>
              <w:top w:val="inset" w:sz="6" w:space="0" w:color="auto"/>
            </w:tcBorders>
            <w:shd w:val="clear" w:color="auto" w:fill="auto"/>
          </w:tcPr>
          <w:p w:rsidR="00253718" w:rsidRPr="00D666BF" w:rsidRDefault="00253718" w:rsidP="00B93EB2">
            <w:pPr>
              <w:jc w:val="right"/>
              <w:rPr>
                <w:b/>
                <w:noProof/>
              </w:rPr>
            </w:pPr>
          </w:p>
        </w:tc>
      </w:tr>
      <w:tr w:rsidR="00253718" w:rsidRPr="00AE1407" w:rsidTr="00B93EB2">
        <w:tc>
          <w:tcPr>
            <w:tcW w:w="15310" w:type="dxa"/>
            <w:gridSpan w:val="6"/>
            <w:shd w:val="clear" w:color="auto" w:fill="auto"/>
          </w:tcPr>
          <w:p w:rsidR="00253718" w:rsidRPr="00D666BF" w:rsidRDefault="00253718" w:rsidP="00B93EB2">
            <w:pPr>
              <w:jc w:val="center"/>
              <w:rPr>
                <w:b/>
                <w:noProof/>
              </w:rPr>
            </w:pPr>
            <w:r w:rsidRPr="00D666BF">
              <w:rPr>
                <w:b/>
                <w:noProof/>
              </w:rPr>
              <w:br w:type="page"/>
              <w:t>Општи подаци о понуђачу</w:t>
            </w:r>
          </w:p>
        </w:tc>
      </w:tr>
      <w:tr w:rsidR="00253718" w:rsidRPr="00AE1407" w:rsidTr="00B93EB2">
        <w:tc>
          <w:tcPr>
            <w:tcW w:w="5245" w:type="dxa"/>
            <w:shd w:val="clear" w:color="auto" w:fill="auto"/>
          </w:tcPr>
          <w:p w:rsidR="00253718" w:rsidRPr="00D666BF" w:rsidRDefault="00253718" w:rsidP="00B93EB2">
            <w:pPr>
              <w:rPr>
                <w:b/>
                <w:noProof/>
              </w:rPr>
            </w:pPr>
            <w:r w:rsidRPr="00AE1407">
              <w:rPr>
                <w:noProof/>
              </w:rPr>
              <w:t>Пословно име или скраћени назив из одговарајућег регистра</w:t>
            </w:r>
          </w:p>
        </w:tc>
        <w:tc>
          <w:tcPr>
            <w:tcW w:w="10065" w:type="dxa"/>
            <w:gridSpan w:val="5"/>
            <w:shd w:val="clear" w:color="auto" w:fill="auto"/>
          </w:tcPr>
          <w:p w:rsidR="00253718" w:rsidRPr="00D666BF" w:rsidRDefault="00253718" w:rsidP="00B93EB2">
            <w:pPr>
              <w:rPr>
                <w:b/>
                <w:noProof/>
              </w:rPr>
            </w:pPr>
          </w:p>
        </w:tc>
      </w:tr>
      <w:tr w:rsidR="00253718" w:rsidRPr="00AE1407" w:rsidTr="00B93EB2">
        <w:tc>
          <w:tcPr>
            <w:tcW w:w="5245" w:type="dxa"/>
            <w:shd w:val="clear" w:color="auto" w:fill="auto"/>
          </w:tcPr>
          <w:p w:rsidR="00253718" w:rsidRPr="00D666BF" w:rsidRDefault="00253718" w:rsidP="00B93EB2">
            <w:pPr>
              <w:rPr>
                <w:b/>
                <w:noProof/>
              </w:rPr>
            </w:pPr>
            <w:r w:rsidRPr="00AE1407">
              <w:rPr>
                <w:noProof/>
              </w:rPr>
              <w:t>Адреса седишта</w:t>
            </w:r>
          </w:p>
        </w:tc>
        <w:tc>
          <w:tcPr>
            <w:tcW w:w="10065" w:type="dxa"/>
            <w:gridSpan w:val="5"/>
            <w:shd w:val="clear" w:color="auto" w:fill="auto"/>
          </w:tcPr>
          <w:p w:rsidR="00253718" w:rsidRPr="00D666BF" w:rsidRDefault="00253718" w:rsidP="00B93EB2">
            <w:pPr>
              <w:rPr>
                <w:b/>
                <w:noProof/>
              </w:rPr>
            </w:pPr>
          </w:p>
        </w:tc>
      </w:tr>
      <w:tr w:rsidR="00253718" w:rsidRPr="00AE1407" w:rsidTr="00B93EB2">
        <w:tc>
          <w:tcPr>
            <w:tcW w:w="5245" w:type="dxa"/>
            <w:shd w:val="clear" w:color="auto" w:fill="auto"/>
          </w:tcPr>
          <w:p w:rsidR="00253718" w:rsidRPr="00AE1407" w:rsidRDefault="00253718" w:rsidP="00B93EB2">
            <w:pPr>
              <w:rPr>
                <w:noProof/>
              </w:rPr>
            </w:pPr>
            <w:r w:rsidRPr="00AE1407">
              <w:rPr>
                <w:noProof/>
              </w:rPr>
              <w:t>Име особе за контакт</w:t>
            </w:r>
          </w:p>
        </w:tc>
        <w:tc>
          <w:tcPr>
            <w:tcW w:w="3402" w:type="dxa"/>
            <w:gridSpan w:val="2"/>
            <w:shd w:val="clear" w:color="auto" w:fill="auto"/>
          </w:tcPr>
          <w:p w:rsidR="00253718" w:rsidRPr="00D666BF" w:rsidRDefault="00253718" w:rsidP="00B93EB2">
            <w:pPr>
              <w:rPr>
                <w:b/>
                <w:noProof/>
              </w:rPr>
            </w:pPr>
          </w:p>
        </w:tc>
        <w:tc>
          <w:tcPr>
            <w:tcW w:w="3508" w:type="dxa"/>
            <w:gridSpan w:val="2"/>
            <w:shd w:val="clear" w:color="auto" w:fill="auto"/>
          </w:tcPr>
          <w:p w:rsidR="00253718" w:rsidRPr="00D666BF" w:rsidRDefault="00253718" w:rsidP="00B93EB2">
            <w:pPr>
              <w:jc w:val="right"/>
              <w:rPr>
                <w:b/>
                <w:noProof/>
              </w:rPr>
            </w:pPr>
            <w:r w:rsidRPr="00AE1407">
              <w:rPr>
                <w:noProof/>
              </w:rPr>
              <w:t xml:space="preserve">Матични број </w:t>
            </w:r>
          </w:p>
        </w:tc>
        <w:tc>
          <w:tcPr>
            <w:tcW w:w="3155" w:type="dxa"/>
            <w:shd w:val="clear" w:color="auto" w:fill="auto"/>
          </w:tcPr>
          <w:p w:rsidR="00253718" w:rsidRPr="00D666BF" w:rsidRDefault="00253718" w:rsidP="00B93EB2">
            <w:pPr>
              <w:jc w:val="right"/>
              <w:rPr>
                <w:b/>
                <w:noProof/>
              </w:rPr>
            </w:pPr>
          </w:p>
        </w:tc>
      </w:tr>
      <w:tr w:rsidR="00253718" w:rsidRPr="00AE1407" w:rsidTr="00B93EB2">
        <w:tc>
          <w:tcPr>
            <w:tcW w:w="5245" w:type="dxa"/>
            <w:shd w:val="clear" w:color="auto" w:fill="auto"/>
          </w:tcPr>
          <w:p w:rsidR="00253718" w:rsidRPr="00D666BF" w:rsidRDefault="00253718" w:rsidP="00B93EB2">
            <w:pPr>
              <w:rPr>
                <w:b/>
                <w:noProof/>
              </w:rPr>
            </w:pPr>
            <w:r w:rsidRPr="00AE1407">
              <w:rPr>
                <w:noProof/>
              </w:rPr>
              <w:t>Телефон/факс</w:t>
            </w:r>
          </w:p>
        </w:tc>
        <w:tc>
          <w:tcPr>
            <w:tcW w:w="3402" w:type="dxa"/>
            <w:gridSpan w:val="2"/>
            <w:shd w:val="clear" w:color="auto" w:fill="auto"/>
          </w:tcPr>
          <w:p w:rsidR="00253718" w:rsidRPr="00D666BF" w:rsidRDefault="00253718" w:rsidP="00B93EB2">
            <w:pPr>
              <w:rPr>
                <w:b/>
                <w:noProof/>
              </w:rPr>
            </w:pPr>
          </w:p>
        </w:tc>
        <w:tc>
          <w:tcPr>
            <w:tcW w:w="3508" w:type="dxa"/>
            <w:gridSpan w:val="2"/>
            <w:shd w:val="clear" w:color="auto" w:fill="auto"/>
          </w:tcPr>
          <w:p w:rsidR="00253718" w:rsidRPr="00D666BF" w:rsidRDefault="00253718" w:rsidP="00B93EB2">
            <w:pPr>
              <w:jc w:val="right"/>
              <w:rPr>
                <w:b/>
                <w:noProof/>
              </w:rPr>
            </w:pPr>
            <w:r w:rsidRPr="00AE1407">
              <w:rPr>
                <w:noProof/>
              </w:rPr>
              <w:t>Порески идентификациони број</w:t>
            </w:r>
          </w:p>
        </w:tc>
        <w:tc>
          <w:tcPr>
            <w:tcW w:w="3155" w:type="dxa"/>
            <w:shd w:val="clear" w:color="auto" w:fill="auto"/>
          </w:tcPr>
          <w:p w:rsidR="00253718" w:rsidRPr="00D666BF" w:rsidRDefault="00253718" w:rsidP="00B93EB2">
            <w:pPr>
              <w:jc w:val="right"/>
              <w:rPr>
                <w:b/>
                <w:noProof/>
              </w:rPr>
            </w:pPr>
          </w:p>
        </w:tc>
      </w:tr>
      <w:tr w:rsidR="00253718" w:rsidRPr="00AE1407" w:rsidTr="00B93EB2">
        <w:tc>
          <w:tcPr>
            <w:tcW w:w="5245" w:type="dxa"/>
            <w:shd w:val="clear" w:color="auto" w:fill="auto"/>
          </w:tcPr>
          <w:p w:rsidR="00253718" w:rsidRPr="00D666BF" w:rsidRDefault="00253718" w:rsidP="00B93EB2">
            <w:pPr>
              <w:rPr>
                <w:b/>
                <w:noProof/>
              </w:rPr>
            </w:pPr>
            <w:r w:rsidRPr="00AE1407">
              <w:rPr>
                <w:noProof/>
              </w:rPr>
              <w:t>Е-маил</w:t>
            </w:r>
          </w:p>
        </w:tc>
        <w:tc>
          <w:tcPr>
            <w:tcW w:w="3402" w:type="dxa"/>
            <w:gridSpan w:val="2"/>
            <w:shd w:val="clear" w:color="auto" w:fill="auto"/>
          </w:tcPr>
          <w:p w:rsidR="00253718" w:rsidRPr="00D666BF" w:rsidRDefault="00253718" w:rsidP="00B93EB2">
            <w:pPr>
              <w:rPr>
                <w:b/>
                <w:noProof/>
              </w:rPr>
            </w:pPr>
          </w:p>
        </w:tc>
        <w:tc>
          <w:tcPr>
            <w:tcW w:w="3508" w:type="dxa"/>
            <w:gridSpan w:val="2"/>
            <w:shd w:val="clear" w:color="auto" w:fill="auto"/>
          </w:tcPr>
          <w:p w:rsidR="00253718" w:rsidRPr="00AE1407" w:rsidRDefault="00253718" w:rsidP="00B93EB2">
            <w:pPr>
              <w:jc w:val="right"/>
              <w:rPr>
                <w:noProof/>
              </w:rPr>
            </w:pPr>
            <w:r w:rsidRPr="00AE1407">
              <w:rPr>
                <w:noProof/>
              </w:rPr>
              <w:t>Регистарски број</w:t>
            </w:r>
          </w:p>
        </w:tc>
        <w:tc>
          <w:tcPr>
            <w:tcW w:w="3155" w:type="dxa"/>
            <w:shd w:val="clear" w:color="auto" w:fill="auto"/>
          </w:tcPr>
          <w:p w:rsidR="00253718" w:rsidRPr="00D666BF" w:rsidRDefault="00253718" w:rsidP="00B93EB2">
            <w:pPr>
              <w:jc w:val="right"/>
              <w:rPr>
                <w:b/>
                <w:noProof/>
              </w:rPr>
            </w:pPr>
          </w:p>
        </w:tc>
      </w:tr>
      <w:tr w:rsidR="00253718" w:rsidRPr="00AE1407" w:rsidTr="00B93EB2">
        <w:tc>
          <w:tcPr>
            <w:tcW w:w="5245" w:type="dxa"/>
            <w:shd w:val="clear" w:color="auto" w:fill="auto"/>
          </w:tcPr>
          <w:p w:rsidR="00253718" w:rsidRPr="00AE1407" w:rsidRDefault="00253718" w:rsidP="00B93EB2">
            <w:pPr>
              <w:rPr>
                <w:noProof/>
              </w:rPr>
            </w:pPr>
            <w:r w:rsidRPr="00AE1407">
              <w:rPr>
                <w:noProof/>
              </w:rPr>
              <w:t>Овлашћено лице, које ће потписати Уговор</w:t>
            </w:r>
          </w:p>
        </w:tc>
        <w:tc>
          <w:tcPr>
            <w:tcW w:w="3402" w:type="dxa"/>
            <w:gridSpan w:val="2"/>
            <w:shd w:val="clear" w:color="auto" w:fill="auto"/>
          </w:tcPr>
          <w:p w:rsidR="00253718" w:rsidRPr="00D666BF" w:rsidRDefault="00253718" w:rsidP="00B93EB2">
            <w:pPr>
              <w:rPr>
                <w:b/>
                <w:noProof/>
              </w:rPr>
            </w:pPr>
          </w:p>
        </w:tc>
        <w:tc>
          <w:tcPr>
            <w:tcW w:w="3508" w:type="dxa"/>
            <w:gridSpan w:val="2"/>
            <w:shd w:val="clear" w:color="auto" w:fill="auto"/>
          </w:tcPr>
          <w:p w:rsidR="00253718" w:rsidRPr="00AE1407" w:rsidRDefault="00253718" w:rsidP="00B93EB2">
            <w:pPr>
              <w:jc w:val="right"/>
              <w:rPr>
                <w:noProof/>
              </w:rPr>
            </w:pPr>
            <w:r w:rsidRPr="00AE1407">
              <w:rPr>
                <w:noProof/>
              </w:rPr>
              <w:t>Шифра делатности</w:t>
            </w:r>
          </w:p>
        </w:tc>
        <w:tc>
          <w:tcPr>
            <w:tcW w:w="3155" w:type="dxa"/>
            <w:shd w:val="clear" w:color="auto" w:fill="auto"/>
          </w:tcPr>
          <w:p w:rsidR="00253718" w:rsidRPr="00D666BF" w:rsidRDefault="00253718" w:rsidP="00B93EB2">
            <w:pPr>
              <w:jc w:val="right"/>
              <w:rPr>
                <w:b/>
                <w:noProof/>
              </w:rPr>
            </w:pPr>
          </w:p>
        </w:tc>
      </w:tr>
      <w:tr w:rsidR="00253718" w:rsidRPr="00AE1407" w:rsidTr="00B93EB2">
        <w:trPr>
          <w:trHeight w:val="828"/>
        </w:trPr>
        <w:tc>
          <w:tcPr>
            <w:tcW w:w="5245" w:type="dxa"/>
            <w:shd w:val="clear" w:color="auto" w:fill="auto"/>
          </w:tcPr>
          <w:p w:rsidR="00253718" w:rsidRPr="00D666BF" w:rsidRDefault="00253718" w:rsidP="00B93EB2">
            <w:pPr>
              <w:rPr>
                <w:b/>
                <w:noProof/>
              </w:rPr>
            </w:pPr>
            <w:r w:rsidRPr="00D666BF">
              <w:rPr>
                <w:b/>
                <w:noProof/>
              </w:rPr>
              <w:br w:type="page"/>
            </w:r>
            <w:r w:rsidRPr="00AE1407">
              <w:rPr>
                <w:noProof/>
              </w:rPr>
              <w:t xml:space="preserve">Рок важења понуде изражен у броју дана од дана отварања понуда, који </w:t>
            </w:r>
            <w:r w:rsidRPr="00F7232A">
              <w:rPr>
                <w:noProof/>
              </w:rPr>
              <w:t xml:space="preserve">не може бити краћи од </w:t>
            </w:r>
            <w:r w:rsidRPr="00D666BF">
              <w:rPr>
                <w:noProof/>
              </w:rPr>
              <w:t>6</w:t>
            </w:r>
            <w:r w:rsidRPr="00F7232A">
              <w:rPr>
                <w:noProof/>
              </w:rPr>
              <w:t>0 дана</w:t>
            </w:r>
          </w:p>
        </w:tc>
        <w:tc>
          <w:tcPr>
            <w:tcW w:w="3402" w:type="dxa"/>
            <w:gridSpan w:val="2"/>
            <w:shd w:val="clear" w:color="auto" w:fill="auto"/>
          </w:tcPr>
          <w:p w:rsidR="00253718" w:rsidRPr="00D666BF" w:rsidRDefault="00253718" w:rsidP="00B93EB2">
            <w:pPr>
              <w:rPr>
                <w:b/>
                <w:noProof/>
              </w:rPr>
            </w:pPr>
          </w:p>
        </w:tc>
        <w:tc>
          <w:tcPr>
            <w:tcW w:w="3508" w:type="dxa"/>
            <w:gridSpan w:val="2"/>
            <w:shd w:val="clear" w:color="auto" w:fill="auto"/>
          </w:tcPr>
          <w:p w:rsidR="00253718" w:rsidRPr="00AE1407" w:rsidRDefault="00253718" w:rsidP="00B93EB2">
            <w:pPr>
              <w:jc w:val="right"/>
              <w:rPr>
                <w:noProof/>
              </w:rPr>
            </w:pPr>
            <w:r w:rsidRPr="00AE1407">
              <w:rPr>
                <w:noProof/>
              </w:rPr>
              <w:t>Жиро рачун и назив банке</w:t>
            </w:r>
          </w:p>
        </w:tc>
        <w:tc>
          <w:tcPr>
            <w:tcW w:w="3155" w:type="dxa"/>
            <w:shd w:val="clear" w:color="auto" w:fill="auto"/>
          </w:tcPr>
          <w:p w:rsidR="00253718" w:rsidRPr="00D666BF" w:rsidRDefault="00253718" w:rsidP="00B93EB2">
            <w:pPr>
              <w:jc w:val="right"/>
              <w:rPr>
                <w:b/>
                <w:noProof/>
              </w:rPr>
            </w:pPr>
          </w:p>
        </w:tc>
      </w:tr>
      <w:tr w:rsidR="00253718" w:rsidRPr="00AE1407" w:rsidTr="00B93EB2">
        <w:tc>
          <w:tcPr>
            <w:tcW w:w="15310" w:type="dxa"/>
            <w:gridSpan w:val="6"/>
            <w:shd w:val="clear" w:color="auto" w:fill="auto"/>
          </w:tcPr>
          <w:p w:rsidR="00253718" w:rsidRPr="00D666BF" w:rsidRDefault="00253718" w:rsidP="00B93EB2">
            <w:pPr>
              <w:jc w:val="center"/>
              <w:rPr>
                <w:b/>
                <w:noProof/>
              </w:rPr>
            </w:pPr>
            <w:r w:rsidRPr="00D666BF">
              <w:rPr>
                <w:b/>
                <w:noProof/>
              </w:rPr>
              <w:t>Остали подаци које наручилац сматра релевантним за закључење уговора</w:t>
            </w:r>
          </w:p>
        </w:tc>
      </w:tr>
      <w:tr w:rsidR="00253718" w:rsidRPr="00AE1407" w:rsidTr="00B93EB2">
        <w:tc>
          <w:tcPr>
            <w:tcW w:w="5245" w:type="dxa"/>
            <w:vMerge w:val="restart"/>
            <w:shd w:val="clear" w:color="auto" w:fill="auto"/>
            <w:vAlign w:val="center"/>
          </w:tcPr>
          <w:p w:rsidR="00253718" w:rsidRPr="00AE1407" w:rsidRDefault="00253718" w:rsidP="00B93EB2">
            <w:pPr>
              <w:rPr>
                <w:noProof/>
              </w:rPr>
            </w:pPr>
            <w:r w:rsidRPr="00AE1407">
              <w:rPr>
                <w:noProof/>
              </w:rPr>
              <w:t>Начин подношења понуде (заокружити)</w:t>
            </w:r>
          </w:p>
        </w:tc>
        <w:tc>
          <w:tcPr>
            <w:tcW w:w="426" w:type="dxa"/>
            <w:shd w:val="clear" w:color="auto" w:fill="auto"/>
          </w:tcPr>
          <w:p w:rsidR="00253718" w:rsidRPr="00AE1407" w:rsidRDefault="00253718" w:rsidP="00B93EB2">
            <w:pPr>
              <w:rPr>
                <w:noProof/>
              </w:rPr>
            </w:pPr>
            <w:r w:rsidRPr="00AE1407">
              <w:rPr>
                <w:noProof/>
              </w:rPr>
              <w:t>а</w:t>
            </w:r>
          </w:p>
        </w:tc>
        <w:tc>
          <w:tcPr>
            <w:tcW w:w="9639" w:type="dxa"/>
            <w:gridSpan w:val="4"/>
            <w:shd w:val="clear" w:color="auto" w:fill="auto"/>
          </w:tcPr>
          <w:p w:rsidR="00253718" w:rsidRPr="00AE1407" w:rsidRDefault="00253718" w:rsidP="00B93EB2">
            <w:pPr>
              <w:rPr>
                <w:noProof/>
              </w:rPr>
            </w:pPr>
            <w:r w:rsidRPr="00AE1407">
              <w:rPr>
                <w:noProof/>
              </w:rPr>
              <w:t>Самостална понуда</w:t>
            </w:r>
          </w:p>
        </w:tc>
      </w:tr>
      <w:tr w:rsidR="00253718" w:rsidRPr="00AE1407" w:rsidTr="00B93EB2">
        <w:tc>
          <w:tcPr>
            <w:tcW w:w="5245" w:type="dxa"/>
            <w:vMerge/>
            <w:shd w:val="clear" w:color="auto" w:fill="auto"/>
          </w:tcPr>
          <w:p w:rsidR="00253718" w:rsidRPr="00D666BF" w:rsidRDefault="00253718" w:rsidP="00B93EB2">
            <w:pPr>
              <w:rPr>
                <w:b/>
                <w:noProof/>
              </w:rPr>
            </w:pPr>
          </w:p>
        </w:tc>
        <w:tc>
          <w:tcPr>
            <w:tcW w:w="426" w:type="dxa"/>
            <w:shd w:val="clear" w:color="auto" w:fill="auto"/>
          </w:tcPr>
          <w:p w:rsidR="00253718" w:rsidRPr="00AE1407" w:rsidRDefault="00253718" w:rsidP="00B93EB2">
            <w:pPr>
              <w:rPr>
                <w:noProof/>
              </w:rPr>
            </w:pPr>
            <w:r w:rsidRPr="00AE1407">
              <w:rPr>
                <w:noProof/>
              </w:rPr>
              <w:t>б</w:t>
            </w:r>
          </w:p>
        </w:tc>
        <w:tc>
          <w:tcPr>
            <w:tcW w:w="9639" w:type="dxa"/>
            <w:gridSpan w:val="4"/>
            <w:shd w:val="clear" w:color="auto" w:fill="auto"/>
          </w:tcPr>
          <w:p w:rsidR="00253718" w:rsidRPr="00AE1407" w:rsidRDefault="00253718" w:rsidP="00B93EB2">
            <w:pPr>
              <w:rPr>
                <w:noProof/>
              </w:rPr>
            </w:pPr>
            <w:r w:rsidRPr="00AE1407">
              <w:rPr>
                <w:noProof/>
              </w:rPr>
              <w:t>Заједничка понуда</w:t>
            </w:r>
          </w:p>
        </w:tc>
      </w:tr>
      <w:tr w:rsidR="00253718" w:rsidRPr="00AE1407" w:rsidTr="00B93EB2">
        <w:tc>
          <w:tcPr>
            <w:tcW w:w="5245" w:type="dxa"/>
            <w:vMerge/>
            <w:shd w:val="clear" w:color="auto" w:fill="auto"/>
          </w:tcPr>
          <w:p w:rsidR="00253718" w:rsidRPr="00D666BF" w:rsidRDefault="00253718" w:rsidP="00B93EB2">
            <w:pPr>
              <w:rPr>
                <w:b/>
                <w:noProof/>
              </w:rPr>
            </w:pPr>
          </w:p>
        </w:tc>
        <w:tc>
          <w:tcPr>
            <w:tcW w:w="426" w:type="dxa"/>
            <w:shd w:val="clear" w:color="auto" w:fill="auto"/>
          </w:tcPr>
          <w:p w:rsidR="00253718" w:rsidRPr="00AE1407" w:rsidRDefault="00253718" w:rsidP="00B93EB2">
            <w:pPr>
              <w:rPr>
                <w:noProof/>
              </w:rPr>
            </w:pPr>
            <w:r w:rsidRPr="00AE1407">
              <w:rPr>
                <w:noProof/>
              </w:rPr>
              <w:t>в</w:t>
            </w:r>
          </w:p>
        </w:tc>
        <w:tc>
          <w:tcPr>
            <w:tcW w:w="9639" w:type="dxa"/>
            <w:gridSpan w:val="4"/>
            <w:shd w:val="clear" w:color="auto" w:fill="auto"/>
          </w:tcPr>
          <w:p w:rsidR="00253718" w:rsidRPr="00AE1407" w:rsidRDefault="00253718" w:rsidP="00B93EB2">
            <w:pPr>
              <w:rPr>
                <w:noProof/>
              </w:rPr>
            </w:pPr>
            <w:r w:rsidRPr="00AE1407">
              <w:rPr>
                <w:noProof/>
              </w:rPr>
              <w:t>Понуда са подизвођачем</w:t>
            </w:r>
          </w:p>
        </w:tc>
      </w:tr>
      <w:tr w:rsidR="00253718" w:rsidRPr="00AE1407" w:rsidTr="00B93EB2">
        <w:trPr>
          <w:trHeight w:val="614"/>
        </w:trPr>
        <w:tc>
          <w:tcPr>
            <w:tcW w:w="5245" w:type="dxa"/>
            <w:shd w:val="clear" w:color="auto" w:fill="auto"/>
          </w:tcPr>
          <w:p w:rsidR="00253718" w:rsidRPr="00AE1407" w:rsidRDefault="00253718" w:rsidP="00B93EB2">
            <w:pPr>
              <w:rPr>
                <w:noProof/>
              </w:rPr>
            </w:pPr>
            <w:r w:rsidRPr="00AE1407">
              <w:rPr>
                <w:noProof/>
              </w:rPr>
              <w:t xml:space="preserve">Податке о проценту укупне вредности набавке који ће поверити </w:t>
            </w:r>
            <w:r w:rsidRPr="00D666BF">
              <w:rPr>
                <w:b/>
                <w:noProof/>
              </w:rPr>
              <w:t>подизвођачу</w:t>
            </w:r>
          </w:p>
        </w:tc>
        <w:tc>
          <w:tcPr>
            <w:tcW w:w="10065" w:type="dxa"/>
            <w:gridSpan w:val="5"/>
            <w:shd w:val="clear" w:color="auto" w:fill="auto"/>
          </w:tcPr>
          <w:p w:rsidR="00253718" w:rsidRPr="00D666BF" w:rsidRDefault="00253718" w:rsidP="00B93EB2">
            <w:pPr>
              <w:rPr>
                <w:b/>
                <w:noProof/>
              </w:rPr>
            </w:pPr>
            <w:r w:rsidRPr="00AE1407">
              <w:rPr>
                <w:noProof/>
              </w:rPr>
              <w:t xml:space="preserve"> </w:t>
            </w:r>
          </w:p>
        </w:tc>
      </w:tr>
      <w:tr w:rsidR="00253718" w:rsidRPr="00AE1407" w:rsidTr="00B93EB2">
        <w:trPr>
          <w:trHeight w:val="614"/>
        </w:trPr>
        <w:tc>
          <w:tcPr>
            <w:tcW w:w="5245" w:type="dxa"/>
            <w:shd w:val="clear" w:color="auto" w:fill="auto"/>
          </w:tcPr>
          <w:p w:rsidR="00253718" w:rsidRPr="00AE1407" w:rsidRDefault="00253718" w:rsidP="00B93EB2">
            <w:pPr>
              <w:rPr>
                <w:noProof/>
              </w:rPr>
            </w:pPr>
            <w:r w:rsidRPr="00AE1407">
              <w:rPr>
                <w:noProof/>
              </w:rPr>
              <w:t xml:space="preserve">Део предмета набавке који ће извршити преко </w:t>
            </w:r>
            <w:r w:rsidRPr="00D666BF">
              <w:rPr>
                <w:b/>
                <w:noProof/>
              </w:rPr>
              <w:t>подизвођача</w:t>
            </w:r>
          </w:p>
        </w:tc>
        <w:tc>
          <w:tcPr>
            <w:tcW w:w="10065" w:type="dxa"/>
            <w:gridSpan w:val="5"/>
            <w:shd w:val="clear" w:color="auto" w:fill="auto"/>
          </w:tcPr>
          <w:p w:rsidR="00253718" w:rsidRPr="00D666BF" w:rsidRDefault="00253718" w:rsidP="00B93EB2">
            <w:pPr>
              <w:rPr>
                <w:b/>
                <w:noProof/>
              </w:rPr>
            </w:pPr>
          </w:p>
        </w:tc>
      </w:tr>
      <w:tr w:rsidR="00253718" w:rsidRPr="00E7259D" w:rsidTr="00B93EB2">
        <w:trPr>
          <w:trHeight w:val="293"/>
        </w:trPr>
        <w:tc>
          <w:tcPr>
            <w:tcW w:w="5245" w:type="dxa"/>
            <w:shd w:val="clear" w:color="auto" w:fill="auto"/>
          </w:tcPr>
          <w:p w:rsidR="00253718" w:rsidRPr="00E7259D" w:rsidRDefault="00253718" w:rsidP="00B93EB2">
            <w:pPr>
              <w:rPr>
                <w:noProof/>
              </w:rPr>
            </w:pPr>
            <w:r w:rsidRPr="00E7259D">
              <w:rPr>
                <w:noProof/>
              </w:rPr>
              <w:t>Начин и услови плаћања</w:t>
            </w:r>
          </w:p>
        </w:tc>
        <w:tc>
          <w:tcPr>
            <w:tcW w:w="10065" w:type="dxa"/>
            <w:gridSpan w:val="5"/>
            <w:shd w:val="clear" w:color="auto" w:fill="auto"/>
          </w:tcPr>
          <w:p w:rsidR="00253718" w:rsidRPr="00E7259D" w:rsidRDefault="00253718" w:rsidP="00B93EB2">
            <w:pPr>
              <w:rPr>
                <w:b/>
                <w:noProof/>
              </w:rPr>
            </w:pPr>
          </w:p>
        </w:tc>
      </w:tr>
      <w:tr w:rsidR="00253718" w:rsidRPr="00E7259D" w:rsidTr="00B93EB2">
        <w:trPr>
          <w:trHeight w:val="283"/>
        </w:trPr>
        <w:tc>
          <w:tcPr>
            <w:tcW w:w="5245" w:type="dxa"/>
            <w:shd w:val="clear" w:color="auto" w:fill="auto"/>
          </w:tcPr>
          <w:p w:rsidR="00253718" w:rsidRPr="002612EB" w:rsidRDefault="00253718" w:rsidP="002612EB">
            <w:pPr>
              <w:rPr>
                <w:noProof/>
              </w:rPr>
            </w:pPr>
            <w:r w:rsidRPr="008C225E">
              <w:rPr>
                <w:noProof/>
              </w:rPr>
              <w:t xml:space="preserve">Рок </w:t>
            </w:r>
            <w:r w:rsidR="002612EB">
              <w:rPr>
                <w:noProof/>
              </w:rPr>
              <w:t>испоруке</w:t>
            </w:r>
          </w:p>
        </w:tc>
        <w:tc>
          <w:tcPr>
            <w:tcW w:w="10065" w:type="dxa"/>
            <w:gridSpan w:val="5"/>
            <w:shd w:val="clear" w:color="auto" w:fill="auto"/>
          </w:tcPr>
          <w:p w:rsidR="00253718" w:rsidRPr="00E7259D" w:rsidRDefault="00253718" w:rsidP="00B93EB2">
            <w:pPr>
              <w:rPr>
                <w:b/>
                <w:noProof/>
              </w:rPr>
            </w:pPr>
          </w:p>
        </w:tc>
      </w:tr>
      <w:tr w:rsidR="002612EB" w:rsidRPr="00354E83" w:rsidTr="00640C92">
        <w:trPr>
          <w:trHeight w:val="283"/>
        </w:trPr>
        <w:tc>
          <w:tcPr>
            <w:tcW w:w="5245" w:type="dxa"/>
            <w:shd w:val="clear" w:color="auto" w:fill="auto"/>
          </w:tcPr>
          <w:p w:rsidR="002612EB" w:rsidRPr="002612EB" w:rsidRDefault="002612EB" w:rsidP="002612EB">
            <w:pPr>
              <w:rPr>
                <w:noProof/>
              </w:rPr>
            </w:pPr>
            <w:r>
              <w:rPr>
                <w:noProof/>
              </w:rPr>
              <w:t>Гарантни</w:t>
            </w:r>
            <w:r w:rsidRPr="00354E83">
              <w:rPr>
                <w:noProof/>
              </w:rPr>
              <w:t xml:space="preserve"> рок на </w:t>
            </w:r>
            <w:r>
              <w:rPr>
                <w:noProof/>
              </w:rPr>
              <w:t>испоручена добра</w:t>
            </w:r>
          </w:p>
        </w:tc>
        <w:tc>
          <w:tcPr>
            <w:tcW w:w="10065" w:type="dxa"/>
            <w:gridSpan w:val="5"/>
            <w:shd w:val="clear" w:color="auto" w:fill="auto"/>
          </w:tcPr>
          <w:p w:rsidR="002612EB" w:rsidRPr="00354E83" w:rsidRDefault="002612EB" w:rsidP="00B93EB2">
            <w:pPr>
              <w:rPr>
                <w:b/>
                <w:noProof/>
              </w:rPr>
            </w:pPr>
          </w:p>
        </w:tc>
      </w:tr>
    </w:tbl>
    <w:p w:rsidR="00766271" w:rsidRDefault="00766271" w:rsidP="00253718">
      <w:pPr>
        <w:pStyle w:val="BodyText"/>
        <w:rPr>
          <w:noProof/>
          <w:szCs w:val="24"/>
        </w:rPr>
      </w:pPr>
    </w:p>
    <w:p w:rsidR="00253718" w:rsidRPr="00766271" w:rsidRDefault="00766271" w:rsidP="00766271">
      <w:pPr>
        <w:rPr>
          <w:noProof/>
          <w:lang w:val="sr-Cyrl-CS"/>
        </w:rPr>
      </w:pPr>
      <w:r>
        <w:rPr>
          <w:noProof/>
        </w:rPr>
        <w:br w:type="page"/>
      </w:r>
    </w:p>
    <w:tbl>
      <w:tblPr>
        <w:tblW w:w="1599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0"/>
        <w:gridCol w:w="1260"/>
        <w:gridCol w:w="1295"/>
        <w:gridCol w:w="1960"/>
        <w:gridCol w:w="1134"/>
        <w:gridCol w:w="1701"/>
        <w:gridCol w:w="1559"/>
        <w:gridCol w:w="2126"/>
        <w:gridCol w:w="2126"/>
        <w:gridCol w:w="370"/>
        <w:gridCol w:w="1889"/>
      </w:tblGrid>
      <w:tr w:rsidR="00883B40" w:rsidRPr="00AE1407" w:rsidTr="00766271">
        <w:trPr>
          <w:trHeight w:val="262"/>
        </w:trPr>
        <w:tc>
          <w:tcPr>
            <w:tcW w:w="570" w:type="dxa"/>
            <w:vAlign w:val="center"/>
          </w:tcPr>
          <w:p w:rsidR="00883B40" w:rsidRPr="00AE1407" w:rsidRDefault="00883B40" w:rsidP="00766271">
            <w:pPr>
              <w:autoSpaceDE w:val="0"/>
              <w:autoSpaceDN w:val="0"/>
              <w:adjustRightInd w:val="0"/>
              <w:jc w:val="center"/>
              <w:rPr>
                <w:noProof/>
                <w:sz w:val="22"/>
                <w:szCs w:val="22"/>
                <w:lang w:val="en-US"/>
              </w:rPr>
            </w:pPr>
            <w:r w:rsidRPr="00AE1407">
              <w:rPr>
                <w:noProof/>
                <w:sz w:val="22"/>
                <w:szCs w:val="22"/>
              </w:rPr>
              <w:lastRenderedPageBreak/>
              <w:t>Р.БР</w:t>
            </w:r>
          </w:p>
        </w:tc>
        <w:tc>
          <w:tcPr>
            <w:tcW w:w="2555" w:type="dxa"/>
            <w:gridSpan w:val="2"/>
            <w:vAlign w:val="center"/>
          </w:tcPr>
          <w:p w:rsidR="00883B40" w:rsidRPr="00AE1407" w:rsidRDefault="00883B40" w:rsidP="00766271">
            <w:pPr>
              <w:autoSpaceDE w:val="0"/>
              <w:autoSpaceDN w:val="0"/>
              <w:adjustRightInd w:val="0"/>
              <w:jc w:val="center"/>
              <w:rPr>
                <w:noProof/>
                <w:sz w:val="22"/>
                <w:szCs w:val="22"/>
                <w:lang w:val="en-US"/>
              </w:rPr>
            </w:pPr>
            <w:r w:rsidRPr="00AE1407">
              <w:rPr>
                <w:noProof/>
                <w:sz w:val="22"/>
                <w:szCs w:val="22"/>
                <w:lang w:val="en-US"/>
              </w:rPr>
              <w:t>Назив</w:t>
            </w:r>
          </w:p>
        </w:tc>
        <w:tc>
          <w:tcPr>
            <w:tcW w:w="1960" w:type="dxa"/>
            <w:vAlign w:val="center"/>
          </w:tcPr>
          <w:p w:rsidR="00883B40" w:rsidRPr="00AE1407" w:rsidRDefault="00883B40" w:rsidP="00766271">
            <w:pPr>
              <w:autoSpaceDE w:val="0"/>
              <w:autoSpaceDN w:val="0"/>
              <w:adjustRightInd w:val="0"/>
              <w:jc w:val="center"/>
              <w:rPr>
                <w:noProof/>
                <w:sz w:val="22"/>
                <w:szCs w:val="22"/>
                <w:lang w:val="en-US"/>
              </w:rPr>
            </w:pPr>
            <w:r w:rsidRPr="00883B40">
              <w:rPr>
                <w:noProof/>
                <w:sz w:val="22"/>
              </w:rPr>
              <w:t>Карактеристике</w:t>
            </w:r>
          </w:p>
        </w:tc>
        <w:tc>
          <w:tcPr>
            <w:tcW w:w="1134" w:type="dxa"/>
            <w:vAlign w:val="center"/>
          </w:tcPr>
          <w:p w:rsidR="00883B40" w:rsidRPr="00AE1407" w:rsidRDefault="00883B40" w:rsidP="00766271">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701" w:type="dxa"/>
            <w:vAlign w:val="center"/>
          </w:tcPr>
          <w:p w:rsidR="00883B40" w:rsidRPr="00AE1407" w:rsidRDefault="00883B40" w:rsidP="00766271">
            <w:pPr>
              <w:autoSpaceDE w:val="0"/>
              <w:autoSpaceDN w:val="0"/>
              <w:adjustRightInd w:val="0"/>
              <w:jc w:val="center"/>
              <w:rPr>
                <w:noProof/>
                <w:sz w:val="22"/>
                <w:szCs w:val="22"/>
                <w:lang w:val="en-US"/>
              </w:rPr>
            </w:pPr>
            <w:r w:rsidRPr="00AE1407">
              <w:rPr>
                <w:noProof/>
                <w:sz w:val="22"/>
                <w:szCs w:val="22"/>
                <w:lang w:val="en-US"/>
              </w:rPr>
              <w:t>Количина</w:t>
            </w:r>
          </w:p>
        </w:tc>
        <w:tc>
          <w:tcPr>
            <w:tcW w:w="1559" w:type="dxa"/>
            <w:vAlign w:val="center"/>
          </w:tcPr>
          <w:p w:rsidR="00883B40" w:rsidRPr="00962C77" w:rsidRDefault="00883B40" w:rsidP="00766271">
            <w:pPr>
              <w:autoSpaceDE w:val="0"/>
              <w:autoSpaceDN w:val="0"/>
              <w:adjustRightInd w:val="0"/>
              <w:jc w:val="center"/>
              <w:rPr>
                <w:noProof/>
                <w:sz w:val="22"/>
                <w:szCs w:val="22"/>
              </w:rPr>
            </w:pPr>
            <w:r w:rsidRPr="00AE1407">
              <w:rPr>
                <w:noProof/>
                <w:sz w:val="22"/>
                <w:szCs w:val="22"/>
                <w:lang w:val="en-US"/>
              </w:rPr>
              <w:t>Јединична цена без ПДВ-а</w:t>
            </w:r>
          </w:p>
        </w:tc>
        <w:tc>
          <w:tcPr>
            <w:tcW w:w="2126" w:type="dxa"/>
            <w:vAlign w:val="center"/>
          </w:tcPr>
          <w:p w:rsidR="00883B40" w:rsidRPr="000504BD" w:rsidRDefault="00883B40" w:rsidP="00766271">
            <w:pPr>
              <w:pStyle w:val="BodyText"/>
              <w:jc w:val="center"/>
              <w:rPr>
                <w:noProof/>
                <w:sz w:val="22"/>
                <w:szCs w:val="22"/>
              </w:rPr>
            </w:pPr>
            <w:r>
              <w:rPr>
                <w:noProof/>
                <w:sz w:val="22"/>
                <w:szCs w:val="22"/>
              </w:rPr>
              <w:t>Стопа</w:t>
            </w:r>
          </w:p>
          <w:p w:rsidR="00883B40" w:rsidRPr="00AE1407" w:rsidRDefault="00883B40" w:rsidP="00766271">
            <w:pPr>
              <w:autoSpaceDE w:val="0"/>
              <w:autoSpaceDN w:val="0"/>
              <w:adjustRightInd w:val="0"/>
              <w:jc w:val="center"/>
              <w:rPr>
                <w:noProof/>
                <w:sz w:val="22"/>
                <w:szCs w:val="22"/>
                <w:lang w:val="en-US"/>
              </w:rPr>
            </w:pPr>
            <w:r w:rsidRPr="00AE1407">
              <w:rPr>
                <w:noProof/>
                <w:sz w:val="22"/>
                <w:szCs w:val="22"/>
              </w:rPr>
              <w:t>ПДВ-а</w:t>
            </w:r>
          </w:p>
        </w:tc>
        <w:tc>
          <w:tcPr>
            <w:tcW w:w="2126" w:type="dxa"/>
            <w:vAlign w:val="center"/>
          </w:tcPr>
          <w:p w:rsidR="00883B40" w:rsidRDefault="00883B40" w:rsidP="00766271">
            <w:pPr>
              <w:autoSpaceDE w:val="0"/>
              <w:autoSpaceDN w:val="0"/>
              <w:adjustRightInd w:val="0"/>
              <w:jc w:val="center"/>
              <w:rPr>
                <w:noProof/>
              </w:rPr>
            </w:pPr>
            <w:r w:rsidRPr="00AE1407">
              <w:rPr>
                <w:noProof/>
                <w:lang w:val="en-US"/>
              </w:rPr>
              <w:t>Укупна цена без ПДВ-а</w:t>
            </w:r>
          </w:p>
          <w:p w:rsidR="00883B40" w:rsidRPr="00AE1407" w:rsidRDefault="00883B40" w:rsidP="00766271">
            <w:pPr>
              <w:autoSpaceDE w:val="0"/>
              <w:autoSpaceDN w:val="0"/>
              <w:adjustRightInd w:val="0"/>
              <w:jc w:val="center"/>
              <w:rPr>
                <w:noProof/>
                <w:lang w:val="en-US"/>
              </w:rPr>
            </w:pPr>
            <w:r>
              <w:rPr>
                <w:noProof/>
              </w:rPr>
              <w:t>(4 х 5)</w:t>
            </w:r>
          </w:p>
        </w:tc>
        <w:tc>
          <w:tcPr>
            <w:tcW w:w="2259" w:type="dxa"/>
            <w:gridSpan w:val="2"/>
            <w:vAlign w:val="center"/>
          </w:tcPr>
          <w:p w:rsidR="00883B40" w:rsidRPr="00B25EE8" w:rsidRDefault="00883B40" w:rsidP="00B93EB2">
            <w:pPr>
              <w:autoSpaceDE w:val="0"/>
              <w:autoSpaceDN w:val="0"/>
              <w:adjustRightInd w:val="0"/>
              <w:jc w:val="center"/>
              <w:rPr>
                <w:noProof/>
              </w:rPr>
            </w:pPr>
            <w:r w:rsidRPr="00B25EE8">
              <w:rPr>
                <w:noProof/>
              </w:rPr>
              <w:t>Напомена</w:t>
            </w:r>
          </w:p>
          <w:p w:rsidR="00883B40" w:rsidRPr="00AE1407" w:rsidRDefault="00883B40" w:rsidP="00B93EB2">
            <w:pPr>
              <w:autoSpaceDE w:val="0"/>
              <w:autoSpaceDN w:val="0"/>
              <w:adjustRightInd w:val="0"/>
              <w:jc w:val="center"/>
              <w:rPr>
                <w:noProof/>
                <w:highlight w:val="yellow"/>
              </w:rPr>
            </w:pPr>
            <w:r w:rsidRPr="00B25EE8">
              <w:rPr>
                <w:noProof/>
              </w:rPr>
              <w:t>(уколико их понуђач има за одређене ставке)</w:t>
            </w:r>
          </w:p>
        </w:tc>
      </w:tr>
      <w:tr w:rsidR="00883B40" w:rsidRPr="00AE1407" w:rsidTr="00766271">
        <w:trPr>
          <w:trHeight w:val="288"/>
        </w:trPr>
        <w:tc>
          <w:tcPr>
            <w:tcW w:w="570" w:type="dxa"/>
            <w:vAlign w:val="center"/>
          </w:tcPr>
          <w:p w:rsidR="00883B40" w:rsidRPr="00AE1407" w:rsidRDefault="00883B40" w:rsidP="00766271">
            <w:pPr>
              <w:autoSpaceDE w:val="0"/>
              <w:autoSpaceDN w:val="0"/>
              <w:adjustRightInd w:val="0"/>
              <w:jc w:val="center"/>
              <w:rPr>
                <w:b/>
                <w:noProof/>
              </w:rPr>
            </w:pPr>
            <w:r w:rsidRPr="00AE1407">
              <w:rPr>
                <w:b/>
                <w:noProof/>
              </w:rPr>
              <w:t>I</w:t>
            </w:r>
          </w:p>
        </w:tc>
        <w:tc>
          <w:tcPr>
            <w:tcW w:w="2555" w:type="dxa"/>
            <w:gridSpan w:val="2"/>
            <w:vAlign w:val="center"/>
          </w:tcPr>
          <w:p w:rsidR="00883B40" w:rsidRPr="00AE1407" w:rsidRDefault="00883B40" w:rsidP="00766271">
            <w:pPr>
              <w:autoSpaceDE w:val="0"/>
              <w:autoSpaceDN w:val="0"/>
              <w:adjustRightInd w:val="0"/>
              <w:jc w:val="center"/>
              <w:rPr>
                <w:noProof/>
                <w:lang w:val="en-US"/>
              </w:rPr>
            </w:pPr>
            <w:r w:rsidRPr="00AE1407">
              <w:rPr>
                <w:noProof/>
                <w:lang w:val="en-US"/>
              </w:rPr>
              <w:t>2</w:t>
            </w:r>
          </w:p>
        </w:tc>
        <w:tc>
          <w:tcPr>
            <w:tcW w:w="1960" w:type="dxa"/>
            <w:vAlign w:val="center"/>
          </w:tcPr>
          <w:p w:rsidR="00883B40" w:rsidRPr="00883B40" w:rsidRDefault="00883B40" w:rsidP="00766271">
            <w:pPr>
              <w:autoSpaceDE w:val="0"/>
              <w:autoSpaceDN w:val="0"/>
              <w:adjustRightInd w:val="0"/>
              <w:jc w:val="center"/>
              <w:rPr>
                <w:noProof/>
                <w:lang w:val="sr-Cyrl-CS"/>
              </w:rPr>
            </w:pPr>
            <w:r>
              <w:rPr>
                <w:noProof/>
                <w:lang w:val="sr-Cyrl-CS"/>
              </w:rPr>
              <w:t>3</w:t>
            </w:r>
          </w:p>
        </w:tc>
        <w:tc>
          <w:tcPr>
            <w:tcW w:w="1134" w:type="dxa"/>
            <w:vAlign w:val="center"/>
          </w:tcPr>
          <w:p w:rsidR="00883B40" w:rsidRPr="00883B40" w:rsidRDefault="00883B40" w:rsidP="00766271">
            <w:pPr>
              <w:autoSpaceDE w:val="0"/>
              <w:autoSpaceDN w:val="0"/>
              <w:adjustRightInd w:val="0"/>
              <w:jc w:val="center"/>
              <w:rPr>
                <w:noProof/>
                <w:lang w:val="sr-Cyrl-CS"/>
              </w:rPr>
            </w:pPr>
            <w:r>
              <w:rPr>
                <w:noProof/>
                <w:lang w:val="sr-Cyrl-CS"/>
              </w:rPr>
              <w:t>4</w:t>
            </w:r>
          </w:p>
        </w:tc>
        <w:tc>
          <w:tcPr>
            <w:tcW w:w="1701" w:type="dxa"/>
            <w:vAlign w:val="center"/>
          </w:tcPr>
          <w:p w:rsidR="00883B40" w:rsidRPr="00883B40" w:rsidRDefault="00883B40" w:rsidP="00766271">
            <w:pPr>
              <w:autoSpaceDE w:val="0"/>
              <w:autoSpaceDN w:val="0"/>
              <w:adjustRightInd w:val="0"/>
              <w:jc w:val="center"/>
              <w:rPr>
                <w:noProof/>
                <w:lang w:val="sr-Cyrl-CS"/>
              </w:rPr>
            </w:pPr>
            <w:r>
              <w:rPr>
                <w:noProof/>
                <w:lang w:val="sr-Cyrl-CS"/>
              </w:rPr>
              <w:t>5</w:t>
            </w:r>
          </w:p>
        </w:tc>
        <w:tc>
          <w:tcPr>
            <w:tcW w:w="1559" w:type="dxa"/>
            <w:vAlign w:val="center"/>
          </w:tcPr>
          <w:p w:rsidR="00883B40" w:rsidRPr="00883B40" w:rsidRDefault="00883B40" w:rsidP="00766271">
            <w:pPr>
              <w:autoSpaceDE w:val="0"/>
              <w:autoSpaceDN w:val="0"/>
              <w:adjustRightInd w:val="0"/>
              <w:jc w:val="center"/>
              <w:rPr>
                <w:noProof/>
                <w:lang w:val="sr-Cyrl-CS"/>
              </w:rPr>
            </w:pPr>
            <w:r>
              <w:rPr>
                <w:noProof/>
                <w:lang w:val="sr-Cyrl-CS"/>
              </w:rPr>
              <w:t>6</w:t>
            </w:r>
          </w:p>
        </w:tc>
        <w:tc>
          <w:tcPr>
            <w:tcW w:w="2126" w:type="dxa"/>
            <w:vAlign w:val="center"/>
          </w:tcPr>
          <w:p w:rsidR="00883B40" w:rsidRPr="00883B40" w:rsidRDefault="00883B40" w:rsidP="00766271">
            <w:pPr>
              <w:autoSpaceDE w:val="0"/>
              <w:autoSpaceDN w:val="0"/>
              <w:adjustRightInd w:val="0"/>
              <w:jc w:val="center"/>
              <w:rPr>
                <w:noProof/>
                <w:lang w:val="sr-Cyrl-CS"/>
              </w:rPr>
            </w:pPr>
            <w:r>
              <w:rPr>
                <w:noProof/>
                <w:lang w:val="sr-Cyrl-CS"/>
              </w:rPr>
              <w:t>7</w:t>
            </w:r>
          </w:p>
        </w:tc>
        <w:tc>
          <w:tcPr>
            <w:tcW w:w="2126" w:type="dxa"/>
            <w:vAlign w:val="center"/>
          </w:tcPr>
          <w:p w:rsidR="00883B40" w:rsidRPr="00883B40" w:rsidRDefault="00883B40" w:rsidP="00766271">
            <w:pPr>
              <w:autoSpaceDE w:val="0"/>
              <w:autoSpaceDN w:val="0"/>
              <w:adjustRightInd w:val="0"/>
              <w:jc w:val="center"/>
              <w:rPr>
                <w:noProof/>
                <w:lang w:val="sr-Cyrl-CS"/>
              </w:rPr>
            </w:pPr>
            <w:r>
              <w:rPr>
                <w:noProof/>
                <w:lang w:val="sr-Cyrl-CS"/>
              </w:rPr>
              <w:t>8</w:t>
            </w:r>
          </w:p>
        </w:tc>
        <w:tc>
          <w:tcPr>
            <w:tcW w:w="2259" w:type="dxa"/>
            <w:gridSpan w:val="2"/>
          </w:tcPr>
          <w:p w:rsidR="00883B40" w:rsidRPr="00AE1407" w:rsidRDefault="00883B40" w:rsidP="00B93EB2">
            <w:pPr>
              <w:autoSpaceDE w:val="0"/>
              <w:autoSpaceDN w:val="0"/>
              <w:adjustRightInd w:val="0"/>
              <w:jc w:val="center"/>
              <w:rPr>
                <w:noProof/>
              </w:rPr>
            </w:pPr>
            <w:r w:rsidRPr="00AE1407">
              <w:rPr>
                <w:noProof/>
              </w:rPr>
              <w:t>9</w:t>
            </w:r>
          </w:p>
        </w:tc>
      </w:tr>
      <w:tr w:rsidR="00883B40" w:rsidRPr="00AE1407" w:rsidTr="00766271">
        <w:trPr>
          <w:trHeight w:val="254"/>
        </w:trPr>
        <w:tc>
          <w:tcPr>
            <w:tcW w:w="570" w:type="dxa"/>
            <w:vAlign w:val="center"/>
          </w:tcPr>
          <w:p w:rsidR="00883B40" w:rsidRPr="008833BF" w:rsidRDefault="00883B40" w:rsidP="00766271">
            <w:pPr>
              <w:autoSpaceDE w:val="0"/>
              <w:autoSpaceDN w:val="0"/>
              <w:adjustRightInd w:val="0"/>
              <w:jc w:val="center"/>
              <w:rPr>
                <w:noProof/>
                <w:lang w:val="sr-Cyrl-CS"/>
              </w:rPr>
            </w:pPr>
            <w:r>
              <w:rPr>
                <w:noProof/>
              </w:rPr>
              <w:t>1</w:t>
            </w:r>
            <w:r>
              <w:rPr>
                <w:noProof/>
                <w:lang w:val="sr-Cyrl-CS"/>
              </w:rPr>
              <w:t>.</w:t>
            </w:r>
          </w:p>
        </w:tc>
        <w:tc>
          <w:tcPr>
            <w:tcW w:w="2555" w:type="dxa"/>
            <w:gridSpan w:val="2"/>
            <w:vAlign w:val="center"/>
          </w:tcPr>
          <w:p w:rsidR="00883B40" w:rsidRPr="000D0E85" w:rsidRDefault="00883B40" w:rsidP="00766271">
            <w:pPr>
              <w:autoSpaceDE w:val="0"/>
              <w:autoSpaceDN w:val="0"/>
              <w:adjustRightInd w:val="0"/>
              <w:jc w:val="center"/>
              <w:rPr>
                <w:noProof/>
              </w:rPr>
            </w:pPr>
            <w:r>
              <w:rPr>
                <w:noProof/>
              </w:rPr>
              <w:t>Ватрогасна црева</w:t>
            </w:r>
          </w:p>
        </w:tc>
        <w:tc>
          <w:tcPr>
            <w:tcW w:w="1960" w:type="dxa"/>
            <w:vAlign w:val="center"/>
          </w:tcPr>
          <w:p w:rsidR="00883B40" w:rsidRPr="00962C77" w:rsidRDefault="00883B40" w:rsidP="00766271">
            <w:pPr>
              <w:autoSpaceDE w:val="0"/>
              <w:autoSpaceDN w:val="0"/>
              <w:adjustRightInd w:val="0"/>
              <w:jc w:val="center"/>
              <w:rPr>
                <w:noProof/>
                <w:lang w:val="en-US"/>
              </w:rPr>
            </w:pPr>
            <w:r>
              <w:rPr>
                <w:lang w:val="sr-Latn-CS"/>
              </w:rPr>
              <w:t xml:space="preserve">Trevira </w:t>
            </w:r>
            <w:r w:rsidRPr="00BF2B2F">
              <w:rPr>
                <w:rFonts w:eastAsia="Calibri"/>
              </w:rPr>
              <w:t>Ø</w:t>
            </w:r>
            <w:r w:rsidRPr="00BF2B2F">
              <w:rPr>
                <w:rFonts w:eastAsia="Calibri"/>
                <w:lang w:val="sr-Cyrl-CS"/>
              </w:rPr>
              <w:t xml:space="preserve"> 52</w:t>
            </w:r>
            <w:r>
              <w:rPr>
                <w:rFonts w:eastAsia="Calibri"/>
                <w:lang w:val="sr-Cyrl-CS"/>
              </w:rPr>
              <w:t xml:space="preserve"> дужине 15</w:t>
            </w:r>
            <w:r>
              <w:rPr>
                <w:rFonts w:eastAsia="Calibri"/>
                <w:lang w:val="sr-Latn-CS"/>
              </w:rPr>
              <w:t>m</w:t>
            </w:r>
          </w:p>
        </w:tc>
        <w:tc>
          <w:tcPr>
            <w:tcW w:w="1134" w:type="dxa"/>
            <w:vAlign w:val="center"/>
          </w:tcPr>
          <w:p w:rsidR="00883B40" w:rsidRPr="00962C77" w:rsidRDefault="00883B40" w:rsidP="00766271">
            <w:pPr>
              <w:autoSpaceDE w:val="0"/>
              <w:autoSpaceDN w:val="0"/>
              <w:adjustRightInd w:val="0"/>
              <w:jc w:val="center"/>
              <w:rPr>
                <w:noProof/>
                <w:lang w:val="en-US"/>
              </w:rPr>
            </w:pPr>
            <w:r w:rsidRPr="00962C77">
              <w:rPr>
                <w:noProof/>
                <w:lang w:val="en-US"/>
              </w:rPr>
              <w:t>ком</w:t>
            </w:r>
          </w:p>
        </w:tc>
        <w:tc>
          <w:tcPr>
            <w:tcW w:w="1701" w:type="dxa"/>
            <w:vAlign w:val="center"/>
          </w:tcPr>
          <w:p w:rsidR="00883B40" w:rsidRPr="000D0E85" w:rsidRDefault="00883B40" w:rsidP="00766271">
            <w:pPr>
              <w:autoSpaceDE w:val="0"/>
              <w:autoSpaceDN w:val="0"/>
              <w:adjustRightInd w:val="0"/>
              <w:jc w:val="center"/>
              <w:rPr>
                <w:noProof/>
              </w:rPr>
            </w:pPr>
            <w:r>
              <w:rPr>
                <w:noProof/>
              </w:rPr>
              <w:t>10</w:t>
            </w:r>
          </w:p>
        </w:tc>
        <w:tc>
          <w:tcPr>
            <w:tcW w:w="1559" w:type="dxa"/>
            <w:vAlign w:val="center"/>
          </w:tcPr>
          <w:p w:rsidR="00883B40" w:rsidRPr="000D0E85" w:rsidRDefault="00883B40" w:rsidP="00766271">
            <w:pPr>
              <w:autoSpaceDE w:val="0"/>
              <w:autoSpaceDN w:val="0"/>
              <w:adjustRightInd w:val="0"/>
              <w:jc w:val="center"/>
              <w:rPr>
                <w:noProof/>
              </w:rPr>
            </w:pPr>
          </w:p>
        </w:tc>
        <w:tc>
          <w:tcPr>
            <w:tcW w:w="2126" w:type="dxa"/>
            <w:vAlign w:val="center"/>
          </w:tcPr>
          <w:p w:rsidR="00883B40" w:rsidRPr="00AE1407" w:rsidRDefault="00883B40" w:rsidP="00766271">
            <w:pPr>
              <w:autoSpaceDE w:val="0"/>
              <w:autoSpaceDN w:val="0"/>
              <w:adjustRightInd w:val="0"/>
              <w:jc w:val="center"/>
              <w:rPr>
                <w:noProof/>
                <w:lang w:val="en-US"/>
              </w:rPr>
            </w:pPr>
          </w:p>
        </w:tc>
        <w:tc>
          <w:tcPr>
            <w:tcW w:w="2126" w:type="dxa"/>
            <w:vAlign w:val="center"/>
          </w:tcPr>
          <w:p w:rsidR="00883B40" w:rsidRPr="00AE1407" w:rsidRDefault="00883B40" w:rsidP="00766271">
            <w:pPr>
              <w:autoSpaceDE w:val="0"/>
              <w:autoSpaceDN w:val="0"/>
              <w:adjustRightInd w:val="0"/>
              <w:jc w:val="center"/>
              <w:rPr>
                <w:noProof/>
                <w:lang w:val="en-US"/>
              </w:rPr>
            </w:pPr>
          </w:p>
        </w:tc>
        <w:tc>
          <w:tcPr>
            <w:tcW w:w="2259" w:type="dxa"/>
            <w:gridSpan w:val="2"/>
            <w:vAlign w:val="center"/>
          </w:tcPr>
          <w:p w:rsidR="00883B40" w:rsidRPr="00AE1407" w:rsidRDefault="00883B40" w:rsidP="00B93EB2">
            <w:pPr>
              <w:autoSpaceDE w:val="0"/>
              <w:autoSpaceDN w:val="0"/>
              <w:adjustRightInd w:val="0"/>
              <w:jc w:val="right"/>
              <w:rPr>
                <w:noProof/>
                <w:lang w:val="en-US"/>
              </w:rPr>
            </w:pPr>
          </w:p>
        </w:tc>
      </w:tr>
      <w:tr w:rsidR="0065468E" w:rsidRPr="00AE1407" w:rsidTr="00766271">
        <w:trPr>
          <w:trHeight w:val="254"/>
        </w:trPr>
        <w:tc>
          <w:tcPr>
            <w:tcW w:w="570" w:type="dxa"/>
            <w:vAlign w:val="center"/>
          </w:tcPr>
          <w:p w:rsidR="0065468E" w:rsidRPr="0065468E" w:rsidRDefault="0065468E" w:rsidP="00766271">
            <w:pPr>
              <w:autoSpaceDE w:val="0"/>
              <w:autoSpaceDN w:val="0"/>
              <w:adjustRightInd w:val="0"/>
              <w:jc w:val="center"/>
              <w:rPr>
                <w:noProof/>
                <w:lang w:val="sr-Cyrl-RS"/>
              </w:rPr>
            </w:pPr>
            <w:r>
              <w:rPr>
                <w:noProof/>
                <w:lang w:val="sr-Cyrl-RS"/>
              </w:rPr>
              <w:t>2.</w:t>
            </w:r>
          </w:p>
        </w:tc>
        <w:tc>
          <w:tcPr>
            <w:tcW w:w="2555" w:type="dxa"/>
            <w:gridSpan w:val="2"/>
            <w:vAlign w:val="center"/>
          </w:tcPr>
          <w:p w:rsidR="0065468E" w:rsidRPr="0065468E" w:rsidRDefault="0065468E" w:rsidP="00766271">
            <w:pPr>
              <w:autoSpaceDE w:val="0"/>
              <w:autoSpaceDN w:val="0"/>
              <w:adjustRightInd w:val="0"/>
              <w:jc w:val="center"/>
              <w:rPr>
                <w:noProof/>
                <w:lang w:val="sr-Cyrl-RS"/>
              </w:rPr>
            </w:pPr>
            <w:r>
              <w:rPr>
                <w:noProof/>
                <w:lang w:val="sr-Cyrl-RS"/>
              </w:rPr>
              <w:t>Усисна корпа</w:t>
            </w:r>
          </w:p>
        </w:tc>
        <w:tc>
          <w:tcPr>
            <w:tcW w:w="1960" w:type="dxa"/>
            <w:vAlign w:val="center"/>
          </w:tcPr>
          <w:p w:rsidR="0065468E" w:rsidRDefault="0065468E" w:rsidP="00766271">
            <w:pPr>
              <w:autoSpaceDE w:val="0"/>
              <w:autoSpaceDN w:val="0"/>
              <w:adjustRightInd w:val="0"/>
              <w:jc w:val="center"/>
              <w:rPr>
                <w:lang w:val="sr-Latn-CS"/>
              </w:rPr>
            </w:pPr>
            <w:r w:rsidRPr="00BF2B2F">
              <w:rPr>
                <w:rFonts w:eastAsia="Calibri"/>
              </w:rPr>
              <w:t>Ø</w:t>
            </w:r>
            <w:r w:rsidRPr="00BF2B2F">
              <w:rPr>
                <w:rFonts w:eastAsia="Calibri"/>
                <w:lang w:val="sr-Cyrl-CS"/>
              </w:rPr>
              <w:t xml:space="preserve"> 52</w:t>
            </w:r>
          </w:p>
        </w:tc>
        <w:tc>
          <w:tcPr>
            <w:tcW w:w="1134" w:type="dxa"/>
            <w:vAlign w:val="center"/>
          </w:tcPr>
          <w:p w:rsidR="0065468E" w:rsidRPr="0065468E" w:rsidRDefault="0065468E" w:rsidP="00766271">
            <w:pPr>
              <w:autoSpaceDE w:val="0"/>
              <w:autoSpaceDN w:val="0"/>
              <w:adjustRightInd w:val="0"/>
              <w:jc w:val="center"/>
              <w:rPr>
                <w:noProof/>
                <w:lang w:val="sr-Cyrl-RS"/>
              </w:rPr>
            </w:pPr>
            <w:r>
              <w:rPr>
                <w:noProof/>
                <w:lang w:val="sr-Cyrl-RS"/>
              </w:rPr>
              <w:t>ком</w:t>
            </w:r>
          </w:p>
        </w:tc>
        <w:tc>
          <w:tcPr>
            <w:tcW w:w="1701" w:type="dxa"/>
            <w:vAlign w:val="center"/>
          </w:tcPr>
          <w:p w:rsidR="0065468E" w:rsidRPr="0065468E" w:rsidRDefault="0065468E" w:rsidP="00766271">
            <w:pPr>
              <w:autoSpaceDE w:val="0"/>
              <w:autoSpaceDN w:val="0"/>
              <w:adjustRightInd w:val="0"/>
              <w:jc w:val="center"/>
              <w:rPr>
                <w:noProof/>
                <w:lang w:val="sr-Cyrl-RS"/>
              </w:rPr>
            </w:pPr>
            <w:r>
              <w:rPr>
                <w:noProof/>
                <w:lang w:val="sr-Cyrl-RS"/>
              </w:rPr>
              <w:t>1</w:t>
            </w:r>
          </w:p>
        </w:tc>
        <w:tc>
          <w:tcPr>
            <w:tcW w:w="1559" w:type="dxa"/>
            <w:vAlign w:val="center"/>
          </w:tcPr>
          <w:p w:rsidR="0065468E" w:rsidRPr="000D0E85" w:rsidRDefault="0065468E" w:rsidP="00766271">
            <w:pPr>
              <w:autoSpaceDE w:val="0"/>
              <w:autoSpaceDN w:val="0"/>
              <w:adjustRightInd w:val="0"/>
              <w:jc w:val="center"/>
              <w:rPr>
                <w:noProof/>
              </w:rPr>
            </w:pPr>
          </w:p>
        </w:tc>
        <w:tc>
          <w:tcPr>
            <w:tcW w:w="2126" w:type="dxa"/>
            <w:vAlign w:val="center"/>
          </w:tcPr>
          <w:p w:rsidR="0065468E" w:rsidRPr="00AE1407" w:rsidRDefault="0065468E" w:rsidP="00766271">
            <w:pPr>
              <w:autoSpaceDE w:val="0"/>
              <w:autoSpaceDN w:val="0"/>
              <w:adjustRightInd w:val="0"/>
              <w:jc w:val="center"/>
              <w:rPr>
                <w:noProof/>
                <w:lang w:val="en-US"/>
              </w:rPr>
            </w:pPr>
          </w:p>
        </w:tc>
        <w:tc>
          <w:tcPr>
            <w:tcW w:w="2126" w:type="dxa"/>
            <w:vAlign w:val="center"/>
          </w:tcPr>
          <w:p w:rsidR="0065468E" w:rsidRPr="00AE1407" w:rsidRDefault="0065468E" w:rsidP="00766271">
            <w:pPr>
              <w:autoSpaceDE w:val="0"/>
              <w:autoSpaceDN w:val="0"/>
              <w:adjustRightInd w:val="0"/>
              <w:jc w:val="center"/>
              <w:rPr>
                <w:noProof/>
                <w:lang w:val="en-US"/>
              </w:rPr>
            </w:pPr>
          </w:p>
        </w:tc>
        <w:tc>
          <w:tcPr>
            <w:tcW w:w="2259" w:type="dxa"/>
            <w:gridSpan w:val="2"/>
            <w:vAlign w:val="center"/>
          </w:tcPr>
          <w:p w:rsidR="0065468E" w:rsidRPr="00AE1407" w:rsidRDefault="0065468E" w:rsidP="00B93EB2">
            <w:pPr>
              <w:autoSpaceDE w:val="0"/>
              <w:autoSpaceDN w:val="0"/>
              <w:adjustRightInd w:val="0"/>
              <w:jc w:val="right"/>
              <w:rPr>
                <w:noProof/>
                <w:lang w:val="en-US"/>
              </w:rPr>
            </w:pPr>
          </w:p>
        </w:tc>
      </w:tr>
      <w:tr w:rsidR="00883B40" w:rsidRPr="00AE1407" w:rsidTr="00B44010">
        <w:trPr>
          <w:trHeight w:val="254"/>
        </w:trPr>
        <w:tc>
          <w:tcPr>
            <w:tcW w:w="15990" w:type="dxa"/>
            <w:gridSpan w:val="11"/>
          </w:tcPr>
          <w:p w:rsidR="00883B40" w:rsidRPr="00910085" w:rsidRDefault="00883B40" w:rsidP="00910085">
            <w:pPr>
              <w:autoSpaceDE w:val="0"/>
              <w:autoSpaceDN w:val="0"/>
              <w:adjustRightInd w:val="0"/>
              <w:rPr>
                <w:noProof/>
              </w:rPr>
            </w:pPr>
            <w:r>
              <w:rPr>
                <w:noProof/>
              </w:rPr>
              <w:t>Млазнице</w:t>
            </w:r>
          </w:p>
        </w:tc>
      </w:tr>
      <w:tr w:rsidR="00883B40" w:rsidRPr="00AE1407" w:rsidTr="00766271">
        <w:trPr>
          <w:trHeight w:val="326"/>
        </w:trPr>
        <w:tc>
          <w:tcPr>
            <w:tcW w:w="570" w:type="dxa"/>
            <w:vAlign w:val="center"/>
          </w:tcPr>
          <w:p w:rsidR="00883B40" w:rsidRPr="00545B61" w:rsidRDefault="0065468E" w:rsidP="00766271">
            <w:pPr>
              <w:autoSpaceDE w:val="0"/>
              <w:autoSpaceDN w:val="0"/>
              <w:adjustRightInd w:val="0"/>
              <w:jc w:val="center"/>
              <w:rPr>
                <w:noProof/>
              </w:rPr>
            </w:pPr>
            <w:r>
              <w:rPr>
                <w:noProof/>
                <w:lang w:val="sr-Cyrl-RS"/>
              </w:rPr>
              <w:t>3</w:t>
            </w:r>
            <w:r w:rsidR="00883B40">
              <w:rPr>
                <w:noProof/>
              </w:rPr>
              <w:t>.</w:t>
            </w:r>
          </w:p>
        </w:tc>
        <w:tc>
          <w:tcPr>
            <w:tcW w:w="2555" w:type="dxa"/>
            <w:gridSpan w:val="2"/>
            <w:vAlign w:val="center"/>
          </w:tcPr>
          <w:p w:rsidR="00883B40" w:rsidRPr="000D0E85" w:rsidRDefault="00883B40" w:rsidP="00766271">
            <w:pPr>
              <w:autoSpaceDE w:val="0"/>
              <w:autoSpaceDN w:val="0"/>
              <w:adjustRightInd w:val="0"/>
              <w:jc w:val="center"/>
              <w:rPr>
                <w:noProof/>
              </w:rPr>
            </w:pPr>
            <w:r>
              <w:rPr>
                <w:noProof/>
              </w:rPr>
              <w:t>Млазнице обичне</w:t>
            </w:r>
          </w:p>
        </w:tc>
        <w:tc>
          <w:tcPr>
            <w:tcW w:w="1960" w:type="dxa"/>
            <w:vAlign w:val="center"/>
          </w:tcPr>
          <w:p w:rsidR="00883B40" w:rsidRPr="00AE1407" w:rsidRDefault="00883B40" w:rsidP="00766271">
            <w:pPr>
              <w:autoSpaceDE w:val="0"/>
              <w:autoSpaceDN w:val="0"/>
              <w:adjustRightInd w:val="0"/>
              <w:jc w:val="center"/>
              <w:rPr>
                <w:noProof/>
                <w:lang w:val="en-US"/>
              </w:rPr>
            </w:pPr>
            <w:r w:rsidRPr="00BF2B2F">
              <w:rPr>
                <w:rFonts w:eastAsia="Calibri"/>
              </w:rPr>
              <w:t>Ø</w:t>
            </w:r>
            <w:r w:rsidRPr="00BF2B2F">
              <w:rPr>
                <w:rFonts w:eastAsia="Calibri"/>
                <w:lang w:val="sr-Cyrl-CS"/>
              </w:rPr>
              <w:t xml:space="preserve"> 52</w:t>
            </w:r>
          </w:p>
        </w:tc>
        <w:tc>
          <w:tcPr>
            <w:tcW w:w="1134" w:type="dxa"/>
            <w:vAlign w:val="center"/>
          </w:tcPr>
          <w:p w:rsidR="00883B40" w:rsidRPr="00962C77" w:rsidRDefault="00883B40" w:rsidP="00766271">
            <w:pPr>
              <w:autoSpaceDE w:val="0"/>
              <w:autoSpaceDN w:val="0"/>
              <w:adjustRightInd w:val="0"/>
              <w:jc w:val="center"/>
              <w:rPr>
                <w:noProof/>
                <w:lang w:val="en-US"/>
              </w:rPr>
            </w:pPr>
            <w:r w:rsidRPr="00962C77">
              <w:rPr>
                <w:noProof/>
                <w:lang w:val="en-US"/>
              </w:rPr>
              <w:t>ком</w:t>
            </w:r>
          </w:p>
        </w:tc>
        <w:tc>
          <w:tcPr>
            <w:tcW w:w="1701" w:type="dxa"/>
            <w:vAlign w:val="center"/>
          </w:tcPr>
          <w:p w:rsidR="00883B40" w:rsidRPr="000D0E85" w:rsidRDefault="00883B40" w:rsidP="00766271">
            <w:pPr>
              <w:autoSpaceDE w:val="0"/>
              <w:autoSpaceDN w:val="0"/>
              <w:adjustRightInd w:val="0"/>
              <w:jc w:val="center"/>
              <w:rPr>
                <w:noProof/>
              </w:rPr>
            </w:pPr>
            <w:r>
              <w:rPr>
                <w:noProof/>
              </w:rPr>
              <w:t>5</w:t>
            </w:r>
          </w:p>
        </w:tc>
        <w:tc>
          <w:tcPr>
            <w:tcW w:w="1559" w:type="dxa"/>
            <w:vAlign w:val="center"/>
          </w:tcPr>
          <w:p w:rsidR="00883B40" w:rsidRPr="000D0E85" w:rsidRDefault="00883B40" w:rsidP="00766271">
            <w:pPr>
              <w:autoSpaceDE w:val="0"/>
              <w:autoSpaceDN w:val="0"/>
              <w:adjustRightInd w:val="0"/>
              <w:jc w:val="center"/>
              <w:rPr>
                <w:noProof/>
              </w:rPr>
            </w:pPr>
          </w:p>
        </w:tc>
        <w:tc>
          <w:tcPr>
            <w:tcW w:w="2126" w:type="dxa"/>
            <w:vAlign w:val="center"/>
          </w:tcPr>
          <w:p w:rsidR="00883B40" w:rsidRPr="00AE1407" w:rsidRDefault="00883B40" w:rsidP="00766271">
            <w:pPr>
              <w:autoSpaceDE w:val="0"/>
              <w:autoSpaceDN w:val="0"/>
              <w:adjustRightInd w:val="0"/>
              <w:jc w:val="center"/>
              <w:rPr>
                <w:noProof/>
                <w:lang w:val="en-US"/>
              </w:rPr>
            </w:pPr>
          </w:p>
        </w:tc>
        <w:tc>
          <w:tcPr>
            <w:tcW w:w="2126" w:type="dxa"/>
            <w:vAlign w:val="center"/>
          </w:tcPr>
          <w:p w:rsidR="00883B40" w:rsidRPr="00AE1407" w:rsidRDefault="00883B40" w:rsidP="00766271">
            <w:pPr>
              <w:autoSpaceDE w:val="0"/>
              <w:autoSpaceDN w:val="0"/>
              <w:adjustRightInd w:val="0"/>
              <w:jc w:val="center"/>
              <w:rPr>
                <w:noProof/>
                <w:lang w:val="en-US"/>
              </w:rPr>
            </w:pPr>
          </w:p>
        </w:tc>
        <w:tc>
          <w:tcPr>
            <w:tcW w:w="2259" w:type="dxa"/>
            <w:gridSpan w:val="2"/>
            <w:vAlign w:val="center"/>
          </w:tcPr>
          <w:p w:rsidR="00883B40" w:rsidRPr="00AE1407" w:rsidRDefault="00883B40" w:rsidP="00766271">
            <w:pPr>
              <w:autoSpaceDE w:val="0"/>
              <w:autoSpaceDN w:val="0"/>
              <w:adjustRightInd w:val="0"/>
              <w:jc w:val="center"/>
              <w:rPr>
                <w:noProof/>
                <w:lang w:val="en-US"/>
              </w:rPr>
            </w:pPr>
          </w:p>
        </w:tc>
      </w:tr>
      <w:tr w:rsidR="00883B40" w:rsidRPr="00AE1407" w:rsidTr="00766271">
        <w:trPr>
          <w:trHeight w:val="254"/>
        </w:trPr>
        <w:tc>
          <w:tcPr>
            <w:tcW w:w="570" w:type="dxa"/>
            <w:vAlign w:val="center"/>
          </w:tcPr>
          <w:p w:rsidR="00883B40" w:rsidRPr="00766271" w:rsidRDefault="0065468E" w:rsidP="00766271">
            <w:pPr>
              <w:autoSpaceDE w:val="0"/>
              <w:autoSpaceDN w:val="0"/>
              <w:adjustRightInd w:val="0"/>
              <w:jc w:val="center"/>
              <w:rPr>
                <w:noProof/>
                <w:lang w:val="sr-Cyrl-CS"/>
              </w:rPr>
            </w:pPr>
            <w:r>
              <w:rPr>
                <w:noProof/>
                <w:lang w:val="sr-Cyrl-CS"/>
              </w:rPr>
              <w:t>4</w:t>
            </w:r>
            <w:r w:rsidR="00766271">
              <w:rPr>
                <w:noProof/>
                <w:lang w:val="sr-Cyrl-CS"/>
              </w:rPr>
              <w:t>.</w:t>
            </w:r>
          </w:p>
        </w:tc>
        <w:tc>
          <w:tcPr>
            <w:tcW w:w="2555" w:type="dxa"/>
            <w:gridSpan w:val="2"/>
            <w:vAlign w:val="center"/>
          </w:tcPr>
          <w:p w:rsidR="00883B40" w:rsidRPr="000D0E85" w:rsidRDefault="00883B40" w:rsidP="00766271">
            <w:pPr>
              <w:autoSpaceDE w:val="0"/>
              <w:autoSpaceDN w:val="0"/>
              <w:adjustRightInd w:val="0"/>
              <w:jc w:val="center"/>
              <w:rPr>
                <w:noProof/>
              </w:rPr>
            </w:pPr>
            <w:r>
              <w:rPr>
                <w:noProof/>
              </w:rPr>
              <w:t>Млазнице са ручком</w:t>
            </w:r>
          </w:p>
        </w:tc>
        <w:tc>
          <w:tcPr>
            <w:tcW w:w="1960" w:type="dxa"/>
            <w:vAlign w:val="center"/>
          </w:tcPr>
          <w:p w:rsidR="00883B40" w:rsidRPr="00AE1407" w:rsidRDefault="00883B40" w:rsidP="00766271">
            <w:pPr>
              <w:autoSpaceDE w:val="0"/>
              <w:autoSpaceDN w:val="0"/>
              <w:adjustRightInd w:val="0"/>
              <w:jc w:val="center"/>
              <w:rPr>
                <w:noProof/>
                <w:lang w:val="en-US"/>
              </w:rPr>
            </w:pPr>
            <w:r w:rsidRPr="00BF2B2F">
              <w:rPr>
                <w:rFonts w:eastAsia="Calibri"/>
              </w:rPr>
              <w:t>Ø</w:t>
            </w:r>
            <w:r w:rsidRPr="00BF2B2F">
              <w:rPr>
                <w:rFonts w:eastAsia="Calibri"/>
                <w:lang w:val="sr-Cyrl-CS"/>
              </w:rPr>
              <w:t xml:space="preserve"> 52</w:t>
            </w:r>
          </w:p>
        </w:tc>
        <w:tc>
          <w:tcPr>
            <w:tcW w:w="1134" w:type="dxa"/>
            <w:vAlign w:val="center"/>
          </w:tcPr>
          <w:p w:rsidR="00883B40" w:rsidRPr="00962C77" w:rsidRDefault="00883B40" w:rsidP="00766271">
            <w:pPr>
              <w:autoSpaceDE w:val="0"/>
              <w:autoSpaceDN w:val="0"/>
              <w:adjustRightInd w:val="0"/>
              <w:jc w:val="center"/>
              <w:rPr>
                <w:noProof/>
                <w:lang w:val="en-US"/>
              </w:rPr>
            </w:pPr>
            <w:r w:rsidRPr="00962C77">
              <w:rPr>
                <w:noProof/>
                <w:lang w:val="en-US"/>
              </w:rPr>
              <w:t>ком</w:t>
            </w:r>
          </w:p>
        </w:tc>
        <w:tc>
          <w:tcPr>
            <w:tcW w:w="1701" w:type="dxa"/>
            <w:vAlign w:val="center"/>
          </w:tcPr>
          <w:p w:rsidR="00883B40" w:rsidRPr="000D0E85" w:rsidRDefault="00883B40" w:rsidP="00766271">
            <w:pPr>
              <w:autoSpaceDE w:val="0"/>
              <w:autoSpaceDN w:val="0"/>
              <w:adjustRightInd w:val="0"/>
              <w:jc w:val="center"/>
              <w:rPr>
                <w:noProof/>
              </w:rPr>
            </w:pPr>
            <w:r>
              <w:rPr>
                <w:noProof/>
              </w:rPr>
              <w:t>1</w:t>
            </w:r>
          </w:p>
        </w:tc>
        <w:tc>
          <w:tcPr>
            <w:tcW w:w="1559" w:type="dxa"/>
            <w:vAlign w:val="center"/>
          </w:tcPr>
          <w:p w:rsidR="00883B40" w:rsidRPr="000D0E85" w:rsidRDefault="00883B40" w:rsidP="00766271">
            <w:pPr>
              <w:autoSpaceDE w:val="0"/>
              <w:autoSpaceDN w:val="0"/>
              <w:adjustRightInd w:val="0"/>
              <w:jc w:val="center"/>
              <w:rPr>
                <w:noProof/>
              </w:rPr>
            </w:pPr>
          </w:p>
        </w:tc>
        <w:tc>
          <w:tcPr>
            <w:tcW w:w="2126" w:type="dxa"/>
            <w:vAlign w:val="center"/>
          </w:tcPr>
          <w:p w:rsidR="00883B40" w:rsidRPr="00AE1407" w:rsidRDefault="00883B40" w:rsidP="00766271">
            <w:pPr>
              <w:autoSpaceDE w:val="0"/>
              <w:autoSpaceDN w:val="0"/>
              <w:adjustRightInd w:val="0"/>
              <w:jc w:val="center"/>
              <w:rPr>
                <w:noProof/>
                <w:lang w:val="en-US"/>
              </w:rPr>
            </w:pPr>
          </w:p>
        </w:tc>
        <w:tc>
          <w:tcPr>
            <w:tcW w:w="2126" w:type="dxa"/>
            <w:vAlign w:val="center"/>
          </w:tcPr>
          <w:p w:rsidR="00883B40" w:rsidRPr="00AE1407" w:rsidRDefault="00883B40" w:rsidP="00766271">
            <w:pPr>
              <w:autoSpaceDE w:val="0"/>
              <w:autoSpaceDN w:val="0"/>
              <w:adjustRightInd w:val="0"/>
              <w:jc w:val="center"/>
              <w:rPr>
                <w:noProof/>
                <w:lang w:val="en-US"/>
              </w:rPr>
            </w:pPr>
          </w:p>
        </w:tc>
        <w:tc>
          <w:tcPr>
            <w:tcW w:w="2259" w:type="dxa"/>
            <w:gridSpan w:val="2"/>
            <w:vAlign w:val="center"/>
          </w:tcPr>
          <w:p w:rsidR="00883B40" w:rsidRPr="00AE1407" w:rsidRDefault="00883B40" w:rsidP="00766271">
            <w:pPr>
              <w:autoSpaceDE w:val="0"/>
              <w:autoSpaceDN w:val="0"/>
              <w:adjustRightInd w:val="0"/>
              <w:jc w:val="center"/>
              <w:rPr>
                <w:noProof/>
                <w:lang w:val="en-US"/>
              </w:rPr>
            </w:pPr>
          </w:p>
        </w:tc>
      </w:tr>
      <w:tr w:rsidR="00883B40" w:rsidRPr="00AE1407" w:rsidTr="00B44010">
        <w:trPr>
          <w:trHeight w:val="254"/>
        </w:trPr>
        <w:tc>
          <w:tcPr>
            <w:tcW w:w="15990" w:type="dxa"/>
            <w:gridSpan w:val="11"/>
          </w:tcPr>
          <w:p w:rsidR="00883B40" w:rsidRPr="00910085" w:rsidRDefault="00883B40" w:rsidP="00910085">
            <w:pPr>
              <w:autoSpaceDE w:val="0"/>
              <w:autoSpaceDN w:val="0"/>
              <w:adjustRightInd w:val="0"/>
              <w:rPr>
                <w:noProof/>
              </w:rPr>
            </w:pPr>
            <w:r>
              <w:rPr>
                <w:noProof/>
              </w:rPr>
              <w:t xml:space="preserve">Спојке </w:t>
            </w:r>
          </w:p>
        </w:tc>
      </w:tr>
      <w:tr w:rsidR="00883B40" w:rsidRPr="00AE1407" w:rsidTr="00766271">
        <w:trPr>
          <w:trHeight w:val="308"/>
        </w:trPr>
        <w:tc>
          <w:tcPr>
            <w:tcW w:w="570" w:type="dxa"/>
            <w:vAlign w:val="center"/>
          </w:tcPr>
          <w:p w:rsidR="00883B40" w:rsidRPr="00545B61" w:rsidRDefault="0065468E" w:rsidP="00766271">
            <w:pPr>
              <w:autoSpaceDE w:val="0"/>
              <w:autoSpaceDN w:val="0"/>
              <w:adjustRightInd w:val="0"/>
              <w:jc w:val="center"/>
              <w:rPr>
                <w:noProof/>
              </w:rPr>
            </w:pPr>
            <w:r>
              <w:rPr>
                <w:noProof/>
                <w:lang w:val="sr-Cyrl-RS"/>
              </w:rPr>
              <w:t>5</w:t>
            </w:r>
            <w:r w:rsidR="00883B40">
              <w:rPr>
                <w:noProof/>
              </w:rPr>
              <w:t>.</w:t>
            </w:r>
          </w:p>
        </w:tc>
        <w:tc>
          <w:tcPr>
            <w:tcW w:w="2555" w:type="dxa"/>
            <w:gridSpan w:val="2"/>
            <w:vAlign w:val="center"/>
          </w:tcPr>
          <w:p w:rsidR="00883B40" w:rsidRPr="000D0E85" w:rsidRDefault="00883B40" w:rsidP="00766271">
            <w:pPr>
              <w:autoSpaceDE w:val="0"/>
              <w:autoSpaceDN w:val="0"/>
              <w:adjustRightInd w:val="0"/>
              <w:jc w:val="center"/>
              <w:rPr>
                <w:noProof/>
              </w:rPr>
            </w:pPr>
            <w:r>
              <w:rPr>
                <w:noProof/>
              </w:rPr>
              <w:t>Спојке, стабилне</w:t>
            </w:r>
          </w:p>
        </w:tc>
        <w:tc>
          <w:tcPr>
            <w:tcW w:w="1960" w:type="dxa"/>
            <w:vAlign w:val="center"/>
          </w:tcPr>
          <w:p w:rsidR="00883B40" w:rsidRPr="00AE1407" w:rsidRDefault="00883B40" w:rsidP="00766271">
            <w:pPr>
              <w:autoSpaceDE w:val="0"/>
              <w:autoSpaceDN w:val="0"/>
              <w:adjustRightInd w:val="0"/>
              <w:jc w:val="center"/>
              <w:rPr>
                <w:noProof/>
                <w:lang w:val="en-US"/>
              </w:rPr>
            </w:pPr>
            <w:r w:rsidRPr="00BF2B2F">
              <w:rPr>
                <w:rFonts w:eastAsia="Calibri"/>
              </w:rPr>
              <w:t>Ø</w:t>
            </w:r>
            <w:r w:rsidRPr="00BF2B2F">
              <w:rPr>
                <w:rFonts w:eastAsia="Calibri"/>
                <w:lang w:val="sr-Cyrl-CS"/>
              </w:rPr>
              <w:t xml:space="preserve"> 52</w:t>
            </w:r>
          </w:p>
        </w:tc>
        <w:tc>
          <w:tcPr>
            <w:tcW w:w="1134" w:type="dxa"/>
            <w:vAlign w:val="center"/>
          </w:tcPr>
          <w:p w:rsidR="00883B40" w:rsidRPr="00962C77" w:rsidRDefault="00883B40" w:rsidP="00766271">
            <w:pPr>
              <w:autoSpaceDE w:val="0"/>
              <w:autoSpaceDN w:val="0"/>
              <w:adjustRightInd w:val="0"/>
              <w:jc w:val="center"/>
              <w:rPr>
                <w:noProof/>
                <w:lang w:val="en-US"/>
              </w:rPr>
            </w:pPr>
            <w:r w:rsidRPr="00962C77">
              <w:rPr>
                <w:noProof/>
                <w:lang w:val="en-US"/>
              </w:rPr>
              <w:t>ком</w:t>
            </w:r>
          </w:p>
        </w:tc>
        <w:tc>
          <w:tcPr>
            <w:tcW w:w="1701" w:type="dxa"/>
            <w:vAlign w:val="center"/>
          </w:tcPr>
          <w:p w:rsidR="00883B40" w:rsidRPr="000D0E85" w:rsidRDefault="00883B40" w:rsidP="00766271">
            <w:pPr>
              <w:autoSpaceDE w:val="0"/>
              <w:autoSpaceDN w:val="0"/>
              <w:adjustRightInd w:val="0"/>
              <w:jc w:val="center"/>
              <w:rPr>
                <w:noProof/>
              </w:rPr>
            </w:pPr>
            <w:r>
              <w:rPr>
                <w:noProof/>
              </w:rPr>
              <w:t>10</w:t>
            </w:r>
          </w:p>
        </w:tc>
        <w:tc>
          <w:tcPr>
            <w:tcW w:w="1559" w:type="dxa"/>
            <w:vAlign w:val="center"/>
          </w:tcPr>
          <w:p w:rsidR="00883B40" w:rsidRPr="000D0E85" w:rsidRDefault="00883B40" w:rsidP="00766271">
            <w:pPr>
              <w:autoSpaceDE w:val="0"/>
              <w:autoSpaceDN w:val="0"/>
              <w:adjustRightInd w:val="0"/>
              <w:jc w:val="center"/>
              <w:rPr>
                <w:noProof/>
              </w:rPr>
            </w:pPr>
          </w:p>
        </w:tc>
        <w:tc>
          <w:tcPr>
            <w:tcW w:w="2126" w:type="dxa"/>
          </w:tcPr>
          <w:p w:rsidR="00883B40" w:rsidRPr="00AE1407" w:rsidRDefault="00883B40" w:rsidP="00B93EB2">
            <w:pPr>
              <w:autoSpaceDE w:val="0"/>
              <w:autoSpaceDN w:val="0"/>
              <w:adjustRightInd w:val="0"/>
              <w:jc w:val="right"/>
              <w:rPr>
                <w:noProof/>
                <w:lang w:val="en-US"/>
              </w:rPr>
            </w:pPr>
          </w:p>
        </w:tc>
        <w:tc>
          <w:tcPr>
            <w:tcW w:w="2126" w:type="dxa"/>
          </w:tcPr>
          <w:p w:rsidR="00883B40" w:rsidRPr="00AE1407" w:rsidRDefault="00883B40" w:rsidP="00B93EB2">
            <w:pPr>
              <w:autoSpaceDE w:val="0"/>
              <w:autoSpaceDN w:val="0"/>
              <w:adjustRightInd w:val="0"/>
              <w:jc w:val="right"/>
              <w:rPr>
                <w:noProof/>
                <w:lang w:val="en-US"/>
              </w:rPr>
            </w:pPr>
          </w:p>
        </w:tc>
        <w:tc>
          <w:tcPr>
            <w:tcW w:w="2259" w:type="dxa"/>
            <w:gridSpan w:val="2"/>
            <w:vAlign w:val="center"/>
          </w:tcPr>
          <w:p w:rsidR="00883B40" w:rsidRPr="00AE1407" w:rsidRDefault="00883B40" w:rsidP="00B93EB2">
            <w:pPr>
              <w:autoSpaceDE w:val="0"/>
              <w:autoSpaceDN w:val="0"/>
              <w:adjustRightInd w:val="0"/>
              <w:jc w:val="right"/>
              <w:rPr>
                <w:noProof/>
                <w:lang w:val="en-US"/>
              </w:rPr>
            </w:pPr>
          </w:p>
        </w:tc>
      </w:tr>
      <w:tr w:rsidR="00883B40" w:rsidRPr="00AE1407" w:rsidTr="00766271">
        <w:trPr>
          <w:trHeight w:val="245"/>
        </w:trPr>
        <w:tc>
          <w:tcPr>
            <w:tcW w:w="570" w:type="dxa"/>
            <w:vAlign w:val="center"/>
          </w:tcPr>
          <w:p w:rsidR="00883B40" w:rsidRPr="00545B61" w:rsidRDefault="0065468E" w:rsidP="00766271">
            <w:pPr>
              <w:autoSpaceDE w:val="0"/>
              <w:autoSpaceDN w:val="0"/>
              <w:adjustRightInd w:val="0"/>
              <w:jc w:val="center"/>
              <w:rPr>
                <w:noProof/>
              </w:rPr>
            </w:pPr>
            <w:r>
              <w:rPr>
                <w:noProof/>
                <w:lang w:val="sr-Cyrl-RS"/>
              </w:rPr>
              <w:t>6</w:t>
            </w:r>
            <w:r w:rsidR="00883B40">
              <w:rPr>
                <w:noProof/>
              </w:rPr>
              <w:t>.</w:t>
            </w:r>
          </w:p>
        </w:tc>
        <w:tc>
          <w:tcPr>
            <w:tcW w:w="2555" w:type="dxa"/>
            <w:gridSpan w:val="2"/>
            <w:vAlign w:val="center"/>
          </w:tcPr>
          <w:p w:rsidR="00883B40" w:rsidRPr="000D0E85" w:rsidRDefault="00883B40" w:rsidP="00766271">
            <w:pPr>
              <w:autoSpaceDE w:val="0"/>
              <w:autoSpaceDN w:val="0"/>
              <w:adjustRightInd w:val="0"/>
              <w:jc w:val="center"/>
              <w:rPr>
                <w:noProof/>
              </w:rPr>
            </w:pPr>
            <w:r>
              <w:rPr>
                <w:noProof/>
              </w:rPr>
              <w:t>Спојке, редуцир</w:t>
            </w:r>
          </w:p>
        </w:tc>
        <w:tc>
          <w:tcPr>
            <w:tcW w:w="1960" w:type="dxa"/>
            <w:vAlign w:val="center"/>
          </w:tcPr>
          <w:p w:rsidR="00883B40" w:rsidRPr="00AE1407" w:rsidRDefault="00883B40" w:rsidP="00766271">
            <w:pPr>
              <w:autoSpaceDE w:val="0"/>
              <w:autoSpaceDN w:val="0"/>
              <w:adjustRightInd w:val="0"/>
              <w:jc w:val="center"/>
              <w:rPr>
                <w:noProof/>
                <w:lang w:val="en-US"/>
              </w:rPr>
            </w:pPr>
            <w:r w:rsidRPr="00BF2B2F">
              <w:rPr>
                <w:rFonts w:eastAsia="Calibri"/>
              </w:rPr>
              <w:t>Ø</w:t>
            </w:r>
            <w:r w:rsidRPr="00BF2B2F">
              <w:rPr>
                <w:rFonts w:eastAsia="Calibri"/>
                <w:lang w:val="sr-Cyrl-CS"/>
              </w:rPr>
              <w:t xml:space="preserve"> </w:t>
            </w:r>
            <w:r>
              <w:rPr>
                <w:rFonts w:eastAsia="Calibri"/>
                <w:lang w:val="sr-Cyrl-CS"/>
              </w:rPr>
              <w:t>75/</w:t>
            </w:r>
            <w:r w:rsidRPr="00BF2B2F">
              <w:rPr>
                <w:rFonts w:eastAsia="Calibri"/>
                <w:lang w:val="sr-Cyrl-CS"/>
              </w:rPr>
              <w:t>52</w:t>
            </w:r>
          </w:p>
        </w:tc>
        <w:tc>
          <w:tcPr>
            <w:tcW w:w="1134" w:type="dxa"/>
            <w:vAlign w:val="center"/>
          </w:tcPr>
          <w:p w:rsidR="00883B40" w:rsidRPr="00545B61" w:rsidRDefault="00883B40" w:rsidP="00766271">
            <w:pPr>
              <w:autoSpaceDE w:val="0"/>
              <w:autoSpaceDN w:val="0"/>
              <w:adjustRightInd w:val="0"/>
              <w:jc w:val="center"/>
              <w:rPr>
                <w:noProof/>
              </w:rPr>
            </w:pPr>
            <w:r>
              <w:rPr>
                <w:noProof/>
              </w:rPr>
              <w:t>ком</w:t>
            </w:r>
          </w:p>
        </w:tc>
        <w:tc>
          <w:tcPr>
            <w:tcW w:w="1701" w:type="dxa"/>
            <w:vAlign w:val="center"/>
          </w:tcPr>
          <w:p w:rsidR="00883B40" w:rsidRPr="000D0E85" w:rsidRDefault="00883B40" w:rsidP="00766271">
            <w:pPr>
              <w:autoSpaceDE w:val="0"/>
              <w:autoSpaceDN w:val="0"/>
              <w:adjustRightInd w:val="0"/>
              <w:jc w:val="center"/>
              <w:rPr>
                <w:noProof/>
              </w:rPr>
            </w:pPr>
            <w:r>
              <w:rPr>
                <w:noProof/>
              </w:rPr>
              <w:t>1</w:t>
            </w:r>
          </w:p>
        </w:tc>
        <w:tc>
          <w:tcPr>
            <w:tcW w:w="1559" w:type="dxa"/>
            <w:vAlign w:val="center"/>
          </w:tcPr>
          <w:p w:rsidR="00883B40" w:rsidRPr="000D0E85" w:rsidRDefault="00883B40" w:rsidP="00766271">
            <w:pPr>
              <w:autoSpaceDE w:val="0"/>
              <w:autoSpaceDN w:val="0"/>
              <w:adjustRightInd w:val="0"/>
              <w:jc w:val="center"/>
              <w:rPr>
                <w:noProof/>
              </w:rPr>
            </w:pPr>
          </w:p>
        </w:tc>
        <w:tc>
          <w:tcPr>
            <w:tcW w:w="2126" w:type="dxa"/>
          </w:tcPr>
          <w:p w:rsidR="00883B40" w:rsidRPr="00AE1407" w:rsidRDefault="00883B40" w:rsidP="00B93EB2">
            <w:pPr>
              <w:autoSpaceDE w:val="0"/>
              <w:autoSpaceDN w:val="0"/>
              <w:adjustRightInd w:val="0"/>
              <w:jc w:val="right"/>
              <w:rPr>
                <w:noProof/>
                <w:lang w:val="en-US"/>
              </w:rPr>
            </w:pPr>
          </w:p>
        </w:tc>
        <w:tc>
          <w:tcPr>
            <w:tcW w:w="2126" w:type="dxa"/>
          </w:tcPr>
          <w:p w:rsidR="00883B40" w:rsidRPr="00AE1407" w:rsidRDefault="00883B40" w:rsidP="00B93EB2">
            <w:pPr>
              <w:autoSpaceDE w:val="0"/>
              <w:autoSpaceDN w:val="0"/>
              <w:adjustRightInd w:val="0"/>
              <w:jc w:val="right"/>
              <w:rPr>
                <w:noProof/>
                <w:lang w:val="en-US"/>
              </w:rPr>
            </w:pPr>
          </w:p>
        </w:tc>
        <w:tc>
          <w:tcPr>
            <w:tcW w:w="2259" w:type="dxa"/>
            <w:gridSpan w:val="2"/>
            <w:vAlign w:val="center"/>
          </w:tcPr>
          <w:p w:rsidR="00883B40" w:rsidRPr="00AE1407" w:rsidRDefault="00883B40" w:rsidP="00B93EB2">
            <w:pPr>
              <w:autoSpaceDE w:val="0"/>
              <w:autoSpaceDN w:val="0"/>
              <w:adjustRightInd w:val="0"/>
              <w:jc w:val="right"/>
              <w:rPr>
                <w:noProof/>
                <w:lang w:val="en-US"/>
              </w:rPr>
            </w:pPr>
          </w:p>
        </w:tc>
      </w:tr>
      <w:tr w:rsidR="00883B40" w:rsidRPr="00AE1407" w:rsidTr="00766271">
        <w:trPr>
          <w:trHeight w:val="245"/>
        </w:trPr>
        <w:tc>
          <w:tcPr>
            <w:tcW w:w="570" w:type="dxa"/>
            <w:vAlign w:val="center"/>
          </w:tcPr>
          <w:p w:rsidR="00883B40" w:rsidRPr="008833BF" w:rsidRDefault="0065468E" w:rsidP="0065468E">
            <w:pPr>
              <w:autoSpaceDE w:val="0"/>
              <w:autoSpaceDN w:val="0"/>
              <w:adjustRightInd w:val="0"/>
              <w:jc w:val="center"/>
              <w:rPr>
                <w:noProof/>
                <w:lang w:val="sr-Latn-CS"/>
              </w:rPr>
            </w:pPr>
            <w:r>
              <w:rPr>
                <w:noProof/>
                <w:lang w:val="sr-Cyrl-RS"/>
              </w:rPr>
              <w:t>7</w:t>
            </w:r>
            <w:r w:rsidR="00883B40">
              <w:rPr>
                <w:noProof/>
                <w:lang w:val="sr-Latn-CS"/>
              </w:rPr>
              <w:t>.</w:t>
            </w:r>
          </w:p>
        </w:tc>
        <w:tc>
          <w:tcPr>
            <w:tcW w:w="2555" w:type="dxa"/>
            <w:gridSpan w:val="2"/>
            <w:vAlign w:val="center"/>
          </w:tcPr>
          <w:p w:rsidR="00883B40" w:rsidRPr="000D0E85" w:rsidRDefault="00883B40" w:rsidP="00766271">
            <w:pPr>
              <w:autoSpaceDE w:val="0"/>
              <w:autoSpaceDN w:val="0"/>
              <w:adjustRightInd w:val="0"/>
              <w:jc w:val="center"/>
              <w:rPr>
                <w:noProof/>
              </w:rPr>
            </w:pPr>
            <w:r>
              <w:rPr>
                <w:noProof/>
              </w:rPr>
              <w:t>Спојке, слепе</w:t>
            </w:r>
          </w:p>
        </w:tc>
        <w:tc>
          <w:tcPr>
            <w:tcW w:w="1960" w:type="dxa"/>
            <w:vAlign w:val="center"/>
          </w:tcPr>
          <w:p w:rsidR="00883B40" w:rsidRPr="00AE1407" w:rsidRDefault="00883B40" w:rsidP="00766271">
            <w:pPr>
              <w:autoSpaceDE w:val="0"/>
              <w:autoSpaceDN w:val="0"/>
              <w:adjustRightInd w:val="0"/>
              <w:jc w:val="center"/>
              <w:rPr>
                <w:noProof/>
                <w:lang w:val="en-US"/>
              </w:rPr>
            </w:pPr>
            <w:r w:rsidRPr="00BF2B2F">
              <w:rPr>
                <w:rFonts w:eastAsia="Calibri"/>
              </w:rPr>
              <w:t>Ø</w:t>
            </w:r>
            <w:r w:rsidRPr="00BF2B2F">
              <w:rPr>
                <w:rFonts w:eastAsia="Calibri"/>
                <w:lang w:val="sr-Cyrl-CS"/>
              </w:rPr>
              <w:t xml:space="preserve"> 52</w:t>
            </w:r>
          </w:p>
        </w:tc>
        <w:tc>
          <w:tcPr>
            <w:tcW w:w="1134" w:type="dxa"/>
            <w:vAlign w:val="center"/>
          </w:tcPr>
          <w:p w:rsidR="00883B40" w:rsidRPr="00962C77" w:rsidRDefault="00883B40" w:rsidP="00766271">
            <w:pPr>
              <w:autoSpaceDE w:val="0"/>
              <w:autoSpaceDN w:val="0"/>
              <w:adjustRightInd w:val="0"/>
              <w:jc w:val="center"/>
              <w:rPr>
                <w:noProof/>
                <w:lang w:val="en-US"/>
              </w:rPr>
            </w:pPr>
            <w:r w:rsidRPr="00962C77">
              <w:rPr>
                <w:noProof/>
                <w:lang w:val="en-US"/>
              </w:rPr>
              <w:t>ком</w:t>
            </w:r>
          </w:p>
        </w:tc>
        <w:tc>
          <w:tcPr>
            <w:tcW w:w="1701" w:type="dxa"/>
            <w:vAlign w:val="center"/>
          </w:tcPr>
          <w:p w:rsidR="00883B40" w:rsidRDefault="00883B40" w:rsidP="00766271">
            <w:pPr>
              <w:autoSpaceDE w:val="0"/>
              <w:autoSpaceDN w:val="0"/>
              <w:adjustRightInd w:val="0"/>
              <w:jc w:val="center"/>
              <w:rPr>
                <w:noProof/>
              </w:rPr>
            </w:pPr>
            <w:r>
              <w:rPr>
                <w:noProof/>
              </w:rPr>
              <w:t>3</w:t>
            </w:r>
          </w:p>
        </w:tc>
        <w:tc>
          <w:tcPr>
            <w:tcW w:w="1559" w:type="dxa"/>
            <w:vAlign w:val="center"/>
          </w:tcPr>
          <w:p w:rsidR="00883B40" w:rsidRDefault="00883B40" w:rsidP="00766271">
            <w:pPr>
              <w:autoSpaceDE w:val="0"/>
              <w:autoSpaceDN w:val="0"/>
              <w:adjustRightInd w:val="0"/>
              <w:jc w:val="center"/>
              <w:rPr>
                <w:noProof/>
              </w:rPr>
            </w:pPr>
          </w:p>
        </w:tc>
        <w:tc>
          <w:tcPr>
            <w:tcW w:w="2126" w:type="dxa"/>
          </w:tcPr>
          <w:p w:rsidR="00883B40" w:rsidRPr="00AE1407" w:rsidRDefault="00883B40" w:rsidP="00B93EB2">
            <w:pPr>
              <w:autoSpaceDE w:val="0"/>
              <w:autoSpaceDN w:val="0"/>
              <w:adjustRightInd w:val="0"/>
              <w:jc w:val="right"/>
              <w:rPr>
                <w:noProof/>
                <w:lang w:val="en-US"/>
              </w:rPr>
            </w:pPr>
          </w:p>
        </w:tc>
        <w:tc>
          <w:tcPr>
            <w:tcW w:w="2126" w:type="dxa"/>
          </w:tcPr>
          <w:p w:rsidR="00883B40" w:rsidRPr="00AE1407" w:rsidRDefault="00883B40" w:rsidP="00B93EB2">
            <w:pPr>
              <w:autoSpaceDE w:val="0"/>
              <w:autoSpaceDN w:val="0"/>
              <w:adjustRightInd w:val="0"/>
              <w:jc w:val="right"/>
              <w:rPr>
                <w:noProof/>
                <w:lang w:val="en-US"/>
              </w:rPr>
            </w:pPr>
          </w:p>
        </w:tc>
        <w:tc>
          <w:tcPr>
            <w:tcW w:w="2259" w:type="dxa"/>
            <w:gridSpan w:val="2"/>
            <w:vAlign w:val="center"/>
          </w:tcPr>
          <w:p w:rsidR="00883B40" w:rsidRPr="00AE1407" w:rsidRDefault="00883B40" w:rsidP="00B93EB2">
            <w:pPr>
              <w:autoSpaceDE w:val="0"/>
              <w:autoSpaceDN w:val="0"/>
              <w:adjustRightInd w:val="0"/>
              <w:jc w:val="right"/>
              <w:rPr>
                <w:noProof/>
                <w:lang w:val="en-US"/>
              </w:rPr>
            </w:pPr>
          </w:p>
        </w:tc>
      </w:tr>
      <w:tr w:rsidR="00883B40" w:rsidRPr="00AE1407" w:rsidTr="00B44010">
        <w:trPr>
          <w:trHeight w:val="245"/>
        </w:trPr>
        <w:tc>
          <w:tcPr>
            <w:tcW w:w="15990" w:type="dxa"/>
            <w:gridSpan w:val="11"/>
          </w:tcPr>
          <w:p w:rsidR="00883B40" w:rsidRPr="00B93EB2" w:rsidRDefault="00883B40" w:rsidP="00B93EB2">
            <w:pPr>
              <w:autoSpaceDE w:val="0"/>
              <w:autoSpaceDN w:val="0"/>
              <w:adjustRightInd w:val="0"/>
              <w:rPr>
                <w:noProof/>
              </w:rPr>
            </w:pPr>
            <w:r>
              <w:rPr>
                <w:noProof/>
              </w:rPr>
              <w:t>Табле за евакуацију</w:t>
            </w:r>
          </w:p>
        </w:tc>
      </w:tr>
      <w:tr w:rsidR="00883B40" w:rsidRPr="00AE1407" w:rsidTr="00766271">
        <w:trPr>
          <w:trHeight w:val="397"/>
        </w:trPr>
        <w:tc>
          <w:tcPr>
            <w:tcW w:w="570" w:type="dxa"/>
            <w:vAlign w:val="center"/>
          </w:tcPr>
          <w:p w:rsidR="00883B40" w:rsidRPr="008833BF" w:rsidRDefault="0065468E" w:rsidP="00766271">
            <w:pPr>
              <w:autoSpaceDE w:val="0"/>
              <w:autoSpaceDN w:val="0"/>
              <w:adjustRightInd w:val="0"/>
              <w:jc w:val="center"/>
              <w:rPr>
                <w:noProof/>
                <w:lang w:val="sr-Latn-CS"/>
              </w:rPr>
            </w:pPr>
            <w:r>
              <w:rPr>
                <w:noProof/>
                <w:lang w:val="sr-Cyrl-RS"/>
              </w:rPr>
              <w:t>8</w:t>
            </w:r>
            <w:r w:rsidR="00883B40">
              <w:rPr>
                <w:noProof/>
                <w:lang w:val="sr-Latn-CS"/>
              </w:rPr>
              <w:t>.</w:t>
            </w:r>
          </w:p>
        </w:tc>
        <w:tc>
          <w:tcPr>
            <w:tcW w:w="2555" w:type="dxa"/>
            <w:gridSpan w:val="2"/>
            <w:vAlign w:val="center"/>
          </w:tcPr>
          <w:p w:rsidR="00883B40" w:rsidRPr="000D0E85" w:rsidRDefault="00883B40" w:rsidP="00766271">
            <w:pPr>
              <w:autoSpaceDE w:val="0"/>
              <w:autoSpaceDN w:val="0"/>
              <w:adjustRightInd w:val="0"/>
              <w:jc w:val="center"/>
              <w:rPr>
                <w:noProof/>
              </w:rPr>
            </w:pPr>
            <w:r>
              <w:rPr>
                <w:noProof/>
              </w:rPr>
              <w:t>Стрелице, десно</w:t>
            </w:r>
          </w:p>
        </w:tc>
        <w:tc>
          <w:tcPr>
            <w:tcW w:w="1960" w:type="dxa"/>
            <w:vMerge w:val="restart"/>
            <w:vAlign w:val="center"/>
          </w:tcPr>
          <w:p w:rsidR="00883B40" w:rsidRPr="00962C77" w:rsidRDefault="00883B40" w:rsidP="00766271">
            <w:pPr>
              <w:autoSpaceDE w:val="0"/>
              <w:autoSpaceDN w:val="0"/>
              <w:adjustRightInd w:val="0"/>
              <w:jc w:val="center"/>
              <w:rPr>
                <w:noProof/>
                <w:lang w:val="en-US"/>
              </w:rPr>
            </w:pPr>
            <w:r>
              <w:t>123</w:t>
            </w:r>
            <w:r>
              <w:rPr>
                <w:lang w:val="sr-Latn-CS"/>
              </w:rPr>
              <w:t>x330x3mm</w:t>
            </w:r>
            <w:r>
              <w:rPr>
                <w:lang w:val="sr-Cyrl-CS"/>
              </w:rPr>
              <w:t xml:space="preserve"> од јувидур пластике</w:t>
            </w:r>
          </w:p>
        </w:tc>
        <w:tc>
          <w:tcPr>
            <w:tcW w:w="1134" w:type="dxa"/>
            <w:vAlign w:val="center"/>
          </w:tcPr>
          <w:p w:rsidR="00883B40" w:rsidRPr="00962C77" w:rsidRDefault="00883B40" w:rsidP="00766271">
            <w:pPr>
              <w:autoSpaceDE w:val="0"/>
              <w:autoSpaceDN w:val="0"/>
              <w:adjustRightInd w:val="0"/>
              <w:jc w:val="center"/>
              <w:rPr>
                <w:noProof/>
                <w:lang w:val="en-US"/>
              </w:rPr>
            </w:pPr>
            <w:r w:rsidRPr="00962C77">
              <w:rPr>
                <w:noProof/>
                <w:lang w:val="en-US"/>
              </w:rPr>
              <w:t>ком</w:t>
            </w:r>
          </w:p>
        </w:tc>
        <w:tc>
          <w:tcPr>
            <w:tcW w:w="1701" w:type="dxa"/>
            <w:vAlign w:val="center"/>
          </w:tcPr>
          <w:p w:rsidR="00883B40" w:rsidRDefault="00883B40" w:rsidP="00766271">
            <w:pPr>
              <w:autoSpaceDE w:val="0"/>
              <w:autoSpaceDN w:val="0"/>
              <w:adjustRightInd w:val="0"/>
              <w:jc w:val="center"/>
              <w:rPr>
                <w:noProof/>
              </w:rPr>
            </w:pPr>
            <w:r>
              <w:rPr>
                <w:noProof/>
              </w:rPr>
              <w:t>150</w:t>
            </w:r>
          </w:p>
        </w:tc>
        <w:tc>
          <w:tcPr>
            <w:tcW w:w="1559" w:type="dxa"/>
          </w:tcPr>
          <w:p w:rsidR="00883B40" w:rsidRDefault="00883B40" w:rsidP="00B93EB2">
            <w:pPr>
              <w:autoSpaceDE w:val="0"/>
              <w:autoSpaceDN w:val="0"/>
              <w:adjustRightInd w:val="0"/>
              <w:jc w:val="center"/>
              <w:rPr>
                <w:noProof/>
              </w:rPr>
            </w:pPr>
          </w:p>
        </w:tc>
        <w:tc>
          <w:tcPr>
            <w:tcW w:w="2126" w:type="dxa"/>
          </w:tcPr>
          <w:p w:rsidR="00883B40" w:rsidRPr="00AE1407" w:rsidRDefault="00883B40" w:rsidP="00B93EB2">
            <w:pPr>
              <w:autoSpaceDE w:val="0"/>
              <w:autoSpaceDN w:val="0"/>
              <w:adjustRightInd w:val="0"/>
              <w:jc w:val="right"/>
              <w:rPr>
                <w:noProof/>
                <w:lang w:val="en-US"/>
              </w:rPr>
            </w:pPr>
          </w:p>
        </w:tc>
        <w:tc>
          <w:tcPr>
            <w:tcW w:w="2126" w:type="dxa"/>
          </w:tcPr>
          <w:p w:rsidR="00883B40" w:rsidRPr="00AE1407" w:rsidRDefault="00883B40" w:rsidP="00B93EB2">
            <w:pPr>
              <w:autoSpaceDE w:val="0"/>
              <w:autoSpaceDN w:val="0"/>
              <w:adjustRightInd w:val="0"/>
              <w:jc w:val="right"/>
              <w:rPr>
                <w:noProof/>
                <w:lang w:val="en-US"/>
              </w:rPr>
            </w:pPr>
          </w:p>
        </w:tc>
        <w:tc>
          <w:tcPr>
            <w:tcW w:w="370" w:type="dxa"/>
            <w:tcBorders>
              <w:top w:val="single" w:sz="4" w:space="0" w:color="auto"/>
              <w:bottom w:val="single" w:sz="4" w:space="0" w:color="auto"/>
              <w:right w:val="nil"/>
            </w:tcBorders>
            <w:vAlign w:val="center"/>
          </w:tcPr>
          <w:p w:rsidR="00883B40" w:rsidRPr="008833BF" w:rsidRDefault="00883B40" w:rsidP="008833BF">
            <w:pPr>
              <w:autoSpaceDE w:val="0"/>
              <w:autoSpaceDN w:val="0"/>
              <w:adjustRightInd w:val="0"/>
              <w:jc w:val="center"/>
              <w:rPr>
                <w:noProof/>
                <w:lang w:val="sr-Latn-CS"/>
              </w:rPr>
            </w:pPr>
          </w:p>
        </w:tc>
        <w:tc>
          <w:tcPr>
            <w:tcW w:w="1889" w:type="dxa"/>
            <w:tcBorders>
              <w:left w:val="nil"/>
            </w:tcBorders>
          </w:tcPr>
          <w:p w:rsidR="00883B40" w:rsidRPr="00AE1407" w:rsidRDefault="00883B40" w:rsidP="00B93EB2">
            <w:pPr>
              <w:autoSpaceDE w:val="0"/>
              <w:autoSpaceDN w:val="0"/>
              <w:adjustRightInd w:val="0"/>
              <w:jc w:val="right"/>
              <w:rPr>
                <w:noProof/>
                <w:lang w:val="en-US"/>
              </w:rPr>
            </w:pPr>
          </w:p>
        </w:tc>
      </w:tr>
      <w:tr w:rsidR="00883B40" w:rsidRPr="00AE1407" w:rsidTr="00766271">
        <w:trPr>
          <w:trHeight w:val="397"/>
        </w:trPr>
        <w:tc>
          <w:tcPr>
            <w:tcW w:w="570" w:type="dxa"/>
            <w:vAlign w:val="center"/>
          </w:tcPr>
          <w:p w:rsidR="00883B40" w:rsidRPr="008833BF" w:rsidRDefault="0065468E" w:rsidP="00766271">
            <w:pPr>
              <w:autoSpaceDE w:val="0"/>
              <w:autoSpaceDN w:val="0"/>
              <w:adjustRightInd w:val="0"/>
              <w:jc w:val="center"/>
              <w:rPr>
                <w:noProof/>
                <w:lang w:val="sr-Latn-CS"/>
              </w:rPr>
            </w:pPr>
            <w:r>
              <w:rPr>
                <w:noProof/>
                <w:lang w:val="sr-Cyrl-RS"/>
              </w:rPr>
              <w:t>9</w:t>
            </w:r>
            <w:r w:rsidR="00883B40">
              <w:rPr>
                <w:noProof/>
                <w:lang w:val="sr-Latn-CS"/>
              </w:rPr>
              <w:t>.</w:t>
            </w:r>
          </w:p>
        </w:tc>
        <w:tc>
          <w:tcPr>
            <w:tcW w:w="2555" w:type="dxa"/>
            <w:gridSpan w:val="2"/>
            <w:vAlign w:val="center"/>
          </w:tcPr>
          <w:p w:rsidR="00883B40" w:rsidRPr="000D0E85" w:rsidRDefault="00883B40" w:rsidP="00766271">
            <w:pPr>
              <w:autoSpaceDE w:val="0"/>
              <w:autoSpaceDN w:val="0"/>
              <w:adjustRightInd w:val="0"/>
              <w:jc w:val="center"/>
              <w:rPr>
                <w:noProof/>
              </w:rPr>
            </w:pPr>
            <w:r>
              <w:rPr>
                <w:noProof/>
              </w:rPr>
              <w:t>Стрелице, лево</w:t>
            </w:r>
          </w:p>
        </w:tc>
        <w:tc>
          <w:tcPr>
            <w:tcW w:w="1960" w:type="dxa"/>
            <w:vMerge/>
            <w:vAlign w:val="center"/>
          </w:tcPr>
          <w:p w:rsidR="00883B40" w:rsidRPr="00962C77" w:rsidRDefault="00883B40" w:rsidP="00766271">
            <w:pPr>
              <w:autoSpaceDE w:val="0"/>
              <w:autoSpaceDN w:val="0"/>
              <w:adjustRightInd w:val="0"/>
              <w:jc w:val="center"/>
              <w:rPr>
                <w:noProof/>
                <w:lang w:val="en-US"/>
              </w:rPr>
            </w:pPr>
          </w:p>
        </w:tc>
        <w:tc>
          <w:tcPr>
            <w:tcW w:w="1134" w:type="dxa"/>
            <w:vAlign w:val="center"/>
          </w:tcPr>
          <w:p w:rsidR="00883B40" w:rsidRPr="00962C77" w:rsidRDefault="00883B40" w:rsidP="00766271">
            <w:pPr>
              <w:autoSpaceDE w:val="0"/>
              <w:autoSpaceDN w:val="0"/>
              <w:adjustRightInd w:val="0"/>
              <w:jc w:val="center"/>
              <w:rPr>
                <w:noProof/>
                <w:lang w:val="en-US"/>
              </w:rPr>
            </w:pPr>
            <w:r w:rsidRPr="00962C77">
              <w:rPr>
                <w:noProof/>
                <w:lang w:val="en-US"/>
              </w:rPr>
              <w:t>ком</w:t>
            </w:r>
          </w:p>
        </w:tc>
        <w:tc>
          <w:tcPr>
            <w:tcW w:w="1701" w:type="dxa"/>
            <w:vAlign w:val="center"/>
          </w:tcPr>
          <w:p w:rsidR="00883B40" w:rsidRDefault="00883B40" w:rsidP="00766271">
            <w:pPr>
              <w:autoSpaceDE w:val="0"/>
              <w:autoSpaceDN w:val="0"/>
              <w:adjustRightInd w:val="0"/>
              <w:jc w:val="center"/>
              <w:rPr>
                <w:noProof/>
              </w:rPr>
            </w:pPr>
            <w:r>
              <w:rPr>
                <w:noProof/>
              </w:rPr>
              <w:t>150</w:t>
            </w:r>
          </w:p>
        </w:tc>
        <w:tc>
          <w:tcPr>
            <w:tcW w:w="1559" w:type="dxa"/>
          </w:tcPr>
          <w:p w:rsidR="00883B40" w:rsidRDefault="00883B40" w:rsidP="00B93EB2">
            <w:pPr>
              <w:autoSpaceDE w:val="0"/>
              <w:autoSpaceDN w:val="0"/>
              <w:adjustRightInd w:val="0"/>
              <w:jc w:val="center"/>
              <w:rPr>
                <w:noProof/>
              </w:rPr>
            </w:pPr>
          </w:p>
        </w:tc>
        <w:tc>
          <w:tcPr>
            <w:tcW w:w="2126" w:type="dxa"/>
          </w:tcPr>
          <w:p w:rsidR="00883B40" w:rsidRPr="00AE1407" w:rsidRDefault="00883B40" w:rsidP="00B93EB2">
            <w:pPr>
              <w:autoSpaceDE w:val="0"/>
              <w:autoSpaceDN w:val="0"/>
              <w:adjustRightInd w:val="0"/>
              <w:jc w:val="right"/>
              <w:rPr>
                <w:noProof/>
                <w:lang w:val="en-US"/>
              </w:rPr>
            </w:pPr>
          </w:p>
        </w:tc>
        <w:tc>
          <w:tcPr>
            <w:tcW w:w="2126" w:type="dxa"/>
          </w:tcPr>
          <w:p w:rsidR="00883B40" w:rsidRPr="00AE1407" w:rsidRDefault="00883B40" w:rsidP="00B93EB2">
            <w:pPr>
              <w:autoSpaceDE w:val="0"/>
              <w:autoSpaceDN w:val="0"/>
              <w:adjustRightInd w:val="0"/>
              <w:jc w:val="right"/>
              <w:rPr>
                <w:noProof/>
                <w:lang w:val="en-US"/>
              </w:rPr>
            </w:pPr>
          </w:p>
        </w:tc>
        <w:tc>
          <w:tcPr>
            <w:tcW w:w="370" w:type="dxa"/>
            <w:tcBorders>
              <w:top w:val="single" w:sz="4" w:space="0" w:color="auto"/>
              <w:bottom w:val="single" w:sz="4" w:space="0" w:color="auto"/>
              <w:right w:val="nil"/>
            </w:tcBorders>
          </w:tcPr>
          <w:p w:rsidR="00883B40" w:rsidRPr="00AE1407" w:rsidRDefault="00883B40" w:rsidP="00B93EB2">
            <w:pPr>
              <w:autoSpaceDE w:val="0"/>
              <w:autoSpaceDN w:val="0"/>
              <w:adjustRightInd w:val="0"/>
              <w:jc w:val="right"/>
              <w:rPr>
                <w:noProof/>
                <w:lang w:val="en-US"/>
              </w:rPr>
            </w:pPr>
          </w:p>
        </w:tc>
        <w:tc>
          <w:tcPr>
            <w:tcW w:w="1889" w:type="dxa"/>
            <w:tcBorders>
              <w:left w:val="nil"/>
              <w:bottom w:val="single" w:sz="4" w:space="0" w:color="auto"/>
            </w:tcBorders>
          </w:tcPr>
          <w:p w:rsidR="00883B40" w:rsidRPr="00AE1407" w:rsidRDefault="00883B40" w:rsidP="00B93EB2">
            <w:pPr>
              <w:autoSpaceDE w:val="0"/>
              <w:autoSpaceDN w:val="0"/>
              <w:adjustRightInd w:val="0"/>
              <w:jc w:val="right"/>
              <w:rPr>
                <w:noProof/>
                <w:lang w:val="en-US"/>
              </w:rPr>
            </w:pPr>
          </w:p>
        </w:tc>
      </w:tr>
      <w:tr w:rsidR="00883B40" w:rsidRPr="00AE1407" w:rsidTr="00766271">
        <w:trPr>
          <w:trHeight w:val="397"/>
        </w:trPr>
        <w:tc>
          <w:tcPr>
            <w:tcW w:w="570" w:type="dxa"/>
            <w:vAlign w:val="center"/>
          </w:tcPr>
          <w:p w:rsidR="00883B40" w:rsidRPr="008833BF" w:rsidRDefault="0065468E" w:rsidP="00766271">
            <w:pPr>
              <w:autoSpaceDE w:val="0"/>
              <w:autoSpaceDN w:val="0"/>
              <w:adjustRightInd w:val="0"/>
              <w:jc w:val="center"/>
              <w:rPr>
                <w:noProof/>
                <w:lang w:val="sr-Latn-CS"/>
              </w:rPr>
            </w:pPr>
            <w:r>
              <w:rPr>
                <w:noProof/>
                <w:lang w:val="sr-Cyrl-RS"/>
              </w:rPr>
              <w:t>10</w:t>
            </w:r>
            <w:r w:rsidR="00883B40">
              <w:rPr>
                <w:noProof/>
                <w:lang w:val="sr-Latn-CS"/>
              </w:rPr>
              <w:t>.</w:t>
            </w:r>
          </w:p>
        </w:tc>
        <w:tc>
          <w:tcPr>
            <w:tcW w:w="2555" w:type="dxa"/>
            <w:gridSpan w:val="2"/>
            <w:vAlign w:val="center"/>
          </w:tcPr>
          <w:p w:rsidR="00883B40" w:rsidRPr="000D0E85" w:rsidRDefault="00883B40" w:rsidP="00766271">
            <w:pPr>
              <w:autoSpaceDE w:val="0"/>
              <w:autoSpaceDN w:val="0"/>
              <w:adjustRightInd w:val="0"/>
              <w:jc w:val="center"/>
              <w:rPr>
                <w:noProof/>
              </w:rPr>
            </w:pPr>
            <w:r>
              <w:rPr>
                <w:noProof/>
              </w:rPr>
              <w:t>Степениште доле, десно</w:t>
            </w:r>
          </w:p>
        </w:tc>
        <w:tc>
          <w:tcPr>
            <w:tcW w:w="1960" w:type="dxa"/>
            <w:vMerge/>
            <w:vAlign w:val="center"/>
          </w:tcPr>
          <w:p w:rsidR="00883B40" w:rsidRDefault="00883B40" w:rsidP="00766271">
            <w:pPr>
              <w:autoSpaceDE w:val="0"/>
              <w:autoSpaceDN w:val="0"/>
              <w:adjustRightInd w:val="0"/>
              <w:jc w:val="center"/>
              <w:rPr>
                <w:noProof/>
              </w:rPr>
            </w:pPr>
          </w:p>
        </w:tc>
        <w:tc>
          <w:tcPr>
            <w:tcW w:w="1134" w:type="dxa"/>
            <w:vAlign w:val="center"/>
          </w:tcPr>
          <w:p w:rsidR="00883B40" w:rsidRPr="00545B61" w:rsidRDefault="00883B40" w:rsidP="00766271">
            <w:pPr>
              <w:autoSpaceDE w:val="0"/>
              <w:autoSpaceDN w:val="0"/>
              <w:adjustRightInd w:val="0"/>
              <w:jc w:val="center"/>
              <w:rPr>
                <w:noProof/>
              </w:rPr>
            </w:pPr>
            <w:r>
              <w:rPr>
                <w:noProof/>
              </w:rPr>
              <w:t>ком</w:t>
            </w:r>
          </w:p>
        </w:tc>
        <w:tc>
          <w:tcPr>
            <w:tcW w:w="1701" w:type="dxa"/>
            <w:vAlign w:val="center"/>
          </w:tcPr>
          <w:p w:rsidR="00883B40" w:rsidRDefault="00883B40" w:rsidP="00766271">
            <w:pPr>
              <w:autoSpaceDE w:val="0"/>
              <w:autoSpaceDN w:val="0"/>
              <w:adjustRightInd w:val="0"/>
              <w:jc w:val="center"/>
              <w:rPr>
                <w:noProof/>
              </w:rPr>
            </w:pPr>
            <w:r>
              <w:rPr>
                <w:noProof/>
              </w:rPr>
              <w:t>150</w:t>
            </w:r>
          </w:p>
        </w:tc>
        <w:tc>
          <w:tcPr>
            <w:tcW w:w="1559" w:type="dxa"/>
          </w:tcPr>
          <w:p w:rsidR="00883B40" w:rsidRDefault="00883B40" w:rsidP="00B93EB2">
            <w:pPr>
              <w:autoSpaceDE w:val="0"/>
              <w:autoSpaceDN w:val="0"/>
              <w:adjustRightInd w:val="0"/>
              <w:jc w:val="center"/>
              <w:rPr>
                <w:noProof/>
              </w:rPr>
            </w:pPr>
          </w:p>
        </w:tc>
        <w:tc>
          <w:tcPr>
            <w:tcW w:w="2126" w:type="dxa"/>
          </w:tcPr>
          <w:p w:rsidR="00883B40" w:rsidRPr="00AE1407" w:rsidRDefault="00883B40" w:rsidP="00B93EB2">
            <w:pPr>
              <w:autoSpaceDE w:val="0"/>
              <w:autoSpaceDN w:val="0"/>
              <w:adjustRightInd w:val="0"/>
              <w:jc w:val="right"/>
              <w:rPr>
                <w:noProof/>
                <w:lang w:val="en-US"/>
              </w:rPr>
            </w:pPr>
          </w:p>
        </w:tc>
        <w:tc>
          <w:tcPr>
            <w:tcW w:w="2126" w:type="dxa"/>
          </w:tcPr>
          <w:p w:rsidR="00883B40" w:rsidRPr="00AE1407" w:rsidRDefault="00883B40" w:rsidP="00B93EB2">
            <w:pPr>
              <w:autoSpaceDE w:val="0"/>
              <w:autoSpaceDN w:val="0"/>
              <w:adjustRightInd w:val="0"/>
              <w:jc w:val="right"/>
              <w:rPr>
                <w:noProof/>
                <w:lang w:val="en-US"/>
              </w:rPr>
            </w:pPr>
          </w:p>
        </w:tc>
        <w:tc>
          <w:tcPr>
            <w:tcW w:w="370" w:type="dxa"/>
            <w:tcBorders>
              <w:top w:val="single" w:sz="4" w:space="0" w:color="auto"/>
              <w:bottom w:val="single" w:sz="4" w:space="0" w:color="auto"/>
              <w:right w:val="nil"/>
            </w:tcBorders>
          </w:tcPr>
          <w:p w:rsidR="00883B40" w:rsidRPr="00AE1407" w:rsidRDefault="00883B40" w:rsidP="00B93EB2">
            <w:pPr>
              <w:autoSpaceDE w:val="0"/>
              <w:autoSpaceDN w:val="0"/>
              <w:adjustRightInd w:val="0"/>
              <w:jc w:val="right"/>
              <w:rPr>
                <w:noProof/>
                <w:lang w:val="en-US"/>
              </w:rPr>
            </w:pPr>
          </w:p>
        </w:tc>
        <w:tc>
          <w:tcPr>
            <w:tcW w:w="1889" w:type="dxa"/>
            <w:tcBorders>
              <w:top w:val="single" w:sz="4" w:space="0" w:color="auto"/>
              <w:left w:val="nil"/>
            </w:tcBorders>
          </w:tcPr>
          <w:p w:rsidR="00883B40" w:rsidRPr="00AE1407" w:rsidRDefault="00883B40" w:rsidP="00B93EB2">
            <w:pPr>
              <w:autoSpaceDE w:val="0"/>
              <w:autoSpaceDN w:val="0"/>
              <w:adjustRightInd w:val="0"/>
              <w:jc w:val="right"/>
              <w:rPr>
                <w:noProof/>
                <w:lang w:val="en-US"/>
              </w:rPr>
            </w:pPr>
          </w:p>
        </w:tc>
      </w:tr>
      <w:tr w:rsidR="00883B40" w:rsidRPr="00AE1407" w:rsidTr="00766271">
        <w:trPr>
          <w:trHeight w:val="397"/>
        </w:trPr>
        <w:tc>
          <w:tcPr>
            <w:tcW w:w="570" w:type="dxa"/>
            <w:vAlign w:val="center"/>
          </w:tcPr>
          <w:p w:rsidR="00883B40" w:rsidRPr="008833BF" w:rsidRDefault="00883B40" w:rsidP="0065468E">
            <w:pPr>
              <w:autoSpaceDE w:val="0"/>
              <w:autoSpaceDN w:val="0"/>
              <w:adjustRightInd w:val="0"/>
              <w:jc w:val="center"/>
              <w:rPr>
                <w:noProof/>
                <w:lang w:val="sr-Latn-CS"/>
              </w:rPr>
            </w:pPr>
            <w:r>
              <w:rPr>
                <w:noProof/>
              </w:rPr>
              <w:t>1</w:t>
            </w:r>
            <w:r w:rsidR="0065468E">
              <w:rPr>
                <w:noProof/>
                <w:lang w:val="sr-Cyrl-RS"/>
              </w:rPr>
              <w:t>1</w:t>
            </w:r>
            <w:r>
              <w:rPr>
                <w:noProof/>
                <w:lang w:val="sr-Latn-CS"/>
              </w:rPr>
              <w:t>.</w:t>
            </w:r>
          </w:p>
        </w:tc>
        <w:tc>
          <w:tcPr>
            <w:tcW w:w="2555" w:type="dxa"/>
            <w:gridSpan w:val="2"/>
            <w:vAlign w:val="center"/>
          </w:tcPr>
          <w:p w:rsidR="00883B40" w:rsidRPr="00910085" w:rsidRDefault="00883B40" w:rsidP="00766271">
            <w:pPr>
              <w:autoSpaceDE w:val="0"/>
              <w:autoSpaceDN w:val="0"/>
              <w:adjustRightInd w:val="0"/>
              <w:jc w:val="center"/>
              <w:rPr>
                <w:noProof/>
              </w:rPr>
            </w:pPr>
            <w:r>
              <w:rPr>
                <w:noProof/>
              </w:rPr>
              <w:t>Степениште доле, лево</w:t>
            </w:r>
          </w:p>
        </w:tc>
        <w:tc>
          <w:tcPr>
            <w:tcW w:w="1960" w:type="dxa"/>
            <w:vMerge/>
            <w:vAlign w:val="center"/>
          </w:tcPr>
          <w:p w:rsidR="00883B40" w:rsidRDefault="00883B40" w:rsidP="00766271">
            <w:pPr>
              <w:autoSpaceDE w:val="0"/>
              <w:autoSpaceDN w:val="0"/>
              <w:adjustRightInd w:val="0"/>
              <w:jc w:val="center"/>
              <w:rPr>
                <w:noProof/>
              </w:rPr>
            </w:pPr>
          </w:p>
        </w:tc>
        <w:tc>
          <w:tcPr>
            <w:tcW w:w="1134" w:type="dxa"/>
            <w:vAlign w:val="center"/>
          </w:tcPr>
          <w:p w:rsidR="00883B40" w:rsidRPr="00545B61" w:rsidRDefault="00883B40" w:rsidP="00766271">
            <w:pPr>
              <w:autoSpaceDE w:val="0"/>
              <w:autoSpaceDN w:val="0"/>
              <w:adjustRightInd w:val="0"/>
              <w:jc w:val="center"/>
              <w:rPr>
                <w:noProof/>
              </w:rPr>
            </w:pPr>
            <w:r>
              <w:rPr>
                <w:noProof/>
              </w:rPr>
              <w:t>ком</w:t>
            </w:r>
          </w:p>
        </w:tc>
        <w:tc>
          <w:tcPr>
            <w:tcW w:w="1701" w:type="dxa"/>
            <w:vAlign w:val="center"/>
          </w:tcPr>
          <w:p w:rsidR="00883B40" w:rsidRPr="000D0E85" w:rsidRDefault="00883B40" w:rsidP="00766271">
            <w:pPr>
              <w:autoSpaceDE w:val="0"/>
              <w:autoSpaceDN w:val="0"/>
              <w:adjustRightInd w:val="0"/>
              <w:jc w:val="center"/>
              <w:rPr>
                <w:noProof/>
              </w:rPr>
            </w:pPr>
            <w:r>
              <w:rPr>
                <w:noProof/>
              </w:rPr>
              <w:t>100</w:t>
            </w:r>
          </w:p>
        </w:tc>
        <w:tc>
          <w:tcPr>
            <w:tcW w:w="1559" w:type="dxa"/>
          </w:tcPr>
          <w:p w:rsidR="00883B40" w:rsidRPr="000D0E85" w:rsidRDefault="00883B40" w:rsidP="00B93EB2">
            <w:pPr>
              <w:autoSpaceDE w:val="0"/>
              <w:autoSpaceDN w:val="0"/>
              <w:adjustRightInd w:val="0"/>
              <w:jc w:val="center"/>
              <w:rPr>
                <w:noProof/>
              </w:rPr>
            </w:pPr>
          </w:p>
        </w:tc>
        <w:tc>
          <w:tcPr>
            <w:tcW w:w="2126" w:type="dxa"/>
          </w:tcPr>
          <w:p w:rsidR="00883B40" w:rsidRPr="00AE1407" w:rsidRDefault="00883B40" w:rsidP="00B93EB2">
            <w:pPr>
              <w:autoSpaceDE w:val="0"/>
              <w:autoSpaceDN w:val="0"/>
              <w:adjustRightInd w:val="0"/>
              <w:jc w:val="right"/>
              <w:rPr>
                <w:noProof/>
                <w:lang w:val="en-US"/>
              </w:rPr>
            </w:pPr>
          </w:p>
        </w:tc>
        <w:tc>
          <w:tcPr>
            <w:tcW w:w="2126" w:type="dxa"/>
          </w:tcPr>
          <w:p w:rsidR="00883B40" w:rsidRPr="00AE1407" w:rsidRDefault="00883B40" w:rsidP="00B93EB2">
            <w:pPr>
              <w:autoSpaceDE w:val="0"/>
              <w:autoSpaceDN w:val="0"/>
              <w:adjustRightInd w:val="0"/>
              <w:jc w:val="right"/>
              <w:rPr>
                <w:noProof/>
                <w:lang w:val="en-US"/>
              </w:rPr>
            </w:pPr>
          </w:p>
        </w:tc>
        <w:tc>
          <w:tcPr>
            <w:tcW w:w="370" w:type="dxa"/>
            <w:tcBorders>
              <w:top w:val="single" w:sz="4" w:space="0" w:color="auto"/>
              <w:right w:val="nil"/>
            </w:tcBorders>
          </w:tcPr>
          <w:p w:rsidR="00883B40" w:rsidRPr="00AE1407" w:rsidRDefault="00883B40" w:rsidP="00B93EB2">
            <w:pPr>
              <w:autoSpaceDE w:val="0"/>
              <w:autoSpaceDN w:val="0"/>
              <w:adjustRightInd w:val="0"/>
              <w:jc w:val="right"/>
              <w:rPr>
                <w:noProof/>
                <w:lang w:val="en-US"/>
              </w:rPr>
            </w:pPr>
          </w:p>
        </w:tc>
        <w:tc>
          <w:tcPr>
            <w:tcW w:w="1889" w:type="dxa"/>
            <w:tcBorders>
              <w:left w:val="nil"/>
            </w:tcBorders>
          </w:tcPr>
          <w:p w:rsidR="00883B40" w:rsidRPr="00AE1407" w:rsidRDefault="00883B40" w:rsidP="00B93EB2">
            <w:pPr>
              <w:autoSpaceDE w:val="0"/>
              <w:autoSpaceDN w:val="0"/>
              <w:adjustRightInd w:val="0"/>
              <w:jc w:val="right"/>
              <w:rPr>
                <w:noProof/>
                <w:lang w:val="en-US"/>
              </w:rPr>
            </w:pPr>
          </w:p>
        </w:tc>
      </w:tr>
      <w:tr w:rsidR="00883B40" w:rsidRPr="00AE1407" w:rsidTr="00766271">
        <w:trPr>
          <w:trHeight w:val="397"/>
        </w:trPr>
        <w:tc>
          <w:tcPr>
            <w:tcW w:w="570" w:type="dxa"/>
            <w:vAlign w:val="center"/>
          </w:tcPr>
          <w:p w:rsidR="00883B40" w:rsidRPr="008833BF" w:rsidRDefault="00883B40" w:rsidP="0065468E">
            <w:pPr>
              <w:autoSpaceDE w:val="0"/>
              <w:autoSpaceDN w:val="0"/>
              <w:adjustRightInd w:val="0"/>
              <w:jc w:val="center"/>
              <w:rPr>
                <w:noProof/>
                <w:lang w:val="sr-Latn-CS"/>
              </w:rPr>
            </w:pPr>
            <w:r>
              <w:rPr>
                <w:noProof/>
              </w:rPr>
              <w:t>1</w:t>
            </w:r>
            <w:r w:rsidR="0065468E">
              <w:rPr>
                <w:noProof/>
                <w:lang w:val="sr-Cyrl-RS"/>
              </w:rPr>
              <w:t>2</w:t>
            </w:r>
            <w:r>
              <w:rPr>
                <w:noProof/>
                <w:lang w:val="sr-Latn-CS"/>
              </w:rPr>
              <w:t>.</w:t>
            </w:r>
          </w:p>
        </w:tc>
        <w:tc>
          <w:tcPr>
            <w:tcW w:w="2555" w:type="dxa"/>
            <w:gridSpan w:val="2"/>
            <w:vAlign w:val="center"/>
          </w:tcPr>
          <w:p w:rsidR="00883B40" w:rsidRPr="00910085" w:rsidRDefault="00883B40" w:rsidP="00766271">
            <w:pPr>
              <w:autoSpaceDE w:val="0"/>
              <w:autoSpaceDN w:val="0"/>
              <w:adjustRightInd w:val="0"/>
              <w:jc w:val="center"/>
              <w:rPr>
                <w:noProof/>
              </w:rPr>
            </w:pPr>
            <w:r>
              <w:rPr>
                <w:noProof/>
              </w:rPr>
              <w:t>Излаз</w:t>
            </w:r>
          </w:p>
        </w:tc>
        <w:tc>
          <w:tcPr>
            <w:tcW w:w="1960" w:type="dxa"/>
            <w:vMerge/>
            <w:vAlign w:val="center"/>
          </w:tcPr>
          <w:p w:rsidR="00883B40" w:rsidRDefault="00883B40" w:rsidP="00766271">
            <w:pPr>
              <w:autoSpaceDE w:val="0"/>
              <w:autoSpaceDN w:val="0"/>
              <w:adjustRightInd w:val="0"/>
              <w:jc w:val="center"/>
              <w:rPr>
                <w:noProof/>
              </w:rPr>
            </w:pPr>
          </w:p>
        </w:tc>
        <w:tc>
          <w:tcPr>
            <w:tcW w:w="1134" w:type="dxa"/>
            <w:vAlign w:val="center"/>
          </w:tcPr>
          <w:p w:rsidR="00883B40" w:rsidRPr="00545B61" w:rsidRDefault="00883B40" w:rsidP="00766271">
            <w:pPr>
              <w:autoSpaceDE w:val="0"/>
              <w:autoSpaceDN w:val="0"/>
              <w:adjustRightInd w:val="0"/>
              <w:jc w:val="center"/>
              <w:rPr>
                <w:noProof/>
              </w:rPr>
            </w:pPr>
            <w:r>
              <w:rPr>
                <w:noProof/>
              </w:rPr>
              <w:t>ком</w:t>
            </w:r>
          </w:p>
        </w:tc>
        <w:tc>
          <w:tcPr>
            <w:tcW w:w="1701" w:type="dxa"/>
            <w:vAlign w:val="center"/>
          </w:tcPr>
          <w:p w:rsidR="00883B40" w:rsidRPr="000D0E85" w:rsidRDefault="00883B40" w:rsidP="00766271">
            <w:pPr>
              <w:autoSpaceDE w:val="0"/>
              <w:autoSpaceDN w:val="0"/>
              <w:adjustRightInd w:val="0"/>
              <w:jc w:val="center"/>
              <w:rPr>
                <w:noProof/>
              </w:rPr>
            </w:pPr>
            <w:r>
              <w:rPr>
                <w:noProof/>
              </w:rPr>
              <w:t>100</w:t>
            </w:r>
          </w:p>
        </w:tc>
        <w:tc>
          <w:tcPr>
            <w:tcW w:w="1559" w:type="dxa"/>
          </w:tcPr>
          <w:p w:rsidR="00883B40" w:rsidRPr="000D0E85" w:rsidRDefault="00883B40" w:rsidP="00B93EB2">
            <w:pPr>
              <w:autoSpaceDE w:val="0"/>
              <w:autoSpaceDN w:val="0"/>
              <w:adjustRightInd w:val="0"/>
              <w:jc w:val="center"/>
              <w:rPr>
                <w:noProof/>
              </w:rPr>
            </w:pPr>
          </w:p>
        </w:tc>
        <w:tc>
          <w:tcPr>
            <w:tcW w:w="2126" w:type="dxa"/>
          </w:tcPr>
          <w:p w:rsidR="00883B40" w:rsidRPr="00AE1407" w:rsidRDefault="00883B40" w:rsidP="00B93EB2">
            <w:pPr>
              <w:autoSpaceDE w:val="0"/>
              <w:autoSpaceDN w:val="0"/>
              <w:adjustRightInd w:val="0"/>
              <w:jc w:val="right"/>
              <w:rPr>
                <w:noProof/>
                <w:lang w:val="en-US"/>
              </w:rPr>
            </w:pPr>
          </w:p>
        </w:tc>
        <w:tc>
          <w:tcPr>
            <w:tcW w:w="2126" w:type="dxa"/>
          </w:tcPr>
          <w:p w:rsidR="00883B40" w:rsidRPr="00AE1407" w:rsidRDefault="00883B40" w:rsidP="00B93EB2">
            <w:pPr>
              <w:autoSpaceDE w:val="0"/>
              <w:autoSpaceDN w:val="0"/>
              <w:adjustRightInd w:val="0"/>
              <w:jc w:val="right"/>
              <w:rPr>
                <w:noProof/>
                <w:lang w:val="en-US"/>
              </w:rPr>
            </w:pPr>
          </w:p>
        </w:tc>
        <w:tc>
          <w:tcPr>
            <w:tcW w:w="370" w:type="dxa"/>
            <w:tcBorders>
              <w:top w:val="single" w:sz="4" w:space="0" w:color="auto"/>
              <w:right w:val="nil"/>
            </w:tcBorders>
          </w:tcPr>
          <w:p w:rsidR="00883B40" w:rsidRPr="00AE1407" w:rsidRDefault="00883B40" w:rsidP="00B93EB2">
            <w:pPr>
              <w:autoSpaceDE w:val="0"/>
              <w:autoSpaceDN w:val="0"/>
              <w:adjustRightInd w:val="0"/>
              <w:jc w:val="right"/>
              <w:rPr>
                <w:noProof/>
                <w:lang w:val="en-US"/>
              </w:rPr>
            </w:pPr>
          </w:p>
        </w:tc>
        <w:tc>
          <w:tcPr>
            <w:tcW w:w="1889" w:type="dxa"/>
            <w:tcBorders>
              <w:left w:val="nil"/>
            </w:tcBorders>
          </w:tcPr>
          <w:p w:rsidR="00883B40" w:rsidRPr="00AE1407" w:rsidRDefault="00883B40" w:rsidP="00B93EB2">
            <w:pPr>
              <w:autoSpaceDE w:val="0"/>
              <w:autoSpaceDN w:val="0"/>
              <w:adjustRightInd w:val="0"/>
              <w:jc w:val="right"/>
              <w:rPr>
                <w:noProof/>
                <w:lang w:val="en-US"/>
              </w:rPr>
            </w:pPr>
          </w:p>
        </w:tc>
      </w:tr>
      <w:tr w:rsidR="00883B40" w:rsidRPr="00AE1407" w:rsidTr="00B44010">
        <w:trPr>
          <w:trHeight w:val="299"/>
        </w:trPr>
        <w:tc>
          <w:tcPr>
            <w:tcW w:w="15990" w:type="dxa"/>
            <w:gridSpan w:val="11"/>
          </w:tcPr>
          <w:p w:rsidR="00883B40" w:rsidRPr="00910085" w:rsidRDefault="00883B40" w:rsidP="00910085">
            <w:pPr>
              <w:autoSpaceDE w:val="0"/>
              <w:autoSpaceDN w:val="0"/>
              <w:adjustRightInd w:val="0"/>
              <w:rPr>
                <w:noProof/>
              </w:rPr>
            </w:pPr>
            <w:r>
              <w:rPr>
                <w:noProof/>
              </w:rPr>
              <w:t>ПП апарати</w:t>
            </w:r>
          </w:p>
        </w:tc>
      </w:tr>
      <w:tr w:rsidR="00883B40" w:rsidRPr="00AE1407" w:rsidTr="00766271">
        <w:trPr>
          <w:trHeight w:val="397"/>
        </w:trPr>
        <w:tc>
          <w:tcPr>
            <w:tcW w:w="570" w:type="dxa"/>
            <w:vAlign w:val="center"/>
          </w:tcPr>
          <w:p w:rsidR="00883B40" w:rsidRPr="008833BF" w:rsidRDefault="00883B40" w:rsidP="0065468E">
            <w:pPr>
              <w:autoSpaceDE w:val="0"/>
              <w:autoSpaceDN w:val="0"/>
              <w:adjustRightInd w:val="0"/>
              <w:jc w:val="center"/>
              <w:rPr>
                <w:noProof/>
                <w:lang w:val="sr-Latn-CS"/>
              </w:rPr>
            </w:pPr>
            <w:r>
              <w:rPr>
                <w:noProof/>
              </w:rPr>
              <w:t>1</w:t>
            </w:r>
            <w:r w:rsidR="0065468E">
              <w:rPr>
                <w:noProof/>
                <w:lang w:val="sr-Cyrl-RS"/>
              </w:rPr>
              <w:t>3</w:t>
            </w:r>
            <w:r>
              <w:rPr>
                <w:noProof/>
                <w:lang w:val="sr-Latn-CS"/>
              </w:rPr>
              <w:t>.</w:t>
            </w:r>
          </w:p>
        </w:tc>
        <w:tc>
          <w:tcPr>
            <w:tcW w:w="2555" w:type="dxa"/>
            <w:gridSpan w:val="2"/>
            <w:vAlign w:val="center"/>
          </w:tcPr>
          <w:p w:rsidR="00883B40" w:rsidRPr="00766271" w:rsidRDefault="00883B40" w:rsidP="00766271">
            <w:pPr>
              <w:autoSpaceDE w:val="0"/>
              <w:autoSpaceDN w:val="0"/>
              <w:adjustRightInd w:val="0"/>
              <w:jc w:val="center"/>
              <w:rPr>
                <w:noProof/>
                <w:lang w:val="sr-Cyrl-CS"/>
              </w:rPr>
            </w:pPr>
            <w:r>
              <w:rPr>
                <w:noProof/>
                <w:lang w:val="sr-Latn-CS"/>
              </w:rPr>
              <w:t xml:space="preserve">S </w:t>
            </w:r>
            <w:r>
              <w:rPr>
                <w:noProof/>
              </w:rPr>
              <w:t>– 6А</w:t>
            </w:r>
            <w:r w:rsidR="00766271">
              <w:rPr>
                <w:noProof/>
                <w:lang w:val="sr-Cyrl-CS"/>
              </w:rPr>
              <w:t xml:space="preserve"> са сталком</w:t>
            </w:r>
          </w:p>
        </w:tc>
        <w:tc>
          <w:tcPr>
            <w:tcW w:w="1960" w:type="dxa"/>
            <w:vMerge w:val="restart"/>
            <w:vAlign w:val="center"/>
          </w:tcPr>
          <w:p w:rsidR="00883B40" w:rsidRDefault="00883B40" w:rsidP="00766271">
            <w:pPr>
              <w:jc w:val="center"/>
              <w:rPr>
                <w:lang w:val="sr-Latn-CS"/>
              </w:rPr>
            </w:pPr>
            <w:r>
              <w:rPr>
                <w:lang w:val="sr-Cyrl-CS"/>
              </w:rPr>
              <w:t xml:space="preserve">израђени </w:t>
            </w:r>
            <w:r>
              <w:t>у складу са стандардима</w:t>
            </w:r>
          </w:p>
          <w:p w:rsidR="00883B40" w:rsidRDefault="00883B40" w:rsidP="00766271">
            <w:pPr>
              <w:jc w:val="center"/>
              <w:rPr>
                <w:lang w:val="sr-Cyrl-CS"/>
              </w:rPr>
            </w:pPr>
            <w:r>
              <w:rPr>
                <w:lang w:val="sr-Latn-CS"/>
              </w:rPr>
              <w:t>SRPS Z.C2.035 и</w:t>
            </w:r>
          </w:p>
          <w:p w:rsidR="00883B40" w:rsidRDefault="00883B40" w:rsidP="00766271">
            <w:pPr>
              <w:autoSpaceDE w:val="0"/>
              <w:autoSpaceDN w:val="0"/>
              <w:adjustRightInd w:val="0"/>
              <w:jc w:val="center"/>
              <w:rPr>
                <w:noProof/>
              </w:rPr>
            </w:pPr>
            <w:r>
              <w:rPr>
                <w:lang w:val="sr-Latn-CS"/>
              </w:rPr>
              <w:t>SRPS Z.C2.040</w:t>
            </w:r>
          </w:p>
        </w:tc>
        <w:tc>
          <w:tcPr>
            <w:tcW w:w="1134" w:type="dxa"/>
            <w:vAlign w:val="center"/>
          </w:tcPr>
          <w:p w:rsidR="00883B40" w:rsidRPr="00545B61" w:rsidRDefault="00883B40" w:rsidP="00766271">
            <w:pPr>
              <w:autoSpaceDE w:val="0"/>
              <w:autoSpaceDN w:val="0"/>
              <w:adjustRightInd w:val="0"/>
              <w:jc w:val="center"/>
              <w:rPr>
                <w:noProof/>
              </w:rPr>
            </w:pPr>
            <w:r>
              <w:rPr>
                <w:noProof/>
              </w:rPr>
              <w:t>ком</w:t>
            </w:r>
          </w:p>
        </w:tc>
        <w:tc>
          <w:tcPr>
            <w:tcW w:w="1701" w:type="dxa"/>
            <w:vAlign w:val="center"/>
          </w:tcPr>
          <w:p w:rsidR="00883B40" w:rsidRPr="000D0E85" w:rsidRDefault="00766271" w:rsidP="00766271">
            <w:pPr>
              <w:autoSpaceDE w:val="0"/>
              <w:autoSpaceDN w:val="0"/>
              <w:adjustRightInd w:val="0"/>
              <w:jc w:val="center"/>
              <w:rPr>
                <w:noProof/>
              </w:rPr>
            </w:pPr>
            <w:r>
              <w:rPr>
                <w:noProof/>
                <w:lang w:val="sr-Cyrl-CS"/>
              </w:rPr>
              <w:t>1</w:t>
            </w:r>
            <w:r w:rsidR="00883B40">
              <w:rPr>
                <w:noProof/>
              </w:rPr>
              <w:t>0</w:t>
            </w:r>
          </w:p>
        </w:tc>
        <w:tc>
          <w:tcPr>
            <w:tcW w:w="1559" w:type="dxa"/>
          </w:tcPr>
          <w:p w:rsidR="00883B40" w:rsidRPr="000D0E85" w:rsidRDefault="00883B40" w:rsidP="00B93EB2">
            <w:pPr>
              <w:autoSpaceDE w:val="0"/>
              <w:autoSpaceDN w:val="0"/>
              <w:adjustRightInd w:val="0"/>
              <w:jc w:val="center"/>
              <w:rPr>
                <w:noProof/>
              </w:rPr>
            </w:pPr>
          </w:p>
        </w:tc>
        <w:tc>
          <w:tcPr>
            <w:tcW w:w="2126" w:type="dxa"/>
          </w:tcPr>
          <w:p w:rsidR="00883B40" w:rsidRPr="00AE1407" w:rsidRDefault="00883B40" w:rsidP="00B93EB2">
            <w:pPr>
              <w:autoSpaceDE w:val="0"/>
              <w:autoSpaceDN w:val="0"/>
              <w:adjustRightInd w:val="0"/>
              <w:jc w:val="right"/>
              <w:rPr>
                <w:noProof/>
                <w:lang w:val="en-US"/>
              </w:rPr>
            </w:pPr>
          </w:p>
        </w:tc>
        <w:tc>
          <w:tcPr>
            <w:tcW w:w="2126" w:type="dxa"/>
            <w:tcBorders>
              <w:bottom w:val="single" w:sz="4" w:space="0" w:color="auto"/>
            </w:tcBorders>
          </w:tcPr>
          <w:p w:rsidR="00883B40" w:rsidRPr="00AE1407" w:rsidRDefault="00883B40" w:rsidP="00B93EB2">
            <w:pPr>
              <w:autoSpaceDE w:val="0"/>
              <w:autoSpaceDN w:val="0"/>
              <w:adjustRightInd w:val="0"/>
              <w:jc w:val="right"/>
              <w:rPr>
                <w:noProof/>
                <w:lang w:val="en-US"/>
              </w:rPr>
            </w:pPr>
          </w:p>
        </w:tc>
        <w:tc>
          <w:tcPr>
            <w:tcW w:w="370" w:type="dxa"/>
            <w:tcBorders>
              <w:top w:val="single" w:sz="4" w:space="0" w:color="auto"/>
              <w:bottom w:val="single" w:sz="4" w:space="0" w:color="auto"/>
              <w:right w:val="nil"/>
            </w:tcBorders>
          </w:tcPr>
          <w:p w:rsidR="00883B40" w:rsidRPr="008833BF" w:rsidRDefault="00883B40" w:rsidP="008833BF">
            <w:pPr>
              <w:autoSpaceDE w:val="0"/>
              <w:autoSpaceDN w:val="0"/>
              <w:adjustRightInd w:val="0"/>
              <w:rPr>
                <w:noProof/>
                <w:lang w:val="sr-Latn-CS"/>
              </w:rPr>
            </w:pPr>
          </w:p>
        </w:tc>
        <w:tc>
          <w:tcPr>
            <w:tcW w:w="1889" w:type="dxa"/>
            <w:tcBorders>
              <w:left w:val="nil"/>
            </w:tcBorders>
          </w:tcPr>
          <w:p w:rsidR="00883B40" w:rsidRPr="00AE1407" w:rsidRDefault="00883B40" w:rsidP="00B93EB2">
            <w:pPr>
              <w:autoSpaceDE w:val="0"/>
              <w:autoSpaceDN w:val="0"/>
              <w:adjustRightInd w:val="0"/>
              <w:jc w:val="right"/>
              <w:rPr>
                <w:noProof/>
                <w:lang w:val="en-US"/>
              </w:rPr>
            </w:pPr>
          </w:p>
        </w:tc>
      </w:tr>
      <w:tr w:rsidR="00883B40" w:rsidRPr="00AE1407" w:rsidTr="00766271">
        <w:trPr>
          <w:trHeight w:val="397"/>
        </w:trPr>
        <w:tc>
          <w:tcPr>
            <w:tcW w:w="570" w:type="dxa"/>
            <w:vAlign w:val="center"/>
          </w:tcPr>
          <w:p w:rsidR="00883B40" w:rsidRPr="008833BF" w:rsidRDefault="00883B40" w:rsidP="0065468E">
            <w:pPr>
              <w:autoSpaceDE w:val="0"/>
              <w:autoSpaceDN w:val="0"/>
              <w:adjustRightInd w:val="0"/>
              <w:jc w:val="center"/>
              <w:rPr>
                <w:noProof/>
                <w:lang w:val="sr-Latn-CS"/>
              </w:rPr>
            </w:pPr>
            <w:r>
              <w:rPr>
                <w:noProof/>
              </w:rPr>
              <w:t>1</w:t>
            </w:r>
            <w:r w:rsidR="0065468E">
              <w:rPr>
                <w:noProof/>
                <w:lang w:val="sr-Cyrl-RS"/>
              </w:rPr>
              <w:t>4</w:t>
            </w:r>
            <w:r>
              <w:rPr>
                <w:noProof/>
                <w:lang w:val="sr-Latn-CS"/>
              </w:rPr>
              <w:t>.</w:t>
            </w:r>
          </w:p>
        </w:tc>
        <w:tc>
          <w:tcPr>
            <w:tcW w:w="2555" w:type="dxa"/>
            <w:gridSpan w:val="2"/>
            <w:vAlign w:val="center"/>
          </w:tcPr>
          <w:p w:rsidR="00883B40" w:rsidRPr="00910085" w:rsidRDefault="00883B40" w:rsidP="00766271">
            <w:pPr>
              <w:autoSpaceDE w:val="0"/>
              <w:autoSpaceDN w:val="0"/>
              <w:adjustRightInd w:val="0"/>
              <w:jc w:val="center"/>
              <w:rPr>
                <w:noProof/>
              </w:rPr>
            </w:pPr>
            <w:r>
              <w:rPr>
                <w:noProof/>
                <w:lang w:val="sr-Latn-CS"/>
              </w:rPr>
              <w:t>S</w:t>
            </w:r>
            <w:r>
              <w:rPr>
                <w:noProof/>
              </w:rPr>
              <w:t xml:space="preserve"> – 9А</w:t>
            </w:r>
          </w:p>
        </w:tc>
        <w:tc>
          <w:tcPr>
            <w:tcW w:w="1960" w:type="dxa"/>
            <w:vMerge/>
            <w:vAlign w:val="center"/>
          </w:tcPr>
          <w:p w:rsidR="00883B40" w:rsidRDefault="00883B40" w:rsidP="00766271">
            <w:pPr>
              <w:autoSpaceDE w:val="0"/>
              <w:autoSpaceDN w:val="0"/>
              <w:adjustRightInd w:val="0"/>
              <w:jc w:val="center"/>
              <w:rPr>
                <w:noProof/>
              </w:rPr>
            </w:pPr>
          </w:p>
        </w:tc>
        <w:tc>
          <w:tcPr>
            <w:tcW w:w="1134" w:type="dxa"/>
            <w:vAlign w:val="center"/>
          </w:tcPr>
          <w:p w:rsidR="00883B40" w:rsidRPr="00545B61" w:rsidRDefault="00883B40" w:rsidP="00766271">
            <w:pPr>
              <w:autoSpaceDE w:val="0"/>
              <w:autoSpaceDN w:val="0"/>
              <w:adjustRightInd w:val="0"/>
              <w:jc w:val="center"/>
              <w:rPr>
                <w:noProof/>
              </w:rPr>
            </w:pPr>
            <w:r>
              <w:rPr>
                <w:noProof/>
              </w:rPr>
              <w:t>ком</w:t>
            </w:r>
          </w:p>
        </w:tc>
        <w:tc>
          <w:tcPr>
            <w:tcW w:w="1701" w:type="dxa"/>
            <w:vAlign w:val="center"/>
          </w:tcPr>
          <w:p w:rsidR="00883B40" w:rsidRPr="00766271" w:rsidRDefault="00766271" w:rsidP="00766271">
            <w:pPr>
              <w:autoSpaceDE w:val="0"/>
              <w:autoSpaceDN w:val="0"/>
              <w:adjustRightInd w:val="0"/>
              <w:jc w:val="center"/>
              <w:rPr>
                <w:noProof/>
                <w:lang w:val="sr-Cyrl-CS"/>
              </w:rPr>
            </w:pPr>
            <w:r>
              <w:rPr>
                <w:noProof/>
                <w:lang w:val="sr-Cyrl-CS"/>
              </w:rPr>
              <w:t>15</w:t>
            </w:r>
          </w:p>
        </w:tc>
        <w:tc>
          <w:tcPr>
            <w:tcW w:w="1559" w:type="dxa"/>
          </w:tcPr>
          <w:p w:rsidR="00883B40" w:rsidRPr="000D0E85" w:rsidRDefault="00883B40" w:rsidP="00B93EB2">
            <w:pPr>
              <w:autoSpaceDE w:val="0"/>
              <w:autoSpaceDN w:val="0"/>
              <w:adjustRightInd w:val="0"/>
              <w:jc w:val="center"/>
              <w:rPr>
                <w:noProof/>
              </w:rPr>
            </w:pPr>
          </w:p>
        </w:tc>
        <w:tc>
          <w:tcPr>
            <w:tcW w:w="2126" w:type="dxa"/>
          </w:tcPr>
          <w:p w:rsidR="00883B40" w:rsidRPr="00AE1407" w:rsidRDefault="00883B40" w:rsidP="00B93EB2">
            <w:pPr>
              <w:autoSpaceDE w:val="0"/>
              <w:autoSpaceDN w:val="0"/>
              <w:adjustRightInd w:val="0"/>
              <w:jc w:val="right"/>
              <w:rPr>
                <w:noProof/>
                <w:lang w:val="en-US"/>
              </w:rPr>
            </w:pPr>
          </w:p>
        </w:tc>
        <w:tc>
          <w:tcPr>
            <w:tcW w:w="2126" w:type="dxa"/>
            <w:tcBorders>
              <w:top w:val="single" w:sz="4" w:space="0" w:color="auto"/>
            </w:tcBorders>
          </w:tcPr>
          <w:p w:rsidR="00883B40" w:rsidRPr="00AE1407" w:rsidRDefault="00883B40" w:rsidP="00B93EB2">
            <w:pPr>
              <w:autoSpaceDE w:val="0"/>
              <w:autoSpaceDN w:val="0"/>
              <w:adjustRightInd w:val="0"/>
              <w:jc w:val="right"/>
              <w:rPr>
                <w:noProof/>
                <w:lang w:val="en-US"/>
              </w:rPr>
            </w:pPr>
          </w:p>
        </w:tc>
        <w:tc>
          <w:tcPr>
            <w:tcW w:w="370" w:type="dxa"/>
            <w:tcBorders>
              <w:top w:val="single" w:sz="4" w:space="0" w:color="auto"/>
              <w:bottom w:val="single" w:sz="4" w:space="0" w:color="auto"/>
              <w:right w:val="nil"/>
            </w:tcBorders>
          </w:tcPr>
          <w:p w:rsidR="00883B40" w:rsidRPr="00AE1407" w:rsidRDefault="00883B40" w:rsidP="00B93EB2">
            <w:pPr>
              <w:autoSpaceDE w:val="0"/>
              <w:autoSpaceDN w:val="0"/>
              <w:adjustRightInd w:val="0"/>
              <w:jc w:val="right"/>
              <w:rPr>
                <w:noProof/>
                <w:lang w:val="en-US"/>
              </w:rPr>
            </w:pPr>
          </w:p>
        </w:tc>
        <w:tc>
          <w:tcPr>
            <w:tcW w:w="1889" w:type="dxa"/>
            <w:tcBorders>
              <w:left w:val="nil"/>
            </w:tcBorders>
          </w:tcPr>
          <w:p w:rsidR="00883B40" w:rsidRPr="00AE1407" w:rsidRDefault="00883B40" w:rsidP="00B93EB2">
            <w:pPr>
              <w:autoSpaceDE w:val="0"/>
              <w:autoSpaceDN w:val="0"/>
              <w:adjustRightInd w:val="0"/>
              <w:jc w:val="right"/>
              <w:rPr>
                <w:noProof/>
                <w:lang w:val="en-US"/>
              </w:rPr>
            </w:pPr>
          </w:p>
        </w:tc>
      </w:tr>
      <w:tr w:rsidR="00883B40" w:rsidRPr="00AE1407" w:rsidTr="00766271">
        <w:trPr>
          <w:trHeight w:val="397"/>
        </w:trPr>
        <w:tc>
          <w:tcPr>
            <w:tcW w:w="570" w:type="dxa"/>
            <w:vAlign w:val="center"/>
          </w:tcPr>
          <w:p w:rsidR="00883B40" w:rsidRPr="008833BF" w:rsidRDefault="00883B40" w:rsidP="0065468E">
            <w:pPr>
              <w:autoSpaceDE w:val="0"/>
              <w:autoSpaceDN w:val="0"/>
              <w:adjustRightInd w:val="0"/>
              <w:jc w:val="center"/>
              <w:rPr>
                <w:noProof/>
                <w:lang w:val="sr-Latn-CS"/>
              </w:rPr>
            </w:pPr>
            <w:r>
              <w:rPr>
                <w:noProof/>
              </w:rPr>
              <w:t>1</w:t>
            </w:r>
            <w:r w:rsidR="0065468E">
              <w:rPr>
                <w:noProof/>
                <w:lang w:val="sr-Cyrl-RS"/>
              </w:rPr>
              <w:t>5</w:t>
            </w:r>
            <w:r>
              <w:rPr>
                <w:noProof/>
                <w:lang w:val="sr-Latn-CS"/>
              </w:rPr>
              <w:t>.</w:t>
            </w:r>
          </w:p>
        </w:tc>
        <w:tc>
          <w:tcPr>
            <w:tcW w:w="2555" w:type="dxa"/>
            <w:gridSpan w:val="2"/>
            <w:vAlign w:val="center"/>
          </w:tcPr>
          <w:p w:rsidR="00883B40" w:rsidRPr="00910085" w:rsidRDefault="00883B40" w:rsidP="00766271">
            <w:pPr>
              <w:autoSpaceDE w:val="0"/>
              <w:autoSpaceDN w:val="0"/>
              <w:adjustRightInd w:val="0"/>
              <w:jc w:val="center"/>
              <w:rPr>
                <w:noProof/>
              </w:rPr>
            </w:pPr>
            <w:r>
              <w:rPr>
                <w:noProof/>
                <w:lang w:val="sr-Latn-CS"/>
              </w:rPr>
              <w:t>C</w:t>
            </w:r>
            <w:r>
              <w:rPr>
                <w:noProof/>
              </w:rPr>
              <w:t>О</w:t>
            </w:r>
            <w:r w:rsidRPr="00910085">
              <w:rPr>
                <w:noProof/>
                <w:vertAlign w:val="subscript"/>
              </w:rPr>
              <w:t>2</w:t>
            </w:r>
            <w:r>
              <w:rPr>
                <w:noProof/>
              </w:rPr>
              <w:t xml:space="preserve"> - 5</w:t>
            </w:r>
          </w:p>
        </w:tc>
        <w:tc>
          <w:tcPr>
            <w:tcW w:w="1960" w:type="dxa"/>
            <w:vMerge/>
            <w:vAlign w:val="center"/>
          </w:tcPr>
          <w:p w:rsidR="00883B40" w:rsidRDefault="00883B40" w:rsidP="00766271">
            <w:pPr>
              <w:autoSpaceDE w:val="0"/>
              <w:autoSpaceDN w:val="0"/>
              <w:adjustRightInd w:val="0"/>
              <w:jc w:val="center"/>
              <w:rPr>
                <w:noProof/>
              </w:rPr>
            </w:pPr>
          </w:p>
        </w:tc>
        <w:tc>
          <w:tcPr>
            <w:tcW w:w="1134" w:type="dxa"/>
            <w:vAlign w:val="center"/>
          </w:tcPr>
          <w:p w:rsidR="00883B40" w:rsidRPr="00545B61" w:rsidRDefault="00883B40" w:rsidP="00766271">
            <w:pPr>
              <w:autoSpaceDE w:val="0"/>
              <w:autoSpaceDN w:val="0"/>
              <w:adjustRightInd w:val="0"/>
              <w:jc w:val="center"/>
              <w:rPr>
                <w:noProof/>
              </w:rPr>
            </w:pPr>
            <w:r>
              <w:rPr>
                <w:noProof/>
              </w:rPr>
              <w:t>ком</w:t>
            </w:r>
          </w:p>
        </w:tc>
        <w:tc>
          <w:tcPr>
            <w:tcW w:w="1701" w:type="dxa"/>
            <w:vAlign w:val="center"/>
          </w:tcPr>
          <w:p w:rsidR="00883B40" w:rsidRPr="000D0E85" w:rsidRDefault="00883B40" w:rsidP="00766271">
            <w:pPr>
              <w:autoSpaceDE w:val="0"/>
              <w:autoSpaceDN w:val="0"/>
              <w:adjustRightInd w:val="0"/>
              <w:jc w:val="center"/>
              <w:rPr>
                <w:noProof/>
              </w:rPr>
            </w:pPr>
            <w:r>
              <w:rPr>
                <w:noProof/>
              </w:rPr>
              <w:t>5</w:t>
            </w:r>
          </w:p>
        </w:tc>
        <w:tc>
          <w:tcPr>
            <w:tcW w:w="1559" w:type="dxa"/>
          </w:tcPr>
          <w:p w:rsidR="00883B40" w:rsidRPr="000D0E85" w:rsidRDefault="00883B40" w:rsidP="00B93EB2">
            <w:pPr>
              <w:autoSpaceDE w:val="0"/>
              <w:autoSpaceDN w:val="0"/>
              <w:adjustRightInd w:val="0"/>
              <w:jc w:val="center"/>
              <w:rPr>
                <w:noProof/>
              </w:rPr>
            </w:pPr>
          </w:p>
        </w:tc>
        <w:tc>
          <w:tcPr>
            <w:tcW w:w="2126" w:type="dxa"/>
          </w:tcPr>
          <w:p w:rsidR="00883B40" w:rsidRPr="00AE1407" w:rsidRDefault="00883B40" w:rsidP="00B93EB2">
            <w:pPr>
              <w:autoSpaceDE w:val="0"/>
              <w:autoSpaceDN w:val="0"/>
              <w:adjustRightInd w:val="0"/>
              <w:jc w:val="right"/>
              <w:rPr>
                <w:noProof/>
                <w:lang w:val="en-US"/>
              </w:rPr>
            </w:pPr>
          </w:p>
        </w:tc>
        <w:tc>
          <w:tcPr>
            <w:tcW w:w="2126" w:type="dxa"/>
          </w:tcPr>
          <w:p w:rsidR="00883B40" w:rsidRPr="00AE1407" w:rsidRDefault="00883B40" w:rsidP="00B93EB2">
            <w:pPr>
              <w:autoSpaceDE w:val="0"/>
              <w:autoSpaceDN w:val="0"/>
              <w:adjustRightInd w:val="0"/>
              <w:jc w:val="right"/>
              <w:rPr>
                <w:noProof/>
                <w:lang w:val="en-US"/>
              </w:rPr>
            </w:pPr>
          </w:p>
        </w:tc>
        <w:tc>
          <w:tcPr>
            <w:tcW w:w="370" w:type="dxa"/>
            <w:tcBorders>
              <w:top w:val="single" w:sz="4" w:space="0" w:color="auto"/>
              <w:right w:val="nil"/>
            </w:tcBorders>
          </w:tcPr>
          <w:p w:rsidR="00883B40" w:rsidRPr="00AE1407" w:rsidRDefault="00883B40" w:rsidP="00B93EB2">
            <w:pPr>
              <w:autoSpaceDE w:val="0"/>
              <w:autoSpaceDN w:val="0"/>
              <w:adjustRightInd w:val="0"/>
              <w:jc w:val="right"/>
              <w:rPr>
                <w:noProof/>
                <w:lang w:val="en-US"/>
              </w:rPr>
            </w:pPr>
          </w:p>
        </w:tc>
        <w:tc>
          <w:tcPr>
            <w:tcW w:w="1889" w:type="dxa"/>
            <w:tcBorders>
              <w:left w:val="nil"/>
            </w:tcBorders>
          </w:tcPr>
          <w:p w:rsidR="00883B40" w:rsidRPr="00AE1407" w:rsidRDefault="00883B40" w:rsidP="00B93EB2">
            <w:pPr>
              <w:autoSpaceDE w:val="0"/>
              <w:autoSpaceDN w:val="0"/>
              <w:adjustRightInd w:val="0"/>
              <w:jc w:val="right"/>
              <w:rPr>
                <w:noProof/>
                <w:lang w:val="en-US"/>
              </w:rPr>
            </w:pPr>
          </w:p>
        </w:tc>
      </w:tr>
      <w:tr w:rsidR="00883B40" w:rsidRPr="00AE1407" w:rsidTr="00766271">
        <w:trPr>
          <w:trHeight w:val="317"/>
        </w:trPr>
        <w:tc>
          <w:tcPr>
            <w:tcW w:w="570" w:type="dxa"/>
            <w:vAlign w:val="center"/>
          </w:tcPr>
          <w:p w:rsidR="00883B40" w:rsidRPr="008833BF" w:rsidRDefault="00883B40" w:rsidP="0065468E">
            <w:pPr>
              <w:autoSpaceDE w:val="0"/>
              <w:autoSpaceDN w:val="0"/>
              <w:adjustRightInd w:val="0"/>
              <w:jc w:val="center"/>
              <w:rPr>
                <w:noProof/>
                <w:lang w:val="sr-Latn-CS"/>
              </w:rPr>
            </w:pPr>
            <w:r>
              <w:rPr>
                <w:noProof/>
              </w:rPr>
              <w:t>1</w:t>
            </w:r>
            <w:r w:rsidR="0065468E">
              <w:rPr>
                <w:noProof/>
                <w:lang w:val="sr-Cyrl-RS"/>
              </w:rPr>
              <w:t>6</w:t>
            </w:r>
            <w:r>
              <w:rPr>
                <w:noProof/>
                <w:lang w:val="sr-Latn-CS"/>
              </w:rPr>
              <w:t>.</w:t>
            </w:r>
          </w:p>
        </w:tc>
        <w:tc>
          <w:tcPr>
            <w:tcW w:w="2555" w:type="dxa"/>
            <w:gridSpan w:val="2"/>
            <w:vAlign w:val="center"/>
          </w:tcPr>
          <w:p w:rsidR="00883B40" w:rsidRPr="00545B61" w:rsidRDefault="00883B40" w:rsidP="00766271">
            <w:pPr>
              <w:autoSpaceDE w:val="0"/>
              <w:autoSpaceDN w:val="0"/>
              <w:adjustRightInd w:val="0"/>
              <w:jc w:val="center"/>
              <w:rPr>
                <w:noProof/>
              </w:rPr>
            </w:pPr>
            <w:r>
              <w:rPr>
                <w:noProof/>
                <w:lang w:val="sr-Latn-CS"/>
              </w:rPr>
              <w:t>C</w:t>
            </w:r>
            <w:r>
              <w:rPr>
                <w:noProof/>
              </w:rPr>
              <w:t>О</w:t>
            </w:r>
            <w:r w:rsidRPr="00910085">
              <w:rPr>
                <w:noProof/>
                <w:vertAlign w:val="subscript"/>
              </w:rPr>
              <w:t>2</w:t>
            </w:r>
            <w:r>
              <w:rPr>
                <w:noProof/>
              </w:rPr>
              <w:t xml:space="preserve"> - 10</w:t>
            </w:r>
          </w:p>
        </w:tc>
        <w:tc>
          <w:tcPr>
            <w:tcW w:w="1960" w:type="dxa"/>
            <w:vMerge/>
            <w:vAlign w:val="center"/>
          </w:tcPr>
          <w:p w:rsidR="00883B40" w:rsidRDefault="00883B40" w:rsidP="00766271">
            <w:pPr>
              <w:autoSpaceDE w:val="0"/>
              <w:autoSpaceDN w:val="0"/>
              <w:adjustRightInd w:val="0"/>
              <w:jc w:val="center"/>
              <w:rPr>
                <w:noProof/>
              </w:rPr>
            </w:pPr>
          </w:p>
        </w:tc>
        <w:tc>
          <w:tcPr>
            <w:tcW w:w="1134" w:type="dxa"/>
            <w:vAlign w:val="center"/>
          </w:tcPr>
          <w:p w:rsidR="00883B40" w:rsidRPr="00545B61" w:rsidRDefault="00883B40" w:rsidP="00766271">
            <w:pPr>
              <w:autoSpaceDE w:val="0"/>
              <w:autoSpaceDN w:val="0"/>
              <w:adjustRightInd w:val="0"/>
              <w:jc w:val="center"/>
              <w:rPr>
                <w:noProof/>
              </w:rPr>
            </w:pPr>
            <w:r>
              <w:rPr>
                <w:noProof/>
              </w:rPr>
              <w:t>ком</w:t>
            </w:r>
          </w:p>
        </w:tc>
        <w:tc>
          <w:tcPr>
            <w:tcW w:w="1701" w:type="dxa"/>
            <w:vAlign w:val="center"/>
          </w:tcPr>
          <w:p w:rsidR="00883B40" w:rsidRPr="000D0E85" w:rsidRDefault="00883B40" w:rsidP="00766271">
            <w:pPr>
              <w:autoSpaceDE w:val="0"/>
              <w:autoSpaceDN w:val="0"/>
              <w:adjustRightInd w:val="0"/>
              <w:jc w:val="center"/>
              <w:rPr>
                <w:noProof/>
              </w:rPr>
            </w:pPr>
            <w:r>
              <w:rPr>
                <w:noProof/>
              </w:rPr>
              <w:t>5</w:t>
            </w:r>
          </w:p>
        </w:tc>
        <w:tc>
          <w:tcPr>
            <w:tcW w:w="1559" w:type="dxa"/>
          </w:tcPr>
          <w:p w:rsidR="00883B40" w:rsidRPr="000D0E85" w:rsidRDefault="00883B40" w:rsidP="00B93EB2">
            <w:pPr>
              <w:autoSpaceDE w:val="0"/>
              <w:autoSpaceDN w:val="0"/>
              <w:adjustRightInd w:val="0"/>
              <w:jc w:val="center"/>
              <w:rPr>
                <w:noProof/>
              </w:rPr>
            </w:pPr>
          </w:p>
        </w:tc>
        <w:tc>
          <w:tcPr>
            <w:tcW w:w="2126" w:type="dxa"/>
          </w:tcPr>
          <w:p w:rsidR="00883B40" w:rsidRPr="00AE1407" w:rsidRDefault="00883B40" w:rsidP="00B93EB2">
            <w:pPr>
              <w:autoSpaceDE w:val="0"/>
              <w:autoSpaceDN w:val="0"/>
              <w:adjustRightInd w:val="0"/>
              <w:jc w:val="right"/>
              <w:rPr>
                <w:noProof/>
                <w:lang w:val="en-US"/>
              </w:rPr>
            </w:pPr>
          </w:p>
        </w:tc>
        <w:tc>
          <w:tcPr>
            <w:tcW w:w="2126" w:type="dxa"/>
          </w:tcPr>
          <w:p w:rsidR="00883B40" w:rsidRPr="00AE1407" w:rsidRDefault="00883B40" w:rsidP="00B93EB2">
            <w:pPr>
              <w:autoSpaceDE w:val="0"/>
              <w:autoSpaceDN w:val="0"/>
              <w:adjustRightInd w:val="0"/>
              <w:jc w:val="right"/>
              <w:rPr>
                <w:noProof/>
                <w:lang w:val="en-US"/>
              </w:rPr>
            </w:pPr>
          </w:p>
        </w:tc>
        <w:tc>
          <w:tcPr>
            <w:tcW w:w="370" w:type="dxa"/>
            <w:vMerge w:val="restart"/>
            <w:tcBorders>
              <w:top w:val="single" w:sz="4" w:space="0" w:color="auto"/>
              <w:right w:val="nil"/>
            </w:tcBorders>
          </w:tcPr>
          <w:p w:rsidR="00883B40" w:rsidRPr="00AE1407" w:rsidRDefault="00883B40" w:rsidP="00B93EB2">
            <w:pPr>
              <w:autoSpaceDE w:val="0"/>
              <w:autoSpaceDN w:val="0"/>
              <w:adjustRightInd w:val="0"/>
              <w:jc w:val="right"/>
              <w:rPr>
                <w:noProof/>
                <w:lang w:val="en-US"/>
              </w:rPr>
            </w:pPr>
          </w:p>
        </w:tc>
        <w:tc>
          <w:tcPr>
            <w:tcW w:w="1889" w:type="dxa"/>
            <w:tcBorders>
              <w:top w:val="single" w:sz="4" w:space="0" w:color="auto"/>
              <w:left w:val="nil"/>
            </w:tcBorders>
          </w:tcPr>
          <w:p w:rsidR="00883B40" w:rsidRPr="00AE1407" w:rsidRDefault="00883B40" w:rsidP="00B93EB2">
            <w:pPr>
              <w:autoSpaceDE w:val="0"/>
              <w:autoSpaceDN w:val="0"/>
              <w:adjustRightInd w:val="0"/>
              <w:jc w:val="right"/>
              <w:rPr>
                <w:noProof/>
                <w:lang w:val="en-US"/>
              </w:rPr>
            </w:pPr>
          </w:p>
        </w:tc>
      </w:tr>
      <w:tr w:rsidR="00883B40" w:rsidRPr="00AE1407" w:rsidTr="00766271">
        <w:trPr>
          <w:trHeight w:val="397"/>
        </w:trPr>
        <w:tc>
          <w:tcPr>
            <w:tcW w:w="570" w:type="dxa"/>
            <w:vAlign w:val="center"/>
          </w:tcPr>
          <w:p w:rsidR="00883B40" w:rsidRPr="008833BF" w:rsidRDefault="00883B40" w:rsidP="0065468E">
            <w:pPr>
              <w:autoSpaceDE w:val="0"/>
              <w:autoSpaceDN w:val="0"/>
              <w:adjustRightInd w:val="0"/>
              <w:jc w:val="center"/>
              <w:rPr>
                <w:noProof/>
                <w:lang w:val="sr-Latn-CS"/>
              </w:rPr>
            </w:pPr>
            <w:r>
              <w:rPr>
                <w:noProof/>
              </w:rPr>
              <w:lastRenderedPageBreak/>
              <w:t>1</w:t>
            </w:r>
            <w:r w:rsidR="0065468E">
              <w:rPr>
                <w:noProof/>
                <w:lang w:val="sr-Cyrl-RS"/>
              </w:rPr>
              <w:t>7</w:t>
            </w:r>
            <w:r>
              <w:rPr>
                <w:noProof/>
                <w:lang w:val="sr-Latn-CS"/>
              </w:rPr>
              <w:t>.</w:t>
            </w:r>
          </w:p>
        </w:tc>
        <w:tc>
          <w:tcPr>
            <w:tcW w:w="2555" w:type="dxa"/>
            <w:gridSpan w:val="2"/>
            <w:vAlign w:val="center"/>
          </w:tcPr>
          <w:p w:rsidR="00883B40" w:rsidRPr="00910085" w:rsidRDefault="00883B40" w:rsidP="00766271">
            <w:pPr>
              <w:autoSpaceDE w:val="0"/>
              <w:autoSpaceDN w:val="0"/>
              <w:adjustRightInd w:val="0"/>
              <w:jc w:val="center"/>
              <w:rPr>
                <w:noProof/>
              </w:rPr>
            </w:pPr>
            <w:r>
              <w:rPr>
                <w:noProof/>
                <w:lang w:val="sr-Latn-CS"/>
              </w:rPr>
              <w:t>Fe</w:t>
            </w:r>
            <w:r w:rsidRPr="00910085">
              <w:rPr>
                <w:noProof/>
                <w:vertAlign w:val="subscript"/>
              </w:rPr>
              <w:t>36</w:t>
            </w:r>
            <w:r>
              <w:rPr>
                <w:noProof/>
              </w:rPr>
              <w:t xml:space="preserve"> - 2</w:t>
            </w:r>
          </w:p>
        </w:tc>
        <w:tc>
          <w:tcPr>
            <w:tcW w:w="1960" w:type="dxa"/>
            <w:vMerge/>
            <w:vAlign w:val="center"/>
          </w:tcPr>
          <w:p w:rsidR="00883B40" w:rsidRDefault="00883B40" w:rsidP="00766271">
            <w:pPr>
              <w:autoSpaceDE w:val="0"/>
              <w:autoSpaceDN w:val="0"/>
              <w:adjustRightInd w:val="0"/>
              <w:jc w:val="center"/>
              <w:rPr>
                <w:noProof/>
              </w:rPr>
            </w:pPr>
          </w:p>
        </w:tc>
        <w:tc>
          <w:tcPr>
            <w:tcW w:w="1134" w:type="dxa"/>
            <w:vAlign w:val="center"/>
          </w:tcPr>
          <w:p w:rsidR="00883B40" w:rsidRPr="00910085" w:rsidRDefault="00883B40" w:rsidP="00766271">
            <w:pPr>
              <w:autoSpaceDE w:val="0"/>
              <w:autoSpaceDN w:val="0"/>
              <w:adjustRightInd w:val="0"/>
              <w:jc w:val="center"/>
              <w:rPr>
                <w:noProof/>
              </w:rPr>
            </w:pPr>
            <w:r>
              <w:rPr>
                <w:noProof/>
              </w:rPr>
              <w:t>ком</w:t>
            </w:r>
          </w:p>
        </w:tc>
        <w:tc>
          <w:tcPr>
            <w:tcW w:w="1701" w:type="dxa"/>
            <w:vAlign w:val="center"/>
          </w:tcPr>
          <w:p w:rsidR="00883B40" w:rsidRPr="000D0E85" w:rsidRDefault="00883B40" w:rsidP="00766271">
            <w:pPr>
              <w:autoSpaceDE w:val="0"/>
              <w:autoSpaceDN w:val="0"/>
              <w:adjustRightInd w:val="0"/>
              <w:jc w:val="center"/>
              <w:rPr>
                <w:noProof/>
              </w:rPr>
            </w:pPr>
            <w:r>
              <w:rPr>
                <w:noProof/>
              </w:rPr>
              <w:t>1</w:t>
            </w:r>
          </w:p>
        </w:tc>
        <w:tc>
          <w:tcPr>
            <w:tcW w:w="1559" w:type="dxa"/>
          </w:tcPr>
          <w:p w:rsidR="00883B40" w:rsidRPr="000D0E85" w:rsidRDefault="00883B40" w:rsidP="00B93EB2">
            <w:pPr>
              <w:autoSpaceDE w:val="0"/>
              <w:autoSpaceDN w:val="0"/>
              <w:adjustRightInd w:val="0"/>
              <w:jc w:val="center"/>
              <w:rPr>
                <w:noProof/>
              </w:rPr>
            </w:pPr>
          </w:p>
        </w:tc>
        <w:tc>
          <w:tcPr>
            <w:tcW w:w="2126" w:type="dxa"/>
          </w:tcPr>
          <w:p w:rsidR="00883B40" w:rsidRPr="00AE1407" w:rsidRDefault="00883B40" w:rsidP="00B93EB2">
            <w:pPr>
              <w:autoSpaceDE w:val="0"/>
              <w:autoSpaceDN w:val="0"/>
              <w:adjustRightInd w:val="0"/>
              <w:jc w:val="right"/>
              <w:rPr>
                <w:noProof/>
                <w:lang w:val="en-US"/>
              </w:rPr>
            </w:pPr>
          </w:p>
        </w:tc>
        <w:tc>
          <w:tcPr>
            <w:tcW w:w="2126" w:type="dxa"/>
          </w:tcPr>
          <w:p w:rsidR="00883B40" w:rsidRPr="00AE1407" w:rsidRDefault="00883B40" w:rsidP="00B93EB2">
            <w:pPr>
              <w:autoSpaceDE w:val="0"/>
              <w:autoSpaceDN w:val="0"/>
              <w:adjustRightInd w:val="0"/>
              <w:jc w:val="right"/>
              <w:rPr>
                <w:noProof/>
                <w:lang w:val="en-US"/>
              </w:rPr>
            </w:pPr>
          </w:p>
        </w:tc>
        <w:tc>
          <w:tcPr>
            <w:tcW w:w="370" w:type="dxa"/>
            <w:vMerge/>
            <w:tcBorders>
              <w:right w:val="nil"/>
            </w:tcBorders>
          </w:tcPr>
          <w:p w:rsidR="00883B40" w:rsidRPr="00AE1407" w:rsidRDefault="00883B40" w:rsidP="00B93EB2">
            <w:pPr>
              <w:autoSpaceDE w:val="0"/>
              <w:autoSpaceDN w:val="0"/>
              <w:adjustRightInd w:val="0"/>
              <w:jc w:val="right"/>
              <w:rPr>
                <w:noProof/>
                <w:lang w:val="en-US"/>
              </w:rPr>
            </w:pPr>
          </w:p>
        </w:tc>
        <w:tc>
          <w:tcPr>
            <w:tcW w:w="1889" w:type="dxa"/>
            <w:tcBorders>
              <w:left w:val="nil"/>
            </w:tcBorders>
          </w:tcPr>
          <w:p w:rsidR="00883B40" w:rsidRPr="00AE1407" w:rsidRDefault="00883B40" w:rsidP="00B93EB2">
            <w:pPr>
              <w:autoSpaceDE w:val="0"/>
              <w:autoSpaceDN w:val="0"/>
              <w:adjustRightInd w:val="0"/>
              <w:jc w:val="right"/>
              <w:rPr>
                <w:noProof/>
                <w:lang w:val="en-US"/>
              </w:rPr>
            </w:pPr>
          </w:p>
        </w:tc>
      </w:tr>
      <w:tr w:rsidR="00883B40" w:rsidRPr="00AE1407" w:rsidTr="00B44010">
        <w:trPr>
          <w:trHeight w:val="317"/>
        </w:trPr>
        <w:tc>
          <w:tcPr>
            <w:tcW w:w="15990" w:type="dxa"/>
            <w:gridSpan w:val="11"/>
          </w:tcPr>
          <w:p w:rsidR="00883B40" w:rsidRPr="00873EFA" w:rsidRDefault="00883B40" w:rsidP="00873EFA">
            <w:pPr>
              <w:autoSpaceDE w:val="0"/>
              <w:autoSpaceDN w:val="0"/>
              <w:adjustRightInd w:val="0"/>
              <w:rPr>
                <w:noProof/>
                <w:lang w:val="sr-Cyrl-CS"/>
              </w:rPr>
            </w:pPr>
            <w:r>
              <w:rPr>
                <w:noProof/>
                <w:lang w:val="sr-Cyrl-CS"/>
              </w:rPr>
              <w:t>Периферни елементи за дојаву пожара</w:t>
            </w:r>
          </w:p>
        </w:tc>
      </w:tr>
      <w:tr w:rsidR="00C149CF" w:rsidRPr="00AE1407" w:rsidTr="00766271">
        <w:trPr>
          <w:trHeight w:val="317"/>
        </w:trPr>
        <w:tc>
          <w:tcPr>
            <w:tcW w:w="570" w:type="dxa"/>
            <w:tcBorders>
              <w:right w:val="single" w:sz="4" w:space="0" w:color="auto"/>
            </w:tcBorders>
            <w:vAlign w:val="center"/>
          </w:tcPr>
          <w:p w:rsidR="00C149CF" w:rsidRPr="00873EFA" w:rsidRDefault="00C149CF" w:rsidP="0065468E">
            <w:pPr>
              <w:autoSpaceDE w:val="0"/>
              <w:autoSpaceDN w:val="0"/>
              <w:adjustRightInd w:val="0"/>
              <w:jc w:val="center"/>
              <w:rPr>
                <w:noProof/>
                <w:lang w:val="sr-Cyrl-CS"/>
              </w:rPr>
            </w:pPr>
            <w:r>
              <w:rPr>
                <w:noProof/>
                <w:lang w:val="sr-Cyrl-CS"/>
              </w:rPr>
              <w:t>1</w:t>
            </w:r>
            <w:r w:rsidR="0065468E">
              <w:rPr>
                <w:noProof/>
                <w:lang w:val="sr-Cyrl-CS"/>
              </w:rPr>
              <w:t>8</w:t>
            </w:r>
            <w:r>
              <w:rPr>
                <w:noProof/>
                <w:lang w:val="sr-Cyrl-CS"/>
              </w:rPr>
              <w:t>.</w:t>
            </w:r>
          </w:p>
        </w:tc>
        <w:tc>
          <w:tcPr>
            <w:tcW w:w="2555" w:type="dxa"/>
            <w:gridSpan w:val="2"/>
            <w:tcBorders>
              <w:left w:val="single" w:sz="4" w:space="0" w:color="auto"/>
              <w:right w:val="single" w:sz="4" w:space="0" w:color="auto"/>
            </w:tcBorders>
            <w:vAlign w:val="center"/>
          </w:tcPr>
          <w:p w:rsidR="00C149CF" w:rsidRDefault="00C149CF" w:rsidP="00766271">
            <w:pPr>
              <w:jc w:val="center"/>
            </w:pPr>
            <w:r>
              <w:t>Адресабилни јављач дима</w:t>
            </w:r>
          </w:p>
        </w:tc>
        <w:tc>
          <w:tcPr>
            <w:tcW w:w="1960" w:type="dxa"/>
            <w:tcBorders>
              <w:left w:val="single" w:sz="4" w:space="0" w:color="auto"/>
              <w:right w:val="single" w:sz="4" w:space="0" w:color="auto"/>
            </w:tcBorders>
            <w:vAlign w:val="center"/>
          </w:tcPr>
          <w:p w:rsidR="00C149CF" w:rsidRPr="005A3E15" w:rsidRDefault="00C149CF" w:rsidP="00766271">
            <w:pPr>
              <w:jc w:val="center"/>
              <w:rPr>
                <w:sz w:val="22"/>
                <w:szCs w:val="22"/>
                <w:lang w:val="sr-Latn-CS"/>
              </w:rPr>
            </w:pPr>
            <w:r>
              <w:rPr>
                <w:sz w:val="22"/>
                <w:szCs w:val="22"/>
                <w:lang w:val="sr-Cyrl-CS"/>
              </w:rPr>
              <w:t xml:space="preserve">тип </w:t>
            </w:r>
            <w:r>
              <w:rPr>
                <w:sz w:val="22"/>
                <w:szCs w:val="22"/>
                <w:lang w:val="sr-Latn-CS"/>
              </w:rPr>
              <w:t>SSD633 – 1</w:t>
            </w:r>
          </w:p>
        </w:tc>
        <w:tc>
          <w:tcPr>
            <w:tcW w:w="1134" w:type="dxa"/>
            <w:tcBorders>
              <w:left w:val="single" w:sz="4" w:space="0" w:color="auto"/>
            </w:tcBorders>
            <w:vAlign w:val="center"/>
          </w:tcPr>
          <w:p w:rsidR="00C149CF" w:rsidRDefault="00C149CF" w:rsidP="00766271">
            <w:pPr>
              <w:autoSpaceDE w:val="0"/>
              <w:autoSpaceDN w:val="0"/>
              <w:adjustRightInd w:val="0"/>
              <w:jc w:val="center"/>
              <w:rPr>
                <w:noProof/>
              </w:rPr>
            </w:pPr>
            <w:r>
              <w:rPr>
                <w:noProof/>
              </w:rPr>
              <w:t>ком</w:t>
            </w:r>
          </w:p>
        </w:tc>
        <w:tc>
          <w:tcPr>
            <w:tcW w:w="1701" w:type="dxa"/>
            <w:vAlign w:val="center"/>
          </w:tcPr>
          <w:p w:rsidR="00C149CF" w:rsidRDefault="00C149CF" w:rsidP="00766271">
            <w:pPr>
              <w:jc w:val="center"/>
              <w:rPr>
                <w:sz w:val="22"/>
                <w:szCs w:val="22"/>
              </w:rPr>
            </w:pPr>
            <w:r>
              <w:rPr>
                <w:sz w:val="22"/>
                <w:szCs w:val="22"/>
              </w:rPr>
              <w:t>18</w:t>
            </w:r>
          </w:p>
        </w:tc>
        <w:tc>
          <w:tcPr>
            <w:tcW w:w="1559" w:type="dxa"/>
          </w:tcPr>
          <w:p w:rsidR="00C149CF" w:rsidRPr="000D0E85" w:rsidRDefault="00C149CF" w:rsidP="00B93EB2">
            <w:pPr>
              <w:autoSpaceDE w:val="0"/>
              <w:autoSpaceDN w:val="0"/>
              <w:adjustRightInd w:val="0"/>
              <w:jc w:val="center"/>
              <w:rPr>
                <w:noProof/>
              </w:rPr>
            </w:pPr>
          </w:p>
        </w:tc>
        <w:tc>
          <w:tcPr>
            <w:tcW w:w="2126" w:type="dxa"/>
          </w:tcPr>
          <w:p w:rsidR="00C149CF" w:rsidRPr="00AE1407" w:rsidRDefault="00C149CF" w:rsidP="00B93EB2">
            <w:pPr>
              <w:autoSpaceDE w:val="0"/>
              <w:autoSpaceDN w:val="0"/>
              <w:adjustRightInd w:val="0"/>
              <w:jc w:val="right"/>
              <w:rPr>
                <w:noProof/>
                <w:lang w:val="en-US"/>
              </w:rPr>
            </w:pPr>
          </w:p>
        </w:tc>
        <w:tc>
          <w:tcPr>
            <w:tcW w:w="2126" w:type="dxa"/>
          </w:tcPr>
          <w:p w:rsidR="00C149CF" w:rsidRPr="00AE1407" w:rsidRDefault="00C149CF" w:rsidP="00B93EB2">
            <w:pPr>
              <w:autoSpaceDE w:val="0"/>
              <w:autoSpaceDN w:val="0"/>
              <w:adjustRightInd w:val="0"/>
              <w:jc w:val="right"/>
              <w:rPr>
                <w:noProof/>
                <w:lang w:val="en-US"/>
              </w:rPr>
            </w:pPr>
          </w:p>
        </w:tc>
        <w:tc>
          <w:tcPr>
            <w:tcW w:w="2259" w:type="dxa"/>
            <w:gridSpan w:val="2"/>
            <w:vAlign w:val="center"/>
          </w:tcPr>
          <w:p w:rsidR="00C149CF" w:rsidRPr="00AE1407" w:rsidRDefault="00C149CF" w:rsidP="00B93EB2">
            <w:pPr>
              <w:autoSpaceDE w:val="0"/>
              <w:autoSpaceDN w:val="0"/>
              <w:adjustRightInd w:val="0"/>
              <w:jc w:val="right"/>
              <w:rPr>
                <w:noProof/>
                <w:lang w:val="en-US"/>
              </w:rPr>
            </w:pPr>
          </w:p>
        </w:tc>
      </w:tr>
      <w:tr w:rsidR="00C149CF" w:rsidRPr="00AE1407" w:rsidTr="00766271">
        <w:trPr>
          <w:trHeight w:val="317"/>
        </w:trPr>
        <w:tc>
          <w:tcPr>
            <w:tcW w:w="570" w:type="dxa"/>
            <w:tcBorders>
              <w:right w:val="single" w:sz="4" w:space="0" w:color="auto"/>
            </w:tcBorders>
            <w:vAlign w:val="center"/>
          </w:tcPr>
          <w:p w:rsidR="00C149CF" w:rsidRPr="00873EFA" w:rsidRDefault="00C149CF" w:rsidP="0065468E">
            <w:pPr>
              <w:autoSpaceDE w:val="0"/>
              <w:autoSpaceDN w:val="0"/>
              <w:adjustRightInd w:val="0"/>
              <w:jc w:val="center"/>
              <w:rPr>
                <w:noProof/>
                <w:lang w:val="sr-Cyrl-CS"/>
              </w:rPr>
            </w:pPr>
            <w:r>
              <w:rPr>
                <w:noProof/>
                <w:lang w:val="sr-Cyrl-CS"/>
              </w:rPr>
              <w:t>1</w:t>
            </w:r>
            <w:r w:rsidR="0065468E">
              <w:rPr>
                <w:noProof/>
                <w:lang w:val="sr-Cyrl-CS"/>
              </w:rPr>
              <w:t>9</w:t>
            </w:r>
            <w:r>
              <w:rPr>
                <w:noProof/>
                <w:lang w:val="sr-Cyrl-CS"/>
              </w:rPr>
              <w:t>.</w:t>
            </w:r>
          </w:p>
        </w:tc>
        <w:tc>
          <w:tcPr>
            <w:tcW w:w="2555" w:type="dxa"/>
            <w:gridSpan w:val="2"/>
            <w:tcBorders>
              <w:left w:val="single" w:sz="4" w:space="0" w:color="auto"/>
              <w:right w:val="single" w:sz="4" w:space="0" w:color="auto"/>
            </w:tcBorders>
            <w:vAlign w:val="center"/>
          </w:tcPr>
          <w:p w:rsidR="00C149CF" w:rsidRPr="005A3E15" w:rsidRDefault="00C149CF" w:rsidP="00766271">
            <w:pPr>
              <w:jc w:val="center"/>
              <w:rPr>
                <w:lang w:val="sr-Cyrl-CS"/>
              </w:rPr>
            </w:pPr>
            <w:r>
              <w:rPr>
                <w:lang w:val="sr-Cyrl-CS"/>
              </w:rPr>
              <w:t>Адресабилни ручни јављач</w:t>
            </w:r>
          </w:p>
        </w:tc>
        <w:tc>
          <w:tcPr>
            <w:tcW w:w="1960" w:type="dxa"/>
            <w:tcBorders>
              <w:left w:val="single" w:sz="4" w:space="0" w:color="auto"/>
              <w:right w:val="single" w:sz="4" w:space="0" w:color="auto"/>
            </w:tcBorders>
            <w:vAlign w:val="center"/>
          </w:tcPr>
          <w:p w:rsidR="00C149CF" w:rsidRDefault="00C149CF" w:rsidP="00766271">
            <w:pPr>
              <w:jc w:val="center"/>
              <w:rPr>
                <w:sz w:val="22"/>
                <w:szCs w:val="22"/>
                <w:lang w:val="sr-Latn-CS"/>
              </w:rPr>
            </w:pPr>
            <w:r>
              <w:rPr>
                <w:sz w:val="22"/>
                <w:szCs w:val="22"/>
                <w:lang w:val="sr-Cyrl-CS"/>
              </w:rPr>
              <w:t xml:space="preserve">тип </w:t>
            </w:r>
            <w:r>
              <w:rPr>
                <w:sz w:val="22"/>
                <w:szCs w:val="22"/>
                <w:lang w:val="sr-Latn-CS"/>
              </w:rPr>
              <w:t>MCP633K</w:t>
            </w:r>
          </w:p>
        </w:tc>
        <w:tc>
          <w:tcPr>
            <w:tcW w:w="1134" w:type="dxa"/>
            <w:tcBorders>
              <w:left w:val="single" w:sz="4" w:space="0" w:color="auto"/>
            </w:tcBorders>
            <w:vAlign w:val="center"/>
          </w:tcPr>
          <w:p w:rsidR="00C149CF" w:rsidRDefault="00C149CF" w:rsidP="00766271">
            <w:pPr>
              <w:autoSpaceDE w:val="0"/>
              <w:autoSpaceDN w:val="0"/>
              <w:adjustRightInd w:val="0"/>
              <w:jc w:val="center"/>
              <w:rPr>
                <w:noProof/>
              </w:rPr>
            </w:pPr>
            <w:r>
              <w:rPr>
                <w:noProof/>
              </w:rPr>
              <w:t>ком</w:t>
            </w:r>
          </w:p>
        </w:tc>
        <w:tc>
          <w:tcPr>
            <w:tcW w:w="1701" w:type="dxa"/>
            <w:vAlign w:val="center"/>
          </w:tcPr>
          <w:p w:rsidR="00C149CF" w:rsidRDefault="00C149CF" w:rsidP="00766271">
            <w:pPr>
              <w:jc w:val="center"/>
              <w:rPr>
                <w:sz w:val="22"/>
                <w:szCs w:val="22"/>
              </w:rPr>
            </w:pPr>
            <w:r>
              <w:rPr>
                <w:sz w:val="22"/>
                <w:szCs w:val="22"/>
              </w:rPr>
              <w:t>1</w:t>
            </w:r>
          </w:p>
        </w:tc>
        <w:tc>
          <w:tcPr>
            <w:tcW w:w="1559" w:type="dxa"/>
          </w:tcPr>
          <w:p w:rsidR="00C149CF" w:rsidRPr="000D0E85" w:rsidRDefault="00C149CF" w:rsidP="00B93EB2">
            <w:pPr>
              <w:autoSpaceDE w:val="0"/>
              <w:autoSpaceDN w:val="0"/>
              <w:adjustRightInd w:val="0"/>
              <w:jc w:val="center"/>
              <w:rPr>
                <w:noProof/>
              </w:rPr>
            </w:pPr>
          </w:p>
        </w:tc>
        <w:tc>
          <w:tcPr>
            <w:tcW w:w="2126" w:type="dxa"/>
          </w:tcPr>
          <w:p w:rsidR="00C149CF" w:rsidRPr="00AE1407" w:rsidRDefault="00C149CF" w:rsidP="00B93EB2">
            <w:pPr>
              <w:autoSpaceDE w:val="0"/>
              <w:autoSpaceDN w:val="0"/>
              <w:adjustRightInd w:val="0"/>
              <w:jc w:val="right"/>
              <w:rPr>
                <w:noProof/>
                <w:lang w:val="en-US"/>
              </w:rPr>
            </w:pPr>
          </w:p>
        </w:tc>
        <w:tc>
          <w:tcPr>
            <w:tcW w:w="2126" w:type="dxa"/>
          </w:tcPr>
          <w:p w:rsidR="00C149CF" w:rsidRPr="00AE1407" w:rsidRDefault="00C149CF" w:rsidP="00B93EB2">
            <w:pPr>
              <w:autoSpaceDE w:val="0"/>
              <w:autoSpaceDN w:val="0"/>
              <w:adjustRightInd w:val="0"/>
              <w:jc w:val="right"/>
              <w:rPr>
                <w:noProof/>
                <w:lang w:val="en-US"/>
              </w:rPr>
            </w:pPr>
          </w:p>
        </w:tc>
        <w:tc>
          <w:tcPr>
            <w:tcW w:w="2259" w:type="dxa"/>
            <w:gridSpan w:val="2"/>
            <w:vAlign w:val="center"/>
          </w:tcPr>
          <w:p w:rsidR="00C149CF" w:rsidRPr="00AE1407" w:rsidRDefault="00C149CF" w:rsidP="00B93EB2">
            <w:pPr>
              <w:autoSpaceDE w:val="0"/>
              <w:autoSpaceDN w:val="0"/>
              <w:adjustRightInd w:val="0"/>
              <w:jc w:val="right"/>
              <w:rPr>
                <w:noProof/>
                <w:lang w:val="en-US"/>
              </w:rPr>
            </w:pPr>
          </w:p>
        </w:tc>
      </w:tr>
      <w:tr w:rsidR="00C149CF" w:rsidRPr="00AE1407" w:rsidTr="00766271">
        <w:trPr>
          <w:trHeight w:val="317"/>
        </w:trPr>
        <w:tc>
          <w:tcPr>
            <w:tcW w:w="570" w:type="dxa"/>
            <w:tcBorders>
              <w:right w:val="single" w:sz="4" w:space="0" w:color="auto"/>
            </w:tcBorders>
            <w:vAlign w:val="center"/>
          </w:tcPr>
          <w:p w:rsidR="00C149CF" w:rsidRPr="00873EFA" w:rsidRDefault="0065468E" w:rsidP="00766271">
            <w:pPr>
              <w:autoSpaceDE w:val="0"/>
              <w:autoSpaceDN w:val="0"/>
              <w:adjustRightInd w:val="0"/>
              <w:jc w:val="center"/>
              <w:rPr>
                <w:noProof/>
                <w:lang w:val="sr-Cyrl-CS"/>
              </w:rPr>
            </w:pPr>
            <w:r>
              <w:rPr>
                <w:noProof/>
                <w:lang w:val="sr-Cyrl-CS"/>
              </w:rPr>
              <w:t>20</w:t>
            </w:r>
            <w:r w:rsidR="00C149CF">
              <w:rPr>
                <w:noProof/>
                <w:lang w:val="sr-Cyrl-CS"/>
              </w:rPr>
              <w:t>.</w:t>
            </w:r>
          </w:p>
        </w:tc>
        <w:tc>
          <w:tcPr>
            <w:tcW w:w="2555" w:type="dxa"/>
            <w:gridSpan w:val="2"/>
            <w:tcBorders>
              <w:left w:val="single" w:sz="4" w:space="0" w:color="auto"/>
              <w:right w:val="single" w:sz="4" w:space="0" w:color="auto"/>
            </w:tcBorders>
            <w:vAlign w:val="center"/>
          </w:tcPr>
          <w:p w:rsidR="00C149CF" w:rsidRPr="005A3E15" w:rsidRDefault="00C149CF" w:rsidP="00766271">
            <w:pPr>
              <w:jc w:val="center"/>
              <w:rPr>
                <w:lang w:val="sr-Cyrl-CS"/>
              </w:rPr>
            </w:pPr>
            <w:r>
              <w:rPr>
                <w:lang w:val="sr-Cyrl-CS"/>
              </w:rPr>
              <w:t>Паралелни индикатор</w:t>
            </w:r>
          </w:p>
        </w:tc>
        <w:tc>
          <w:tcPr>
            <w:tcW w:w="1960" w:type="dxa"/>
            <w:tcBorders>
              <w:left w:val="single" w:sz="4" w:space="0" w:color="auto"/>
              <w:right w:val="single" w:sz="4" w:space="0" w:color="auto"/>
            </w:tcBorders>
            <w:vAlign w:val="center"/>
          </w:tcPr>
          <w:p w:rsidR="00C149CF" w:rsidRDefault="00C149CF" w:rsidP="00766271">
            <w:pPr>
              <w:jc w:val="center"/>
              <w:rPr>
                <w:sz w:val="22"/>
                <w:szCs w:val="22"/>
                <w:lang w:val="sr-Latn-CS"/>
              </w:rPr>
            </w:pPr>
            <w:r>
              <w:rPr>
                <w:sz w:val="22"/>
                <w:szCs w:val="22"/>
                <w:lang w:val="sr-Cyrl-CS"/>
              </w:rPr>
              <w:t xml:space="preserve">тип </w:t>
            </w:r>
            <w:r>
              <w:rPr>
                <w:sz w:val="22"/>
                <w:szCs w:val="22"/>
                <w:lang w:val="sr-Latn-CS"/>
              </w:rPr>
              <w:t>RAL933</w:t>
            </w:r>
          </w:p>
        </w:tc>
        <w:tc>
          <w:tcPr>
            <w:tcW w:w="1134" w:type="dxa"/>
            <w:tcBorders>
              <w:left w:val="single" w:sz="4" w:space="0" w:color="auto"/>
            </w:tcBorders>
            <w:vAlign w:val="center"/>
          </w:tcPr>
          <w:p w:rsidR="00C149CF" w:rsidRDefault="00C149CF" w:rsidP="00766271">
            <w:pPr>
              <w:autoSpaceDE w:val="0"/>
              <w:autoSpaceDN w:val="0"/>
              <w:adjustRightInd w:val="0"/>
              <w:jc w:val="center"/>
              <w:rPr>
                <w:noProof/>
              </w:rPr>
            </w:pPr>
            <w:r>
              <w:rPr>
                <w:noProof/>
              </w:rPr>
              <w:t>ком</w:t>
            </w:r>
          </w:p>
        </w:tc>
        <w:tc>
          <w:tcPr>
            <w:tcW w:w="1701" w:type="dxa"/>
            <w:vAlign w:val="center"/>
          </w:tcPr>
          <w:p w:rsidR="00C149CF" w:rsidRDefault="00C149CF" w:rsidP="00766271">
            <w:pPr>
              <w:jc w:val="center"/>
              <w:rPr>
                <w:sz w:val="22"/>
                <w:szCs w:val="22"/>
              </w:rPr>
            </w:pPr>
            <w:r>
              <w:rPr>
                <w:sz w:val="22"/>
                <w:szCs w:val="22"/>
              </w:rPr>
              <w:t>10</w:t>
            </w:r>
          </w:p>
        </w:tc>
        <w:tc>
          <w:tcPr>
            <w:tcW w:w="1559" w:type="dxa"/>
          </w:tcPr>
          <w:p w:rsidR="00C149CF" w:rsidRPr="000D0E85" w:rsidRDefault="00C149CF" w:rsidP="00B93EB2">
            <w:pPr>
              <w:autoSpaceDE w:val="0"/>
              <w:autoSpaceDN w:val="0"/>
              <w:adjustRightInd w:val="0"/>
              <w:jc w:val="center"/>
              <w:rPr>
                <w:noProof/>
              </w:rPr>
            </w:pPr>
          </w:p>
        </w:tc>
        <w:tc>
          <w:tcPr>
            <w:tcW w:w="2126" w:type="dxa"/>
          </w:tcPr>
          <w:p w:rsidR="00C149CF" w:rsidRPr="00AE1407" w:rsidRDefault="00C149CF" w:rsidP="00B93EB2">
            <w:pPr>
              <w:autoSpaceDE w:val="0"/>
              <w:autoSpaceDN w:val="0"/>
              <w:adjustRightInd w:val="0"/>
              <w:jc w:val="right"/>
              <w:rPr>
                <w:noProof/>
                <w:lang w:val="en-US"/>
              </w:rPr>
            </w:pPr>
          </w:p>
        </w:tc>
        <w:tc>
          <w:tcPr>
            <w:tcW w:w="2126" w:type="dxa"/>
          </w:tcPr>
          <w:p w:rsidR="00C149CF" w:rsidRPr="00AE1407" w:rsidRDefault="00C149CF" w:rsidP="00B93EB2">
            <w:pPr>
              <w:autoSpaceDE w:val="0"/>
              <w:autoSpaceDN w:val="0"/>
              <w:adjustRightInd w:val="0"/>
              <w:jc w:val="right"/>
              <w:rPr>
                <w:noProof/>
                <w:lang w:val="en-US"/>
              </w:rPr>
            </w:pPr>
          </w:p>
        </w:tc>
        <w:tc>
          <w:tcPr>
            <w:tcW w:w="2259" w:type="dxa"/>
            <w:gridSpan w:val="2"/>
            <w:vAlign w:val="center"/>
          </w:tcPr>
          <w:p w:rsidR="00C149CF" w:rsidRPr="00AE1407" w:rsidRDefault="00C149CF" w:rsidP="00B93EB2">
            <w:pPr>
              <w:autoSpaceDE w:val="0"/>
              <w:autoSpaceDN w:val="0"/>
              <w:adjustRightInd w:val="0"/>
              <w:jc w:val="right"/>
              <w:rPr>
                <w:noProof/>
                <w:lang w:val="en-US"/>
              </w:rPr>
            </w:pPr>
          </w:p>
        </w:tc>
      </w:tr>
      <w:tr w:rsidR="00C149CF" w:rsidRPr="00AE1407" w:rsidTr="00766271">
        <w:trPr>
          <w:trHeight w:val="317"/>
        </w:trPr>
        <w:tc>
          <w:tcPr>
            <w:tcW w:w="570" w:type="dxa"/>
            <w:tcBorders>
              <w:right w:val="single" w:sz="4" w:space="0" w:color="auto"/>
            </w:tcBorders>
            <w:vAlign w:val="center"/>
          </w:tcPr>
          <w:p w:rsidR="00C149CF" w:rsidRPr="00873EFA" w:rsidRDefault="00C149CF" w:rsidP="0065468E">
            <w:pPr>
              <w:autoSpaceDE w:val="0"/>
              <w:autoSpaceDN w:val="0"/>
              <w:adjustRightInd w:val="0"/>
              <w:jc w:val="center"/>
              <w:rPr>
                <w:noProof/>
                <w:lang w:val="sr-Cyrl-CS"/>
              </w:rPr>
            </w:pPr>
            <w:r>
              <w:rPr>
                <w:noProof/>
                <w:lang w:val="sr-Cyrl-CS"/>
              </w:rPr>
              <w:t>2</w:t>
            </w:r>
            <w:r w:rsidR="0065468E">
              <w:rPr>
                <w:noProof/>
                <w:lang w:val="sr-Cyrl-CS"/>
              </w:rPr>
              <w:t>1</w:t>
            </w:r>
            <w:r>
              <w:rPr>
                <w:noProof/>
                <w:lang w:val="sr-Cyrl-CS"/>
              </w:rPr>
              <w:t>.</w:t>
            </w:r>
          </w:p>
        </w:tc>
        <w:tc>
          <w:tcPr>
            <w:tcW w:w="2555" w:type="dxa"/>
            <w:gridSpan w:val="2"/>
            <w:tcBorders>
              <w:left w:val="single" w:sz="4" w:space="0" w:color="auto"/>
              <w:right w:val="single" w:sz="4" w:space="0" w:color="auto"/>
            </w:tcBorders>
            <w:vAlign w:val="center"/>
          </w:tcPr>
          <w:p w:rsidR="00C149CF" w:rsidRPr="005A3E15" w:rsidRDefault="00C149CF" w:rsidP="00766271">
            <w:pPr>
              <w:jc w:val="center"/>
              <w:rPr>
                <w:lang w:val="sr-Cyrl-CS"/>
              </w:rPr>
            </w:pPr>
            <w:r>
              <w:rPr>
                <w:lang w:val="sr-Cyrl-CS"/>
              </w:rPr>
              <w:t>Адресабилна алармна сирена</w:t>
            </w:r>
          </w:p>
        </w:tc>
        <w:tc>
          <w:tcPr>
            <w:tcW w:w="1960" w:type="dxa"/>
            <w:tcBorders>
              <w:left w:val="single" w:sz="4" w:space="0" w:color="auto"/>
              <w:right w:val="single" w:sz="4" w:space="0" w:color="auto"/>
            </w:tcBorders>
            <w:vAlign w:val="center"/>
          </w:tcPr>
          <w:p w:rsidR="00C149CF" w:rsidRDefault="00C149CF" w:rsidP="00766271">
            <w:pPr>
              <w:jc w:val="center"/>
              <w:rPr>
                <w:sz w:val="22"/>
                <w:szCs w:val="22"/>
                <w:lang w:val="sr-Latn-CS"/>
              </w:rPr>
            </w:pPr>
            <w:r>
              <w:rPr>
                <w:sz w:val="22"/>
                <w:szCs w:val="22"/>
                <w:lang w:val="sr-Cyrl-CS"/>
              </w:rPr>
              <w:t xml:space="preserve">тип </w:t>
            </w:r>
            <w:r>
              <w:rPr>
                <w:sz w:val="22"/>
                <w:szCs w:val="22"/>
                <w:lang w:val="sr-Latn-CS"/>
              </w:rPr>
              <w:t>LS933</w:t>
            </w:r>
          </w:p>
        </w:tc>
        <w:tc>
          <w:tcPr>
            <w:tcW w:w="1134" w:type="dxa"/>
            <w:tcBorders>
              <w:left w:val="single" w:sz="4" w:space="0" w:color="auto"/>
            </w:tcBorders>
            <w:vAlign w:val="center"/>
          </w:tcPr>
          <w:p w:rsidR="00C149CF" w:rsidRDefault="00C149CF" w:rsidP="00766271">
            <w:pPr>
              <w:autoSpaceDE w:val="0"/>
              <w:autoSpaceDN w:val="0"/>
              <w:adjustRightInd w:val="0"/>
              <w:jc w:val="center"/>
              <w:rPr>
                <w:noProof/>
              </w:rPr>
            </w:pPr>
            <w:r>
              <w:rPr>
                <w:noProof/>
              </w:rPr>
              <w:t>ком</w:t>
            </w:r>
          </w:p>
        </w:tc>
        <w:tc>
          <w:tcPr>
            <w:tcW w:w="1701" w:type="dxa"/>
            <w:vAlign w:val="center"/>
          </w:tcPr>
          <w:p w:rsidR="00C149CF" w:rsidRDefault="00C149CF" w:rsidP="00766271">
            <w:pPr>
              <w:jc w:val="center"/>
              <w:rPr>
                <w:sz w:val="22"/>
                <w:szCs w:val="22"/>
              </w:rPr>
            </w:pPr>
            <w:r>
              <w:rPr>
                <w:sz w:val="22"/>
                <w:szCs w:val="22"/>
              </w:rPr>
              <w:t>1</w:t>
            </w:r>
          </w:p>
        </w:tc>
        <w:tc>
          <w:tcPr>
            <w:tcW w:w="1559" w:type="dxa"/>
          </w:tcPr>
          <w:p w:rsidR="00C149CF" w:rsidRPr="000D0E85" w:rsidRDefault="00C149CF" w:rsidP="00B93EB2">
            <w:pPr>
              <w:autoSpaceDE w:val="0"/>
              <w:autoSpaceDN w:val="0"/>
              <w:adjustRightInd w:val="0"/>
              <w:jc w:val="center"/>
              <w:rPr>
                <w:noProof/>
              </w:rPr>
            </w:pPr>
          </w:p>
        </w:tc>
        <w:tc>
          <w:tcPr>
            <w:tcW w:w="2126" w:type="dxa"/>
          </w:tcPr>
          <w:p w:rsidR="00C149CF" w:rsidRPr="00AE1407" w:rsidRDefault="00C149CF" w:rsidP="00B93EB2">
            <w:pPr>
              <w:autoSpaceDE w:val="0"/>
              <w:autoSpaceDN w:val="0"/>
              <w:adjustRightInd w:val="0"/>
              <w:jc w:val="right"/>
              <w:rPr>
                <w:noProof/>
                <w:lang w:val="en-US"/>
              </w:rPr>
            </w:pPr>
          </w:p>
        </w:tc>
        <w:tc>
          <w:tcPr>
            <w:tcW w:w="2126" w:type="dxa"/>
          </w:tcPr>
          <w:p w:rsidR="00C149CF" w:rsidRPr="00AE1407" w:rsidRDefault="00C149CF" w:rsidP="00B93EB2">
            <w:pPr>
              <w:autoSpaceDE w:val="0"/>
              <w:autoSpaceDN w:val="0"/>
              <w:adjustRightInd w:val="0"/>
              <w:jc w:val="right"/>
              <w:rPr>
                <w:noProof/>
                <w:lang w:val="en-US"/>
              </w:rPr>
            </w:pPr>
          </w:p>
        </w:tc>
        <w:tc>
          <w:tcPr>
            <w:tcW w:w="2259" w:type="dxa"/>
            <w:gridSpan w:val="2"/>
            <w:vAlign w:val="center"/>
          </w:tcPr>
          <w:p w:rsidR="00C149CF" w:rsidRPr="00AE1407" w:rsidRDefault="00C149CF" w:rsidP="00B93EB2">
            <w:pPr>
              <w:autoSpaceDE w:val="0"/>
              <w:autoSpaceDN w:val="0"/>
              <w:adjustRightInd w:val="0"/>
              <w:jc w:val="right"/>
              <w:rPr>
                <w:noProof/>
                <w:lang w:val="en-US"/>
              </w:rPr>
            </w:pPr>
          </w:p>
        </w:tc>
      </w:tr>
      <w:tr w:rsidR="00C149CF" w:rsidRPr="00AE1407" w:rsidTr="00C149CF">
        <w:trPr>
          <w:trHeight w:val="274"/>
        </w:trPr>
        <w:tc>
          <w:tcPr>
            <w:tcW w:w="570" w:type="dxa"/>
          </w:tcPr>
          <w:p w:rsidR="00C149CF" w:rsidRPr="00AE1407" w:rsidRDefault="00C149CF" w:rsidP="00910085">
            <w:pPr>
              <w:autoSpaceDE w:val="0"/>
              <w:autoSpaceDN w:val="0"/>
              <w:adjustRightInd w:val="0"/>
              <w:jc w:val="center"/>
              <w:rPr>
                <w:b/>
                <w:bCs/>
                <w:noProof/>
              </w:rPr>
            </w:pPr>
            <w:r w:rsidRPr="00AE1407">
              <w:rPr>
                <w:b/>
                <w:bCs/>
                <w:noProof/>
              </w:rPr>
              <w:t>II</w:t>
            </w:r>
          </w:p>
        </w:tc>
        <w:tc>
          <w:tcPr>
            <w:tcW w:w="1260" w:type="dxa"/>
          </w:tcPr>
          <w:p w:rsidR="00C149CF" w:rsidRPr="00AE1407" w:rsidRDefault="00C149CF" w:rsidP="00910085">
            <w:pPr>
              <w:autoSpaceDE w:val="0"/>
              <w:autoSpaceDN w:val="0"/>
              <w:adjustRightInd w:val="0"/>
              <w:jc w:val="right"/>
              <w:rPr>
                <w:b/>
                <w:bCs/>
                <w:noProof/>
                <w:lang w:val="en-US"/>
              </w:rPr>
            </w:pPr>
          </w:p>
        </w:tc>
        <w:tc>
          <w:tcPr>
            <w:tcW w:w="7649" w:type="dxa"/>
            <w:gridSpan w:val="5"/>
          </w:tcPr>
          <w:p w:rsidR="00C149CF" w:rsidRPr="00AE1407" w:rsidRDefault="00C149CF" w:rsidP="00910085">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511" w:type="dxa"/>
            <w:gridSpan w:val="4"/>
          </w:tcPr>
          <w:p w:rsidR="00C149CF" w:rsidRPr="00AE1407" w:rsidRDefault="00C149CF" w:rsidP="00910085">
            <w:pPr>
              <w:autoSpaceDE w:val="0"/>
              <w:autoSpaceDN w:val="0"/>
              <w:adjustRightInd w:val="0"/>
              <w:jc w:val="right"/>
              <w:rPr>
                <w:b/>
                <w:bCs/>
                <w:noProof/>
                <w:lang w:val="en-US"/>
              </w:rPr>
            </w:pPr>
          </w:p>
        </w:tc>
      </w:tr>
      <w:tr w:rsidR="00C149CF" w:rsidRPr="00AE1407" w:rsidTr="00C149CF">
        <w:trPr>
          <w:trHeight w:val="274"/>
        </w:trPr>
        <w:tc>
          <w:tcPr>
            <w:tcW w:w="570" w:type="dxa"/>
          </w:tcPr>
          <w:p w:rsidR="00C149CF" w:rsidRPr="00AE1407" w:rsidRDefault="00C149CF" w:rsidP="00910085">
            <w:pPr>
              <w:autoSpaceDE w:val="0"/>
              <w:autoSpaceDN w:val="0"/>
              <w:adjustRightInd w:val="0"/>
              <w:jc w:val="center"/>
              <w:rPr>
                <w:b/>
                <w:bCs/>
                <w:noProof/>
                <w:lang w:val="en-US"/>
              </w:rPr>
            </w:pPr>
            <w:r w:rsidRPr="00AE1407">
              <w:rPr>
                <w:b/>
                <w:bCs/>
                <w:noProof/>
                <w:lang w:val="en-US"/>
              </w:rPr>
              <w:t>III</w:t>
            </w:r>
          </w:p>
        </w:tc>
        <w:tc>
          <w:tcPr>
            <w:tcW w:w="1260" w:type="dxa"/>
          </w:tcPr>
          <w:p w:rsidR="00C149CF" w:rsidRPr="00AE1407" w:rsidRDefault="00C149CF" w:rsidP="00910085">
            <w:pPr>
              <w:autoSpaceDE w:val="0"/>
              <w:autoSpaceDN w:val="0"/>
              <w:adjustRightInd w:val="0"/>
              <w:jc w:val="right"/>
              <w:rPr>
                <w:b/>
                <w:bCs/>
                <w:noProof/>
              </w:rPr>
            </w:pPr>
          </w:p>
        </w:tc>
        <w:tc>
          <w:tcPr>
            <w:tcW w:w="7649" w:type="dxa"/>
            <w:gridSpan w:val="5"/>
          </w:tcPr>
          <w:p w:rsidR="00C149CF" w:rsidRPr="00AE1407" w:rsidRDefault="00C149CF" w:rsidP="0091008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511" w:type="dxa"/>
            <w:gridSpan w:val="4"/>
          </w:tcPr>
          <w:p w:rsidR="00C149CF" w:rsidRPr="00AE1407" w:rsidRDefault="00C149CF" w:rsidP="00910085">
            <w:pPr>
              <w:autoSpaceDE w:val="0"/>
              <w:autoSpaceDN w:val="0"/>
              <w:adjustRightInd w:val="0"/>
              <w:jc w:val="right"/>
              <w:rPr>
                <w:b/>
                <w:bCs/>
                <w:noProof/>
                <w:lang w:val="en-US"/>
              </w:rPr>
            </w:pPr>
          </w:p>
        </w:tc>
      </w:tr>
      <w:tr w:rsidR="00C149CF" w:rsidRPr="00AE1407" w:rsidTr="00C149CF">
        <w:trPr>
          <w:trHeight w:val="274"/>
        </w:trPr>
        <w:tc>
          <w:tcPr>
            <w:tcW w:w="570" w:type="dxa"/>
          </w:tcPr>
          <w:p w:rsidR="00C149CF" w:rsidRPr="00AE1407" w:rsidRDefault="00C149CF" w:rsidP="00910085">
            <w:pPr>
              <w:autoSpaceDE w:val="0"/>
              <w:autoSpaceDN w:val="0"/>
              <w:adjustRightInd w:val="0"/>
              <w:jc w:val="center"/>
              <w:rPr>
                <w:b/>
                <w:bCs/>
                <w:noProof/>
                <w:lang w:val="en-US"/>
              </w:rPr>
            </w:pPr>
            <w:r w:rsidRPr="00AE1407">
              <w:rPr>
                <w:b/>
                <w:bCs/>
                <w:noProof/>
                <w:lang w:val="en-US"/>
              </w:rPr>
              <w:t>IV</w:t>
            </w:r>
          </w:p>
        </w:tc>
        <w:tc>
          <w:tcPr>
            <w:tcW w:w="1260" w:type="dxa"/>
          </w:tcPr>
          <w:p w:rsidR="00C149CF" w:rsidRPr="00AE1407" w:rsidRDefault="00C149CF" w:rsidP="00910085">
            <w:pPr>
              <w:autoSpaceDE w:val="0"/>
              <w:autoSpaceDN w:val="0"/>
              <w:adjustRightInd w:val="0"/>
              <w:jc w:val="right"/>
              <w:rPr>
                <w:b/>
                <w:bCs/>
                <w:noProof/>
                <w:lang w:val="en-US"/>
              </w:rPr>
            </w:pPr>
          </w:p>
        </w:tc>
        <w:tc>
          <w:tcPr>
            <w:tcW w:w="7649" w:type="dxa"/>
            <w:gridSpan w:val="5"/>
          </w:tcPr>
          <w:p w:rsidR="00C149CF" w:rsidRPr="00AE1407" w:rsidRDefault="00C149CF" w:rsidP="00910085">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511" w:type="dxa"/>
            <w:gridSpan w:val="4"/>
          </w:tcPr>
          <w:p w:rsidR="00C149CF" w:rsidRPr="00AE1407" w:rsidRDefault="00C149CF" w:rsidP="00910085">
            <w:pPr>
              <w:autoSpaceDE w:val="0"/>
              <w:autoSpaceDN w:val="0"/>
              <w:adjustRightInd w:val="0"/>
              <w:jc w:val="right"/>
              <w:rPr>
                <w:b/>
                <w:bCs/>
                <w:noProof/>
                <w:lang w:val="en-US"/>
              </w:rPr>
            </w:pPr>
          </w:p>
        </w:tc>
      </w:tr>
    </w:tbl>
    <w:p w:rsidR="00910085" w:rsidRDefault="00910085" w:rsidP="00910085">
      <w:pPr>
        <w:suppressAutoHyphens/>
        <w:spacing w:line="100" w:lineRule="atLeast"/>
        <w:jc w:val="both"/>
        <w:rPr>
          <w:noProof/>
          <w:szCs w:val="20"/>
        </w:rPr>
      </w:pPr>
    </w:p>
    <w:p w:rsidR="00910085" w:rsidRDefault="00910085" w:rsidP="00910085">
      <w:pPr>
        <w:suppressAutoHyphens/>
        <w:spacing w:line="100" w:lineRule="atLeast"/>
        <w:jc w:val="both"/>
        <w:rPr>
          <w:noProof/>
          <w:szCs w:val="20"/>
        </w:rPr>
      </w:pPr>
    </w:p>
    <w:p w:rsidR="00910085" w:rsidRPr="00AE1407" w:rsidRDefault="00910085" w:rsidP="00910085">
      <w:pPr>
        <w:pStyle w:val="BodyText"/>
        <w:ind w:left="6480"/>
        <w:rPr>
          <w:noProof/>
          <w:szCs w:val="24"/>
        </w:rPr>
      </w:pPr>
    </w:p>
    <w:p w:rsidR="00910085" w:rsidRPr="00AE1407" w:rsidRDefault="00910085" w:rsidP="0091008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910085" w:rsidRPr="00AE1407" w:rsidRDefault="00910085" w:rsidP="00910085">
      <w:pPr>
        <w:pStyle w:val="BodyText"/>
        <w:rPr>
          <w:noProof/>
          <w:szCs w:val="24"/>
        </w:rPr>
      </w:pPr>
    </w:p>
    <w:p w:rsidR="00910085" w:rsidRPr="00AE1407" w:rsidRDefault="00910085" w:rsidP="0091008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480D7F" w:rsidRDefault="00480D7F" w:rsidP="00480D7F">
      <w:pPr>
        <w:rPr>
          <w:noProof/>
        </w:rPr>
      </w:pPr>
    </w:p>
    <w:p w:rsidR="00480D7F" w:rsidRDefault="00480D7F" w:rsidP="00480D7F">
      <w:pPr>
        <w:pStyle w:val="Heading1"/>
        <w:jc w:val="center"/>
        <w:rPr>
          <w:noProof/>
          <w:sz w:val="28"/>
          <w:szCs w:val="28"/>
        </w:rPr>
      </w:pPr>
    </w:p>
    <w:p w:rsidR="00480D7F" w:rsidRDefault="00480D7F" w:rsidP="00480D7F"/>
    <w:p w:rsidR="00480D7F" w:rsidRDefault="00480D7F" w:rsidP="00480D7F"/>
    <w:p w:rsidR="00480D7F" w:rsidRDefault="00480D7F" w:rsidP="00480D7F"/>
    <w:p w:rsidR="00480D7F" w:rsidRDefault="00480D7F" w:rsidP="00480D7F"/>
    <w:p w:rsidR="00480D7F" w:rsidRDefault="00480D7F" w:rsidP="00480D7F"/>
    <w:p w:rsidR="00480D7F" w:rsidRDefault="00480D7F" w:rsidP="00480D7F"/>
    <w:p w:rsidR="00480D7F" w:rsidRDefault="00480D7F" w:rsidP="00480D7F"/>
    <w:p w:rsidR="00480D7F" w:rsidRDefault="00480D7F" w:rsidP="00480D7F"/>
    <w:p w:rsidR="00480D7F" w:rsidRDefault="00480D7F" w:rsidP="00480D7F"/>
    <w:p w:rsidR="00480D7F" w:rsidRDefault="00480D7F" w:rsidP="00480D7F"/>
    <w:p w:rsidR="00480D7F" w:rsidRDefault="00480D7F" w:rsidP="00480D7F"/>
    <w:bookmarkEnd w:id="40"/>
    <w:bookmarkEnd w:id="41"/>
    <w:p w:rsidR="00531A8A" w:rsidRPr="0044693C" w:rsidRDefault="00531A8A">
      <w:pPr>
        <w:rPr>
          <w:noProof/>
          <w:lang w:val="sr-Cyrl-CS"/>
        </w:rPr>
      </w:pPr>
    </w:p>
    <w:p w:rsidR="00D574CB" w:rsidRPr="007B69C7" w:rsidRDefault="00230C46" w:rsidP="00230C46">
      <w:pPr>
        <w:pStyle w:val="Heading1"/>
        <w:numPr>
          <w:ilvl w:val="0"/>
          <w:numId w:val="40"/>
        </w:numPr>
        <w:jc w:val="center"/>
        <w:rPr>
          <w:noProof/>
          <w:sz w:val="28"/>
          <w:szCs w:val="28"/>
        </w:rPr>
      </w:pPr>
      <w:bookmarkStart w:id="42" w:name="_Toc375826015"/>
      <w:bookmarkStart w:id="43" w:name="_Toc394918599"/>
      <w:r>
        <w:rPr>
          <w:noProof/>
          <w:sz w:val="28"/>
          <w:szCs w:val="28"/>
          <w:lang w:val="sr-Cyrl-RS"/>
        </w:rPr>
        <w:t>а)</w:t>
      </w:r>
      <w:r w:rsidR="00EC5232" w:rsidRPr="007B69C7">
        <w:rPr>
          <w:noProof/>
          <w:sz w:val="28"/>
          <w:szCs w:val="28"/>
        </w:rPr>
        <w:t>ОПШТИ ПОДАЦИ О ПОНУЂАЧУ ИЗ ГРУПЕ ПОНУЂАЧА</w:t>
      </w:r>
      <w:bookmarkEnd w:id="42"/>
      <w:bookmarkEnd w:id="43"/>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7B69C7" w:rsidRDefault="00230C46" w:rsidP="00230C46">
      <w:pPr>
        <w:pStyle w:val="Heading1"/>
        <w:ind w:left="4820"/>
        <w:rPr>
          <w:noProof/>
          <w:sz w:val="28"/>
          <w:szCs w:val="28"/>
        </w:rPr>
      </w:pPr>
      <w:bookmarkStart w:id="44" w:name="_Toc375826016"/>
      <w:bookmarkStart w:id="45" w:name="_Toc394918600"/>
      <w:r>
        <w:rPr>
          <w:noProof/>
          <w:sz w:val="28"/>
          <w:szCs w:val="28"/>
          <w:lang w:val="sr-Cyrl-RS"/>
        </w:rPr>
        <w:lastRenderedPageBreak/>
        <w:t xml:space="preserve">15.б) </w:t>
      </w:r>
      <w:r w:rsidR="00EC5232" w:rsidRPr="007B69C7">
        <w:rPr>
          <w:noProof/>
          <w:sz w:val="28"/>
          <w:szCs w:val="28"/>
        </w:rPr>
        <w:t>ОПШТИ ПОДАЦИ О ПОДИЗВОЂАЧИМА</w:t>
      </w:r>
      <w:bookmarkEnd w:id="44"/>
      <w:bookmarkEnd w:id="45"/>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66" w:rsidRDefault="00580066">
      <w:r>
        <w:separator/>
      </w:r>
    </w:p>
  </w:endnote>
  <w:endnote w:type="continuationSeparator" w:id="0">
    <w:p w:rsidR="00580066" w:rsidRDefault="0058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66" w:rsidRDefault="0058006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066" w:rsidRDefault="0058006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665"/>
      <w:docPartObj>
        <w:docPartGallery w:val="Page Numbers (Bottom of Page)"/>
        <w:docPartUnique/>
      </w:docPartObj>
    </w:sdtPr>
    <w:sdtEndPr/>
    <w:sdtContent>
      <w:sdt>
        <w:sdtPr>
          <w:id w:val="3337666"/>
          <w:docPartObj>
            <w:docPartGallery w:val="Page Numbers (Top of Page)"/>
            <w:docPartUnique/>
          </w:docPartObj>
        </w:sdtPr>
        <w:sdtEndPr/>
        <w:sdtContent>
          <w:p w:rsidR="00580066" w:rsidRDefault="00580066">
            <w:pPr>
              <w:pStyle w:val="Footer"/>
              <w:jc w:val="center"/>
            </w:pPr>
            <w:r>
              <w:t xml:space="preserve">Страна </w:t>
            </w:r>
            <w:r>
              <w:rPr>
                <w:b/>
              </w:rPr>
              <w:fldChar w:fldCharType="begin"/>
            </w:r>
            <w:r>
              <w:rPr>
                <w:b/>
              </w:rPr>
              <w:instrText xml:space="preserve"> PAGE </w:instrText>
            </w:r>
            <w:r>
              <w:rPr>
                <w:b/>
              </w:rPr>
              <w:fldChar w:fldCharType="separate"/>
            </w:r>
            <w:r w:rsidR="00EC76B5">
              <w:rPr>
                <w:b/>
                <w:noProof/>
              </w:rPr>
              <w:t>25</w:t>
            </w:r>
            <w:r>
              <w:rPr>
                <w:b/>
              </w:rPr>
              <w:fldChar w:fldCharType="end"/>
            </w:r>
            <w:r>
              <w:t xml:space="preserve"> од </w:t>
            </w:r>
            <w:r>
              <w:rPr>
                <w:b/>
              </w:rPr>
              <w:fldChar w:fldCharType="begin"/>
            </w:r>
            <w:r>
              <w:rPr>
                <w:b/>
              </w:rPr>
              <w:instrText xml:space="preserve"> NUMPAGES  </w:instrText>
            </w:r>
            <w:r>
              <w:rPr>
                <w:b/>
              </w:rPr>
              <w:fldChar w:fldCharType="separate"/>
            </w:r>
            <w:r w:rsidR="00EC76B5">
              <w:rPr>
                <w:b/>
                <w:noProof/>
              </w:rPr>
              <w:t>45</w:t>
            </w:r>
            <w:r>
              <w:rPr>
                <w:b/>
              </w:rPr>
              <w:fldChar w:fldCharType="end"/>
            </w:r>
          </w:p>
        </w:sdtContent>
      </w:sdt>
    </w:sdtContent>
  </w:sdt>
  <w:p w:rsidR="00580066" w:rsidRPr="00CF2211" w:rsidRDefault="0058006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66" w:rsidRDefault="00580066">
      <w:r>
        <w:separator/>
      </w:r>
    </w:p>
  </w:footnote>
  <w:footnote w:type="continuationSeparator" w:id="0">
    <w:p w:rsidR="00580066" w:rsidRDefault="00580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66" w:rsidRPr="00884492" w:rsidRDefault="0058006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F1070D"/>
    <w:multiLevelType w:val="hybridMultilevel"/>
    <w:tmpl w:val="366EA9A0"/>
    <w:lvl w:ilvl="0" w:tplc="0409000F">
      <w:start w:val="1"/>
      <w:numFmt w:val="decimal"/>
      <w:lvlText w:val="%1."/>
      <w:lvlJc w:val="left"/>
      <w:pPr>
        <w:ind w:left="33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26AA6"/>
    <w:multiLevelType w:val="hybridMultilevel"/>
    <w:tmpl w:val="B07E6DCA"/>
    <w:lvl w:ilvl="0" w:tplc="4E16FB3C">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9F817B0"/>
    <w:multiLevelType w:val="hybridMultilevel"/>
    <w:tmpl w:val="ECDE8AF0"/>
    <w:lvl w:ilvl="0" w:tplc="CAA6FAEC">
      <w:start w:val="1"/>
      <w:numFmt w:val="decimal"/>
      <w:lvlText w:val="%1."/>
      <w:lvlJc w:val="left"/>
      <w:pPr>
        <w:ind w:left="1004" w:hanging="360"/>
      </w:pPr>
      <w:rPr>
        <w:rFonts w:hint="default"/>
      </w:r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091032"/>
    <w:multiLevelType w:val="hybridMultilevel"/>
    <w:tmpl w:val="FB7EA83E"/>
    <w:lvl w:ilvl="0" w:tplc="631800E4">
      <w:start w:val="4"/>
      <w:numFmt w:val="decima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nsid w:val="1BFD72F2"/>
    <w:multiLevelType w:val="hybridMultilevel"/>
    <w:tmpl w:val="4EC2D978"/>
    <w:lvl w:ilvl="0" w:tplc="ECC8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52402"/>
    <w:multiLevelType w:val="hybridMultilevel"/>
    <w:tmpl w:val="CFC67ABA"/>
    <w:lvl w:ilvl="0" w:tplc="855EF07E">
      <w:start w:val="1"/>
      <w:numFmt w:val="decimal"/>
      <w:lvlText w:val="%1."/>
      <w:lvlJc w:val="left"/>
      <w:pPr>
        <w:ind w:left="1004" w:hanging="360"/>
      </w:pPr>
      <w:rPr>
        <w:rFonts w:hint="default"/>
      </w:r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14">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4D6C8A"/>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8">
    <w:nsid w:val="2B214973"/>
    <w:multiLevelType w:val="hybridMultilevel"/>
    <w:tmpl w:val="4EC2D978"/>
    <w:lvl w:ilvl="0" w:tplc="ECC8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2215EC"/>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E3A20F1"/>
    <w:multiLevelType w:val="hybridMultilevel"/>
    <w:tmpl w:val="250A7B44"/>
    <w:lvl w:ilvl="0" w:tplc="631800E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91AD0"/>
    <w:multiLevelType w:val="multilevel"/>
    <w:tmpl w:val="9D80A6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1BA2210"/>
    <w:multiLevelType w:val="hybridMultilevel"/>
    <w:tmpl w:val="7128A2C0"/>
    <w:lvl w:ilvl="0" w:tplc="2B56E448">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561B1543"/>
    <w:multiLevelType w:val="hybridMultilevel"/>
    <w:tmpl w:val="74A2E394"/>
    <w:lvl w:ilvl="0" w:tplc="49F83E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355984"/>
    <w:multiLevelType w:val="hybridMultilevel"/>
    <w:tmpl w:val="4EC2D978"/>
    <w:lvl w:ilvl="0" w:tplc="ECC8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B67A7F"/>
    <w:multiLevelType w:val="hybridMultilevel"/>
    <w:tmpl w:val="7826C364"/>
    <w:lvl w:ilvl="0" w:tplc="631800E4">
      <w:start w:val="4"/>
      <w:numFmt w:val="decimal"/>
      <w:lvlText w:val="%1."/>
      <w:lvlJc w:val="left"/>
      <w:pPr>
        <w:ind w:left="5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F293F"/>
    <w:multiLevelType w:val="multilevel"/>
    <w:tmpl w:val="043E3A4C"/>
    <w:lvl w:ilvl="0">
      <w:start w:val="1"/>
      <w:numFmt w:val="decimal"/>
      <w:lvlText w:val="%1"/>
      <w:lvlJc w:val="left"/>
      <w:pPr>
        <w:ind w:left="360" w:hanging="360"/>
      </w:pPr>
      <w:rPr>
        <w:rFonts w:hint="default"/>
      </w:rPr>
    </w:lvl>
    <w:lvl w:ilvl="1">
      <w:start w:val="1"/>
      <w:numFmt w:val="decimal"/>
      <w:lvlText w:val="%1.%2"/>
      <w:lvlJc w:val="left"/>
      <w:pPr>
        <w:ind w:left="1582"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30">
    <w:nsid w:val="65C2007A"/>
    <w:multiLevelType w:val="hybridMultilevel"/>
    <w:tmpl w:val="E2BE1B22"/>
    <w:lvl w:ilvl="0" w:tplc="ECC8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4B3406"/>
    <w:multiLevelType w:val="hybridMultilevel"/>
    <w:tmpl w:val="56A0A994"/>
    <w:lvl w:ilvl="0" w:tplc="867A9584">
      <w:start w:val="15"/>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A6B5A50"/>
    <w:multiLevelType w:val="hybridMultilevel"/>
    <w:tmpl w:val="62968846"/>
    <w:lvl w:ilvl="0" w:tplc="631800E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F6040"/>
    <w:multiLevelType w:val="hybridMultilevel"/>
    <w:tmpl w:val="4EC2D978"/>
    <w:lvl w:ilvl="0" w:tplc="ECC8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FC2612"/>
    <w:multiLevelType w:val="hybridMultilevel"/>
    <w:tmpl w:val="2230DD50"/>
    <w:lvl w:ilvl="0" w:tplc="E0AE17A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D73F5"/>
    <w:multiLevelType w:val="hybridMultilevel"/>
    <w:tmpl w:val="3A8A113C"/>
    <w:lvl w:ilvl="0" w:tplc="ECC8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F20D88"/>
    <w:multiLevelType w:val="hybridMultilevel"/>
    <w:tmpl w:val="1D9EB772"/>
    <w:lvl w:ilvl="0" w:tplc="05BC474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94800A0"/>
    <w:multiLevelType w:val="hybridMultilevel"/>
    <w:tmpl w:val="496E83C8"/>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9">
    <w:nsid w:val="79ED4E64"/>
    <w:multiLevelType w:val="hybridMultilevel"/>
    <w:tmpl w:val="1CAC7862"/>
    <w:lvl w:ilvl="0" w:tplc="05BC474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7F3A39"/>
    <w:multiLevelType w:val="hybridMultilevel"/>
    <w:tmpl w:val="F4E00126"/>
    <w:lvl w:ilvl="0" w:tplc="73AE554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7AC0738F"/>
    <w:multiLevelType w:val="hybridMultilevel"/>
    <w:tmpl w:val="C0B8CF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37"/>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1"/>
  </w:num>
  <w:num w:numId="8">
    <w:abstractNumId w:val="8"/>
  </w:num>
  <w:num w:numId="9">
    <w:abstractNumId w:val="8"/>
  </w:num>
  <w:num w:numId="10">
    <w:abstractNumId w:val="16"/>
  </w:num>
  <w:num w:numId="11">
    <w:abstractNumId w:val="23"/>
  </w:num>
  <w:num w:numId="12">
    <w:abstractNumId w:val="11"/>
  </w:num>
  <w:num w:numId="13">
    <w:abstractNumId w:val="41"/>
  </w:num>
  <w:num w:numId="14">
    <w:abstractNumId w:val="36"/>
  </w:num>
  <w:num w:numId="15">
    <w:abstractNumId w:val="6"/>
  </w:num>
  <w:num w:numId="16">
    <w:abstractNumId w:val="10"/>
  </w:num>
  <w:num w:numId="17">
    <w:abstractNumId w:val="26"/>
  </w:num>
  <w:num w:numId="18">
    <w:abstractNumId w:val="5"/>
  </w:num>
  <w:num w:numId="19">
    <w:abstractNumId w:val="19"/>
  </w:num>
  <w:num w:numId="20">
    <w:abstractNumId w:val="13"/>
  </w:num>
  <w:num w:numId="21">
    <w:abstractNumId w:val="27"/>
  </w:num>
  <w:num w:numId="22">
    <w:abstractNumId w:val="34"/>
  </w:num>
  <w:num w:numId="23">
    <w:abstractNumId w:val="24"/>
  </w:num>
  <w:num w:numId="24">
    <w:abstractNumId w:val="25"/>
  </w:num>
  <w:num w:numId="25">
    <w:abstractNumId w:val="39"/>
  </w:num>
  <w:num w:numId="26">
    <w:abstractNumId w:val="40"/>
  </w:num>
  <w:num w:numId="27">
    <w:abstractNumId w:val="30"/>
  </w:num>
  <w:num w:numId="28">
    <w:abstractNumId w:val="33"/>
  </w:num>
  <w:num w:numId="29">
    <w:abstractNumId w:val="18"/>
  </w:num>
  <w:num w:numId="30">
    <w:abstractNumId w:val="35"/>
  </w:num>
  <w:num w:numId="31">
    <w:abstractNumId w:val="32"/>
  </w:num>
  <w:num w:numId="32">
    <w:abstractNumId w:val="20"/>
  </w:num>
  <w:num w:numId="33">
    <w:abstractNumId w:val="9"/>
  </w:num>
  <w:num w:numId="34">
    <w:abstractNumId w:val="38"/>
  </w:num>
  <w:num w:numId="35">
    <w:abstractNumId w:val="29"/>
  </w:num>
  <w:num w:numId="36">
    <w:abstractNumId w:val="21"/>
  </w:num>
  <w:num w:numId="37">
    <w:abstractNumId w:val="14"/>
  </w:num>
  <w:num w:numId="38">
    <w:abstractNumId w:val="4"/>
  </w:num>
  <w:num w:numId="39">
    <w:abstractNumId w:val="15"/>
  </w:num>
  <w:num w:numId="40">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65A3"/>
    <w:rsid w:val="00013588"/>
    <w:rsid w:val="00014202"/>
    <w:rsid w:val="000146CB"/>
    <w:rsid w:val="0001509C"/>
    <w:rsid w:val="00016094"/>
    <w:rsid w:val="00020516"/>
    <w:rsid w:val="000209CB"/>
    <w:rsid w:val="00021588"/>
    <w:rsid w:val="00022193"/>
    <w:rsid w:val="00023F04"/>
    <w:rsid w:val="00024A8D"/>
    <w:rsid w:val="00026193"/>
    <w:rsid w:val="00026332"/>
    <w:rsid w:val="00032804"/>
    <w:rsid w:val="00034280"/>
    <w:rsid w:val="00035680"/>
    <w:rsid w:val="0004035E"/>
    <w:rsid w:val="00042AE4"/>
    <w:rsid w:val="000459ED"/>
    <w:rsid w:val="00047AC8"/>
    <w:rsid w:val="00047CF4"/>
    <w:rsid w:val="00047DDD"/>
    <w:rsid w:val="000504BD"/>
    <w:rsid w:val="00050E3E"/>
    <w:rsid w:val="000518CF"/>
    <w:rsid w:val="00051AF8"/>
    <w:rsid w:val="00052043"/>
    <w:rsid w:val="00052B0E"/>
    <w:rsid w:val="00057C4E"/>
    <w:rsid w:val="0006147F"/>
    <w:rsid w:val="000629F2"/>
    <w:rsid w:val="00063DA8"/>
    <w:rsid w:val="0006401C"/>
    <w:rsid w:val="000650C9"/>
    <w:rsid w:val="000667E0"/>
    <w:rsid w:val="00066C79"/>
    <w:rsid w:val="000671B1"/>
    <w:rsid w:val="00067479"/>
    <w:rsid w:val="000676E4"/>
    <w:rsid w:val="00067A8B"/>
    <w:rsid w:val="00067D99"/>
    <w:rsid w:val="000709BA"/>
    <w:rsid w:val="00073ADA"/>
    <w:rsid w:val="00074147"/>
    <w:rsid w:val="000746DE"/>
    <w:rsid w:val="00074CB9"/>
    <w:rsid w:val="000811A3"/>
    <w:rsid w:val="00083526"/>
    <w:rsid w:val="00084EA9"/>
    <w:rsid w:val="00085126"/>
    <w:rsid w:val="00086647"/>
    <w:rsid w:val="00090E25"/>
    <w:rsid w:val="00090EC4"/>
    <w:rsid w:val="00092A9E"/>
    <w:rsid w:val="00092CF5"/>
    <w:rsid w:val="0009333A"/>
    <w:rsid w:val="00094047"/>
    <w:rsid w:val="000945FB"/>
    <w:rsid w:val="0009576F"/>
    <w:rsid w:val="00097582"/>
    <w:rsid w:val="000A24A1"/>
    <w:rsid w:val="000A27D8"/>
    <w:rsid w:val="000A517E"/>
    <w:rsid w:val="000A5764"/>
    <w:rsid w:val="000A5B4B"/>
    <w:rsid w:val="000B2B16"/>
    <w:rsid w:val="000B2D0E"/>
    <w:rsid w:val="000B4E1C"/>
    <w:rsid w:val="000B4FA1"/>
    <w:rsid w:val="000B735A"/>
    <w:rsid w:val="000B7D6A"/>
    <w:rsid w:val="000C03AC"/>
    <w:rsid w:val="000C0C6F"/>
    <w:rsid w:val="000C2296"/>
    <w:rsid w:val="000C2AAF"/>
    <w:rsid w:val="000C3B23"/>
    <w:rsid w:val="000C484F"/>
    <w:rsid w:val="000C53A4"/>
    <w:rsid w:val="000C60B7"/>
    <w:rsid w:val="000D0E85"/>
    <w:rsid w:val="000D1A2B"/>
    <w:rsid w:val="000D205E"/>
    <w:rsid w:val="000D27A5"/>
    <w:rsid w:val="000D7B22"/>
    <w:rsid w:val="000E0BC4"/>
    <w:rsid w:val="000E2592"/>
    <w:rsid w:val="000E264B"/>
    <w:rsid w:val="000E3627"/>
    <w:rsid w:val="000F0736"/>
    <w:rsid w:val="000F0E13"/>
    <w:rsid w:val="000F10D6"/>
    <w:rsid w:val="000F1172"/>
    <w:rsid w:val="000F2DBB"/>
    <w:rsid w:val="000F3516"/>
    <w:rsid w:val="000F68C7"/>
    <w:rsid w:val="000F69B0"/>
    <w:rsid w:val="000F6F0C"/>
    <w:rsid w:val="00100553"/>
    <w:rsid w:val="001007FF"/>
    <w:rsid w:val="0010092E"/>
    <w:rsid w:val="00102920"/>
    <w:rsid w:val="00102D49"/>
    <w:rsid w:val="00103B3A"/>
    <w:rsid w:val="001110B0"/>
    <w:rsid w:val="001114FD"/>
    <w:rsid w:val="00111650"/>
    <w:rsid w:val="0011312E"/>
    <w:rsid w:val="001141A4"/>
    <w:rsid w:val="00120CB5"/>
    <w:rsid w:val="00124801"/>
    <w:rsid w:val="00124AC5"/>
    <w:rsid w:val="00126017"/>
    <w:rsid w:val="00126DDE"/>
    <w:rsid w:val="00127AFC"/>
    <w:rsid w:val="00130BBA"/>
    <w:rsid w:val="00130D9E"/>
    <w:rsid w:val="0013365D"/>
    <w:rsid w:val="00134C46"/>
    <w:rsid w:val="00135592"/>
    <w:rsid w:val="001366BB"/>
    <w:rsid w:val="00141C00"/>
    <w:rsid w:val="0014389F"/>
    <w:rsid w:val="001439B7"/>
    <w:rsid w:val="001453C1"/>
    <w:rsid w:val="00145944"/>
    <w:rsid w:val="0014662C"/>
    <w:rsid w:val="0014694F"/>
    <w:rsid w:val="00147266"/>
    <w:rsid w:val="00147B96"/>
    <w:rsid w:val="00150683"/>
    <w:rsid w:val="00152DDC"/>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2D45"/>
    <w:rsid w:val="001734F0"/>
    <w:rsid w:val="001749F5"/>
    <w:rsid w:val="001755FF"/>
    <w:rsid w:val="0017619D"/>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161F"/>
    <w:rsid w:val="001A2234"/>
    <w:rsid w:val="001A553D"/>
    <w:rsid w:val="001A6417"/>
    <w:rsid w:val="001A70E5"/>
    <w:rsid w:val="001A73E6"/>
    <w:rsid w:val="001B0651"/>
    <w:rsid w:val="001B1A6F"/>
    <w:rsid w:val="001B2CEB"/>
    <w:rsid w:val="001B4E69"/>
    <w:rsid w:val="001B57C3"/>
    <w:rsid w:val="001C2363"/>
    <w:rsid w:val="001C66D6"/>
    <w:rsid w:val="001D089F"/>
    <w:rsid w:val="001D1B33"/>
    <w:rsid w:val="001D229D"/>
    <w:rsid w:val="001D2482"/>
    <w:rsid w:val="001D2E7C"/>
    <w:rsid w:val="001D3DC5"/>
    <w:rsid w:val="001D56B3"/>
    <w:rsid w:val="001E0172"/>
    <w:rsid w:val="001E1F79"/>
    <w:rsid w:val="001E1FCE"/>
    <w:rsid w:val="001E49EF"/>
    <w:rsid w:val="001E50EC"/>
    <w:rsid w:val="001F2A9B"/>
    <w:rsid w:val="001F2AE8"/>
    <w:rsid w:val="001F3061"/>
    <w:rsid w:val="001F30AB"/>
    <w:rsid w:val="001F3C63"/>
    <w:rsid w:val="001F4DF9"/>
    <w:rsid w:val="001F4F3B"/>
    <w:rsid w:val="001F5289"/>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0C46"/>
    <w:rsid w:val="00233D1A"/>
    <w:rsid w:val="00235B03"/>
    <w:rsid w:val="00236857"/>
    <w:rsid w:val="00236A45"/>
    <w:rsid w:val="0024207A"/>
    <w:rsid w:val="00242A52"/>
    <w:rsid w:val="0024459E"/>
    <w:rsid w:val="0024506D"/>
    <w:rsid w:val="00247002"/>
    <w:rsid w:val="00250C7A"/>
    <w:rsid w:val="00253718"/>
    <w:rsid w:val="002539D4"/>
    <w:rsid w:val="002548D3"/>
    <w:rsid w:val="00260308"/>
    <w:rsid w:val="002612EB"/>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58A1"/>
    <w:rsid w:val="00296C22"/>
    <w:rsid w:val="002A0143"/>
    <w:rsid w:val="002A2055"/>
    <w:rsid w:val="002A3632"/>
    <w:rsid w:val="002A53A4"/>
    <w:rsid w:val="002A734D"/>
    <w:rsid w:val="002A7C42"/>
    <w:rsid w:val="002B0269"/>
    <w:rsid w:val="002B0A8F"/>
    <w:rsid w:val="002B1D98"/>
    <w:rsid w:val="002B3F1C"/>
    <w:rsid w:val="002B5E0F"/>
    <w:rsid w:val="002B7395"/>
    <w:rsid w:val="002C1CB0"/>
    <w:rsid w:val="002C1EAE"/>
    <w:rsid w:val="002C270D"/>
    <w:rsid w:val="002C36E1"/>
    <w:rsid w:val="002C3803"/>
    <w:rsid w:val="002C46D4"/>
    <w:rsid w:val="002C4BE3"/>
    <w:rsid w:val="002C61E2"/>
    <w:rsid w:val="002C7020"/>
    <w:rsid w:val="002D0499"/>
    <w:rsid w:val="002D0B13"/>
    <w:rsid w:val="002D1160"/>
    <w:rsid w:val="002D1A2A"/>
    <w:rsid w:val="002D2FF0"/>
    <w:rsid w:val="002D3DD5"/>
    <w:rsid w:val="002D44CE"/>
    <w:rsid w:val="002D44F5"/>
    <w:rsid w:val="002D4DE9"/>
    <w:rsid w:val="002D512F"/>
    <w:rsid w:val="002D5B2C"/>
    <w:rsid w:val="002D7AEC"/>
    <w:rsid w:val="002E14DA"/>
    <w:rsid w:val="002E1A62"/>
    <w:rsid w:val="002E2AB1"/>
    <w:rsid w:val="002E2EBA"/>
    <w:rsid w:val="002E33F9"/>
    <w:rsid w:val="002E5F24"/>
    <w:rsid w:val="002E7E9E"/>
    <w:rsid w:val="002F0935"/>
    <w:rsid w:val="002F0B09"/>
    <w:rsid w:val="002F35A0"/>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517"/>
    <w:rsid w:val="00306572"/>
    <w:rsid w:val="00306B0E"/>
    <w:rsid w:val="00307312"/>
    <w:rsid w:val="003075E9"/>
    <w:rsid w:val="00307D18"/>
    <w:rsid w:val="00310543"/>
    <w:rsid w:val="003105C8"/>
    <w:rsid w:val="00312AD1"/>
    <w:rsid w:val="00312CA6"/>
    <w:rsid w:val="003139F9"/>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44B6"/>
    <w:rsid w:val="0037578B"/>
    <w:rsid w:val="00375C8C"/>
    <w:rsid w:val="00377130"/>
    <w:rsid w:val="0038171D"/>
    <w:rsid w:val="003828CD"/>
    <w:rsid w:val="00383726"/>
    <w:rsid w:val="00384989"/>
    <w:rsid w:val="00385D2E"/>
    <w:rsid w:val="003870B9"/>
    <w:rsid w:val="003874E7"/>
    <w:rsid w:val="003877DA"/>
    <w:rsid w:val="00390F8C"/>
    <w:rsid w:val="0039144E"/>
    <w:rsid w:val="00395D57"/>
    <w:rsid w:val="00396DEA"/>
    <w:rsid w:val="003A1C36"/>
    <w:rsid w:val="003A2832"/>
    <w:rsid w:val="003A359C"/>
    <w:rsid w:val="003A4D18"/>
    <w:rsid w:val="003A5A82"/>
    <w:rsid w:val="003B04D0"/>
    <w:rsid w:val="003B2201"/>
    <w:rsid w:val="003B5315"/>
    <w:rsid w:val="003B5E0B"/>
    <w:rsid w:val="003B7240"/>
    <w:rsid w:val="003B753F"/>
    <w:rsid w:val="003C1C11"/>
    <w:rsid w:val="003C33A3"/>
    <w:rsid w:val="003C38B4"/>
    <w:rsid w:val="003C417D"/>
    <w:rsid w:val="003C49DD"/>
    <w:rsid w:val="003D1D38"/>
    <w:rsid w:val="003D253A"/>
    <w:rsid w:val="003D30B0"/>
    <w:rsid w:val="003D4F7D"/>
    <w:rsid w:val="003D5F20"/>
    <w:rsid w:val="003D6D0C"/>
    <w:rsid w:val="003E08D3"/>
    <w:rsid w:val="003E0927"/>
    <w:rsid w:val="003E26D1"/>
    <w:rsid w:val="003E2FCD"/>
    <w:rsid w:val="003E3F70"/>
    <w:rsid w:val="003E4817"/>
    <w:rsid w:val="003E52E6"/>
    <w:rsid w:val="003E6070"/>
    <w:rsid w:val="003E67F2"/>
    <w:rsid w:val="003F2517"/>
    <w:rsid w:val="003F2866"/>
    <w:rsid w:val="003F2DEA"/>
    <w:rsid w:val="003F2F0C"/>
    <w:rsid w:val="003F3084"/>
    <w:rsid w:val="003F4588"/>
    <w:rsid w:val="003F4C84"/>
    <w:rsid w:val="003F4D38"/>
    <w:rsid w:val="003F5A22"/>
    <w:rsid w:val="00401A5E"/>
    <w:rsid w:val="004023F2"/>
    <w:rsid w:val="0040355A"/>
    <w:rsid w:val="00404727"/>
    <w:rsid w:val="00404E7D"/>
    <w:rsid w:val="00405755"/>
    <w:rsid w:val="00406A96"/>
    <w:rsid w:val="00406B71"/>
    <w:rsid w:val="0040708B"/>
    <w:rsid w:val="0040720E"/>
    <w:rsid w:val="004076C7"/>
    <w:rsid w:val="00410712"/>
    <w:rsid w:val="00411B5E"/>
    <w:rsid w:val="004120EF"/>
    <w:rsid w:val="00412E09"/>
    <w:rsid w:val="00415BA2"/>
    <w:rsid w:val="00417713"/>
    <w:rsid w:val="00417DFD"/>
    <w:rsid w:val="00421C27"/>
    <w:rsid w:val="00422146"/>
    <w:rsid w:val="0042284D"/>
    <w:rsid w:val="00423282"/>
    <w:rsid w:val="004240D6"/>
    <w:rsid w:val="0042490B"/>
    <w:rsid w:val="00424C5F"/>
    <w:rsid w:val="0042537B"/>
    <w:rsid w:val="00426B77"/>
    <w:rsid w:val="0042790C"/>
    <w:rsid w:val="00430779"/>
    <w:rsid w:val="00430EA8"/>
    <w:rsid w:val="00434E1C"/>
    <w:rsid w:val="004355E0"/>
    <w:rsid w:val="00436BF7"/>
    <w:rsid w:val="00440B08"/>
    <w:rsid w:val="00444D7B"/>
    <w:rsid w:val="0044693C"/>
    <w:rsid w:val="004477D9"/>
    <w:rsid w:val="004505C2"/>
    <w:rsid w:val="00450705"/>
    <w:rsid w:val="00450CB5"/>
    <w:rsid w:val="0045110F"/>
    <w:rsid w:val="004533A1"/>
    <w:rsid w:val="00454897"/>
    <w:rsid w:val="00454C6D"/>
    <w:rsid w:val="00457FF5"/>
    <w:rsid w:val="004605A5"/>
    <w:rsid w:val="0046136B"/>
    <w:rsid w:val="004635BA"/>
    <w:rsid w:val="00466D2B"/>
    <w:rsid w:val="00466DD6"/>
    <w:rsid w:val="00466DF7"/>
    <w:rsid w:val="0046703F"/>
    <w:rsid w:val="004672A7"/>
    <w:rsid w:val="00467AB2"/>
    <w:rsid w:val="004701C5"/>
    <w:rsid w:val="004717C0"/>
    <w:rsid w:val="00472399"/>
    <w:rsid w:val="00472DC2"/>
    <w:rsid w:val="00480D7F"/>
    <w:rsid w:val="00483971"/>
    <w:rsid w:val="004850B7"/>
    <w:rsid w:val="00486AB7"/>
    <w:rsid w:val="00486E66"/>
    <w:rsid w:val="00487D93"/>
    <w:rsid w:val="00491AA7"/>
    <w:rsid w:val="00491F92"/>
    <w:rsid w:val="00492099"/>
    <w:rsid w:val="00492E9D"/>
    <w:rsid w:val="004936F6"/>
    <w:rsid w:val="004943A8"/>
    <w:rsid w:val="0049443E"/>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2F5"/>
    <w:rsid w:val="004B6792"/>
    <w:rsid w:val="004B75D4"/>
    <w:rsid w:val="004B7D1F"/>
    <w:rsid w:val="004B7E01"/>
    <w:rsid w:val="004C1CBB"/>
    <w:rsid w:val="004C1DE3"/>
    <w:rsid w:val="004C2CAE"/>
    <w:rsid w:val="004C2EFF"/>
    <w:rsid w:val="004C6758"/>
    <w:rsid w:val="004C74F9"/>
    <w:rsid w:val="004D15BB"/>
    <w:rsid w:val="004D1603"/>
    <w:rsid w:val="004D2E66"/>
    <w:rsid w:val="004E4B56"/>
    <w:rsid w:val="004E6C40"/>
    <w:rsid w:val="004F145A"/>
    <w:rsid w:val="004F1942"/>
    <w:rsid w:val="004F1E8F"/>
    <w:rsid w:val="004F2BAB"/>
    <w:rsid w:val="005036B2"/>
    <w:rsid w:val="00507218"/>
    <w:rsid w:val="00507742"/>
    <w:rsid w:val="00510329"/>
    <w:rsid w:val="00510F09"/>
    <w:rsid w:val="00512B39"/>
    <w:rsid w:val="00513460"/>
    <w:rsid w:val="005138CC"/>
    <w:rsid w:val="005145FA"/>
    <w:rsid w:val="00516496"/>
    <w:rsid w:val="0051665F"/>
    <w:rsid w:val="00523828"/>
    <w:rsid w:val="00523B41"/>
    <w:rsid w:val="00524AFA"/>
    <w:rsid w:val="00526771"/>
    <w:rsid w:val="00531A8A"/>
    <w:rsid w:val="0053310E"/>
    <w:rsid w:val="0053521B"/>
    <w:rsid w:val="00536884"/>
    <w:rsid w:val="0054043F"/>
    <w:rsid w:val="005405A4"/>
    <w:rsid w:val="00541692"/>
    <w:rsid w:val="00551960"/>
    <w:rsid w:val="00551ADA"/>
    <w:rsid w:val="00552692"/>
    <w:rsid w:val="00553184"/>
    <w:rsid w:val="0055462C"/>
    <w:rsid w:val="005559C2"/>
    <w:rsid w:val="00556887"/>
    <w:rsid w:val="005622BE"/>
    <w:rsid w:val="00563D66"/>
    <w:rsid w:val="0056435C"/>
    <w:rsid w:val="0056576A"/>
    <w:rsid w:val="00565C37"/>
    <w:rsid w:val="005666A8"/>
    <w:rsid w:val="00571D2B"/>
    <w:rsid w:val="005721A9"/>
    <w:rsid w:val="00572E76"/>
    <w:rsid w:val="00573740"/>
    <w:rsid w:val="0057460C"/>
    <w:rsid w:val="00575ECC"/>
    <w:rsid w:val="0057626C"/>
    <w:rsid w:val="00580066"/>
    <w:rsid w:val="00580E66"/>
    <w:rsid w:val="00585ABF"/>
    <w:rsid w:val="0059397A"/>
    <w:rsid w:val="00593C64"/>
    <w:rsid w:val="00594056"/>
    <w:rsid w:val="0059465E"/>
    <w:rsid w:val="00594F43"/>
    <w:rsid w:val="00595958"/>
    <w:rsid w:val="005959FB"/>
    <w:rsid w:val="005964FB"/>
    <w:rsid w:val="005A11A8"/>
    <w:rsid w:val="005A1FEE"/>
    <w:rsid w:val="005A4471"/>
    <w:rsid w:val="005A4943"/>
    <w:rsid w:val="005A539F"/>
    <w:rsid w:val="005A557A"/>
    <w:rsid w:val="005A62B5"/>
    <w:rsid w:val="005A6969"/>
    <w:rsid w:val="005B14F9"/>
    <w:rsid w:val="005B369B"/>
    <w:rsid w:val="005B40B1"/>
    <w:rsid w:val="005B4B4C"/>
    <w:rsid w:val="005B4BDC"/>
    <w:rsid w:val="005B5781"/>
    <w:rsid w:val="005B62D0"/>
    <w:rsid w:val="005B70E5"/>
    <w:rsid w:val="005C0554"/>
    <w:rsid w:val="005C088E"/>
    <w:rsid w:val="005C2276"/>
    <w:rsid w:val="005C22ED"/>
    <w:rsid w:val="005C3F6E"/>
    <w:rsid w:val="005C449C"/>
    <w:rsid w:val="005C52C2"/>
    <w:rsid w:val="005D1AC8"/>
    <w:rsid w:val="005D6B09"/>
    <w:rsid w:val="005D714D"/>
    <w:rsid w:val="005E0BE7"/>
    <w:rsid w:val="005E1222"/>
    <w:rsid w:val="005E24ED"/>
    <w:rsid w:val="005E2923"/>
    <w:rsid w:val="005E5D19"/>
    <w:rsid w:val="005E60D9"/>
    <w:rsid w:val="005E71EF"/>
    <w:rsid w:val="005E7D69"/>
    <w:rsid w:val="005F1A7C"/>
    <w:rsid w:val="005F247C"/>
    <w:rsid w:val="005F4B5A"/>
    <w:rsid w:val="005F53E4"/>
    <w:rsid w:val="005F76D6"/>
    <w:rsid w:val="00602144"/>
    <w:rsid w:val="0060347B"/>
    <w:rsid w:val="00606507"/>
    <w:rsid w:val="00607C1D"/>
    <w:rsid w:val="00611B06"/>
    <w:rsid w:val="0061239C"/>
    <w:rsid w:val="00612786"/>
    <w:rsid w:val="00614796"/>
    <w:rsid w:val="00614F42"/>
    <w:rsid w:val="006156E8"/>
    <w:rsid w:val="006163ED"/>
    <w:rsid w:val="0061743F"/>
    <w:rsid w:val="006175EF"/>
    <w:rsid w:val="0062102B"/>
    <w:rsid w:val="006222A6"/>
    <w:rsid w:val="00622C23"/>
    <w:rsid w:val="006247F3"/>
    <w:rsid w:val="00626D96"/>
    <w:rsid w:val="00631512"/>
    <w:rsid w:val="00631AAE"/>
    <w:rsid w:val="00633103"/>
    <w:rsid w:val="00635601"/>
    <w:rsid w:val="006356E9"/>
    <w:rsid w:val="00635E9D"/>
    <w:rsid w:val="0063608E"/>
    <w:rsid w:val="00636BFF"/>
    <w:rsid w:val="0063713D"/>
    <w:rsid w:val="0063783E"/>
    <w:rsid w:val="00640C92"/>
    <w:rsid w:val="00641993"/>
    <w:rsid w:val="00643747"/>
    <w:rsid w:val="00646779"/>
    <w:rsid w:val="00646A3E"/>
    <w:rsid w:val="00654440"/>
    <w:rsid w:val="00654500"/>
    <w:rsid w:val="0065468E"/>
    <w:rsid w:val="0065471E"/>
    <w:rsid w:val="00654C62"/>
    <w:rsid w:val="006559D3"/>
    <w:rsid w:val="0065758C"/>
    <w:rsid w:val="00657D54"/>
    <w:rsid w:val="00660291"/>
    <w:rsid w:val="006605C3"/>
    <w:rsid w:val="0066183C"/>
    <w:rsid w:val="00662891"/>
    <w:rsid w:val="00662999"/>
    <w:rsid w:val="00662C02"/>
    <w:rsid w:val="006647B4"/>
    <w:rsid w:val="00666DD8"/>
    <w:rsid w:val="00671749"/>
    <w:rsid w:val="00671ED8"/>
    <w:rsid w:val="00672034"/>
    <w:rsid w:val="00672DE3"/>
    <w:rsid w:val="00675FAD"/>
    <w:rsid w:val="0068219F"/>
    <w:rsid w:val="00684C6E"/>
    <w:rsid w:val="00686F2E"/>
    <w:rsid w:val="00690507"/>
    <w:rsid w:val="00691253"/>
    <w:rsid w:val="00691960"/>
    <w:rsid w:val="0069317D"/>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7E4E"/>
    <w:rsid w:val="006C3333"/>
    <w:rsid w:val="006C4CA4"/>
    <w:rsid w:val="006C6C87"/>
    <w:rsid w:val="006C751E"/>
    <w:rsid w:val="006D0924"/>
    <w:rsid w:val="006D29F2"/>
    <w:rsid w:val="006D3A7A"/>
    <w:rsid w:val="006D646F"/>
    <w:rsid w:val="006D68E2"/>
    <w:rsid w:val="006D6C4A"/>
    <w:rsid w:val="006D6FC1"/>
    <w:rsid w:val="006D7665"/>
    <w:rsid w:val="006E1818"/>
    <w:rsid w:val="006E2CCA"/>
    <w:rsid w:val="006E550A"/>
    <w:rsid w:val="006E553E"/>
    <w:rsid w:val="006E621F"/>
    <w:rsid w:val="006E6D0F"/>
    <w:rsid w:val="006F29DD"/>
    <w:rsid w:val="006F5E85"/>
    <w:rsid w:val="006F6E6A"/>
    <w:rsid w:val="0070047A"/>
    <w:rsid w:val="007009F6"/>
    <w:rsid w:val="00701C8D"/>
    <w:rsid w:val="00704A72"/>
    <w:rsid w:val="00707DF4"/>
    <w:rsid w:val="0071203C"/>
    <w:rsid w:val="0071272E"/>
    <w:rsid w:val="0071683C"/>
    <w:rsid w:val="00717CC3"/>
    <w:rsid w:val="0072089F"/>
    <w:rsid w:val="00720E6D"/>
    <w:rsid w:val="00720E9B"/>
    <w:rsid w:val="00720FE3"/>
    <w:rsid w:val="00721393"/>
    <w:rsid w:val="0072261C"/>
    <w:rsid w:val="007235CE"/>
    <w:rsid w:val="007239B1"/>
    <w:rsid w:val="00723C45"/>
    <w:rsid w:val="00724106"/>
    <w:rsid w:val="007241A1"/>
    <w:rsid w:val="00726A52"/>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3CFD"/>
    <w:rsid w:val="00765E76"/>
    <w:rsid w:val="00766271"/>
    <w:rsid w:val="00766385"/>
    <w:rsid w:val="00767449"/>
    <w:rsid w:val="00767F7F"/>
    <w:rsid w:val="007706B5"/>
    <w:rsid w:val="00770F7C"/>
    <w:rsid w:val="007712ED"/>
    <w:rsid w:val="00771C28"/>
    <w:rsid w:val="00772BCC"/>
    <w:rsid w:val="0077365A"/>
    <w:rsid w:val="00774993"/>
    <w:rsid w:val="00774EBA"/>
    <w:rsid w:val="00775889"/>
    <w:rsid w:val="007771EC"/>
    <w:rsid w:val="00777B8D"/>
    <w:rsid w:val="00780D54"/>
    <w:rsid w:val="00781967"/>
    <w:rsid w:val="00781AFF"/>
    <w:rsid w:val="007826EE"/>
    <w:rsid w:val="00784B14"/>
    <w:rsid w:val="007867C2"/>
    <w:rsid w:val="00786CEA"/>
    <w:rsid w:val="00790D4B"/>
    <w:rsid w:val="007918D5"/>
    <w:rsid w:val="00796F48"/>
    <w:rsid w:val="007A0DBD"/>
    <w:rsid w:val="007A36A5"/>
    <w:rsid w:val="007A4830"/>
    <w:rsid w:val="007A4B1A"/>
    <w:rsid w:val="007A50D5"/>
    <w:rsid w:val="007B0302"/>
    <w:rsid w:val="007B0529"/>
    <w:rsid w:val="007B247F"/>
    <w:rsid w:val="007B286E"/>
    <w:rsid w:val="007B3C20"/>
    <w:rsid w:val="007B61A3"/>
    <w:rsid w:val="007B69C7"/>
    <w:rsid w:val="007C044D"/>
    <w:rsid w:val="007C049E"/>
    <w:rsid w:val="007C0D7F"/>
    <w:rsid w:val="007C1080"/>
    <w:rsid w:val="007C1157"/>
    <w:rsid w:val="007C118B"/>
    <w:rsid w:val="007C2906"/>
    <w:rsid w:val="007C298F"/>
    <w:rsid w:val="007C4820"/>
    <w:rsid w:val="007C4E8F"/>
    <w:rsid w:val="007C5CD3"/>
    <w:rsid w:val="007C63B3"/>
    <w:rsid w:val="007C70BD"/>
    <w:rsid w:val="007D30E3"/>
    <w:rsid w:val="007D5E70"/>
    <w:rsid w:val="007D7D65"/>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4498"/>
    <w:rsid w:val="00806C68"/>
    <w:rsid w:val="00810B98"/>
    <w:rsid w:val="00810F3C"/>
    <w:rsid w:val="00811B5D"/>
    <w:rsid w:val="008123EC"/>
    <w:rsid w:val="00812915"/>
    <w:rsid w:val="0081548F"/>
    <w:rsid w:val="0081571D"/>
    <w:rsid w:val="00817C42"/>
    <w:rsid w:val="008218DE"/>
    <w:rsid w:val="008239A0"/>
    <w:rsid w:val="0083132F"/>
    <w:rsid w:val="00831672"/>
    <w:rsid w:val="008328A8"/>
    <w:rsid w:val="008340F3"/>
    <w:rsid w:val="00836933"/>
    <w:rsid w:val="0083724D"/>
    <w:rsid w:val="00837383"/>
    <w:rsid w:val="00837683"/>
    <w:rsid w:val="008406D1"/>
    <w:rsid w:val="00841EC0"/>
    <w:rsid w:val="008432A6"/>
    <w:rsid w:val="00843F66"/>
    <w:rsid w:val="0084500F"/>
    <w:rsid w:val="00846556"/>
    <w:rsid w:val="0084685A"/>
    <w:rsid w:val="00847786"/>
    <w:rsid w:val="00847DBE"/>
    <w:rsid w:val="00851E01"/>
    <w:rsid w:val="00852CB7"/>
    <w:rsid w:val="00853139"/>
    <w:rsid w:val="00853A88"/>
    <w:rsid w:val="00855918"/>
    <w:rsid w:val="008600C9"/>
    <w:rsid w:val="00860F3A"/>
    <w:rsid w:val="00862360"/>
    <w:rsid w:val="00862AD1"/>
    <w:rsid w:val="00863193"/>
    <w:rsid w:val="00863674"/>
    <w:rsid w:val="00863CE3"/>
    <w:rsid w:val="00864F2C"/>
    <w:rsid w:val="008707BC"/>
    <w:rsid w:val="008718B8"/>
    <w:rsid w:val="00871D6F"/>
    <w:rsid w:val="0087287C"/>
    <w:rsid w:val="00872EA0"/>
    <w:rsid w:val="00873EFA"/>
    <w:rsid w:val="00876E68"/>
    <w:rsid w:val="0087724B"/>
    <w:rsid w:val="00880B77"/>
    <w:rsid w:val="00881D1C"/>
    <w:rsid w:val="00882F61"/>
    <w:rsid w:val="00883093"/>
    <w:rsid w:val="008833BF"/>
    <w:rsid w:val="00883B40"/>
    <w:rsid w:val="00883D9A"/>
    <w:rsid w:val="0088427A"/>
    <w:rsid w:val="00887301"/>
    <w:rsid w:val="00892C95"/>
    <w:rsid w:val="00893336"/>
    <w:rsid w:val="00894B5E"/>
    <w:rsid w:val="00894B6C"/>
    <w:rsid w:val="00895FEC"/>
    <w:rsid w:val="00896C1C"/>
    <w:rsid w:val="00897104"/>
    <w:rsid w:val="008A2B5F"/>
    <w:rsid w:val="008A3722"/>
    <w:rsid w:val="008A4BE6"/>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C7B"/>
    <w:rsid w:val="008E47BA"/>
    <w:rsid w:val="008E4BC4"/>
    <w:rsid w:val="008E5B36"/>
    <w:rsid w:val="008F246D"/>
    <w:rsid w:val="008F2F9A"/>
    <w:rsid w:val="008F5D92"/>
    <w:rsid w:val="008F7446"/>
    <w:rsid w:val="009003A8"/>
    <w:rsid w:val="009003B1"/>
    <w:rsid w:val="00902BCD"/>
    <w:rsid w:val="00904C9B"/>
    <w:rsid w:val="00904DD1"/>
    <w:rsid w:val="00907596"/>
    <w:rsid w:val="00910085"/>
    <w:rsid w:val="00910E08"/>
    <w:rsid w:val="009114E3"/>
    <w:rsid w:val="00911521"/>
    <w:rsid w:val="00912653"/>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16B"/>
    <w:rsid w:val="00940D27"/>
    <w:rsid w:val="00940E13"/>
    <w:rsid w:val="00941D3D"/>
    <w:rsid w:val="00942F0E"/>
    <w:rsid w:val="00946E78"/>
    <w:rsid w:val="00951643"/>
    <w:rsid w:val="00953B49"/>
    <w:rsid w:val="0095668E"/>
    <w:rsid w:val="0095766D"/>
    <w:rsid w:val="009577EB"/>
    <w:rsid w:val="009609E3"/>
    <w:rsid w:val="00960B6F"/>
    <w:rsid w:val="0096195D"/>
    <w:rsid w:val="00961FF6"/>
    <w:rsid w:val="00962E58"/>
    <w:rsid w:val="00962F26"/>
    <w:rsid w:val="009651F9"/>
    <w:rsid w:val="00966749"/>
    <w:rsid w:val="00967D1C"/>
    <w:rsid w:val="00970C41"/>
    <w:rsid w:val="00971CE4"/>
    <w:rsid w:val="0097292F"/>
    <w:rsid w:val="00973789"/>
    <w:rsid w:val="00973F9A"/>
    <w:rsid w:val="00975AF8"/>
    <w:rsid w:val="00975DBE"/>
    <w:rsid w:val="00977B14"/>
    <w:rsid w:val="009806A0"/>
    <w:rsid w:val="009821B1"/>
    <w:rsid w:val="009834A1"/>
    <w:rsid w:val="00991B51"/>
    <w:rsid w:val="00992FA8"/>
    <w:rsid w:val="0099416B"/>
    <w:rsid w:val="00994A31"/>
    <w:rsid w:val="009954CE"/>
    <w:rsid w:val="00995909"/>
    <w:rsid w:val="009959D0"/>
    <w:rsid w:val="0099644D"/>
    <w:rsid w:val="00997DDB"/>
    <w:rsid w:val="00997F3D"/>
    <w:rsid w:val="009A5352"/>
    <w:rsid w:val="009A5BFA"/>
    <w:rsid w:val="009A688E"/>
    <w:rsid w:val="009A6B9B"/>
    <w:rsid w:val="009A7057"/>
    <w:rsid w:val="009A7BBA"/>
    <w:rsid w:val="009B0A51"/>
    <w:rsid w:val="009B0AB8"/>
    <w:rsid w:val="009B2375"/>
    <w:rsid w:val="009B23DF"/>
    <w:rsid w:val="009B29BE"/>
    <w:rsid w:val="009B3A37"/>
    <w:rsid w:val="009B4CA0"/>
    <w:rsid w:val="009B7102"/>
    <w:rsid w:val="009C079B"/>
    <w:rsid w:val="009C0820"/>
    <w:rsid w:val="009C14E3"/>
    <w:rsid w:val="009C16D2"/>
    <w:rsid w:val="009C1DBD"/>
    <w:rsid w:val="009C300C"/>
    <w:rsid w:val="009C31A2"/>
    <w:rsid w:val="009C505A"/>
    <w:rsid w:val="009C50AE"/>
    <w:rsid w:val="009C6936"/>
    <w:rsid w:val="009C750B"/>
    <w:rsid w:val="009C7819"/>
    <w:rsid w:val="009D0D77"/>
    <w:rsid w:val="009D13EA"/>
    <w:rsid w:val="009D1699"/>
    <w:rsid w:val="009D2B37"/>
    <w:rsid w:val="009D4875"/>
    <w:rsid w:val="009D4C0D"/>
    <w:rsid w:val="009D6000"/>
    <w:rsid w:val="009E037C"/>
    <w:rsid w:val="009E05F0"/>
    <w:rsid w:val="009E1601"/>
    <w:rsid w:val="009E392D"/>
    <w:rsid w:val="009E6294"/>
    <w:rsid w:val="009E68C7"/>
    <w:rsid w:val="009F147F"/>
    <w:rsid w:val="009F22AF"/>
    <w:rsid w:val="009F3326"/>
    <w:rsid w:val="009F3759"/>
    <w:rsid w:val="009F5FA6"/>
    <w:rsid w:val="00A00B3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24FE"/>
    <w:rsid w:val="00A32555"/>
    <w:rsid w:val="00A3385F"/>
    <w:rsid w:val="00A33F91"/>
    <w:rsid w:val="00A37566"/>
    <w:rsid w:val="00A4062A"/>
    <w:rsid w:val="00A41A71"/>
    <w:rsid w:val="00A41ECC"/>
    <w:rsid w:val="00A438B0"/>
    <w:rsid w:val="00A45EC8"/>
    <w:rsid w:val="00A467A9"/>
    <w:rsid w:val="00A55F46"/>
    <w:rsid w:val="00A57148"/>
    <w:rsid w:val="00A60C3F"/>
    <w:rsid w:val="00A60C65"/>
    <w:rsid w:val="00A62AED"/>
    <w:rsid w:val="00A63618"/>
    <w:rsid w:val="00A64FE4"/>
    <w:rsid w:val="00A65C48"/>
    <w:rsid w:val="00A66BD9"/>
    <w:rsid w:val="00A674BF"/>
    <w:rsid w:val="00A71AAE"/>
    <w:rsid w:val="00A71B51"/>
    <w:rsid w:val="00A74612"/>
    <w:rsid w:val="00A76C12"/>
    <w:rsid w:val="00A76D82"/>
    <w:rsid w:val="00A773C8"/>
    <w:rsid w:val="00A80A3A"/>
    <w:rsid w:val="00A80D66"/>
    <w:rsid w:val="00A83ACC"/>
    <w:rsid w:val="00A878F3"/>
    <w:rsid w:val="00A91757"/>
    <w:rsid w:val="00A91AD5"/>
    <w:rsid w:val="00A946B0"/>
    <w:rsid w:val="00A9587C"/>
    <w:rsid w:val="00A97095"/>
    <w:rsid w:val="00A9751C"/>
    <w:rsid w:val="00AA026B"/>
    <w:rsid w:val="00AA147A"/>
    <w:rsid w:val="00AA3133"/>
    <w:rsid w:val="00AA3A69"/>
    <w:rsid w:val="00AA413D"/>
    <w:rsid w:val="00AA5277"/>
    <w:rsid w:val="00AA65A3"/>
    <w:rsid w:val="00AA67E2"/>
    <w:rsid w:val="00AB0DD9"/>
    <w:rsid w:val="00AB23D9"/>
    <w:rsid w:val="00AB2ED3"/>
    <w:rsid w:val="00AB39E7"/>
    <w:rsid w:val="00AB64D6"/>
    <w:rsid w:val="00AB6573"/>
    <w:rsid w:val="00AB6711"/>
    <w:rsid w:val="00AB7508"/>
    <w:rsid w:val="00AC15C4"/>
    <w:rsid w:val="00AC1763"/>
    <w:rsid w:val="00AC1A71"/>
    <w:rsid w:val="00AC34B8"/>
    <w:rsid w:val="00AC4CC8"/>
    <w:rsid w:val="00AC5312"/>
    <w:rsid w:val="00AC5A1F"/>
    <w:rsid w:val="00AC6F98"/>
    <w:rsid w:val="00AC717F"/>
    <w:rsid w:val="00AD0C56"/>
    <w:rsid w:val="00AD2925"/>
    <w:rsid w:val="00AD30D1"/>
    <w:rsid w:val="00AD4635"/>
    <w:rsid w:val="00AD48FD"/>
    <w:rsid w:val="00AD638C"/>
    <w:rsid w:val="00AD6514"/>
    <w:rsid w:val="00AD6863"/>
    <w:rsid w:val="00AD6D93"/>
    <w:rsid w:val="00AE12A3"/>
    <w:rsid w:val="00AE1407"/>
    <w:rsid w:val="00AE6E0A"/>
    <w:rsid w:val="00AE6EFF"/>
    <w:rsid w:val="00AF0EE8"/>
    <w:rsid w:val="00AF1021"/>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447D"/>
    <w:rsid w:val="00B151EB"/>
    <w:rsid w:val="00B1757D"/>
    <w:rsid w:val="00B21B0B"/>
    <w:rsid w:val="00B22F22"/>
    <w:rsid w:val="00B25B57"/>
    <w:rsid w:val="00B27444"/>
    <w:rsid w:val="00B27F8E"/>
    <w:rsid w:val="00B3059C"/>
    <w:rsid w:val="00B319A3"/>
    <w:rsid w:val="00B3273F"/>
    <w:rsid w:val="00B32748"/>
    <w:rsid w:val="00B33696"/>
    <w:rsid w:val="00B35A30"/>
    <w:rsid w:val="00B36ABA"/>
    <w:rsid w:val="00B4168E"/>
    <w:rsid w:val="00B4252C"/>
    <w:rsid w:val="00B43707"/>
    <w:rsid w:val="00B438CF"/>
    <w:rsid w:val="00B44010"/>
    <w:rsid w:val="00B46AE7"/>
    <w:rsid w:val="00B46F5B"/>
    <w:rsid w:val="00B50AB6"/>
    <w:rsid w:val="00B5300C"/>
    <w:rsid w:val="00B5393A"/>
    <w:rsid w:val="00B53BCA"/>
    <w:rsid w:val="00B54371"/>
    <w:rsid w:val="00B54601"/>
    <w:rsid w:val="00B56791"/>
    <w:rsid w:val="00B56EDC"/>
    <w:rsid w:val="00B5755D"/>
    <w:rsid w:val="00B579EA"/>
    <w:rsid w:val="00B57D85"/>
    <w:rsid w:val="00B57E41"/>
    <w:rsid w:val="00B60424"/>
    <w:rsid w:val="00B60BCA"/>
    <w:rsid w:val="00B62605"/>
    <w:rsid w:val="00B64933"/>
    <w:rsid w:val="00B679B6"/>
    <w:rsid w:val="00B73DB7"/>
    <w:rsid w:val="00B75519"/>
    <w:rsid w:val="00B76BB3"/>
    <w:rsid w:val="00B77346"/>
    <w:rsid w:val="00B812E4"/>
    <w:rsid w:val="00B8142F"/>
    <w:rsid w:val="00B81990"/>
    <w:rsid w:val="00B819C7"/>
    <w:rsid w:val="00B81D77"/>
    <w:rsid w:val="00B836B4"/>
    <w:rsid w:val="00B84CA5"/>
    <w:rsid w:val="00B9363F"/>
    <w:rsid w:val="00B93EB2"/>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B73AE"/>
    <w:rsid w:val="00BC17D3"/>
    <w:rsid w:val="00BC1F06"/>
    <w:rsid w:val="00BC2577"/>
    <w:rsid w:val="00BC4362"/>
    <w:rsid w:val="00BC5F71"/>
    <w:rsid w:val="00BD027B"/>
    <w:rsid w:val="00BD0475"/>
    <w:rsid w:val="00BD129E"/>
    <w:rsid w:val="00BD16F6"/>
    <w:rsid w:val="00BD3DC8"/>
    <w:rsid w:val="00BD77CF"/>
    <w:rsid w:val="00BD7B17"/>
    <w:rsid w:val="00BE1051"/>
    <w:rsid w:val="00BE168A"/>
    <w:rsid w:val="00BE19E7"/>
    <w:rsid w:val="00BE2ADA"/>
    <w:rsid w:val="00BE422F"/>
    <w:rsid w:val="00BE50C8"/>
    <w:rsid w:val="00BE6363"/>
    <w:rsid w:val="00BE65ED"/>
    <w:rsid w:val="00BE68F0"/>
    <w:rsid w:val="00BE7F7A"/>
    <w:rsid w:val="00BF09EF"/>
    <w:rsid w:val="00BF1E5F"/>
    <w:rsid w:val="00BF38F8"/>
    <w:rsid w:val="00BF6017"/>
    <w:rsid w:val="00BF63CD"/>
    <w:rsid w:val="00BF747C"/>
    <w:rsid w:val="00C026E9"/>
    <w:rsid w:val="00C03049"/>
    <w:rsid w:val="00C046C9"/>
    <w:rsid w:val="00C064A6"/>
    <w:rsid w:val="00C10109"/>
    <w:rsid w:val="00C1063C"/>
    <w:rsid w:val="00C10E7C"/>
    <w:rsid w:val="00C11CD0"/>
    <w:rsid w:val="00C1215A"/>
    <w:rsid w:val="00C1280A"/>
    <w:rsid w:val="00C12CAF"/>
    <w:rsid w:val="00C149CF"/>
    <w:rsid w:val="00C1633E"/>
    <w:rsid w:val="00C17451"/>
    <w:rsid w:val="00C1750C"/>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2172"/>
    <w:rsid w:val="00C42C1B"/>
    <w:rsid w:val="00C4355E"/>
    <w:rsid w:val="00C45F93"/>
    <w:rsid w:val="00C4793E"/>
    <w:rsid w:val="00C47AC1"/>
    <w:rsid w:val="00C51414"/>
    <w:rsid w:val="00C518FD"/>
    <w:rsid w:val="00C51B99"/>
    <w:rsid w:val="00C551C4"/>
    <w:rsid w:val="00C55405"/>
    <w:rsid w:val="00C56267"/>
    <w:rsid w:val="00C57822"/>
    <w:rsid w:val="00C60662"/>
    <w:rsid w:val="00C61E86"/>
    <w:rsid w:val="00C61F18"/>
    <w:rsid w:val="00C62675"/>
    <w:rsid w:val="00C71082"/>
    <w:rsid w:val="00C7373D"/>
    <w:rsid w:val="00C74F94"/>
    <w:rsid w:val="00C75834"/>
    <w:rsid w:val="00C768FC"/>
    <w:rsid w:val="00C80267"/>
    <w:rsid w:val="00C82A65"/>
    <w:rsid w:val="00C83E7E"/>
    <w:rsid w:val="00C85148"/>
    <w:rsid w:val="00C861A6"/>
    <w:rsid w:val="00C863A4"/>
    <w:rsid w:val="00C86D04"/>
    <w:rsid w:val="00C934EB"/>
    <w:rsid w:val="00C97EE7"/>
    <w:rsid w:val="00CA13D4"/>
    <w:rsid w:val="00CA2087"/>
    <w:rsid w:val="00CA2640"/>
    <w:rsid w:val="00CA2666"/>
    <w:rsid w:val="00CA2E97"/>
    <w:rsid w:val="00CA36B4"/>
    <w:rsid w:val="00CA682E"/>
    <w:rsid w:val="00CA7002"/>
    <w:rsid w:val="00CB01E0"/>
    <w:rsid w:val="00CB0A34"/>
    <w:rsid w:val="00CB103B"/>
    <w:rsid w:val="00CB26A0"/>
    <w:rsid w:val="00CB59D0"/>
    <w:rsid w:val="00CB7C28"/>
    <w:rsid w:val="00CB7DC6"/>
    <w:rsid w:val="00CC1EFA"/>
    <w:rsid w:val="00CC2A0B"/>
    <w:rsid w:val="00CC66B9"/>
    <w:rsid w:val="00CC6BAC"/>
    <w:rsid w:val="00CD0E3F"/>
    <w:rsid w:val="00CD2EA8"/>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47469"/>
    <w:rsid w:val="00D514D0"/>
    <w:rsid w:val="00D51945"/>
    <w:rsid w:val="00D51E52"/>
    <w:rsid w:val="00D52298"/>
    <w:rsid w:val="00D52A97"/>
    <w:rsid w:val="00D54E90"/>
    <w:rsid w:val="00D55C45"/>
    <w:rsid w:val="00D574CB"/>
    <w:rsid w:val="00D577F8"/>
    <w:rsid w:val="00D63BB9"/>
    <w:rsid w:val="00D63D21"/>
    <w:rsid w:val="00D70543"/>
    <w:rsid w:val="00D73056"/>
    <w:rsid w:val="00D73444"/>
    <w:rsid w:val="00D7556B"/>
    <w:rsid w:val="00D764AC"/>
    <w:rsid w:val="00D76B9F"/>
    <w:rsid w:val="00D76DA2"/>
    <w:rsid w:val="00D81915"/>
    <w:rsid w:val="00D836BC"/>
    <w:rsid w:val="00D83B5B"/>
    <w:rsid w:val="00D862AF"/>
    <w:rsid w:val="00D86480"/>
    <w:rsid w:val="00D94B26"/>
    <w:rsid w:val="00D94F2C"/>
    <w:rsid w:val="00D979E7"/>
    <w:rsid w:val="00DA0767"/>
    <w:rsid w:val="00DA0E2A"/>
    <w:rsid w:val="00DA1157"/>
    <w:rsid w:val="00DA3F3C"/>
    <w:rsid w:val="00DA5FE9"/>
    <w:rsid w:val="00DA6C36"/>
    <w:rsid w:val="00DA6CBD"/>
    <w:rsid w:val="00DA6D52"/>
    <w:rsid w:val="00DA6DE2"/>
    <w:rsid w:val="00DA7692"/>
    <w:rsid w:val="00DB0D79"/>
    <w:rsid w:val="00DB0E6E"/>
    <w:rsid w:val="00DB19ED"/>
    <w:rsid w:val="00DB2A0D"/>
    <w:rsid w:val="00DB4412"/>
    <w:rsid w:val="00DB78F7"/>
    <w:rsid w:val="00DC08D6"/>
    <w:rsid w:val="00DC3C88"/>
    <w:rsid w:val="00DC400F"/>
    <w:rsid w:val="00DD009C"/>
    <w:rsid w:val="00DD27C4"/>
    <w:rsid w:val="00DD2911"/>
    <w:rsid w:val="00DD3358"/>
    <w:rsid w:val="00DD3983"/>
    <w:rsid w:val="00DD4621"/>
    <w:rsid w:val="00DD4D39"/>
    <w:rsid w:val="00DD573A"/>
    <w:rsid w:val="00DD6173"/>
    <w:rsid w:val="00DD623A"/>
    <w:rsid w:val="00DE1AA2"/>
    <w:rsid w:val="00DE1AAD"/>
    <w:rsid w:val="00DE256D"/>
    <w:rsid w:val="00DE454F"/>
    <w:rsid w:val="00DE4E38"/>
    <w:rsid w:val="00DE548A"/>
    <w:rsid w:val="00DE79DD"/>
    <w:rsid w:val="00DF08C0"/>
    <w:rsid w:val="00DF0B2B"/>
    <w:rsid w:val="00DF603C"/>
    <w:rsid w:val="00DF79E3"/>
    <w:rsid w:val="00DF7A83"/>
    <w:rsid w:val="00E030C1"/>
    <w:rsid w:val="00E05078"/>
    <w:rsid w:val="00E06584"/>
    <w:rsid w:val="00E06BB2"/>
    <w:rsid w:val="00E1058D"/>
    <w:rsid w:val="00E1066D"/>
    <w:rsid w:val="00E10D4D"/>
    <w:rsid w:val="00E1229F"/>
    <w:rsid w:val="00E127E8"/>
    <w:rsid w:val="00E12D79"/>
    <w:rsid w:val="00E14877"/>
    <w:rsid w:val="00E161CE"/>
    <w:rsid w:val="00E167C3"/>
    <w:rsid w:val="00E20CCB"/>
    <w:rsid w:val="00E22841"/>
    <w:rsid w:val="00E23933"/>
    <w:rsid w:val="00E23EAC"/>
    <w:rsid w:val="00E24B91"/>
    <w:rsid w:val="00E2620F"/>
    <w:rsid w:val="00E31C1C"/>
    <w:rsid w:val="00E32646"/>
    <w:rsid w:val="00E33AD1"/>
    <w:rsid w:val="00E35541"/>
    <w:rsid w:val="00E35BBC"/>
    <w:rsid w:val="00E42500"/>
    <w:rsid w:val="00E43109"/>
    <w:rsid w:val="00E4392A"/>
    <w:rsid w:val="00E43EED"/>
    <w:rsid w:val="00E43FAE"/>
    <w:rsid w:val="00E44FC8"/>
    <w:rsid w:val="00E45640"/>
    <w:rsid w:val="00E468AD"/>
    <w:rsid w:val="00E47631"/>
    <w:rsid w:val="00E50569"/>
    <w:rsid w:val="00E51425"/>
    <w:rsid w:val="00E51B03"/>
    <w:rsid w:val="00E52D7A"/>
    <w:rsid w:val="00E54E51"/>
    <w:rsid w:val="00E5579E"/>
    <w:rsid w:val="00E61177"/>
    <w:rsid w:val="00E62329"/>
    <w:rsid w:val="00E627FF"/>
    <w:rsid w:val="00E6522A"/>
    <w:rsid w:val="00E6555A"/>
    <w:rsid w:val="00E660C8"/>
    <w:rsid w:val="00E71BEB"/>
    <w:rsid w:val="00E7208D"/>
    <w:rsid w:val="00E720E7"/>
    <w:rsid w:val="00E729D3"/>
    <w:rsid w:val="00E74807"/>
    <w:rsid w:val="00E74AAD"/>
    <w:rsid w:val="00E750FE"/>
    <w:rsid w:val="00E75DCB"/>
    <w:rsid w:val="00E77F32"/>
    <w:rsid w:val="00E846E5"/>
    <w:rsid w:val="00E902C3"/>
    <w:rsid w:val="00E90706"/>
    <w:rsid w:val="00E9114F"/>
    <w:rsid w:val="00E91B76"/>
    <w:rsid w:val="00E91F52"/>
    <w:rsid w:val="00E920B5"/>
    <w:rsid w:val="00E92670"/>
    <w:rsid w:val="00E94176"/>
    <w:rsid w:val="00E9534E"/>
    <w:rsid w:val="00E9554A"/>
    <w:rsid w:val="00E96C35"/>
    <w:rsid w:val="00E973A1"/>
    <w:rsid w:val="00EA189C"/>
    <w:rsid w:val="00EA1DE8"/>
    <w:rsid w:val="00EA3083"/>
    <w:rsid w:val="00EA33BA"/>
    <w:rsid w:val="00EA471B"/>
    <w:rsid w:val="00EA4F40"/>
    <w:rsid w:val="00EA50B3"/>
    <w:rsid w:val="00EA6306"/>
    <w:rsid w:val="00EA63AA"/>
    <w:rsid w:val="00EA647C"/>
    <w:rsid w:val="00EA6BDE"/>
    <w:rsid w:val="00EB03EC"/>
    <w:rsid w:val="00EB1FD4"/>
    <w:rsid w:val="00EB31F4"/>
    <w:rsid w:val="00EB33A1"/>
    <w:rsid w:val="00EB54C0"/>
    <w:rsid w:val="00EC12C4"/>
    <w:rsid w:val="00EC475A"/>
    <w:rsid w:val="00EC5232"/>
    <w:rsid w:val="00EC5A58"/>
    <w:rsid w:val="00EC6DFD"/>
    <w:rsid w:val="00EC76B5"/>
    <w:rsid w:val="00ED01C3"/>
    <w:rsid w:val="00ED0386"/>
    <w:rsid w:val="00ED199F"/>
    <w:rsid w:val="00ED1EE1"/>
    <w:rsid w:val="00ED2588"/>
    <w:rsid w:val="00ED2D2C"/>
    <w:rsid w:val="00ED39EB"/>
    <w:rsid w:val="00ED5D87"/>
    <w:rsid w:val="00ED5E53"/>
    <w:rsid w:val="00ED610F"/>
    <w:rsid w:val="00ED6396"/>
    <w:rsid w:val="00ED7988"/>
    <w:rsid w:val="00EE0F92"/>
    <w:rsid w:val="00EE1AE7"/>
    <w:rsid w:val="00EE2BE5"/>
    <w:rsid w:val="00EE307C"/>
    <w:rsid w:val="00EE411E"/>
    <w:rsid w:val="00EE6451"/>
    <w:rsid w:val="00EF0101"/>
    <w:rsid w:val="00EF2AC3"/>
    <w:rsid w:val="00EF5517"/>
    <w:rsid w:val="00EF6B58"/>
    <w:rsid w:val="00EF6B5E"/>
    <w:rsid w:val="00EF7641"/>
    <w:rsid w:val="00EF7FE9"/>
    <w:rsid w:val="00F00EAD"/>
    <w:rsid w:val="00F0178C"/>
    <w:rsid w:val="00F02FFA"/>
    <w:rsid w:val="00F0595D"/>
    <w:rsid w:val="00F1008E"/>
    <w:rsid w:val="00F10EFC"/>
    <w:rsid w:val="00F111F8"/>
    <w:rsid w:val="00F12A33"/>
    <w:rsid w:val="00F12B67"/>
    <w:rsid w:val="00F13EE5"/>
    <w:rsid w:val="00F140AD"/>
    <w:rsid w:val="00F16349"/>
    <w:rsid w:val="00F16876"/>
    <w:rsid w:val="00F1779F"/>
    <w:rsid w:val="00F1791D"/>
    <w:rsid w:val="00F21981"/>
    <w:rsid w:val="00F22E74"/>
    <w:rsid w:val="00F249CE"/>
    <w:rsid w:val="00F26BCB"/>
    <w:rsid w:val="00F27C3E"/>
    <w:rsid w:val="00F31421"/>
    <w:rsid w:val="00F32A7F"/>
    <w:rsid w:val="00F33B01"/>
    <w:rsid w:val="00F356D2"/>
    <w:rsid w:val="00F36BF0"/>
    <w:rsid w:val="00F37E17"/>
    <w:rsid w:val="00F40284"/>
    <w:rsid w:val="00F41267"/>
    <w:rsid w:val="00F436AB"/>
    <w:rsid w:val="00F43DE8"/>
    <w:rsid w:val="00F4446D"/>
    <w:rsid w:val="00F4524E"/>
    <w:rsid w:val="00F45E63"/>
    <w:rsid w:val="00F478FC"/>
    <w:rsid w:val="00F47C7F"/>
    <w:rsid w:val="00F51687"/>
    <w:rsid w:val="00F53DC9"/>
    <w:rsid w:val="00F557B9"/>
    <w:rsid w:val="00F570CF"/>
    <w:rsid w:val="00F60048"/>
    <w:rsid w:val="00F6082C"/>
    <w:rsid w:val="00F6159C"/>
    <w:rsid w:val="00F6167C"/>
    <w:rsid w:val="00F63ECB"/>
    <w:rsid w:val="00F650D4"/>
    <w:rsid w:val="00F67BDA"/>
    <w:rsid w:val="00F733FB"/>
    <w:rsid w:val="00F80EF4"/>
    <w:rsid w:val="00F81C3A"/>
    <w:rsid w:val="00F82B85"/>
    <w:rsid w:val="00F831A0"/>
    <w:rsid w:val="00F83E2A"/>
    <w:rsid w:val="00F84EE7"/>
    <w:rsid w:val="00F85070"/>
    <w:rsid w:val="00F852CE"/>
    <w:rsid w:val="00F857A8"/>
    <w:rsid w:val="00F87167"/>
    <w:rsid w:val="00F909C7"/>
    <w:rsid w:val="00F9313D"/>
    <w:rsid w:val="00F9482B"/>
    <w:rsid w:val="00F96112"/>
    <w:rsid w:val="00F97E65"/>
    <w:rsid w:val="00FA08AD"/>
    <w:rsid w:val="00FA2D46"/>
    <w:rsid w:val="00FA4F9C"/>
    <w:rsid w:val="00FA5008"/>
    <w:rsid w:val="00FA71C9"/>
    <w:rsid w:val="00FB040D"/>
    <w:rsid w:val="00FB0BC7"/>
    <w:rsid w:val="00FB2CDF"/>
    <w:rsid w:val="00FB4674"/>
    <w:rsid w:val="00FB72A3"/>
    <w:rsid w:val="00FC0D86"/>
    <w:rsid w:val="00FC15C6"/>
    <w:rsid w:val="00FC1AAF"/>
    <w:rsid w:val="00FC1C64"/>
    <w:rsid w:val="00FC1FED"/>
    <w:rsid w:val="00FC4113"/>
    <w:rsid w:val="00FC59C7"/>
    <w:rsid w:val="00FC5FB6"/>
    <w:rsid w:val="00FC6DB9"/>
    <w:rsid w:val="00FC761E"/>
    <w:rsid w:val="00FD0DC1"/>
    <w:rsid w:val="00FD2729"/>
    <w:rsid w:val="00FD2EEA"/>
    <w:rsid w:val="00FD33C2"/>
    <w:rsid w:val="00FD3521"/>
    <w:rsid w:val="00FD3533"/>
    <w:rsid w:val="00FD4FD8"/>
    <w:rsid w:val="00FE0238"/>
    <w:rsid w:val="00FE037C"/>
    <w:rsid w:val="00FE0B83"/>
    <w:rsid w:val="00FE1A6D"/>
    <w:rsid w:val="00FE3CF2"/>
    <w:rsid w:val="00FE4234"/>
    <w:rsid w:val="00FE4DB8"/>
    <w:rsid w:val="00FE63A0"/>
    <w:rsid w:val="00FE7A27"/>
    <w:rsid w:val="00FF18F4"/>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 w:type="character" w:styleId="Emphasis">
    <w:name w:val="Emphasis"/>
    <w:basedOn w:val="DefaultParagraphFont"/>
    <w:qFormat/>
    <w:rsid w:val="005D71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 w:type="character" w:styleId="Emphasis">
    <w:name w:val="Emphasis"/>
    <w:basedOn w:val="DefaultParagraphFont"/>
    <w:qFormat/>
    <w:rsid w:val="005D7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2F36"/>
    <w:rsid w:val="00095614"/>
    <w:rsid w:val="000C4A3F"/>
    <w:rsid w:val="00122B92"/>
    <w:rsid w:val="001945BC"/>
    <w:rsid w:val="001C6B21"/>
    <w:rsid w:val="0020106B"/>
    <w:rsid w:val="002C02DE"/>
    <w:rsid w:val="00342777"/>
    <w:rsid w:val="00347722"/>
    <w:rsid w:val="003677FE"/>
    <w:rsid w:val="00390B1D"/>
    <w:rsid w:val="003B29A3"/>
    <w:rsid w:val="003E0D05"/>
    <w:rsid w:val="0040556F"/>
    <w:rsid w:val="0042147C"/>
    <w:rsid w:val="004426C3"/>
    <w:rsid w:val="00457E17"/>
    <w:rsid w:val="004878A7"/>
    <w:rsid w:val="004964EC"/>
    <w:rsid w:val="004B2731"/>
    <w:rsid w:val="00516F2E"/>
    <w:rsid w:val="005309C9"/>
    <w:rsid w:val="00536B77"/>
    <w:rsid w:val="00556286"/>
    <w:rsid w:val="005564EA"/>
    <w:rsid w:val="00573019"/>
    <w:rsid w:val="0058462F"/>
    <w:rsid w:val="00586F58"/>
    <w:rsid w:val="005D4B6B"/>
    <w:rsid w:val="005E3D3E"/>
    <w:rsid w:val="005E6C37"/>
    <w:rsid w:val="005E7551"/>
    <w:rsid w:val="005E7CC6"/>
    <w:rsid w:val="005F4026"/>
    <w:rsid w:val="00613D6B"/>
    <w:rsid w:val="00655C6E"/>
    <w:rsid w:val="00670498"/>
    <w:rsid w:val="006927AB"/>
    <w:rsid w:val="006C5FE7"/>
    <w:rsid w:val="006D3C7F"/>
    <w:rsid w:val="00703A7C"/>
    <w:rsid w:val="007226C1"/>
    <w:rsid w:val="007814DF"/>
    <w:rsid w:val="007A681F"/>
    <w:rsid w:val="007E4B9D"/>
    <w:rsid w:val="007F100C"/>
    <w:rsid w:val="00821C87"/>
    <w:rsid w:val="00881EEB"/>
    <w:rsid w:val="008A6834"/>
    <w:rsid w:val="008B720E"/>
    <w:rsid w:val="008C355C"/>
    <w:rsid w:val="008F5780"/>
    <w:rsid w:val="00903544"/>
    <w:rsid w:val="00915243"/>
    <w:rsid w:val="009A24DD"/>
    <w:rsid w:val="009A563B"/>
    <w:rsid w:val="009F0AFF"/>
    <w:rsid w:val="009F0E5D"/>
    <w:rsid w:val="00A04156"/>
    <w:rsid w:val="00A1337C"/>
    <w:rsid w:val="00A4564D"/>
    <w:rsid w:val="00A757A9"/>
    <w:rsid w:val="00A77D1F"/>
    <w:rsid w:val="00A8268F"/>
    <w:rsid w:val="00A90232"/>
    <w:rsid w:val="00A93C93"/>
    <w:rsid w:val="00AC2F13"/>
    <w:rsid w:val="00AD5014"/>
    <w:rsid w:val="00AE4D0C"/>
    <w:rsid w:val="00B61906"/>
    <w:rsid w:val="00B86060"/>
    <w:rsid w:val="00BA70DB"/>
    <w:rsid w:val="00BD0663"/>
    <w:rsid w:val="00BF130D"/>
    <w:rsid w:val="00C133FD"/>
    <w:rsid w:val="00C45E0B"/>
    <w:rsid w:val="00C4766B"/>
    <w:rsid w:val="00C65B98"/>
    <w:rsid w:val="00C722B6"/>
    <w:rsid w:val="00C91F80"/>
    <w:rsid w:val="00CE64DE"/>
    <w:rsid w:val="00D53460"/>
    <w:rsid w:val="00DB3BAA"/>
    <w:rsid w:val="00DC1BF0"/>
    <w:rsid w:val="00DD42CF"/>
    <w:rsid w:val="00E03056"/>
    <w:rsid w:val="00E52A02"/>
    <w:rsid w:val="00E54CA8"/>
    <w:rsid w:val="00E66B63"/>
    <w:rsid w:val="00E7225A"/>
    <w:rsid w:val="00E868D7"/>
    <w:rsid w:val="00EB488C"/>
    <w:rsid w:val="00ED0CD4"/>
    <w:rsid w:val="00ED7DDE"/>
    <w:rsid w:val="00F22FFF"/>
    <w:rsid w:val="00F57CBF"/>
    <w:rsid w:val="00F81F62"/>
    <w:rsid w:val="00FC24D0"/>
    <w:rsid w:val="00FD1D2C"/>
    <w:rsid w:val="00FE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C87"/>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 w:type="paragraph" w:customStyle="1" w:styleId="065002E80D0445AEB538703EBF082C1F">
    <w:name w:val="065002E80D0445AEB538703EBF082C1F"/>
    <w:rsid w:val="00821C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D3F2-1D8C-47EE-AE6E-A08031C0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10012</Words>
  <Characters>59551</Characters>
  <Application>Microsoft Office Word</Application>
  <DocSecurity>0</DocSecurity>
  <Lines>496</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69425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cp:revision>
  <cp:lastPrinted>2015-04-03T07:14:00Z</cp:lastPrinted>
  <dcterms:created xsi:type="dcterms:W3CDTF">2015-05-15T07:44:00Z</dcterms:created>
  <dcterms:modified xsi:type="dcterms:W3CDTF">2015-05-15T11:52:00Z</dcterms:modified>
</cp:coreProperties>
</file>