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C174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157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450272">
        <w:rPr>
          <w:rFonts w:eastAsiaTheme="minorHAnsi"/>
        </w:rPr>
        <w:t>, партија 1</w:t>
      </w:r>
      <w:r w:rsidR="00A23C23">
        <w:rPr>
          <w:rFonts w:eastAsiaTheme="minorHAnsi"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A23C23" w:rsidRPr="00A23C23">
        <w:t>ревизиона тумор протеза кука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23C23" w:rsidRPr="00E36AB3">
        <w:rPr>
          <w:lang/>
        </w:rPr>
        <w:t xml:space="preserve">330.500,00 </w:t>
      </w:r>
      <w:r w:rsidR="00A23C23" w:rsidRPr="00E36AB3">
        <w:rPr>
          <w:bCs/>
          <w:lang/>
        </w:rPr>
        <w:t>динара, односно</w:t>
      </w:r>
      <w:r w:rsidR="00A23C23" w:rsidRPr="00E36AB3">
        <w:rPr>
          <w:bCs/>
          <w:lang/>
        </w:rPr>
        <w:t xml:space="preserve"> 363.550,00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23C23" w:rsidRPr="00E36AB3">
        <w:rPr>
          <w:lang/>
        </w:rPr>
        <w:t>330.500,00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23C23" w:rsidRPr="00E36AB3">
        <w:rPr>
          <w:lang/>
        </w:rPr>
        <w:t>330.500,00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23C23" w:rsidRPr="00E36AB3">
        <w:rPr>
          <w:lang/>
        </w:rPr>
        <w:t>330.500,00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23C23" w:rsidRPr="00E36AB3">
        <w:rPr>
          <w:lang/>
        </w:rPr>
        <w:t>330.500,00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1577">
        <w:rPr>
          <w:rFonts w:eastAsiaTheme="minorHAnsi"/>
        </w:rPr>
        <w:t>1</w:t>
      </w:r>
      <w:r w:rsidR="00156B60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5027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3DE2">
        <w:t>„Маgna Pharmacia“ д.о.о., Милутина Миланковића 7Б,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C1741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02FF3"/>
    <w:rsid w:val="00A12C7E"/>
    <w:rsid w:val="00A23C23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61B64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2C42"/>
    <w:rsid w:val="00BD58A4"/>
    <w:rsid w:val="00BD7E01"/>
    <w:rsid w:val="00BE1906"/>
    <w:rsid w:val="00BF61EB"/>
    <w:rsid w:val="00C12C46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65</cp:revision>
  <dcterms:created xsi:type="dcterms:W3CDTF">2013-04-12T07:18:00Z</dcterms:created>
  <dcterms:modified xsi:type="dcterms:W3CDTF">2015-06-18T11:07:00Z</dcterms:modified>
</cp:coreProperties>
</file>