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RPr="00C35CDB" w:rsidTr="001A10B9">
        <w:trPr>
          <w:trHeight w:val="1110"/>
          <w:jc w:val="center"/>
        </w:trPr>
        <w:tc>
          <w:tcPr>
            <w:tcW w:w="1475" w:type="dxa"/>
            <w:tcBorders>
              <w:top w:val="nil"/>
              <w:left w:val="nil"/>
              <w:bottom w:val="single" w:sz="4" w:space="0" w:color="auto"/>
              <w:right w:val="nil"/>
            </w:tcBorders>
            <w:hideMark/>
          </w:tcPr>
          <w:p w:rsidR="001A10B9" w:rsidRPr="00C35CDB" w:rsidRDefault="001A10B9">
            <w:r w:rsidRPr="00C35C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5pt;height:70.95pt" o:ole="">
                  <v:imagedata r:id="rId9" o:title=""/>
                </v:shape>
                <o:OLEObject Type="Embed" ProgID="PBrush" ShapeID="_x0000_i1025" DrawAspect="Content" ObjectID="_1496138612" r:id="rId10"/>
              </w:object>
            </w:r>
          </w:p>
        </w:tc>
        <w:tc>
          <w:tcPr>
            <w:tcW w:w="8063" w:type="dxa"/>
            <w:tcBorders>
              <w:top w:val="nil"/>
              <w:left w:val="nil"/>
              <w:bottom w:val="single" w:sz="4" w:space="0" w:color="auto"/>
              <w:right w:val="nil"/>
            </w:tcBorders>
          </w:tcPr>
          <w:p w:rsidR="001A10B9" w:rsidRPr="00C35CDB"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C35CDB">
              <w:rPr>
                <w:rFonts w:eastAsiaTheme="minorEastAsia"/>
                <w:b/>
                <w:sz w:val="32"/>
                <w:szCs w:val="32"/>
              </w:rPr>
              <w:t>КЛИНИЧКИ ЦЕНТАР ВОЈВОДИНЕ</w:t>
            </w:r>
            <w:bookmarkEnd w:id="0"/>
            <w:bookmarkEnd w:id="1"/>
            <w:bookmarkEnd w:id="2"/>
            <w:bookmarkEnd w:id="3"/>
          </w:p>
          <w:p w:rsidR="001A10B9" w:rsidRPr="00C35CDB" w:rsidRDefault="001A10B9">
            <w:pPr>
              <w:jc w:val="center"/>
              <w:rPr>
                <w:sz w:val="32"/>
                <w:lang w:val="hr-HR"/>
              </w:rPr>
            </w:pPr>
            <w:r w:rsidRPr="00C35CDB">
              <w:rPr>
                <w:b/>
                <w:sz w:val="32"/>
                <w:lang w:val="hr-HR"/>
              </w:rPr>
              <w:t>KLINIČKI CENTAR VOJVODIN</w:t>
            </w:r>
            <w:r w:rsidRPr="00C35CDB">
              <w:rPr>
                <w:sz w:val="32"/>
                <w:lang w:val="hr-HR"/>
              </w:rPr>
              <w:t>E</w:t>
            </w:r>
          </w:p>
          <w:p w:rsidR="001A10B9" w:rsidRPr="00C35CDB" w:rsidRDefault="001A10B9">
            <w:pPr>
              <w:jc w:val="center"/>
              <w:rPr>
                <w:sz w:val="8"/>
                <w:lang w:val="hr-HR"/>
              </w:rPr>
            </w:pP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013A7A" w:rsidRDefault="00C16231" w:rsidP="00013A7A">
            <w:pPr>
              <w:jc w:val="center"/>
              <w:rPr>
                <w:rFonts w:ascii="Lucida Sans Unicode" w:hAnsi="Lucida Sans Unicode" w:cs="Lucida Sans Unicode"/>
                <w:sz w:val="18"/>
                <w:szCs w:val="20"/>
                <w:lang w:val="sl-SI"/>
              </w:rPr>
            </w:pPr>
            <w:hyperlink r:id="rId11" w:history="1">
              <w:r w:rsidR="00013A7A">
                <w:rPr>
                  <w:rStyle w:val="Hyperlink"/>
                  <w:rFonts w:ascii="Lucida Sans Unicode" w:hAnsi="Lucida Sans Unicode" w:cs="Lucida Sans Unicode"/>
                  <w:sz w:val="18"/>
                  <w:szCs w:val="20"/>
                  <w:lang w:val="sl-SI"/>
                </w:rPr>
                <w:t>www.kcv.rs</w:t>
              </w:r>
            </w:hyperlink>
            <w:r w:rsidR="00013A7A">
              <w:rPr>
                <w:rFonts w:ascii="Lucida Sans Unicode" w:hAnsi="Lucida Sans Unicode" w:cs="Lucida Sans Unicode"/>
                <w:sz w:val="18"/>
                <w:szCs w:val="20"/>
                <w:lang w:val="sl-SI"/>
              </w:rPr>
              <w:t xml:space="preserve">, e-mail: </w:t>
            </w:r>
            <w:hyperlink r:id="rId12" w:history="1">
              <w:r w:rsidR="00013A7A">
                <w:rPr>
                  <w:rStyle w:val="Hyperlink"/>
                  <w:rFonts w:ascii="Lucida Sans Unicode" w:hAnsi="Lucida Sans Unicode" w:cs="Lucida Sans Unicode"/>
                  <w:sz w:val="18"/>
                  <w:szCs w:val="20"/>
                  <w:lang w:val="sl-SI"/>
                </w:rPr>
                <w:t>uprava@kcv.rs</w:t>
              </w:r>
            </w:hyperlink>
          </w:p>
          <w:p w:rsidR="001A10B9" w:rsidRPr="00C35CDB" w:rsidRDefault="001A10B9">
            <w:pPr>
              <w:jc w:val="center"/>
              <w:rPr>
                <w:sz w:val="10"/>
                <w:szCs w:val="20"/>
                <w:lang w:val="sl-SI"/>
              </w:rPr>
            </w:pPr>
          </w:p>
        </w:tc>
      </w:tr>
    </w:tbl>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jc w:val="center"/>
        <w:rPr>
          <w:b/>
          <w:noProof/>
          <w:sz w:val="36"/>
          <w:szCs w:val="36"/>
        </w:rPr>
      </w:pPr>
      <w:r w:rsidRPr="00C35CDB">
        <w:rPr>
          <w:b/>
          <w:noProof/>
          <w:sz w:val="36"/>
          <w:szCs w:val="36"/>
        </w:rPr>
        <w:t>КОНКУРСНА ДОКУМЕНТАЦИЈА</w:t>
      </w:r>
    </w:p>
    <w:p w:rsidR="005B4BDC" w:rsidRPr="00C35CDB" w:rsidRDefault="005B4BDC" w:rsidP="002D5B2C">
      <w:pPr>
        <w:pStyle w:val="Footer"/>
        <w:jc w:val="center"/>
        <w:rPr>
          <w:b/>
          <w:noProof/>
        </w:rPr>
      </w:pPr>
    </w:p>
    <w:p w:rsidR="009D4B72" w:rsidRDefault="009D4B72" w:rsidP="002D5B2C">
      <w:pPr>
        <w:pStyle w:val="Footer"/>
        <w:jc w:val="center"/>
        <w:rPr>
          <w:b/>
          <w:noProof/>
          <w:lang w:val="sr-Cyrl-RS"/>
        </w:rPr>
      </w:pPr>
      <w:r>
        <w:rPr>
          <w:b/>
          <w:noProof/>
          <w:lang w:val="sr-Cyrl-RS"/>
        </w:rPr>
        <w:t xml:space="preserve">Сервис и </w:t>
      </w:r>
      <w:r w:rsidRPr="009D4B72">
        <w:rPr>
          <w:b/>
          <w:noProof/>
        </w:rPr>
        <w:t>одржавање</w:t>
      </w:r>
      <w:r w:rsidRPr="009D4B72">
        <w:rPr>
          <w:b/>
          <w:noProof/>
          <w:lang w:val="sr-Cyrl-RS"/>
        </w:rPr>
        <w:t xml:space="preserve"> медицинске опреме произвођача „</w:t>
      </w:r>
      <w:r w:rsidRPr="009D4B72">
        <w:rPr>
          <w:b/>
          <w:noProof/>
          <w:lang w:val="sr-Latn-RS"/>
        </w:rPr>
        <w:t xml:space="preserve">Hill-rom“ </w:t>
      </w:r>
      <w:r w:rsidRPr="009D4B72">
        <w:rPr>
          <w:b/>
          <w:noProof/>
          <w:lang w:val="sr-Cyrl-RS"/>
        </w:rPr>
        <w:t xml:space="preserve">кревети, </w:t>
      </w:r>
    </w:p>
    <w:p w:rsidR="00C74F94" w:rsidRPr="009D4B72" w:rsidRDefault="009D4B72" w:rsidP="002D5B2C">
      <w:pPr>
        <w:pStyle w:val="Footer"/>
        <w:jc w:val="center"/>
        <w:rPr>
          <w:b/>
          <w:noProof/>
          <w:highlight w:val="yellow"/>
        </w:rPr>
      </w:pPr>
      <w:r w:rsidRPr="009D4B72">
        <w:rPr>
          <w:b/>
          <w:noProof/>
          <w:lang w:val="sr-Cyrl-RS"/>
        </w:rPr>
        <w:t>за потребе Клиничког центра Војводине</w:t>
      </w:r>
      <w:r w:rsidRPr="009D4B72">
        <w:rPr>
          <w:b/>
          <w:highlight w:val="yellow"/>
        </w:rPr>
        <w:t xml:space="preserve"> </w:t>
      </w:r>
    </w:p>
    <w:p w:rsidR="00406B71" w:rsidRPr="00C35CDB" w:rsidRDefault="00C16231"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070C22" w:rsidRPr="00C35CDB">
            <w:rPr>
              <w:b/>
            </w:rPr>
            <w:t>Отворени поступак</w:t>
          </w:r>
        </w:sdtContent>
      </w:sdt>
      <w:r w:rsidR="00406B71" w:rsidRPr="00C35CDB">
        <w:rPr>
          <w:b/>
          <w:noProof/>
        </w:rPr>
        <w:t xml:space="preserve"> </w:t>
      </w:r>
    </w:p>
    <w:p w:rsidR="00957708" w:rsidRPr="00C35CDB" w:rsidRDefault="00957708" w:rsidP="00406B71">
      <w:pPr>
        <w:pStyle w:val="Footer"/>
        <w:tabs>
          <w:tab w:val="left" w:pos="720"/>
        </w:tabs>
        <w:jc w:val="center"/>
        <w:rPr>
          <w:b/>
          <w:noProof/>
        </w:rPr>
      </w:pPr>
    </w:p>
    <w:p w:rsidR="002D5B2C" w:rsidRPr="00C35CDB" w:rsidRDefault="009D4B72" w:rsidP="002D5B2C">
      <w:pPr>
        <w:pStyle w:val="Footer"/>
        <w:tabs>
          <w:tab w:val="left" w:pos="720"/>
        </w:tabs>
        <w:jc w:val="center"/>
        <w:rPr>
          <w:b/>
          <w:noProof/>
        </w:rPr>
      </w:pPr>
      <w:r w:rsidRPr="009D4B72">
        <w:rPr>
          <w:b/>
          <w:noProof/>
        </w:rPr>
        <w:t>Б</w:t>
      </w:r>
      <w:r w:rsidR="00435238" w:rsidRPr="009D4B72">
        <w:rPr>
          <w:b/>
          <w:noProof/>
        </w:rPr>
        <w:t>рој</w:t>
      </w:r>
      <w:r w:rsidRPr="009D4B72">
        <w:rPr>
          <w:b/>
          <w:noProof/>
        </w:rPr>
        <w:t xml:space="preserve"> 93-15-O</w:t>
      </w: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jc w:val="center"/>
        <w:rPr>
          <w:b/>
          <w:noProof/>
        </w:rPr>
      </w:pPr>
      <w:r w:rsidRPr="00686803">
        <w:rPr>
          <w:b/>
          <w:noProof/>
        </w:rPr>
        <w:t>Нови Сад</w:t>
      </w:r>
      <w:r w:rsidR="005B4BDC" w:rsidRPr="00686803">
        <w:rPr>
          <w:b/>
          <w:noProof/>
        </w:rPr>
        <w:t xml:space="preserve">, </w:t>
      </w:r>
      <w:r w:rsidR="002E14DA" w:rsidRPr="00686803">
        <w:rPr>
          <w:b/>
          <w:noProof/>
        </w:rPr>
        <w:t>201</w:t>
      </w:r>
      <w:r w:rsidR="00686803">
        <w:rPr>
          <w:b/>
          <w:noProof/>
        </w:rPr>
        <w:t>5</w:t>
      </w:r>
      <w:r w:rsidR="00E23EAC" w:rsidRPr="00686803">
        <w:rPr>
          <w:b/>
          <w:noProof/>
        </w:rPr>
        <w:t>. година</w:t>
      </w:r>
    </w:p>
    <w:p w:rsidR="005B4BDC" w:rsidRPr="00C35CDB" w:rsidRDefault="00B60424" w:rsidP="00042AE4">
      <w:pPr>
        <w:ind w:firstLine="720"/>
        <w:jc w:val="both"/>
        <w:rPr>
          <w:rFonts w:eastAsia="TimesNewRomanPSMT"/>
        </w:rPr>
      </w:pPr>
      <w:r w:rsidRPr="00C35CDB">
        <w:rPr>
          <w:b/>
          <w:noProof/>
        </w:rPr>
        <w:br w:type="page"/>
      </w:r>
      <w:bookmarkStart w:id="4" w:name="_Toc354658137"/>
      <w:bookmarkStart w:id="5" w:name="_Toc354658270"/>
      <w:bookmarkStart w:id="6" w:name="_Toc354658304"/>
      <w:bookmarkStart w:id="7" w:name="_Toc354658398"/>
      <w:r w:rsidR="005B4BDC" w:rsidRPr="00C35CDB">
        <w:rPr>
          <w:rFonts w:eastAsia="TimesNewRomanPSMT"/>
        </w:rPr>
        <w:lastRenderedPageBreak/>
        <w:t xml:space="preserve">На основу Закона о јавним набавкама („Сл. гласник РС” бр. 124/2012, у даљем тексту: Закон), </w:t>
      </w:r>
      <w:r w:rsidR="00150683" w:rsidRPr="00C35CDB">
        <w:rPr>
          <w:rFonts w:eastAsia="TimesNewRomanPSMT"/>
        </w:rPr>
        <w:t xml:space="preserve">и </w:t>
      </w:r>
      <w:r w:rsidR="005B4BDC" w:rsidRPr="00C35CDB">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C35CDB">
        <w:t>Одлуке о п</w:t>
      </w:r>
      <w:r w:rsidR="00C74F94" w:rsidRPr="00C35CDB">
        <w:t xml:space="preserve">окретању поступка предметне јавне набавке </w:t>
      </w:r>
      <w:r w:rsidR="005B4BDC" w:rsidRPr="00C35CDB">
        <w:t xml:space="preserve">и Решења о образовању комисије за </w:t>
      </w:r>
      <w:r w:rsidR="00C74F94" w:rsidRPr="00C35CDB">
        <w:t xml:space="preserve">предметну </w:t>
      </w:r>
      <w:r w:rsidR="005B4BDC" w:rsidRPr="00C35CDB">
        <w:t>јавну набавку</w:t>
      </w:r>
      <w:r w:rsidR="00C74F94" w:rsidRPr="00C35CDB">
        <w:t>,</w:t>
      </w:r>
      <w:r w:rsidR="005B4BDC" w:rsidRPr="00C35CDB">
        <w:t xml:space="preserve"> припремљена је:</w:t>
      </w:r>
    </w:p>
    <w:p w:rsidR="005B4BDC" w:rsidRPr="00C35CDB" w:rsidRDefault="005B4BDC" w:rsidP="005B4BDC">
      <w:pPr>
        <w:ind w:firstLine="720"/>
        <w:jc w:val="both"/>
        <w:rPr>
          <w:rFonts w:eastAsia="TimesNewRomanPSMT"/>
        </w:rPr>
      </w:pPr>
    </w:p>
    <w:p w:rsidR="000C3B23" w:rsidRPr="00C35CDB" w:rsidRDefault="000C3B23" w:rsidP="00FC4113">
      <w:pPr>
        <w:jc w:val="center"/>
        <w:rPr>
          <w:b/>
          <w:noProof/>
        </w:rPr>
      </w:pPr>
      <w:r w:rsidRPr="00C35CDB">
        <w:rPr>
          <w:b/>
          <w:noProof/>
        </w:rPr>
        <w:t>КОНКУРСНА ДОКУМЕНТАЦИЈА</w:t>
      </w:r>
    </w:p>
    <w:p w:rsidR="000C3B23" w:rsidRPr="00C35CDB" w:rsidRDefault="000C3B23" w:rsidP="00FC4113">
      <w:pPr>
        <w:jc w:val="center"/>
        <w:rPr>
          <w:b/>
          <w:noProof/>
        </w:rPr>
      </w:pPr>
    </w:p>
    <w:p w:rsidR="00686803" w:rsidRDefault="00C16231" w:rsidP="00686803">
      <w:pPr>
        <w:pStyle w:val="Footer"/>
        <w:jc w:val="center"/>
        <w:rPr>
          <w:b/>
          <w:noProof/>
          <w:lang w:val="sr-Cyrl-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B8142F" w:rsidRPr="00686803">
            <w:rPr>
              <w:b/>
              <w:noProof/>
            </w:rPr>
            <w:t xml:space="preserve">у отвореном поступку јавне набавке </w:t>
          </w:r>
        </w:sdtContent>
      </w:sdt>
      <w:r w:rsidR="000C3B23" w:rsidRPr="00686803">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686803">
            <w:rPr>
              <w:b/>
              <w:noProof/>
            </w:rPr>
            <w:t>услуга</w:t>
          </w:r>
        </w:sdtContent>
      </w:sdt>
      <w:r w:rsidR="00F9313D" w:rsidRPr="00686803">
        <w:rPr>
          <w:b/>
          <w:noProof/>
        </w:rPr>
        <w:t xml:space="preserve"> бр</w:t>
      </w:r>
      <w:r w:rsidR="00070C22" w:rsidRPr="00686803">
        <w:rPr>
          <w:b/>
          <w:noProof/>
        </w:rPr>
        <w:t>.</w:t>
      </w:r>
      <w:r w:rsidR="00F9313D" w:rsidRPr="00686803">
        <w:rPr>
          <w:b/>
          <w:noProof/>
        </w:rPr>
        <w:t xml:space="preserve"> </w:t>
      </w:r>
      <w:r w:rsidR="00686803">
        <w:rPr>
          <w:b/>
          <w:noProof/>
        </w:rPr>
        <w:t>93-15-O</w:t>
      </w:r>
      <w:r w:rsidR="00150683" w:rsidRPr="00686803">
        <w:rPr>
          <w:b/>
          <w:noProof/>
        </w:rPr>
        <w:t xml:space="preserve"> </w:t>
      </w:r>
      <w:r w:rsidR="00070C22" w:rsidRPr="00686803">
        <w:rPr>
          <w:b/>
          <w:noProof/>
        </w:rPr>
        <w:t>-</w:t>
      </w:r>
      <w:r w:rsidR="00686803">
        <w:rPr>
          <w:b/>
          <w:noProof/>
        </w:rPr>
        <w:t xml:space="preserve"> </w:t>
      </w:r>
      <w:r w:rsidR="00686803">
        <w:rPr>
          <w:b/>
          <w:noProof/>
          <w:lang w:val="sr-Cyrl-RS"/>
        </w:rPr>
        <w:t xml:space="preserve">Сервис и </w:t>
      </w:r>
      <w:r w:rsidR="00686803" w:rsidRPr="009D4B72">
        <w:rPr>
          <w:b/>
          <w:noProof/>
        </w:rPr>
        <w:t>одржавање</w:t>
      </w:r>
      <w:r w:rsidR="00686803" w:rsidRPr="009D4B72">
        <w:rPr>
          <w:b/>
          <w:noProof/>
          <w:lang w:val="sr-Cyrl-RS"/>
        </w:rPr>
        <w:t xml:space="preserve"> медицинске опреме произвођача „</w:t>
      </w:r>
      <w:r w:rsidR="00686803" w:rsidRPr="009D4B72">
        <w:rPr>
          <w:b/>
          <w:noProof/>
          <w:lang w:val="sr-Latn-RS"/>
        </w:rPr>
        <w:t xml:space="preserve">Hill-rom“ </w:t>
      </w:r>
      <w:r w:rsidR="00686803" w:rsidRPr="009D4B72">
        <w:rPr>
          <w:b/>
          <w:noProof/>
          <w:lang w:val="sr-Cyrl-RS"/>
        </w:rPr>
        <w:t xml:space="preserve">кревети, </w:t>
      </w:r>
    </w:p>
    <w:p w:rsidR="00686803" w:rsidRPr="009D4B72" w:rsidRDefault="00686803" w:rsidP="00686803">
      <w:pPr>
        <w:pStyle w:val="Footer"/>
        <w:jc w:val="center"/>
        <w:rPr>
          <w:b/>
          <w:noProof/>
          <w:highlight w:val="yellow"/>
        </w:rPr>
      </w:pPr>
      <w:r w:rsidRPr="009D4B72">
        <w:rPr>
          <w:b/>
          <w:noProof/>
          <w:lang w:val="sr-Cyrl-RS"/>
        </w:rPr>
        <w:t>за потребе Клиничког центра Војводине</w:t>
      </w:r>
      <w:r w:rsidRPr="009D4B72">
        <w:rPr>
          <w:b/>
          <w:highlight w:val="yellow"/>
        </w:rPr>
        <w:t xml:space="preserve"> </w:t>
      </w:r>
    </w:p>
    <w:bookmarkEnd w:id="4"/>
    <w:bookmarkEnd w:id="5"/>
    <w:bookmarkEnd w:id="6"/>
    <w:bookmarkEnd w:id="7"/>
    <w:p w:rsidR="009651F9" w:rsidRPr="00C35CDB" w:rsidRDefault="001366BB" w:rsidP="009C505A">
      <w:pPr>
        <w:jc w:val="both"/>
        <w:rPr>
          <w:rFonts w:eastAsia="TimesNewRomanPSMT"/>
        </w:rPr>
      </w:pPr>
      <w:r w:rsidRPr="00C35CDB">
        <w:rPr>
          <w:rFonts w:eastAsia="TimesNewRomanPSMT"/>
        </w:rPr>
        <w:t>Конкурсна документација садржи:</w:t>
      </w:r>
    </w:p>
    <w:p w:rsidR="00492963" w:rsidRPr="00C35CDB"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002F18" w:rsidRPr="00C16231" w:rsidRDefault="005D198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16231">
        <w:rPr>
          <w:rFonts w:ascii="Times New Roman" w:hAnsi="Times New Roman" w:cs="Times New Roman"/>
          <w:b w:val="0"/>
          <w:noProof/>
          <w:sz w:val="24"/>
          <w:szCs w:val="24"/>
        </w:rPr>
        <w:fldChar w:fldCharType="begin"/>
      </w:r>
      <w:r w:rsidR="00492963" w:rsidRPr="00C16231">
        <w:rPr>
          <w:rFonts w:ascii="Times New Roman" w:hAnsi="Times New Roman" w:cs="Times New Roman"/>
          <w:b w:val="0"/>
          <w:noProof/>
          <w:sz w:val="24"/>
          <w:szCs w:val="24"/>
        </w:rPr>
        <w:instrText xml:space="preserve"> TOC \o "1-1" \h \z \u </w:instrText>
      </w:r>
      <w:r w:rsidRPr="00C16231">
        <w:rPr>
          <w:rFonts w:ascii="Times New Roman" w:hAnsi="Times New Roman" w:cs="Times New Roman"/>
          <w:b w:val="0"/>
          <w:noProof/>
          <w:sz w:val="24"/>
          <w:szCs w:val="24"/>
        </w:rPr>
        <w:fldChar w:fldCharType="separate"/>
      </w:r>
      <w:hyperlink w:anchor="_Toc401143629" w:history="1">
        <w:r w:rsidR="00002F18" w:rsidRPr="00C16231">
          <w:rPr>
            <w:rStyle w:val="Hyperlink"/>
            <w:rFonts w:ascii="Times New Roman" w:hAnsi="Times New Roman" w:cs="Times New Roman"/>
            <w:b w:val="0"/>
            <w:noProof/>
            <w:sz w:val="24"/>
            <w:szCs w:val="24"/>
          </w:rPr>
          <w:t>1.</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ОПШТИ ПОДАЦИ О НАБАВЦИ</w:t>
        </w:r>
        <w:r w:rsidR="00002F18" w:rsidRPr="00C16231">
          <w:rPr>
            <w:rFonts w:ascii="Times New Roman" w:hAnsi="Times New Roman" w:cs="Times New Roman"/>
            <w:b w:val="0"/>
            <w:noProof/>
            <w:webHidden/>
            <w:sz w:val="24"/>
            <w:szCs w:val="24"/>
          </w:rPr>
          <w:tab/>
        </w:r>
        <w:r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_Toc401143629 \h </w:instrText>
        </w:r>
        <w:r w:rsidRPr="00C16231">
          <w:rPr>
            <w:rFonts w:ascii="Times New Roman" w:hAnsi="Times New Roman" w:cs="Times New Roman"/>
            <w:b w:val="0"/>
            <w:noProof/>
            <w:webHidden/>
            <w:sz w:val="24"/>
            <w:szCs w:val="24"/>
          </w:rPr>
        </w:r>
        <w:r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3</w:t>
        </w:r>
        <w:r w:rsidRPr="00C16231">
          <w:rPr>
            <w:rFonts w:ascii="Times New Roman" w:hAnsi="Times New Roman" w:cs="Times New Roman"/>
            <w:b w:val="0"/>
            <w:noProof/>
            <w:webHidden/>
            <w:sz w:val="24"/>
            <w:szCs w:val="24"/>
          </w:rPr>
          <w:fldChar w:fldCharType="end"/>
        </w:r>
      </w:hyperlink>
    </w:p>
    <w:p w:rsidR="00002F18" w:rsidRPr="00C16231"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0" w:history="1">
        <w:r w:rsidR="00002F18" w:rsidRPr="00C16231">
          <w:rPr>
            <w:rStyle w:val="Hyperlink"/>
            <w:rFonts w:ascii="Times New Roman" w:hAnsi="Times New Roman" w:cs="Times New Roman"/>
            <w:b w:val="0"/>
            <w:noProof/>
            <w:sz w:val="24"/>
            <w:szCs w:val="24"/>
          </w:rPr>
          <w:t>2.</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ПОДАЦИ О ПРЕДМЕТУ ЈАВНЕ НАБАВКЕ</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_Toc401143630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4</w:t>
        </w:r>
        <w:r w:rsidR="005D1987" w:rsidRPr="00C16231">
          <w:rPr>
            <w:rFonts w:ascii="Times New Roman" w:hAnsi="Times New Roman" w:cs="Times New Roman"/>
            <w:b w:val="0"/>
            <w:noProof/>
            <w:webHidden/>
            <w:sz w:val="24"/>
            <w:szCs w:val="24"/>
          </w:rPr>
          <w:fldChar w:fldCharType="end"/>
        </w:r>
      </w:hyperlink>
    </w:p>
    <w:p w:rsidR="00002F18" w:rsidRPr="00C16231" w:rsidRDefault="00C16231">
      <w:pPr>
        <w:pStyle w:val="TOC1"/>
        <w:tabs>
          <w:tab w:val="left" w:pos="480"/>
          <w:tab w:val="right" w:leader="dot" w:pos="9060"/>
        </w:tabs>
        <w:rPr>
          <w:rFonts w:ascii="Times New Roman" w:hAnsi="Times New Roman" w:cs="Times New Roman"/>
          <w:b w:val="0"/>
          <w:noProof/>
          <w:sz w:val="24"/>
          <w:szCs w:val="24"/>
        </w:rPr>
      </w:pPr>
      <w:hyperlink w:anchor="_Toc401143631" w:history="1">
        <w:r w:rsidR="00002F18" w:rsidRPr="00C16231">
          <w:rPr>
            <w:rStyle w:val="Hyperlink"/>
            <w:rFonts w:ascii="Times New Roman" w:hAnsi="Times New Roman" w:cs="Times New Roman"/>
            <w:b w:val="0"/>
            <w:noProof/>
            <w:sz w:val="24"/>
            <w:szCs w:val="24"/>
          </w:rPr>
          <w:t>3.</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ОПИС ПРЕДМЕТА ЈАВНЕ НАБАВКЕ</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_Toc401143631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5</w:t>
        </w:r>
        <w:r w:rsidR="005D1987" w:rsidRPr="00C16231">
          <w:rPr>
            <w:rFonts w:ascii="Times New Roman" w:hAnsi="Times New Roman" w:cs="Times New Roman"/>
            <w:b w:val="0"/>
            <w:noProof/>
            <w:webHidden/>
            <w:sz w:val="24"/>
            <w:szCs w:val="24"/>
          </w:rPr>
          <w:fldChar w:fldCharType="end"/>
        </w:r>
      </w:hyperlink>
    </w:p>
    <w:p w:rsidR="00C16231" w:rsidRPr="00C16231" w:rsidRDefault="00C16231" w:rsidP="00C16231">
      <w:pPr>
        <w:rPr>
          <w:rFonts w:eastAsiaTheme="minorEastAsia"/>
          <w:lang w:val="sr-Cyrl-RS"/>
        </w:rPr>
      </w:pPr>
      <w:r w:rsidRPr="00C16231">
        <w:rPr>
          <w:rFonts w:eastAsiaTheme="minorEastAsia"/>
        </w:rPr>
        <w:t xml:space="preserve">4. </w:t>
      </w:r>
      <w:r w:rsidRPr="00C16231">
        <w:rPr>
          <w:rFonts w:eastAsiaTheme="minorEastAsia"/>
          <w:lang w:val="sr-Cyrl-RS"/>
        </w:rPr>
        <w:t xml:space="preserve"> </w:t>
      </w:r>
      <w:r>
        <w:rPr>
          <w:rFonts w:eastAsiaTheme="minorEastAsia"/>
          <w:lang w:val="sr-Cyrl-RS"/>
        </w:rPr>
        <w:t xml:space="preserve">  </w:t>
      </w:r>
      <w:r w:rsidRPr="00C16231">
        <w:rPr>
          <w:rFonts w:eastAsiaTheme="minorEastAsia"/>
          <w:lang w:val="sr-Cyrl-RS"/>
        </w:rPr>
        <w:t xml:space="preserve">ЦЕНОВНИК РЕЗЕРВНИХ </w:t>
      </w:r>
      <w:proofErr w:type="gramStart"/>
      <w:r w:rsidRPr="00C16231">
        <w:rPr>
          <w:rFonts w:eastAsiaTheme="minorEastAsia"/>
          <w:lang w:val="sr-Cyrl-RS"/>
        </w:rPr>
        <w:t>ДЕЛОВА .............................................</w:t>
      </w:r>
      <w:r>
        <w:rPr>
          <w:rFonts w:eastAsiaTheme="minorEastAsia"/>
          <w:lang w:val="sr-Cyrl-RS"/>
        </w:rPr>
        <w:t>.............................</w:t>
      </w:r>
      <w:proofErr w:type="gramEnd"/>
      <w:r>
        <w:rPr>
          <w:rFonts w:eastAsiaTheme="minorEastAsia"/>
          <w:lang w:val="sr-Cyrl-RS"/>
        </w:rPr>
        <w:t xml:space="preserve"> 15</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3" w:history="1">
        <w:r w:rsidRPr="00C16231">
          <w:rPr>
            <w:rFonts w:ascii="Times New Roman" w:hAnsi="Times New Roman" w:cs="Times New Roman"/>
            <w:b w:val="0"/>
            <w:sz w:val="24"/>
            <w:szCs w:val="24"/>
          </w:rPr>
          <w:t>5</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_Toc401143633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1</w:t>
        </w:r>
        <w:r w:rsidR="005D1987" w:rsidRPr="00C16231">
          <w:rPr>
            <w:rFonts w:ascii="Times New Roman" w:hAnsi="Times New Roman" w:cs="Times New Roman"/>
            <w:b w:val="0"/>
            <w:noProof/>
            <w:webHidden/>
            <w:sz w:val="24"/>
            <w:szCs w:val="24"/>
          </w:rPr>
          <w:fldChar w:fldCharType="end"/>
        </w:r>
      </w:hyperlink>
      <w:r w:rsidR="00B057C7">
        <w:rPr>
          <w:rFonts w:ascii="Times New Roman" w:hAnsi="Times New Roman" w:cs="Times New Roman"/>
          <w:b w:val="0"/>
          <w:noProof/>
          <w:sz w:val="24"/>
          <w:szCs w:val="24"/>
          <w:lang w:val="sr-Cyrl-RS"/>
        </w:rPr>
        <w:t>7</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C16231">
        <w:rPr>
          <w:rFonts w:ascii="Times New Roman" w:hAnsi="Times New Roman" w:cs="Times New Roman"/>
          <w:b w:val="0"/>
          <w:sz w:val="24"/>
          <w:szCs w:val="24"/>
        </w:rPr>
        <w:fldChar w:fldCharType="begin"/>
      </w:r>
      <w:r w:rsidRPr="00C16231">
        <w:rPr>
          <w:rFonts w:ascii="Times New Roman" w:hAnsi="Times New Roman" w:cs="Times New Roman"/>
          <w:b w:val="0"/>
          <w:sz w:val="24"/>
          <w:szCs w:val="24"/>
        </w:rPr>
        <w:instrText xml:space="preserve"> HYPERLINK \l "_Toc401143634" </w:instrText>
      </w:r>
      <w:r w:rsidRPr="00C16231">
        <w:rPr>
          <w:rFonts w:ascii="Times New Roman" w:hAnsi="Times New Roman" w:cs="Times New Roman"/>
          <w:b w:val="0"/>
          <w:sz w:val="24"/>
          <w:szCs w:val="24"/>
        </w:rPr>
        <w:fldChar w:fldCharType="separate"/>
      </w:r>
      <w:r w:rsidR="00B057C7">
        <w:rPr>
          <w:rFonts w:ascii="Times New Roman" w:hAnsi="Times New Roman" w:cs="Times New Roman"/>
          <w:b w:val="0"/>
          <w:sz w:val="24"/>
          <w:szCs w:val="24"/>
          <w:lang w:val="sr-Cyrl-RS"/>
        </w:rPr>
        <w:t>6</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УПУТСТВО ПОНУЂАЧИМА КАКО ДА САЧИНЕ ПОНУДУ</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_Toc401143634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2</w:t>
      </w:r>
      <w:r w:rsidR="005D1987" w:rsidRPr="00C16231">
        <w:rPr>
          <w:rFonts w:ascii="Times New Roman" w:hAnsi="Times New Roman" w:cs="Times New Roman"/>
          <w:b w:val="0"/>
          <w:noProof/>
          <w:webHidden/>
          <w:sz w:val="24"/>
          <w:szCs w:val="24"/>
        </w:rPr>
        <w:fldChar w:fldCharType="end"/>
      </w:r>
      <w:r w:rsidRPr="00C16231">
        <w:rPr>
          <w:rFonts w:ascii="Times New Roman" w:hAnsi="Times New Roman" w:cs="Times New Roman"/>
          <w:b w:val="0"/>
          <w:noProof/>
          <w:sz w:val="24"/>
          <w:szCs w:val="24"/>
        </w:rPr>
        <w:fldChar w:fldCharType="end"/>
      </w:r>
      <w:r w:rsidR="00B057C7">
        <w:rPr>
          <w:rFonts w:ascii="Times New Roman" w:hAnsi="Times New Roman" w:cs="Times New Roman"/>
          <w:b w:val="0"/>
          <w:noProof/>
          <w:sz w:val="24"/>
          <w:szCs w:val="24"/>
          <w:lang w:val="sr-Cyrl-RS"/>
        </w:rPr>
        <w:t>1</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B057C7">
        <w:rPr>
          <w:rFonts w:ascii="Times New Roman" w:hAnsi="Times New Roman" w:cs="Times New Roman"/>
          <w:b w:val="0"/>
          <w:sz w:val="24"/>
          <w:szCs w:val="24"/>
        </w:rPr>
        <w:fldChar w:fldCharType="begin"/>
      </w:r>
      <w:r w:rsidRPr="00B057C7">
        <w:rPr>
          <w:rFonts w:ascii="Times New Roman" w:hAnsi="Times New Roman" w:cs="Times New Roman"/>
          <w:b w:val="0"/>
          <w:sz w:val="24"/>
          <w:szCs w:val="24"/>
        </w:rPr>
        <w:instrText xml:space="preserve"> HYPERLINK \l "_Toc401143636" </w:instrText>
      </w:r>
      <w:r w:rsidRPr="00B057C7">
        <w:rPr>
          <w:rFonts w:ascii="Times New Roman" w:hAnsi="Times New Roman" w:cs="Times New Roman"/>
          <w:b w:val="0"/>
          <w:sz w:val="24"/>
          <w:szCs w:val="24"/>
        </w:rPr>
        <w:fldChar w:fldCharType="separate"/>
      </w:r>
      <w:r w:rsidR="00B057C7">
        <w:rPr>
          <w:rFonts w:ascii="Times New Roman" w:hAnsi="Times New Roman" w:cs="Times New Roman"/>
          <w:b w:val="0"/>
          <w:sz w:val="24"/>
          <w:szCs w:val="24"/>
          <w:lang w:val="sr-Cyrl-RS"/>
        </w:rPr>
        <w:t>7</w:t>
      </w:r>
      <w:r w:rsidR="00002F18" w:rsidRPr="00B057C7">
        <w:rPr>
          <w:rStyle w:val="Hyperlink"/>
          <w:rFonts w:ascii="Times New Roman" w:hAnsi="Times New Roman" w:cs="Times New Roman"/>
          <w:b w:val="0"/>
          <w:noProof/>
          <w:sz w:val="24"/>
          <w:szCs w:val="24"/>
        </w:rPr>
        <w:t>.</w:t>
      </w:r>
      <w:r w:rsidR="00002F18" w:rsidRPr="00B057C7">
        <w:rPr>
          <w:rFonts w:ascii="Times New Roman" w:eastAsiaTheme="minorEastAsia" w:hAnsi="Times New Roman" w:cs="Times New Roman"/>
          <w:b w:val="0"/>
          <w:bCs w:val="0"/>
          <w:caps w:val="0"/>
          <w:noProof/>
          <w:sz w:val="24"/>
          <w:szCs w:val="24"/>
          <w:lang w:val="en-US"/>
        </w:rPr>
        <w:tab/>
      </w:r>
      <w:r w:rsidR="00002F18" w:rsidRPr="00B057C7">
        <w:rPr>
          <w:rStyle w:val="Hyperlink"/>
          <w:rFonts w:ascii="Times New Roman" w:hAnsi="Times New Roman" w:cs="Times New Roman"/>
          <w:b w:val="0"/>
          <w:noProof/>
          <w:sz w:val="24"/>
          <w:szCs w:val="24"/>
        </w:rPr>
        <w:t>МОДЕЛ УГОВОРА</w:t>
      </w:r>
      <w:r w:rsidR="00002F18" w:rsidRPr="00B057C7">
        <w:rPr>
          <w:rFonts w:ascii="Times New Roman" w:hAnsi="Times New Roman" w:cs="Times New Roman"/>
          <w:b w:val="0"/>
          <w:noProof/>
          <w:webHidden/>
          <w:sz w:val="24"/>
          <w:szCs w:val="24"/>
        </w:rPr>
        <w:tab/>
      </w:r>
      <w:bookmarkStart w:id="13" w:name="_GoBack"/>
      <w:bookmarkEnd w:id="13"/>
      <w:r w:rsidR="005D1987" w:rsidRPr="00B057C7">
        <w:rPr>
          <w:rFonts w:ascii="Times New Roman" w:hAnsi="Times New Roman" w:cs="Times New Roman"/>
          <w:b w:val="0"/>
          <w:noProof/>
          <w:webHidden/>
          <w:sz w:val="24"/>
          <w:szCs w:val="24"/>
        </w:rPr>
        <w:fldChar w:fldCharType="begin"/>
      </w:r>
      <w:r w:rsidR="00002F18" w:rsidRPr="00B057C7">
        <w:rPr>
          <w:rFonts w:ascii="Times New Roman" w:hAnsi="Times New Roman" w:cs="Times New Roman"/>
          <w:b w:val="0"/>
          <w:noProof/>
          <w:webHidden/>
          <w:sz w:val="24"/>
          <w:szCs w:val="24"/>
        </w:rPr>
        <w:instrText xml:space="preserve"> PAGEREF _Toc401143636 \h </w:instrText>
      </w:r>
      <w:r w:rsidR="005D1987" w:rsidRPr="00B057C7">
        <w:rPr>
          <w:rFonts w:ascii="Times New Roman" w:hAnsi="Times New Roman" w:cs="Times New Roman"/>
          <w:b w:val="0"/>
          <w:noProof/>
          <w:webHidden/>
          <w:sz w:val="24"/>
          <w:szCs w:val="24"/>
        </w:rPr>
      </w:r>
      <w:r w:rsidR="005D1987" w:rsidRPr="00B057C7">
        <w:rPr>
          <w:rFonts w:ascii="Times New Roman" w:hAnsi="Times New Roman" w:cs="Times New Roman"/>
          <w:b w:val="0"/>
          <w:noProof/>
          <w:webHidden/>
          <w:sz w:val="24"/>
          <w:szCs w:val="24"/>
        </w:rPr>
        <w:fldChar w:fldCharType="separate"/>
      </w:r>
      <w:r w:rsidR="00E36D7D" w:rsidRPr="00B057C7">
        <w:rPr>
          <w:rFonts w:ascii="Times New Roman" w:hAnsi="Times New Roman" w:cs="Times New Roman"/>
          <w:b w:val="0"/>
          <w:noProof/>
          <w:webHidden/>
          <w:sz w:val="24"/>
          <w:szCs w:val="24"/>
        </w:rPr>
        <w:t>2</w:t>
      </w:r>
      <w:r w:rsidR="005D1987" w:rsidRPr="00B057C7">
        <w:rPr>
          <w:rFonts w:ascii="Times New Roman" w:hAnsi="Times New Roman" w:cs="Times New Roman"/>
          <w:b w:val="0"/>
          <w:noProof/>
          <w:webHidden/>
          <w:sz w:val="24"/>
          <w:szCs w:val="24"/>
        </w:rPr>
        <w:fldChar w:fldCharType="end"/>
      </w:r>
      <w:r w:rsidRPr="00B057C7">
        <w:rPr>
          <w:rFonts w:ascii="Times New Roman" w:hAnsi="Times New Roman" w:cs="Times New Roman"/>
          <w:b w:val="0"/>
          <w:noProof/>
          <w:sz w:val="24"/>
          <w:szCs w:val="24"/>
        </w:rPr>
        <w:fldChar w:fldCharType="end"/>
      </w:r>
      <w:r w:rsidR="00B057C7" w:rsidRPr="00B057C7">
        <w:rPr>
          <w:rFonts w:ascii="Times New Roman" w:hAnsi="Times New Roman" w:cs="Times New Roman"/>
          <w:b w:val="0"/>
          <w:noProof/>
          <w:sz w:val="24"/>
          <w:szCs w:val="24"/>
          <w:lang w:val="sr-Cyrl-RS"/>
        </w:rPr>
        <w:t>9</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C16231">
        <w:rPr>
          <w:rFonts w:ascii="Times New Roman" w:hAnsi="Times New Roman" w:cs="Times New Roman"/>
          <w:b w:val="0"/>
          <w:sz w:val="24"/>
          <w:szCs w:val="24"/>
        </w:rPr>
        <w:fldChar w:fldCharType="begin"/>
      </w:r>
      <w:r w:rsidRPr="00C16231">
        <w:rPr>
          <w:rFonts w:ascii="Times New Roman" w:hAnsi="Times New Roman" w:cs="Times New Roman"/>
          <w:b w:val="0"/>
          <w:sz w:val="24"/>
          <w:szCs w:val="24"/>
        </w:rPr>
        <w:instrText xml:space="preserve"> HYPERLINK \l "_Toc401143637" </w:instrText>
      </w:r>
      <w:r w:rsidRPr="00C16231">
        <w:rPr>
          <w:rFonts w:ascii="Times New Roman" w:hAnsi="Times New Roman" w:cs="Times New Roman"/>
          <w:b w:val="0"/>
          <w:sz w:val="24"/>
          <w:szCs w:val="24"/>
        </w:rPr>
        <w:fldChar w:fldCharType="separate"/>
      </w:r>
      <w:r w:rsidR="00B057C7">
        <w:rPr>
          <w:rFonts w:ascii="Times New Roman" w:hAnsi="Times New Roman" w:cs="Times New Roman"/>
          <w:b w:val="0"/>
          <w:sz w:val="24"/>
          <w:szCs w:val="24"/>
          <w:lang w:val="sr-Cyrl-RS"/>
        </w:rPr>
        <w:t>8</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ИЗЈАВА О НЕЗАВИСНОЈ ПОНУДИ</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_Toc401143637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3</w:t>
      </w:r>
      <w:r w:rsidR="005D1987" w:rsidRPr="00C16231">
        <w:rPr>
          <w:rFonts w:ascii="Times New Roman" w:hAnsi="Times New Roman" w:cs="Times New Roman"/>
          <w:b w:val="0"/>
          <w:noProof/>
          <w:webHidden/>
          <w:sz w:val="24"/>
          <w:szCs w:val="24"/>
        </w:rPr>
        <w:fldChar w:fldCharType="end"/>
      </w:r>
      <w:r w:rsidRPr="00C16231">
        <w:rPr>
          <w:rFonts w:ascii="Times New Roman" w:hAnsi="Times New Roman" w:cs="Times New Roman"/>
          <w:b w:val="0"/>
          <w:noProof/>
          <w:sz w:val="24"/>
          <w:szCs w:val="24"/>
        </w:rPr>
        <w:fldChar w:fldCharType="end"/>
      </w:r>
      <w:r w:rsidR="00B057C7">
        <w:rPr>
          <w:rFonts w:ascii="Times New Roman" w:hAnsi="Times New Roman" w:cs="Times New Roman"/>
          <w:b w:val="0"/>
          <w:noProof/>
          <w:sz w:val="24"/>
          <w:szCs w:val="24"/>
          <w:lang w:val="sr-Cyrl-RS"/>
        </w:rPr>
        <w:t>3</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C16231">
        <w:rPr>
          <w:rFonts w:ascii="Times New Roman" w:hAnsi="Times New Roman" w:cs="Times New Roman"/>
          <w:b w:val="0"/>
          <w:sz w:val="24"/>
          <w:szCs w:val="24"/>
        </w:rPr>
        <w:fldChar w:fldCharType="begin"/>
      </w:r>
      <w:r w:rsidRPr="00C16231">
        <w:rPr>
          <w:rFonts w:ascii="Times New Roman" w:hAnsi="Times New Roman" w:cs="Times New Roman"/>
          <w:b w:val="0"/>
          <w:sz w:val="24"/>
          <w:szCs w:val="24"/>
        </w:rPr>
        <w:instrText xml:space="preserve"> HYPERLINK \l "_Toc401143638" </w:instrText>
      </w:r>
      <w:r w:rsidRPr="00C16231">
        <w:rPr>
          <w:rFonts w:ascii="Times New Roman" w:hAnsi="Times New Roman" w:cs="Times New Roman"/>
          <w:b w:val="0"/>
          <w:sz w:val="24"/>
          <w:szCs w:val="24"/>
        </w:rPr>
        <w:fldChar w:fldCharType="separate"/>
      </w:r>
      <w:r w:rsidR="00B057C7">
        <w:rPr>
          <w:rFonts w:ascii="Times New Roman" w:hAnsi="Times New Roman" w:cs="Times New Roman"/>
          <w:b w:val="0"/>
          <w:sz w:val="24"/>
          <w:szCs w:val="24"/>
          <w:lang w:val="sr-Cyrl-RS"/>
        </w:rPr>
        <w:t>9</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ОБРАЗАЦ ИЗЈАВЕ О ПОШТОВАЊУ ОБАВЕЗА</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_Toc401143638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3</w:t>
      </w:r>
      <w:r w:rsidR="005D1987" w:rsidRPr="00C16231">
        <w:rPr>
          <w:rFonts w:ascii="Times New Roman" w:hAnsi="Times New Roman" w:cs="Times New Roman"/>
          <w:b w:val="0"/>
          <w:noProof/>
          <w:webHidden/>
          <w:sz w:val="24"/>
          <w:szCs w:val="24"/>
        </w:rPr>
        <w:fldChar w:fldCharType="end"/>
      </w:r>
      <w:r w:rsidRPr="00C16231">
        <w:rPr>
          <w:rFonts w:ascii="Times New Roman" w:hAnsi="Times New Roman" w:cs="Times New Roman"/>
          <w:b w:val="0"/>
          <w:noProof/>
          <w:sz w:val="24"/>
          <w:szCs w:val="24"/>
        </w:rPr>
        <w:fldChar w:fldCharType="end"/>
      </w:r>
      <w:r w:rsidR="00B057C7">
        <w:rPr>
          <w:rFonts w:ascii="Times New Roman" w:hAnsi="Times New Roman" w:cs="Times New Roman"/>
          <w:b w:val="0"/>
          <w:noProof/>
          <w:sz w:val="24"/>
          <w:szCs w:val="24"/>
          <w:lang w:val="sr-Cyrl-RS"/>
        </w:rPr>
        <w:t>4</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C16231">
        <w:rPr>
          <w:rFonts w:ascii="Times New Roman" w:hAnsi="Times New Roman" w:cs="Times New Roman"/>
          <w:b w:val="0"/>
          <w:sz w:val="24"/>
          <w:szCs w:val="24"/>
        </w:rPr>
        <w:fldChar w:fldCharType="begin"/>
      </w:r>
      <w:r w:rsidRPr="00C16231">
        <w:rPr>
          <w:rFonts w:ascii="Times New Roman" w:hAnsi="Times New Roman" w:cs="Times New Roman"/>
          <w:b w:val="0"/>
          <w:sz w:val="24"/>
          <w:szCs w:val="24"/>
        </w:rPr>
        <w:instrText xml:space="preserve"> HYPERLINK \l "_Toc401143639" </w:instrText>
      </w:r>
      <w:r w:rsidRPr="00C16231">
        <w:rPr>
          <w:rFonts w:ascii="Times New Roman" w:hAnsi="Times New Roman" w:cs="Times New Roman"/>
          <w:b w:val="0"/>
          <w:sz w:val="24"/>
          <w:szCs w:val="24"/>
        </w:rPr>
        <w:fldChar w:fldCharType="separate"/>
      </w:r>
      <w:r w:rsidR="00B057C7">
        <w:rPr>
          <w:rFonts w:ascii="Times New Roman" w:hAnsi="Times New Roman" w:cs="Times New Roman"/>
          <w:b w:val="0"/>
          <w:sz w:val="24"/>
          <w:szCs w:val="24"/>
          <w:lang w:val="sr-Cyrl-RS"/>
        </w:rPr>
        <w:t>10</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ОБРАЗАЦ СТРУКТУРЕ ПОНУЂЕНЕ ЦЕНЕ</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_Toc401143639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3</w:t>
      </w:r>
      <w:r w:rsidR="005D1987" w:rsidRPr="00C16231">
        <w:rPr>
          <w:rFonts w:ascii="Times New Roman" w:hAnsi="Times New Roman" w:cs="Times New Roman"/>
          <w:b w:val="0"/>
          <w:noProof/>
          <w:webHidden/>
          <w:sz w:val="24"/>
          <w:szCs w:val="24"/>
        </w:rPr>
        <w:fldChar w:fldCharType="end"/>
      </w:r>
      <w:r w:rsidRPr="00C16231">
        <w:rPr>
          <w:rFonts w:ascii="Times New Roman" w:hAnsi="Times New Roman" w:cs="Times New Roman"/>
          <w:b w:val="0"/>
          <w:noProof/>
          <w:sz w:val="24"/>
          <w:szCs w:val="24"/>
        </w:rPr>
        <w:fldChar w:fldCharType="end"/>
      </w:r>
      <w:r w:rsidR="00B057C7">
        <w:rPr>
          <w:rFonts w:ascii="Times New Roman" w:hAnsi="Times New Roman" w:cs="Times New Roman"/>
          <w:b w:val="0"/>
          <w:noProof/>
          <w:sz w:val="24"/>
          <w:szCs w:val="24"/>
          <w:lang w:val="sr-Cyrl-RS"/>
        </w:rPr>
        <w:t>5</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C16231">
        <w:rPr>
          <w:rFonts w:ascii="Times New Roman" w:hAnsi="Times New Roman" w:cs="Times New Roman"/>
          <w:b w:val="0"/>
          <w:sz w:val="24"/>
          <w:szCs w:val="24"/>
        </w:rPr>
        <w:fldChar w:fldCharType="begin"/>
      </w:r>
      <w:r w:rsidRPr="00C16231">
        <w:rPr>
          <w:rFonts w:ascii="Times New Roman" w:hAnsi="Times New Roman" w:cs="Times New Roman"/>
          <w:b w:val="0"/>
          <w:sz w:val="24"/>
          <w:szCs w:val="24"/>
        </w:rPr>
        <w:instrText xml:space="preserve"> HYPERLINK \l "_Toc401143640" </w:instrText>
      </w:r>
      <w:r w:rsidRPr="00C16231">
        <w:rPr>
          <w:rFonts w:ascii="Times New Roman" w:hAnsi="Times New Roman" w:cs="Times New Roman"/>
          <w:b w:val="0"/>
          <w:sz w:val="24"/>
          <w:szCs w:val="24"/>
        </w:rPr>
        <w:fldChar w:fldCharType="separate"/>
      </w:r>
      <w:r w:rsidR="00002F18" w:rsidRPr="00C16231">
        <w:rPr>
          <w:rStyle w:val="Hyperlink"/>
          <w:rFonts w:ascii="Times New Roman" w:hAnsi="Times New Roman" w:cs="Times New Roman"/>
          <w:b w:val="0"/>
          <w:noProof/>
          <w:sz w:val="24"/>
          <w:szCs w:val="24"/>
        </w:rPr>
        <w:t>1</w:t>
      </w:r>
      <w:r w:rsidR="00B057C7">
        <w:rPr>
          <w:rStyle w:val="Hyperlink"/>
          <w:rFonts w:ascii="Times New Roman" w:hAnsi="Times New Roman" w:cs="Times New Roman"/>
          <w:b w:val="0"/>
          <w:noProof/>
          <w:sz w:val="24"/>
          <w:szCs w:val="24"/>
          <w:lang w:val="sr-Cyrl-RS"/>
        </w:rPr>
        <w:t>1</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ОБРАЗАЦ ТРОШКОВА ПРИПРЕМЕ ПОНУДЕ</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_Toc401143640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3</w:t>
      </w:r>
      <w:r w:rsidR="005D1987" w:rsidRPr="00C16231">
        <w:rPr>
          <w:rFonts w:ascii="Times New Roman" w:hAnsi="Times New Roman" w:cs="Times New Roman"/>
          <w:b w:val="0"/>
          <w:noProof/>
          <w:webHidden/>
          <w:sz w:val="24"/>
          <w:szCs w:val="24"/>
        </w:rPr>
        <w:fldChar w:fldCharType="end"/>
      </w:r>
      <w:r w:rsidRPr="00C16231">
        <w:rPr>
          <w:rFonts w:ascii="Times New Roman" w:hAnsi="Times New Roman" w:cs="Times New Roman"/>
          <w:b w:val="0"/>
          <w:noProof/>
          <w:sz w:val="24"/>
          <w:szCs w:val="24"/>
        </w:rPr>
        <w:fldChar w:fldCharType="end"/>
      </w:r>
      <w:r w:rsidR="00B057C7">
        <w:rPr>
          <w:rFonts w:ascii="Times New Roman" w:hAnsi="Times New Roman" w:cs="Times New Roman"/>
          <w:b w:val="0"/>
          <w:noProof/>
          <w:sz w:val="24"/>
          <w:szCs w:val="24"/>
          <w:lang w:val="sr-Cyrl-RS"/>
        </w:rPr>
        <w:t>6</w:t>
      </w:r>
    </w:p>
    <w:p w:rsidR="00002F18" w:rsidRPr="00B057C7"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C16231">
        <w:rPr>
          <w:rFonts w:ascii="Times New Roman" w:hAnsi="Times New Roman" w:cs="Times New Roman"/>
          <w:b w:val="0"/>
          <w:sz w:val="24"/>
          <w:szCs w:val="24"/>
        </w:rPr>
        <w:fldChar w:fldCharType="begin"/>
      </w:r>
      <w:r w:rsidRPr="00C16231">
        <w:rPr>
          <w:rFonts w:ascii="Times New Roman" w:hAnsi="Times New Roman" w:cs="Times New Roman"/>
          <w:b w:val="0"/>
          <w:sz w:val="24"/>
          <w:szCs w:val="24"/>
        </w:rPr>
        <w:instrText xml:space="preserve"> HYPERLINK \l "_Toc401143641" </w:instrText>
      </w:r>
      <w:r w:rsidRPr="00C16231">
        <w:rPr>
          <w:rFonts w:ascii="Times New Roman" w:hAnsi="Times New Roman" w:cs="Times New Roman"/>
          <w:b w:val="0"/>
          <w:sz w:val="24"/>
          <w:szCs w:val="24"/>
        </w:rPr>
        <w:fldChar w:fldCharType="separate"/>
      </w:r>
      <w:r w:rsidR="00002F18" w:rsidRPr="00C16231">
        <w:rPr>
          <w:rStyle w:val="Hyperlink"/>
          <w:rFonts w:ascii="Times New Roman" w:hAnsi="Times New Roman" w:cs="Times New Roman"/>
          <w:b w:val="0"/>
          <w:noProof/>
          <w:sz w:val="24"/>
          <w:szCs w:val="24"/>
        </w:rPr>
        <w:t>1</w:t>
      </w:r>
      <w:r w:rsidR="00B057C7">
        <w:rPr>
          <w:rStyle w:val="Hyperlink"/>
          <w:rFonts w:ascii="Times New Roman" w:hAnsi="Times New Roman" w:cs="Times New Roman"/>
          <w:b w:val="0"/>
          <w:noProof/>
          <w:sz w:val="24"/>
          <w:szCs w:val="24"/>
          <w:lang w:val="sr-Cyrl-RS"/>
        </w:rPr>
        <w:t>2</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ОБРАЗАЦ ПОНУДЕ</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_Toc401143641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3</w:t>
      </w:r>
      <w:r w:rsidR="005D1987" w:rsidRPr="00C16231">
        <w:rPr>
          <w:rFonts w:ascii="Times New Roman" w:hAnsi="Times New Roman" w:cs="Times New Roman"/>
          <w:b w:val="0"/>
          <w:noProof/>
          <w:webHidden/>
          <w:sz w:val="24"/>
          <w:szCs w:val="24"/>
        </w:rPr>
        <w:fldChar w:fldCharType="end"/>
      </w:r>
      <w:r w:rsidRPr="00C16231">
        <w:rPr>
          <w:rFonts w:ascii="Times New Roman" w:hAnsi="Times New Roman" w:cs="Times New Roman"/>
          <w:b w:val="0"/>
          <w:noProof/>
          <w:sz w:val="24"/>
          <w:szCs w:val="24"/>
        </w:rPr>
        <w:fldChar w:fldCharType="end"/>
      </w:r>
      <w:r w:rsidR="00B057C7">
        <w:rPr>
          <w:rFonts w:ascii="Times New Roman" w:hAnsi="Times New Roman" w:cs="Times New Roman"/>
          <w:b w:val="0"/>
          <w:noProof/>
          <w:sz w:val="24"/>
          <w:szCs w:val="24"/>
          <w:lang w:val="sr-Cyrl-RS"/>
        </w:rPr>
        <w:t>7</w:t>
      </w:r>
    </w:p>
    <w:p w:rsidR="00002F18" w:rsidRPr="00C16231"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16231">
        <w:rPr>
          <w:rFonts w:ascii="Times New Roman" w:hAnsi="Times New Roman" w:cs="Times New Roman"/>
          <w:b w:val="0"/>
          <w:sz w:val="24"/>
          <w:szCs w:val="24"/>
        </w:rPr>
        <w:fldChar w:fldCharType="begin"/>
      </w:r>
      <w:r w:rsidRPr="00C16231">
        <w:rPr>
          <w:rFonts w:ascii="Times New Roman" w:hAnsi="Times New Roman" w:cs="Times New Roman"/>
          <w:b w:val="0"/>
          <w:sz w:val="24"/>
          <w:szCs w:val="24"/>
        </w:rPr>
        <w:instrText xml:space="preserve"> HYPERLINK \l "_Toc401143642" </w:instrText>
      </w:r>
      <w:r w:rsidRPr="00C16231">
        <w:rPr>
          <w:rFonts w:ascii="Times New Roman" w:hAnsi="Times New Roman" w:cs="Times New Roman"/>
          <w:b w:val="0"/>
          <w:sz w:val="24"/>
          <w:szCs w:val="24"/>
        </w:rPr>
        <w:fldChar w:fldCharType="separate"/>
      </w:r>
      <w:r w:rsidR="00002F18" w:rsidRPr="00C16231">
        <w:rPr>
          <w:rStyle w:val="Hyperlink"/>
          <w:rFonts w:ascii="Times New Roman" w:hAnsi="Times New Roman" w:cs="Times New Roman"/>
          <w:b w:val="0"/>
          <w:noProof/>
          <w:sz w:val="24"/>
          <w:szCs w:val="24"/>
        </w:rPr>
        <w:t>1</w:t>
      </w:r>
      <w:r w:rsidR="00B057C7">
        <w:rPr>
          <w:rStyle w:val="Hyperlink"/>
          <w:rFonts w:ascii="Times New Roman" w:hAnsi="Times New Roman" w:cs="Times New Roman"/>
          <w:b w:val="0"/>
          <w:noProof/>
          <w:sz w:val="24"/>
          <w:szCs w:val="24"/>
          <w:lang w:val="sr-Cyrl-RS"/>
        </w:rPr>
        <w:t>3</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А) ОПШТИ ПОДАЦИ О ПОНУЂАЧУ ИЗ ГРУПЕ ПОНУЂАЧА</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_Toc401143642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E36D7D" w:rsidRPr="00C16231">
        <w:rPr>
          <w:rFonts w:ascii="Times New Roman" w:hAnsi="Times New Roman" w:cs="Times New Roman"/>
          <w:b w:val="0"/>
          <w:noProof/>
          <w:webHidden/>
          <w:sz w:val="24"/>
          <w:szCs w:val="24"/>
        </w:rPr>
        <w:t>3</w:t>
      </w:r>
      <w:r w:rsidR="005D1987" w:rsidRPr="00C16231">
        <w:rPr>
          <w:rFonts w:ascii="Times New Roman" w:hAnsi="Times New Roman" w:cs="Times New Roman"/>
          <w:b w:val="0"/>
          <w:noProof/>
          <w:webHidden/>
          <w:sz w:val="24"/>
          <w:szCs w:val="24"/>
        </w:rPr>
        <w:fldChar w:fldCharType="end"/>
      </w:r>
      <w:r w:rsidRPr="00C16231">
        <w:rPr>
          <w:rFonts w:ascii="Times New Roman" w:hAnsi="Times New Roman" w:cs="Times New Roman"/>
          <w:b w:val="0"/>
          <w:noProof/>
          <w:sz w:val="24"/>
          <w:szCs w:val="24"/>
        </w:rPr>
        <w:fldChar w:fldCharType="end"/>
      </w:r>
      <w:r w:rsidRPr="00C16231">
        <w:rPr>
          <w:rFonts w:ascii="Times New Roman" w:hAnsi="Times New Roman" w:cs="Times New Roman"/>
          <w:b w:val="0"/>
          <w:noProof/>
          <w:sz w:val="24"/>
          <w:szCs w:val="24"/>
        </w:rPr>
        <w:t>9</w:t>
      </w:r>
    </w:p>
    <w:p w:rsidR="00002F18" w:rsidRPr="00C16231" w:rsidRDefault="00C162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3" w:history="1">
        <w:r w:rsidR="00002F18" w:rsidRPr="00C16231">
          <w:rPr>
            <w:rStyle w:val="Hyperlink"/>
            <w:rFonts w:ascii="Times New Roman" w:hAnsi="Times New Roman" w:cs="Times New Roman"/>
            <w:b w:val="0"/>
            <w:noProof/>
            <w:sz w:val="24"/>
            <w:szCs w:val="24"/>
          </w:rPr>
          <w:t>1</w:t>
        </w:r>
        <w:r w:rsidR="00B057C7">
          <w:rPr>
            <w:rStyle w:val="Hyperlink"/>
            <w:rFonts w:ascii="Times New Roman" w:hAnsi="Times New Roman" w:cs="Times New Roman"/>
            <w:b w:val="0"/>
            <w:noProof/>
            <w:sz w:val="24"/>
            <w:szCs w:val="24"/>
            <w:lang w:val="sr-Cyrl-RS"/>
          </w:rPr>
          <w:t>3</w:t>
        </w:r>
        <w:r w:rsidR="00002F18" w:rsidRPr="00C16231">
          <w:rPr>
            <w:rStyle w:val="Hyperlink"/>
            <w:rFonts w:ascii="Times New Roman" w:hAnsi="Times New Roman" w:cs="Times New Roman"/>
            <w:b w:val="0"/>
            <w:noProof/>
            <w:sz w:val="24"/>
            <w:szCs w:val="24"/>
          </w:rPr>
          <w:t>.</w:t>
        </w:r>
        <w:r w:rsidR="00002F18" w:rsidRPr="00C16231">
          <w:rPr>
            <w:rFonts w:ascii="Times New Roman" w:eastAsiaTheme="minorEastAsia" w:hAnsi="Times New Roman" w:cs="Times New Roman"/>
            <w:b w:val="0"/>
            <w:bCs w:val="0"/>
            <w:caps w:val="0"/>
            <w:noProof/>
            <w:sz w:val="24"/>
            <w:szCs w:val="24"/>
            <w:lang w:val="en-US"/>
          </w:rPr>
          <w:tab/>
        </w:r>
        <w:r w:rsidR="00002F18" w:rsidRPr="00C16231">
          <w:rPr>
            <w:rStyle w:val="Hyperlink"/>
            <w:rFonts w:ascii="Times New Roman" w:hAnsi="Times New Roman" w:cs="Times New Roman"/>
            <w:b w:val="0"/>
            <w:noProof/>
            <w:sz w:val="24"/>
            <w:szCs w:val="24"/>
          </w:rPr>
          <w:t>Б) ОПШТИ ПОДАЦИ О ПОДИЗВОЂАЧИМА</w:t>
        </w:r>
        <w:r w:rsidR="00002F18" w:rsidRPr="00C16231">
          <w:rPr>
            <w:rFonts w:ascii="Times New Roman" w:hAnsi="Times New Roman" w:cs="Times New Roman"/>
            <w:b w:val="0"/>
            <w:noProof/>
            <w:webHidden/>
            <w:sz w:val="24"/>
            <w:szCs w:val="24"/>
          </w:rPr>
          <w:tab/>
        </w:r>
        <w:r w:rsidR="005D1987" w:rsidRPr="00C16231">
          <w:rPr>
            <w:rFonts w:ascii="Times New Roman" w:hAnsi="Times New Roman" w:cs="Times New Roman"/>
            <w:b w:val="0"/>
            <w:noProof/>
            <w:webHidden/>
            <w:sz w:val="24"/>
            <w:szCs w:val="24"/>
          </w:rPr>
          <w:fldChar w:fldCharType="begin"/>
        </w:r>
        <w:r w:rsidR="00002F18" w:rsidRPr="00C16231">
          <w:rPr>
            <w:rFonts w:ascii="Times New Roman" w:hAnsi="Times New Roman" w:cs="Times New Roman"/>
            <w:b w:val="0"/>
            <w:noProof/>
            <w:webHidden/>
            <w:sz w:val="24"/>
            <w:szCs w:val="24"/>
          </w:rPr>
          <w:instrText xml:space="preserve"> PAGEREF _Toc401143643 \h </w:instrText>
        </w:r>
        <w:r w:rsidR="005D1987" w:rsidRPr="00C16231">
          <w:rPr>
            <w:rFonts w:ascii="Times New Roman" w:hAnsi="Times New Roman" w:cs="Times New Roman"/>
            <w:b w:val="0"/>
            <w:noProof/>
            <w:webHidden/>
            <w:sz w:val="24"/>
            <w:szCs w:val="24"/>
          </w:rPr>
        </w:r>
        <w:r w:rsidR="005D1987" w:rsidRPr="00C16231">
          <w:rPr>
            <w:rFonts w:ascii="Times New Roman" w:hAnsi="Times New Roman" w:cs="Times New Roman"/>
            <w:b w:val="0"/>
            <w:noProof/>
            <w:webHidden/>
            <w:sz w:val="24"/>
            <w:szCs w:val="24"/>
          </w:rPr>
          <w:fldChar w:fldCharType="separate"/>
        </w:r>
        <w:r w:rsidR="005D1987" w:rsidRPr="00C16231">
          <w:rPr>
            <w:rFonts w:ascii="Times New Roman" w:hAnsi="Times New Roman" w:cs="Times New Roman"/>
            <w:b w:val="0"/>
            <w:noProof/>
            <w:webHidden/>
            <w:sz w:val="24"/>
            <w:szCs w:val="24"/>
          </w:rPr>
          <w:fldChar w:fldCharType="end"/>
        </w:r>
      </w:hyperlink>
      <w:r w:rsidRPr="00C16231">
        <w:rPr>
          <w:rFonts w:ascii="Times New Roman" w:hAnsi="Times New Roman" w:cs="Times New Roman"/>
          <w:b w:val="0"/>
          <w:noProof/>
          <w:sz w:val="24"/>
          <w:szCs w:val="24"/>
        </w:rPr>
        <w:t>40</w:t>
      </w:r>
    </w:p>
    <w:p w:rsidR="00D37D98" w:rsidRPr="00C35CDB" w:rsidRDefault="005D1987" w:rsidP="00D37D98">
      <w:pPr>
        <w:pStyle w:val="Heading2"/>
        <w:jc w:val="left"/>
        <w:rPr>
          <w:noProof/>
        </w:rPr>
      </w:pPr>
      <w:r w:rsidRPr="00C16231">
        <w:rPr>
          <w:b w:val="0"/>
          <w:noProof/>
          <w:sz w:val="24"/>
        </w:rPr>
        <w:fldChar w:fldCharType="end"/>
      </w:r>
    </w:p>
    <w:p w:rsidR="00D37D98" w:rsidRPr="00C35CDB" w:rsidRDefault="00D37D98" w:rsidP="00D37D98">
      <w:pPr>
        <w:rPr>
          <w:noProof/>
          <w:sz w:val="28"/>
          <w:lang w:val="sr-Latn-CS"/>
        </w:rPr>
      </w:pPr>
      <w:r w:rsidRPr="00C35CDB">
        <w:rPr>
          <w:noProof/>
        </w:rPr>
        <w:br w:type="page"/>
      </w:r>
    </w:p>
    <w:p w:rsidR="002D5B2C" w:rsidRPr="00C35CDB" w:rsidRDefault="002D5B2C" w:rsidP="00F32498">
      <w:pPr>
        <w:pStyle w:val="Heading1"/>
        <w:numPr>
          <w:ilvl w:val="0"/>
          <w:numId w:val="9"/>
        </w:numPr>
        <w:jc w:val="center"/>
        <w:rPr>
          <w:sz w:val="28"/>
          <w:szCs w:val="28"/>
        </w:rPr>
      </w:pPr>
      <w:bookmarkStart w:id="14" w:name="_Toc389030809"/>
      <w:bookmarkStart w:id="15" w:name="_Toc401143629"/>
      <w:r w:rsidRPr="00C35CDB">
        <w:rPr>
          <w:sz w:val="28"/>
          <w:szCs w:val="28"/>
        </w:rPr>
        <w:lastRenderedPageBreak/>
        <w:t>ОПШТИ ПОДАЦИ О НАБАВЦИ</w:t>
      </w:r>
      <w:bookmarkEnd w:id="8"/>
      <w:bookmarkEnd w:id="9"/>
      <w:bookmarkEnd w:id="10"/>
      <w:bookmarkEnd w:id="11"/>
      <w:bookmarkEnd w:id="12"/>
      <w:bookmarkEnd w:id="14"/>
      <w:bookmarkEnd w:id="15"/>
    </w:p>
    <w:p w:rsidR="002D5B2C" w:rsidRPr="00C35CDB" w:rsidRDefault="002D5B2C" w:rsidP="002D5B2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D5B2C" w:rsidRPr="00C35CDB" w:rsidTr="009F23D4">
        <w:tc>
          <w:tcPr>
            <w:tcW w:w="4643" w:type="dxa"/>
          </w:tcPr>
          <w:p w:rsidR="002D5B2C" w:rsidRPr="00C35CDB" w:rsidRDefault="002D5B2C" w:rsidP="004D3FDC">
            <w:pPr>
              <w:rPr>
                <w:b/>
                <w:noProof/>
              </w:rPr>
            </w:pPr>
            <w:r w:rsidRPr="00C35CDB">
              <w:rPr>
                <w:b/>
                <w:noProof/>
              </w:rPr>
              <w:t>Наручилац</w:t>
            </w:r>
          </w:p>
        </w:tc>
        <w:tc>
          <w:tcPr>
            <w:tcW w:w="4643" w:type="dxa"/>
          </w:tcPr>
          <w:p w:rsidR="002D5B2C" w:rsidRPr="00C35CDB" w:rsidRDefault="002D5B2C" w:rsidP="002D5B2C">
            <w:pPr>
              <w:rPr>
                <w:noProof/>
              </w:rPr>
            </w:pPr>
            <w:r w:rsidRPr="00C35CDB">
              <w:rPr>
                <w:noProof/>
              </w:rPr>
              <w:t xml:space="preserve">КЛИНИЧКИ ЦЕНТАР ВОЈВОДИНЕ, </w:t>
            </w:r>
          </w:p>
          <w:p w:rsidR="002D5B2C" w:rsidRPr="00C35CDB" w:rsidRDefault="002D5B2C" w:rsidP="002D5B2C">
            <w:pPr>
              <w:rPr>
                <w:noProof/>
              </w:rPr>
            </w:pPr>
            <w:r w:rsidRPr="00C35CDB">
              <w:rPr>
                <w:noProof/>
              </w:rPr>
              <w:t xml:space="preserve">ул. Хајдук </w:t>
            </w:r>
            <w:r w:rsidR="00EF6B5E" w:rsidRPr="00C35CDB">
              <w:rPr>
                <w:noProof/>
              </w:rPr>
              <w:t>Вељкова бр.1, Нови Сад, (www.kcv.rs</w:t>
            </w:r>
            <w:r w:rsidRPr="00C35CDB">
              <w:rPr>
                <w:noProof/>
              </w:rPr>
              <w:t>).</w:t>
            </w:r>
          </w:p>
        </w:tc>
      </w:tr>
      <w:tr w:rsidR="002D5B2C" w:rsidRPr="00C35CDB" w:rsidTr="009F23D4">
        <w:tc>
          <w:tcPr>
            <w:tcW w:w="4643" w:type="dxa"/>
          </w:tcPr>
          <w:p w:rsidR="002D5B2C" w:rsidRPr="00C35CDB" w:rsidRDefault="002D5B2C" w:rsidP="004D3FDC">
            <w:pPr>
              <w:rPr>
                <w:b/>
                <w:noProof/>
              </w:rPr>
            </w:pPr>
            <w:r w:rsidRPr="00C35CDB">
              <w:rPr>
                <w:b/>
                <w:noProof/>
              </w:rPr>
              <w:t>Врста поступка</w:t>
            </w:r>
          </w:p>
        </w:tc>
        <w:tc>
          <w:tcPr>
            <w:tcW w:w="4643" w:type="dxa"/>
          </w:tcPr>
          <w:p w:rsidR="002D5B2C" w:rsidRPr="00C35CDB" w:rsidRDefault="001366BB" w:rsidP="00D52298">
            <w:pPr>
              <w:jc w:val="both"/>
            </w:pPr>
            <w:r w:rsidRPr="00C35CD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C20E93" w:rsidRPr="00C35CDB">
                  <w:t>отвореном поступку</w:t>
                </w:r>
              </w:sdtContent>
            </w:sdt>
            <w:r w:rsidRPr="00C35CDB">
              <w:rPr>
                <w:lang w:val="sr-Cyrl-CS"/>
              </w:rPr>
              <w:t xml:space="preserve">, </w:t>
            </w:r>
            <w:r w:rsidRPr="00C35CDB">
              <w:t>у складу са Законом и подзаконским актима којима се уређују јавне набавке.</w:t>
            </w:r>
          </w:p>
        </w:tc>
      </w:tr>
      <w:tr w:rsidR="002D5B2C" w:rsidRPr="00C35CDB" w:rsidTr="009F23D4">
        <w:tc>
          <w:tcPr>
            <w:tcW w:w="4643" w:type="dxa"/>
          </w:tcPr>
          <w:p w:rsidR="002D5B2C" w:rsidRPr="00C35CDB" w:rsidRDefault="002D5B2C" w:rsidP="004D3FDC">
            <w:pPr>
              <w:rPr>
                <w:b/>
                <w:noProof/>
              </w:rPr>
            </w:pPr>
            <w:r w:rsidRPr="00C35CDB">
              <w:rPr>
                <w:b/>
                <w:noProof/>
              </w:rPr>
              <w:t>Предмет јавне набавке</w:t>
            </w:r>
          </w:p>
        </w:tc>
        <w:tc>
          <w:tcPr>
            <w:tcW w:w="4643" w:type="dxa"/>
          </w:tcPr>
          <w:p w:rsidR="002D5B2C" w:rsidRPr="00686803" w:rsidRDefault="00C16231" w:rsidP="00686803">
            <w:pPr>
              <w:pStyle w:val="Footer"/>
              <w:rPr>
                <w:noProof/>
                <w:lang w:val="sr-Cyrl-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686803" w:rsidRPr="00686803">
                  <w:rPr>
                    <w:noProof/>
                  </w:rPr>
                  <w:t>Услуге</w:t>
                </w:r>
              </w:sdtContent>
            </w:sdt>
            <w:r w:rsidR="009B29BE" w:rsidRPr="00686803">
              <w:t xml:space="preserve"> </w:t>
            </w:r>
            <w:proofErr w:type="gramStart"/>
            <w:r w:rsidR="009B29BE" w:rsidRPr="00686803">
              <w:t>бр</w:t>
            </w:r>
            <w:proofErr w:type="gramEnd"/>
            <w:r w:rsidR="009B29BE" w:rsidRPr="00686803">
              <w:rPr>
                <w:lang w:val="ru-RU"/>
              </w:rPr>
              <w:t>.</w:t>
            </w:r>
            <w:r w:rsidR="00FC0FBA" w:rsidRPr="00686803">
              <w:t xml:space="preserve"> </w:t>
            </w:r>
            <w:r w:rsidR="00686803" w:rsidRPr="00686803">
              <w:t>93-15</w:t>
            </w:r>
            <w:r w:rsidR="00FC0FBA" w:rsidRPr="00686803">
              <w:t>-O</w:t>
            </w:r>
            <w:r w:rsidR="009B29BE" w:rsidRPr="00686803">
              <w:rPr>
                <w:i/>
                <w:iCs/>
              </w:rPr>
              <w:t xml:space="preserve"> </w:t>
            </w:r>
            <w:r w:rsidR="009B29BE" w:rsidRPr="00686803">
              <w:t xml:space="preserve">- </w:t>
            </w:r>
            <w:r w:rsidR="00686803" w:rsidRPr="00686803">
              <w:rPr>
                <w:noProof/>
                <w:lang w:val="sr-Cyrl-RS"/>
              </w:rPr>
              <w:t xml:space="preserve">Сервис и </w:t>
            </w:r>
            <w:r w:rsidR="00686803" w:rsidRPr="00686803">
              <w:rPr>
                <w:noProof/>
              </w:rPr>
              <w:t>одржавање</w:t>
            </w:r>
            <w:r w:rsidR="00686803" w:rsidRPr="00686803">
              <w:rPr>
                <w:noProof/>
                <w:lang w:val="sr-Cyrl-RS"/>
              </w:rPr>
              <w:t xml:space="preserve"> медицинске опреме произвођача „</w:t>
            </w:r>
            <w:r w:rsidR="00686803" w:rsidRPr="00686803">
              <w:rPr>
                <w:noProof/>
                <w:lang w:val="sr-Latn-RS"/>
              </w:rPr>
              <w:t xml:space="preserve">Hill-rom“ </w:t>
            </w:r>
            <w:r w:rsidR="00686803" w:rsidRPr="00686803">
              <w:rPr>
                <w:noProof/>
                <w:lang w:val="sr-Cyrl-RS"/>
              </w:rPr>
              <w:t>кревети, за потребе Клиничког центра Војводине</w:t>
            </w:r>
            <w:r w:rsidR="00686803" w:rsidRPr="009D4B72">
              <w:rPr>
                <w:b/>
                <w:highlight w:val="yellow"/>
              </w:rPr>
              <w:t xml:space="preserve"> </w:t>
            </w:r>
          </w:p>
        </w:tc>
      </w:tr>
      <w:tr w:rsidR="002D5B2C" w:rsidRPr="00C35CDB" w:rsidTr="009F23D4">
        <w:tc>
          <w:tcPr>
            <w:tcW w:w="4643" w:type="dxa"/>
          </w:tcPr>
          <w:p w:rsidR="002D5B2C" w:rsidRPr="00C35CDB" w:rsidRDefault="001366BB" w:rsidP="004D3FDC">
            <w:pPr>
              <w:rPr>
                <w:noProof/>
              </w:rPr>
            </w:pPr>
            <w:r w:rsidRPr="00C35CDB">
              <w:rPr>
                <w:b/>
                <w:bCs/>
                <w:lang w:val="sr-Cyrl-CS"/>
              </w:rPr>
              <w:t>Циљ поступка</w:t>
            </w:r>
          </w:p>
        </w:tc>
        <w:tc>
          <w:tcPr>
            <w:tcW w:w="4643" w:type="dxa"/>
          </w:tcPr>
          <w:p w:rsidR="002D5B2C" w:rsidRPr="00C35CDB" w:rsidRDefault="001366BB" w:rsidP="00D52298">
            <w:pPr>
              <w:jc w:val="both"/>
              <w:rPr>
                <w:i/>
                <w:iCs/>
              </w:rPr>
            </w:pPr>
            <w:r w:rsidRPr="00C35CDB">
              <w:rPr>
                <w:lang w:val="sr-Cyrl-CS"/>
              </w:rPr>
              <w:t>Поступак јавне наб</w:t>
            </w:r>
            <w:r w:rsidR="00D86480" w:rsidRPr="00C35CDB">
              <w:rPr>
                <w:lang w:val="sr-Cyrl-CS"/>
              </w:rPr>
              <w:t xml:space="preserve">авке се спроводи ради </w:t>
            </w:r>
            <w:r w:rsidR="00D86480" w:rsidRPr="00686803">
              <w:rPr>
                <w:lang w:val="sr-Cyrl-CS"/>
              </w:rPr>
              <w:t>закључења</w:t>
            </w:r>
            <w:r w:rsidR="00D86480" w:rsidRPr="0068680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686803">
                  <w:t>уговора о јавној набавци</w:t>
                </w:r>
              </w:sdtContent>
            </w:sdt>
          </w:p>
        </w:tc>
      </w:tr>
      <w:tr w:rsidR="002D5B2C" w:rsidRPr="00C35CDB" w:rsidTr="009F23D4">
        <w:tc>
          <w:tcPr>
            <w:tcW w:w="4643" w:type="dxa"/>
          </w:tcPr>
          <w:p w:rsidR="002D5B2C" w:rsidRPr="00686803" w:rsidRDefault="002D5B2C" w:rsidP="002D5B2C">
            <w:pPr>
              <w:rPr>
                <w:b/>
                <w:noProof/>
              </w:rPr>
            </w:pPr>
            <w:r w:rsidRPr="00686803">
              <w:rPr>
                <w:b/>
                <w:noProof/>
              </w:rPr>
              <w:t>Контакт</w:t>
            </w:r>
          </w:p>
        </w:tc>
        <w:tc>
          <w:tcPr>
            <w:tcW w:w="4643" w:type="dxa"/>
          </w:tcPr>
          <w:p w:rsidR="002D5B2C" w:rsidRPr="00686803" w:rsidRDefault="002D5B2C" w:rsidP="002D5B2C">
            <w:pPr>
              <w:rPr>
                <w:noProof/>
              </w:rPr>
            </w:pPr>
            <w:r w:rsidRPr="00686803">
              <w:rPr>
                <w:noProof/>
              </w:rPr>
              <w:t xml:space="preserve">Служба за </w:t>
            </w:r>
            <w:r w:rsidR="00AC717F" w:rsidRPr="00686803">
              <w:rPr>
                <w:noProof/>
              </w:rPr>
              <w:t>не</w:t>
            </w:r>
            <w:r w:rsidRPr="00686803">
              <w:rPr>
                <w:noProof/>
              </w:rPr>
              <w:t>медицинске јавне набавке</w:t>
            </w:r>
          </w:p>
        </w:tc>
      </w:tr>
      <w:tr w:rsidR="002D5B2C" w:rsidRPr="00C35CDB" w:rsidTr="009F23D4">
        <w:tc>
          <w:tcPr>
            <w:tcW w:w="4643" w:type="dxa"/>
          </w:tcPr>
          <w:p w:rsidR="002D5B2C" w:rsidRPr="00686803" w:rsidRDefault="00FB347D" w:rsidP="00361F4C">
            <w:pPr>
              <w:rPr>
                <w:b/>
                <w:noProof/>
              </w:rPr>
            </w:pPr>
            <w:r w:rsidRPr="00686803">
              <w:rPr>
                <w:b/>
                <w:noProof/>
              </w:rPr>
              <w:t>E-mail</w:t>
            </w:r>
          </w:p>
        </w:tc>
        <w:tc>
          <w:tcPr>
            <w:tcW w:w="4643" w:type="dxa"/>
          </w:tcPr>
          <w:p w:rsidR="002D5B2C" w:rsidRPr="00686803" w:rsidRDefault="00FB347D" w:rsidP="00FD3521">
            <w:pPr>
              <w:rPr>
                <w:noProof/>
              </w:rPr>
            </w:pPr>
            <w:r w:rsidRPr="00686803">
              <w:rPr>
                <w:noProof/>
              </w:rPr>
              <w:t>nabavke@kcv.rs</w:t>
            </w:r>
          </w:p>
        </w:tc>
      </w:tr>
      <w:tr w:rsidR="008A1D66" w:rsidRPr="00C35CDB" w:rsidTr="009F23D4">
        <w:tc>
          <w:tcPr>
            <w:tcW w:w="4643" w:type="dxa"/>
          </w:tcPr>
          <w:p w:rsidR="008A1D66" w:rsidRPr="00686803" w:rsidRDefault="008A1D66" w:rsidP="00B4414D">
            <w:pPr>
              <w:rPr>
                <w:b/>
                <w:noProof/>
              </w:rPr>
            </w:pPr>
            <w:r w:rsidRPr="00686803">
              <w:rPr>
                <w:b/>
                <w:noProof/>
              </w:rPr>
              <w:t>Радно време наручиоца</w:t>
            </w:r>
          </w:p>
        </w:tc>
        <w:tc>
          <w:tcPr>
            <w:tcW w:w="4643" w:type="dxa"/>
          </w:tcPr>
          <w:p w:rsidR="008A1D66" w:rsidRPr="00686803" w:rsidRDefault="008A1D66" w:rsidP="00B4414D">
            <w:pPr>
              <w:rPr>
                <w:noProof/>
              </w:rPr>
            </w:pPr>
            <w:r w:rsidRPr="00686803">
              <w:rPr>
                <w:noProof/>
              </w:rPr>
              <w:t>понедељак-петак, 07–15 часова.</w:t>
            </w:r>
          </w:p>
        </w:tc>
      </w:tr>
    </w:tbl>
    <w:p w:rsidR="00AD0C56" w:rsidRPr="00C35CDB" w:rsidRDefault="00AD0C56">
      <w:pPr>
        <w:rPr>
          <w:noProof/>
        </w:rPr>
      </w:pPr>
      <w:r w:rsidRPr="00C35CDB">
        <w:rPr>
          <w:noProof/>
        </w:rPr>
        <w:br w:type="page"/>
      </w:r>
    </w:p>
    <w:p w:rsidR="00AD0C56" w:rsidRPr="00C35CDB" w:rsidRDefault="002D5B2C" w:rsidP="00F32498">
      <w:pPr>
        <w:pStyle w:val="Heading1"/>
        <w:numPr>
          <w:ilvl w:val="0"/>
          <w:numId w:val="9"/>
        </w:numPr>
        <w:jc w:val="center"/>
        <w:rPr>
          <w:sz w:val="28"/>
          <w:szCs w:val="28"/>
        </w:rPr>
      </w:pPr>
      <w:bookmarkStart w:id="16" w:name="_Toc375826003"/>
      <w:bookmarkStart w:id="17" w:name="_Toc389030810"/>
      <w:bookmarkStart w:id="18" w:name="_Toc401143630"/>
      <w:r w:rsidRPr="00C35CDB">
        <w:rPr>
          <w:sz w:val="28"/>
          <w:szCs w:val="28"/>
        </w:rPr>
        <w:lastRenderedPageBreak/>
        <w:t>ПОДАЦИ О ПРЕДМЕТУ ЈАВНЕ НАБАВК</w:t>
      </w:r>
      <w:r w:rsidR="00AD0C56" w:rsidRPr="00C35CDB">
        <w:rPr>
          <w:sz w:val="28"/>
          <w:szCs w:val="28"/>
        </w:rPr>
        <w:t>Е</w:t>
      </w:r>
      <w:bookmarkEnd w:id="16"/>
      <w:bookmarkEnd w:id="17"/>
      <w:bookmarkEnd w:id="18"/>
    </w:p>
    <w:p w:rsidR="00AD0C56" w:rsidRPr="00C35CDB" w:rsidRDefault="00AD0C56" w:rsidP="00AD0C56">
      <w:pPr>
        <w:pStyle w:val="BodyText"/>
        <w:ind w:left="720"/>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351"/>
      </w:tblGrid>
      <w:tr w:rsidR="00884DD6" w:rsidRPr="00C35CDB" w:rsidTr="009F23D4">
        <w:trPr>
          <w:trHeight w:val="390"/>
        </w:trPr>
        <w:tc>
          <w:tcPr>
            <w:tcW w:w="3935" w:type="dxa"/>
          </w:tcPr>
          <w:p w:rsidR="00884DD6" w:rsidRPr="00C35CDB" w:rsidRDefault="00884DD6" w:rsidP="004D3FDC">
            <w:pPr>
              <w:rPr>
                <w:noProof/>
              </w:rPr>
            </w:pPr>
            <w:r w:rsidRPr="00C35CDB">
              <w:rPr>
                <w:b/>
                <w:noProof/>
              </w:rPr>
              <w:t>Предмет јавне набавке</w:t>
            </w:r>
          </w:p>
        </w:tc>
        <w:tc>
          <w:tcPr>
            <w:tcW w:w="5351" w:type="dxa"/>
          </w:tcPr>
          <w:p w:rsidR="00884DD6" w:rsidRPr="00C35CDB" w:rsidRDefault="00C16231" w:rsidP="00686803">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Content>
                <w:r w:rsidR="00686803" w:rsidRPr="00686803">
                  <w:rPr>
                    <w:noProof/>
                  </w:rPr>
                  <w:t>Услуге</w:t>
                </w:r>
              </w:sdtContent>
            </w:sdt>
            <w:r w:rsidR="00884DD6" w:rsidRPr="00686803">
              <w:t xml:space="preserve"> </w:t>
            </w:r>
            <w:proofErr w:type="gramStart"/>
            <w:r w:rsidR="00884DD6" w:rsidRPr="00686803">
              <w:t>бр</w:t>
            </w:r>
            <w:proofErr w:type="gramEnd"/>
            <w:r w:rsidR="00884DD6" w:rsidRPr="00686803">
              <w:rPr>
                <w:lang w:val="ru-RU"/>
              </w:rPr>
              <w:t>.</w:t>
            </w:r>
            <w:r w:rsidR="00884DD6" w:rsidRPr="00686803">
              <w:t xml:space="preserve"> </w:t>
            </w:r>
            <w:r w:rsidR="00686803" w:rsidRPr="00686803">
              <w:t>93-15</w:t>
            </w:r>
            <w:r w:rsidR="00884DD6" w:rsidRPr="00686803">
              <w:t>-O</w:t>
            </w:r>
            <w:r w:rsidR="00884DD6" w:rsidRPr="00686803">
              <w:rPr>
                <w:i/>
                <w:iCs/>
              </w:rPr>
              <w:t xml:space="preserve"> </w:t>
            </w:r>
            <w:r w:rsidR="00884DD6" w:rsidRPr="00686803">
              <w:t xml:space="preserve">- </w:t>
            </w:r>
            <w:r w:rsidR="00686803" w:rsidRPr="00686803">
              <w:rPr>
                <w:noProof/>
                <w:lang w:val="sr-Cyrl-RS"/>
              </w:rPr>
              <w:t xml:space="preserve">Сервис и </w:t>
            </w:r>
            <w:r w:rsidR="00686803" w:rsidRPr="00686803">
              <w:rPr>
                <w:noProof/>
              </w:rPr>
              <w:t>одржавање</w:t>
            </w:r>
            <w:r w:rsidR="00686803" w:rsidRPr="00686803">
              <w:rPr>
                <w:noProof/>
                <w:lang w:val="sr-Cyrl-RS"/>
              </w:rPr>
              <w:t xml:space="preserve"> медицинске опреме произвођача „</w:t>
            </w:r>
            <w:r w:rsidR="00686803" w:rsidRPr="00686803">
              <w:rPr>
                <w:noProof/>
                <w:lang w:val="sr-Latn-RS"/>
              </w:rPr>
              <w:t xml:space="preserve">Hill-rom“ </w:t>
            </w:r>
            <w:r w:rsidR="00686803" w:rsidRPr="00686803">
              <w:rPr>
                <w:noProof/>
                <w:lang w:val="sr-Cyrl-RS"/>
              </w:rPr>
              <w:t>кревети, за потребе Клиничког центра Војводине</w:t>
            </w:r>
            <w:r w:rsidR="00686803" w:rsidRPr="009D4B72">
              <w:rPr>
                <w:b/>
                <w:highlight w:val="yellow"/>
              </w:rPr>
              <w:t xml:space="preserve"> </w:t>
            </w:r>
          </w:p>
        </w:tc>
      </w:tr>
      <w:tr w:rsidR="00AD0C56" w:rsidRPr="00C35CDB" w:rsidTr="009F23D4">
        <w:trPr>
          <w:trHeight w:val="118"/>
        </w:trPr>
        <w:tc>
          <w:tcPr>
            <w:tcW w:w="3935" w:type="dxa"/>
          </w:tcPr>
          <w:p w:rsidR="00AD0C56" w:rsidRPr="00C35CDB" w:rsidRDefault="004D2E66" w:rsidP="004D3FDC">
            <w:pPr>
              <w:rPr>
                <w:b/>
                <w:noProof/>
              </w:rPr>
            </w:pPr>
            <w:r w:rsidRPr="00C35CDB">
              <w:rPr>
                <w:b/>
                <w:noProof/>
              </w:rPr>
              <w:t>Назив и ознака из општег речника</w:t>
            </w:r>
          </w:p>
        </w:tc>
        <w:tc>
          <w:tcPr>
            <w:tcW w:w="5351" w:type="dxa"/>
          </w:tcPr>
          <w:p w:rsidR="00AD0C56" w:rsidRPr="00C35CDB" w:rsidRDefault="00686803" w:rsidP="00FC5FB6">
            <w:pPr>
              <w:rPr>
                <w:noProof/>
              </w:rPr>
            </w:pPr>
            <w:r w:rsidRPr="00E6101F">
              <w:rPr>
                <w:noProof/>
              </w:rPr>
              <w:t>5042000 услуге поправке и одржавања медицинске и хируршке опреме</w:t>
            </w:r>
            <w:r>
              <w:rPr>
                <w:noProof/>
              </w:rPr>
              <w:t>.</w:t>
            </w:r>
          </w:p>
        </w:tc>
      </w:tr>
    </w:tbl>
    <w:p w:rsidR="00686803" w:rsidRDefault="00686803">
      <w:pPr>
        <w:rPr>
          <w:b/>
          <w:noProof/>
        </w:rPr>
      </w:pPr>
    </w:p>
    <w:p w:rsidR="00686803" w:rsidRDefault="00686803">
      <w:pPr>
        <w:rPr>
          <w:b/>
          <w:noProof/>
        </w:rPr>
      </w:pPr>
    </w:p>
    <w:p w:rsidR="00686803" w:rsidRDefault="00686803">
      <w:pPr>
        <w:rPr>
          <w:b/>
          <w:noProof/>
        </w:rPr>
      </w:pPr>
    </w:p>
    <w:p w:rsidR="00686803" w:rsidRDefault="00686803">
      <w:pPr>
        <w:rPr>
          <w:b/>
          <w:noProof/>
        </w:rPr>
      </w:pPr>
    </w:p>
    <w:p w:rsidR="004D2E66" w:rsidRPr="00C35CDB" w:rsidRDefault="00C21A19">
      <w:pPr>
        <w:rPr>
          <w:b/>
          <w:noProof/>
        </w:rPr>
      </w:pPr>
      <w:r w:rsidRPr="00C35CDB">
        <w:rPr>
          <w:b/>
          <w:noProof/>
        </w:rPr>
        <w:t xml:space="preserve">Предмет јавне </w:t>
      </w:r>
      <w:r w:rsidRPr="00686803">
        <w:rPr>
          <w:b/>
          <w:noProof/>
        </w:rPr>
        <w:t xml:space="preserve">набавке </w:t>
      </w:r>
      <w:r w:rsidR="009A5352" w:rsidRPr="00686803">
        <w:rPr>
          <w:b/>
          <w:noProof/>
        </w:rPr>
        <w:t>није обликован</w:t>
      </w:r>
      <w:r w:rsidR="009A5352" w:rsidRPr="00C35CDB">
        <w:rPr>
          <w:b/>
          <w:noProof/>
        </w:rPr>
        <w:t xml:space="preserve"> по партијама</w:t>
      </w:r>
      <w:r w:rsidRPr="00C35CDB">
        <w:rPr>
          <w:b/>
          <w:noProof/>
        </w:rPr>
        <w:t>.</w:t>
      </w:r>
    </w:p>
    <w:p w:rsidR="007015D1" w:rsidRPr="00C35CDB" w:rsidRDefault="007015D1">
      <w:pPr>
        <w:rPr>
          <w:b/>
          <w:noProof/>
        </w:rPr>
      </w:pPr>
    </w:p>
    <w:p w:rsidR="007B247F" w:rsidRPr="00C35CDB" w:rsidRDefault="007B247F" w:rsidP="00646779">
      <w:pPr>
        <w:rPr>
          <w:b/>
          <w:noProof/>
        </w:rPr>
      </w:pPr>
    </w:p>
    <w:p w:rsidR="00686803" w:rsidRDefault="00686803" w:rsidP="00646779">
      <w:pPr>
        <w:rPr>
          <w:b/>
          <w:iCs/>
        </w:rPr>
      </w:pPr>
    </w:p>
    <w:p w:rsidR="00686803" w:rsidRDefault="00686803" w:rsidP="00646779">
      <w:pPr>
        <w:rPr>
          <w:b/>
          <w:iCs/>
        </w:rPr>
      </w:pPr>
    </w:p>
    <w:p w:rsidR="00686803" w:rsidRDefault="00686803" w:rsidP="00646779">
      <w:pPr>
        <w:rPr>
          <w:b/>
          <w:iCs/>
        </w:rPr>
      </w:pPr>
    </w:p>
    <w:p w:rsidR="00646779" w:rsidRPr="00C35CDB" w:rsidRDefault="007B247F" w:rsidP="00646779">
      <w:pPr>
        <w:rPr>
          <w:b/>
          <w:noProof/>
        </w:rPr>
      </w:pPr>
      <w:proofErr w:type="gramStart"/>
      <w:r w:rsidRPr="00686803">
        <w:rPr>
          <w:b/>
          <w:iCs/>
        </w:rPr>
        <w:t>Н</w:t>
      </w:r>
      <w:r w:rsidRPr="00686803">
        <w:rPr>
          <w:b/>
          <w:iCs/>
          <w:lang w:val="sr-Cyrl-CS"/>
        </w:rPr>
        <w:t xml:space="preserve">аручилац </w:t>
      </w:r>
      <w:r w:rsidR="00686803">
        <w:rPr>
          <w:b/>
          <w:iCs/>
        </w:rPr>
        <w:t>не спроводи</w:t>
      </w:r>
      <w:r w:rsidRPr="00686803">
        <w:rPr>
          <w:b/>
          <w:iCs/>
          <w:lang w:val="sr-Cyrl-CS"/>
        </w:rPr>
        <w:t xml:space="preserve"> поступак</w:t>
      </w:r>
      <w:r w:rsidRPr="00C35CDB">
        <w:rPr>
          <w:b/>
          <w:iCs/>
          <w:lang w:val="sr-Cyrl-CS"/>
        </w:rPr>
        <w:t xml:space="preserve"> јавне набавке ради закључења оквирног споразума</w:t>
      </w:r>
      <w:r w:rsidR="009A5352" w:rsidRPr="00C35CDB">
        <w:rPr>
          <w:b/>
          <w:iCs/>
          <w:lang w:val="sr-Cyrl-CS"/>
        </w:rPr>
        <w:t>.</w:t>
      </w:r>
      <w:proofErr w:type="gramEnd"/>
    </w:p>
    <w:p w:rsidR="00AD0C56" w:rsidRPr="00C35CDB" w:rsidRDefault="00AD0C56">
      <w:pPr>
        <w:rPr>
          <w:b/>
          <w:noProof/>
        </w:rPr>
      </w:pPr>
      <w:r w:rsidRPr="00C35CDB">
        <w:rPr>
          <w:b/>
          <w:noProof/>
        </w:rPr>
        <w:br w:type="page"/>
      </w:r>
    </w:p>
    <w:p w:rsidR="00E43FAE" w:rsidRPr="00C35CDB" w:rsidRDefault="00E43FAE" w:rsidP="00F32498">
      <w:pPr>
        <w:pStyle w:val="Heading1"/>
        <w:numPr>
          <w:ilvl w:val="0"/>
          <w:numId w:val="9"/>
        </w:numPr>
        <w:jc w:val="center"/>
        <w:rPr>
          <w:sz w:val="28"/>
          <w:szCs w:val="28"/>
        </w:rPr>
      </w:pPr>
      <w:bookmarkStart w:id="19" w:name="_Toc375826004"/>
      <w:bookmarkStart w:id="20" w:name="_Toc389030811"/>
      <w:bookmarkStart w:id="21" w:name="_Toc401143631"/>
      <w:r w:rsidRPr="00C35CDB">
        <w:rPr>
          <w:sz w:val="28"/>
          <w:szCs w:val="28"/>
        </w:rPr>
        <w:lastRenderedPageBreak/>
        <w:t>ОПИС ПРЕДМЕТА ЈАВНЕ НАБАВКЕ</w:t>
      </w:r>
      <w:bookmarkEnd w:id="19"/>
      <w:bookmarkEnd w:id="20"/>
      <w:bookmarkEnd w:id="21"/>
    </w:p>
    <w:tbl>
      <w:tblPr>
        <w:tblpPr w:leftFromText="180" w:rightFromText="180" w:vertAnchor="text" w:horzAnchor="margin" w:tblpXSpec="right" w:tblpY="1154"/>
        <w:tblW w:w="0" w:type="auto"/>
        <w:tblLayout w:type="fixed"/>
        <w:tblCellMar>
          <w:top w:w="55" w:type="dxa"/>
          <w:left w:w="55" w:type="dxa"/>
          <w:bottom w:w="55" w:type="dxa"/>
          <w:right w:w="55" w:type="dxa"/>
        </w:tblCellMar>
        <w:tblLook w:val="0000" w:firstRow="0" w:lastRow="0" w:firstColumn="0" w:lastColumn="0" w:noHBand="0" w:noVBand="0"/>
      </w:tblPr>
      <w:tblGrid>
        <w:gridCol w:w="9180"/>
      </w:tblGrid>
      <w:tr w:rsidR="008C6E1D" w:rsidRPr="00C35CDB" w:rsidTr="0048606D">
        <w:tc>
          <w:tcPr>
            <w:tcW w:w="9180" w:type="dxa"/>
            <w:shd w:val="clear" w:color="auto" w:fill="auto"/>
          </w:tcPr>
          <w:p w:rsidR="008C6E1D" w:rsidRPr="00935322" w:rsidRDefault="008C6E1D" w:rsidP="008C6E1D">
            <w:pPr>
              <w:jc w:val="center"/>
              <w:rPr>
                <w:i/>
                <w:noProof/>
              </w:rPr>
            </w:pPr>
            <w:r w:rsidRPr="00AE1407">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Pr>
                <w:i/>
                <w:noProof/>
              </w:rPr>
              <w:t>, РОК И МЕСТО ИЗВРШЕЊА</w:t>
            </w:r>
          </w:p>
          <w:p w:rsidR="008C6E1D" w:rsidRPr="00F01082" w:rsidRDefault="008C6E1D" w:rsidP="008C6E1D">
            <w:pPr>
              <w:rPr>
                <w:b/>
                <w:bCs/>
                <w:iCs/>
                <w:lang w:val="sr-Cyrl-RS"/>
              </w:rPr>
            </w:pPr>
          </w:p>
          <w:p w:rsidR="008C6E1D" w:rsidRPr="00C16231" w:rsidRDefault="008C6E1D" w:rsidP="008C6E1D">
            <w:pPr>
              <w:rPr>
                <w:bCs/>
                <w:iCs/>
                <w:lang w:val="sr-Cyrl-RS"/>
              </w:rPr>
            </w:pPr>
            <w:r>
              <w:rPr>
                <w:bCs/>
                <w:iCs/>
                <w:lang w:val="sr-Cyrl-RS"/>
              </w:rPr>
              <w:t xml:space="preserve">           </w:t>
            </w:r>
            <w:r w:rsidRPr="00E96620">
              <w:rPr>
                <w:bCs/>
                <w:iCs/>
                <w:lang w:val="sr-Cyrl-RS"/>
              </w:rPr>
              <w:t>Предмет</w:t>
            </w:r>
            <w:r w:rsidRPr="00E96620">
              <w:rPr>
                <w:bCs/>
                <w:iCs/>
                <w:lang w:val="sr-Latn-RS"/>
              </w:rPr>
              <w:t xml:space="preserve"> </w:t>
            </w:r>
            <w:r w:rsidRPr="00E96620">
              <w:rPr>
                <w:bCs/>
                <w:iCs/>
                <w:lang w:val="sr-Cyrl-RS"/>
              </w:rPr>
              <w:t xml:space="preserve">овог поступка јавне </w:t>
            </w:r>
            <w:r w:rsidRPr="00C16231">
              <w:rPr>
                <w:bCs/>
                <w:iCs/>
                <w:lang w:val="sr-Cyrl-RS"/>
              </w:rPr>
              <w:t xml:space="preserve">набаввке је сервисирање, одржавање и поправка  </w:t>
            </w:r>
            <w:r w:rsidR="00056C67" w:rsidRPr="00C16231">
              <w:rPr>
                <w:bCs/>
                <w:iCs/>
                <w:lang w:val="sr-Cyrl-RS"/>
              </w:rPr>
              <w:t>кревета</w:t>
            </w:r>
            <w:r w:rsidR="00207E12" w:rsidRPr="00C16231">
              <w:rPr>
                <w:bCs/>
                <w:iCs/>
                <w:lang w:val="sr-Cyrl-RS"/>
              </w:rPr>
              <w:t>, колица и стречер колица за превоз пацијената произвођача „</w:t>
            </w:r>
            <w:r w:rsidR="00207E12" w:rsidRPr="00C16231">
              <w:rPr>
                <w:bCs/>
                <w:iCs/>
                <w:lang w:val="sr-Latn-RS"/>
              </w:rPr>
              <w:t xml:space="preserve">Hill Room“ </w:t>
            </w:r>
            <w:r w:rsidRPr="00C16231">
              <w:t>за потребе  Клиничког центра  Војводин</w:t>
            </w:r>
            <w:r w:rsidRPr="00C16231">
              <w:rPr>
                <w:lang w:val="sr-Cyrl-RS"/>
              </w:rPr>
              <w:t xml:space="preserve">е, а подразумева редовно сервисирање  и </w:t>
            </w:r>
            <w:r w:rsidR="00207E12" w:rsidRPr="00C16231">
              <w:rPr>
                <w:lang w:val="sr-Cyrl-RS"/>
              </w:rPr>
              <w:t>сервис по позиву са поправком и заменом резервних делова и другог потрошног материјала уколико дође до потребе за њим</w:t>
            </w:r>
            <w:r w:rsidRPr="00C16231">
              <w:rPr>
                <w:bCs/>
                <w:iCs/>
                <w:lang w:val="sr-Cyrl-RS"/>
              </w:rPr>
              <w:t xml:space="preserve"> на период од годину дана од дана закључења уговора.</w:t>
            </w:r>
          </w:p>
          <w:p w:rsidR="008C6E1D" w:rsidRPr="00C16231" w:rsidRDefault="008C6E1D" w:rsidP="008C6E1D">
            <w:pPr>
              <w:rPr>
                <w:b/>
                <w:bCs/>
                <w:iCs/>
                <w:u w:val="single"/>
                <w:lang w:val="sr-Cyrl-RS"/>
              </w:rPr>
            </w:pPr>
          </w:p>
          <w:p w:rsidR="008C6E1D" w:rsidRPr="00C16231" w:rsidRDefault="008C6E1D" w:rsidP="008C6E1D">
            <w:pPr>
              <w:rPr>
                <w:bCs/>
                <w:iCs/>
                <w:u w:val="single"/>
                <w:lang w:val="sr-Cyrl-RS"/>
              </w:rPr>
            </w:pPr>
            <w:r w:rsidRPr="00C16231">
              <w:rPr>
                <w:bCs/>
                <w:iCs/>
                <w:u w:val="single"/>
                <w:lang w:val="sr-Cyrl-RS"/>
              </w:rPr>
              <w:t>Место извршења ј су Организационе јединице Клиничког центра Војводине, на адреси</w:t>
            </w:r>
            <w:r w:rsidR="006759B5" w:rsidRPr="00C16231">
              <w:rPr>
                <w:bCs/>
                <w:iCs/>
                <w:u w:val="single"/>
                <w:lang w:val="sr-Cyrl-RS"/>
              </w:rPr>
              <w:t xml:space="preserve"> Хајдук Вељкова бр. 1, Нови Сад.</w:t>
            </w:r>
          </w:p>
          <w:p w:rsidR="008C6E1D" w:rsidRPr="00C16231" w:rsidRDefault="008C6E1D" w:rsidP="008C6E1D">
            <w:pPr>
              <w:rPr>
                <w:bCs/>
                <w:iCs/>
                <w:u w:val="single"/>
                <w:lang w:val="sr-Cyrl-RS"/>
              </w:rPr>
            </w:pPr>
          </w:p>
          <w:p w:rsidR="008C6E1D" w:rsidRPr="00C16231" w:rsidRDefault="008C6E1D" w:rsidP="008C6E1D">
            <w:pPr>
              <w:jc w:val="both"/>
              <w:rPr>
                <w:bCs/>
                <w:iCs/>
                <w:u w:val="single"/>
                <w:lang w:val="sr-Cyrl-RS"/>
              </w:rPr>
            </w:pPr>
            <w:r w:rsidRPr="00C16231">
              <w:rPr>
                <w:b/>
                <w:bCs/>
                <w:iCs/>
                <w:u w:val="single"/>
                <w:lang w:val="sr-Cyrl-RS"/>
              </w:rPr>
              <w:t>РЕДОВНО СЕРВИСИРАЊЕ</w:t>
            </w:r>
            <w:r w:rsidRPr="00C16231">
              <w:rPr>
                <w:bCs/>
                <w:iCs/>
                <w:u w:val="single"/>
                <w:lang w:val="sr-Cyrl-RS"/>
              </w:rPr>
              <w:t>:</w:t>
            </w:r>
          </w:p>
          <w:p w:rsidR="008C6E1D" w:rsidRPr="00C16231" w:rsidRDefault="008C6E1D" w:rsidP="008C6E1D">
            <w:pPr>
              <w:jc w:val="both"/>
              <w:rPr>
                <w:bCs/>
                <w:iCs/>
                <w:lang w:val="sr-Cyrl-RS"/>
              </w:rPr>
            </w:pPr>
          </w:p>
          <w:p w:rsidR="008C6E1D" w:rsidRPr="00C16231" w:rsidRDefault="008C6E1D" w:rsidP="008C6E1D">
            <w:pPr>
              <w:ind w:firstLine="720"/>
              <w:jc w:val="both"/>
              <w:rPr>
                <w:bCs/>
                <w:iCs/>
                <w:lang w:val="sr-Cyrl-CS"/>
              </w:rPr>
            </w:pPr>
            <w:r w:rsidRPr="00C16231">
              <w:rPr>
                <w:bCs/>
                <w:iCs/>
                <w:lang w:val="sr-Cyrl-RS"/>
              </w:rPr>
              <w:t>Редовно сервисирање обухвата годишњи преглед, сервисирање и контолу рада св</w:t>
            </w:r>
            <w:r w:rsidR="00F82933" w:rsidRPr="00C16231">
              <w:rPr>
                <w:bCs/>
                <w:iCs/>
                <w:lang w:val="sr-Cyrl-RS"/>
              </w:rPr>
              <w:t>е наведене медицинске опреме</w:t>
            </w:r>
            <w:r w:rsidRPr="00C16231">
              <w:rPr>
                <w:bCs/>
                <w:iCs/>
                <w:lang w:val="sr-Cyrl-RS"/>
              </w:rPr>
              <w:t xml:space="preserve">. Сервис се </w:t>
            </w:r>
            <w:r w:rsidRPr="00C16231">
              <w:rPr>
                <w:bCs/>
                <w:iCs/>
              </w:rPr>
              <w:t xml:space="preserve"> </w:t>
            </w:r>
            <w:r w:rsidRPr="00C16231">
              <w:rPr>
                <w:bCs/>
                <w:iCs/>
                <w:lang w:val="sr-Cyrl-RS"/>
              </w:rPr>
              <w:t xml:space="preserve">обавља </w:t>
            </w:r>
            <w:r w:rsidRPr="00C16231">
              <w:rPr>
                <w:noProof/>
              </w:rPr>
              <w:t>сукцесивно</w:t>
            </w:r>
            <w:r w:rsidRPr="00C16231">
              <w:rPr>
                <w:noProof/>
                <w:lang w:val="sr-Cyrl-CS"/>
              </w:rPr>
              <w:t>,</w:t>
            </w:r>
            <w:r w:rsidRPr="00C16231">
              <w:rPr>
                <w:noProof/>
              </w:rPr>
              <w:t xml:space="preserve"> према писаном захтеву Наручиоца у којем ће Наручилац прецизирати редослед и број </w:t>
            </w:r>
            <w:r w:rsidR="00F82933" w:rsidRPr="00C16231">
              <w:rPr>
                <w:noProof/>
                <w:lang w:val="sr-Cyrl-RS"/>
              </w:rPr>
              <w:t xml:space="preserve">опреме </w:t>
            </w:r>
            <w:r w:rsidRPr="00C16231">
              <w:rPr>
                <w:noProof/>
              </w:rPr>
              <w:t xml:space="preserve"> које је потребно сервисирати, распоређених по организационим јединицама Клиничког центра Војводине.</w:t>
            </w:r>
          </w:p>
          <w:p w:rsidR="008C6E1D" w:rsidRPr="00C16231" w:rsidRDefault="008C6E1D" w:rsidP="008C6E1D">
            <w:pPr>
              <w:ind w:firstLine="720"/>
              <w:jc w:val="both"/>
              <w:rPr>
                <w:bCs/>
                <w:iCs/>
              </w:rPr>
            </w:pPr>
            <w:r w:rsidRPr="00C16231">
              <w:rPr>
                <w:bCs/>
                <w:iCs/>
                <w:lang w:val="sr-Cyrl-RS"/>
              </w:rPr>
              <w:t xml:space="preserve">Изабрани понуђач </w:t>
            </w:r>
            <w:r w:rsidRPr="00C16231">
              <w:rPr>
                <w:bCs/>
                <w:iCs/>
              </w:rPr>
              <w:t>је дужан да нагласи време доласка</w:t>
            </w:r>
            <w:r w:rsidRPr="00C16231">
              <w:rPr>
                <w:bCs/>
                <w:iCs/>
                <w:lang w:val="sr-Cyrl-RS"/>
              </w:rPr>
              <w:t xml:space="preserve"> како би л</w:t>
            </w:r>
            <w:r w:rsidRPr="00C16231">
              <w:rPr>
                <w:bCs/>
                <w:iCs/>
              </w:rPr>
              <w:t>ице из Сектора за техничко услужне послове би</w:t>
            </w:r>
            <w:r w:rsidRPr="00C16231">
              <w:rPr>
                <w:bCs/>
                <w:iCs/>
                <w:lang w:val="sr-Cyrl-RS"/>
              </w:rPr>
              <w:t>ло</w:t>
            </w:r>
            <w:r w:rsidRPr="00C16231">
              <w:rPr>
                <w:bCs/>
                <w:iCs/>
              </w:rPr>
              <w:t xml:space="preserve"> присутно за време вршења услуге, уколико се услуга врши у просторијама Клиничког центра Војводине.</w:t>
            </w:r>
          </w:p>
          <w:p w:rsidR="008C6E1D" w:rsidRDefault="008C6E1D" w:rsidP="008C6E1D">
            <w:pPr>
              <w:ind w:firstLine="720"/>
              <w:jc w:val="both"/>
              <w:rPr>
                <w:bCs/>
                <w:iCs/>
                <w:lang w:val="sr-Cyrl-RS"/>
              </w:rPr>
            </w:pPr>
            <w:r w:rsidRPr="00C16231">
              <w:rPr>
                <w:bCs/>
                <w:iCs/>
              </w:rPr>
              <w:t>Приликом</w:t>
            </w:r>
            <w:r w:rsidRPr="00C16231">
              <w:rPr>
                <w:bCs/>
                <w:iCs/>
                <w:lang w:val="sr-Cyrl-RS"/>
              </w:rPr>
              <w:t xml:space="preserve"> </w:t>
            </w:r>
            <w:r w:rsidRPr="00C16231">
              <w:rPr>
                <w:bCs/>
                <w:iCs/>
              </w:rPr>
              <w:t>редовног сервиса сачињава се уредна документација о сервису, која подразумева издавање радног налога на којем су наведене</w:t>
            </w:r>
            <w:r w:rsidRPr="00AE7565">
              <w:rPr>
                <w:bCs/>
                <w:iCs/>
              </w:rPr>
              <w:t xml:space="preserve"> извршене услуге. Приликом извршења редовног сервиса </w:t>
            </w:r>
            <w:r w:rsidRPr="00AE7565">
              <w:rPr>
                <w:bCs/>
                <w:iCs/>
                <w:lang w:val="sr-Cyrl-CS"/>
              </w:rPr>
              <w:t>добављач</w:t>
            </w:r>
            <w:r w:rsidRPr="00AE7565">
              <w:rPr>
                <w:bCs/>
                <w:iCs/>
              </w:rPr>
              <w:t xml:space="preserve"> такође дефинише да ли је потребно мењати неки део или не и</w:t>
            </w:r>
            <w:r w:rsidRPr="00AE7565">
              <w:rPr>
                <w:bCs/>
                <w:iCs/>
                <w:lang w:val="sr-Cyrl-RS"/>
              </w:rPr>
              <w:t>,</w:t>
            </w:r>
            <w:r w:rsidRPr="00AE7565">
              <w:rPr>
                <w:bCs/>
                <w:iCs/>
              </w:rPr>
              <w:t xml:space="preserve"> уколико јесте, </w:t>
            </w:r>
            <w:r w:rsidRPr="00AE7565">
              <w:rPr>
                <w:bCs/>
                <w:iCs/>
                <w:lang w:val="sr-Cyrl-CS"/>
              </w:rPr>
              <w:t>добављач</w:t>
            </w:r>
            <w:r w:rsidRPr="00AE7565">
              <w:rPr>
                <w:bCs/>
                <w:iCs/>
              </w:rPr>
              <w:t xml:space="preserve"> је у обавези да додатно на радном налогу достави и количину утрошеног материјала. </w:t>
            </w:r>
          </w:p>
          <w:p w:rsidR="00830B14" w:rsidRDefault="00830B14" w:rsidP="008C6E1D">
            <w:pPr>
              <w:ind w:firstLine="720"/>
              <w:jc w:val="both"/>
              <w:rPr>
                <w:b/>
                <w:bCs/>
                <w:iCs/>
                <w:u w:val="single"/>
                <w:lang w:val="sr-Cyrl-RS"/>
              </w:rPr>
            </w:pPr>
          </w:p>
          <w:p w:rsidR="00EA78DD" w:rsidRPr="00EA78DD" w:rsidRDefault="00EA78DD" w:rsidP="008C6E1D">
            <w:pPr>
              <w:ind w:firstLine="720"/>
              <w:jc w:val="both"/>
              <w:rPr>
                <w:b/>
                <w:bCs/>
                <w:iCs/>
                <w:u w:val="single"/>
                <w:lang w:val="sr-Cyrl-RS"/>
              </w:rPr>
            </w:pPr>
            <w:r w:rsidRPr="00EA78DD">
              <w:rPr>
                <w:b/>
                <w:bCs/>
                <w:iCs/>
                <w:u w:val="single"/>
                <w:lang w:val="sr-Cyrl-RS"/>
              </w:rPr>
              <w:t>С</w:t>
            </w:r>
            <w:r w:rsidR="008C6E1D" w:rsidRPr="00EA78DD">
              <w:rPr>
                <w:b/>
                <w:bCs/>
                <w:iCs/>
                <w:u w:val="single"/>
                <w:lang w:val="sr-Cyrl-RS"/>
              </w:rPr>
              <w:t>аставни део редовног</w:t>
            </w:r>
            <w:r w:rsidRPr="00EA78DD">
              <w:rPr>
                <w:b/>
                <w:bCs/>
                <w:iCs/>
                <w:u w:val="single"/>
                <w:lang w:val="sr-Cyrl-RS"/>
              </w:rPr>
              <w:t xml:space="preserve"> сервис</w:t>
            </w:r>
            <w:r w:rsidR="008C6E1D" w:rsidRPr="00EA78DD">
              <w:rPr>
                <w:b/>
                <w:bCs/>
                <w:iCs/>
                <w:u w:val="single"/>
                <w:lang w:val="sr-Cyrl-RS"/>
              </w:rPr>
              <w:t>а</w:t>
            </w:r>
            <w:r w:rsidRPr="00EA78DD">
              <w:rPr>
                <w:b/>
                <w:bCs/>
                <w:iCs/>
                <w:u w:val="single"/>
                <w:lang w:val="sr-Cyrl-RS"/>
              </w:rPr>
              <w:t xml:space="preserve"> кревета за интезивну негу </w:t>
            </w:r>
            <w:r w:rsidR="008C6E1D" w:rsidRPr="00EA78DD">
              <w:rPr>
                <w:b/>
                <w:bCs/>
                <w:iCs/>
                <w:u w:val="single"/>
              </w:rPr>
              <w:t xml:space="preserve">подразумева: </w:t>
            </w:r>
          </w:p>
          <w:p w:rsidR="00EA78DD" w:rsidRPr="00056C67" w:rsidRDefault="00EA78DD" w:rsidP="000477BA">
            <w:pPr>
              <w:pStyle w:val="ListParagraph"/>
              <w:numPr>
                <w:ilvl w:val="0"/>
                <w:numId w:val="21"/>
              </w:numPr>
              <w:autoSpaceDE w:val="0"/>
              <w:autoSpaceDN w:val="0"/>
              <w:adjustRightInd w:val="0"/>
            </w:pPr>
            <w:r w:rsidRPr="00056C67">
              <w:t xml:space="preserve">Провера општег стања кревета. Провера структуре </w:t>
            </w:r>
            <w:r w:rsidR="00830B14" w:rsidRPr="00056C67">
              <w:rPr>
                <w:lang w:val="sr-Cyrl-RS"/>
              </w:rPr>
              <w:t>и</w:t>
            </w:r>
            <w:r w:rsidRPr="00056C67">
              <w:t xml:space="preserve"> варова на корозију. Ситне поправке боје. Провера симетрије кревета </w:t>
            </w:r>
            <w:r w:rsidR="00830B14" w:rsidRPr="00056C67">
              <w:rPr>
                <w:lang w:val="sr-Cyrl-RS"/>
              </w:rPr>
              <w:t>и</w:t>
            </w:r>
            <w:r w:rsidRPr="00056C67">
              <w:t xml:space="preserve"> провера да рам </w:t>
            </w:r>
            <w:r w:rsidR="00830B14" w:rsidRPr="00056C67">
              <w:rPr>
                <w:lang w:val="sr-Cyrl-RS"/>
              </w:rPr>
              <w:t>и</w:t>
            </w:r>
            <w:r w:rsidRPr="00056C67">
              <w:t xml:space="preserve"> база кревета нису увијени. Проверити присуство свих каблова </w:t>
            </w:r>
            <w:r w:rsidR="00830B14" w:rsidRPr="00056C67">
              <w:rPr>
                <w:lang w:val="sr-Cyrl-RS"/>
              </w:rPr>
              <w:t>и</w:t>
            </w:r>
            <w:r w:rsidRPr="00056C67">
              <w:t xml:space="preserve"> по потреби их заменити.</w:t>
            </w:r>
          </w:p>
          <w:p w:rsidR="00EA78DD" w:rsidRPr="00056C67" w:rsidRDefault="00EA78DD" w:rsidP="000477BA">
            <w:pPr>
              <w:pStyle w:val="ListParagraph"/>
              <w:numPr>
                <w:ilvl w:val="0"/>
                <w:numId w:val="21"/>
              </w:numPr>
              <w:autoSpaceDE w:val="0"/>
              <w:autoSpaceDN w:val="0"/>
              <w:adjustRightInd w:val="0"/>
              <w:rPr>
                <w:lang w:val="sr-Cyrl-RS"/>
              </w:rPr>
            </w:pPr>
            <w:r w:rsidRPr="00056C67">
              <w:t xml:space="preserve">Провера присуства, стања, сигурности. </w:t>
            </w:r>
            <w:r w:rsidR="00830B14" w:rsidRPr="00056C67">
              <w:rPr>
                <w:lang w:val="sr-Cyrl-RS"/>
              </w:rPr>
              <w:t xml:space="preserve"> </w:t>
            </w:r>
            <w:r w:rsidRPr="00056C67">
              <w:t>Замена по потреби</w:t>
            </w:r>
            <w:r w:rsidR="00830B14" w:rsidRPr="00056C67">
              <w:rPr>
                <w:lang w:val="sr-Cyrl-RS"/>
              </w:rPr>
              <w:t>.</w:t>
            </w:r>
          </w:p>
          <w:p w:rsidR="00EA78DD" w:rsidRPr="00056C67" w:rsidRDefault="00EA78DD" w:rsidP="000477BA">
            <w:pPr>
              <w:pStyle w:val="ListParagraph"/>
              <w:numPr>
                <w:ilvl w:val="0"/>
                <w:numId w:val="21"/>
              </w:numPr>
              <w:autoSpaceDE w:val="0"/>
              <w:autoSpaceDN w:val="0"/>
              <w:adjustRightInd w:val="0"/>
            </w:pPr>
            <w:r w:rsidRPr="00056C67">
              <w:t xml:space="preserve">Провера кабла </w:t>
            </w:r>
            <w:r w:rsidR="00830B14" w:rsidRPr="00056C67">
              <w:rPr>
                <w:lang w:val="sr-Cyrl-RS"/>
              </w:rPr>
              <w:t>и</w:t>
            </w:r>
            <w:r w:rsidRPr="00056C67">
              <w:t xml:space="preserve"> конектора. Замена по потреби.</w:t>
            </w:r>
          </w:p>
          <w:p w:rsidR="00056C67" w:rsidRPr="00056C67" w:rsidRDefault="00EA78DD" w:rsidP="000477BA">
            <w:pPr>
              <w:pStyle w:val="ListParagraph"/>
              <w:numPr>
                <w:ilvl w:val="0"/>
                <w:numId w:val="21"/>
              </w:numPr>
              <w:autoSpaceDE w:val="0"/>
              <w:autoSpaceDN w:val="0"/>
              <w:adjustRightInd w:val="0"/>
            </w:pPr>
            <w:r w:rsidRPr="00056C67">
              <w:t xml:space="preserve">Измерити струју цурења у стању мировања кревета. </w:t>
            </w:r>
          </w:p>
          <w:p w:rsidR="00056C67" w:rsidRPr="00056C67" w:rsidRDefault="00EA78DD" w:rsidP="00056C67">
            <w:pPr>
              <w:pStyle w:val="ListParagraph"/>
              <w:numPr>
                <w:ilvl w:val="0"/>
                <w:numId w:val="21"/>
              </w:numPr>
              <w:autoSpaceDE w:val="0"/>
              <w:autoSpaceDN w:val="0"/>
              <w:adjustRightInd w:val="0"/>
            </w:pPr>
            <w:r w:rsidRPr="00056C67">
              <w:t xml:space="preserve">Провера инсталације и замена оштећених или недостајућих делова. </w:t>
            </w:r>
          </w:p>
          <w:p w:rsidR="00EA78DD" w:rsidRPr="00056C67" w:rsidRDefault="004F07E5" w:rsidP="00056C67">
            <w:pPr>
              <w:pStyle w:val="ListParagraph"/>
              <w:numPr>
                <w:ilvl w:val="0"/>
                <w:numId w:val="21"/>
              </w:numPr>
              <w:autoSpaceDE w:val="0"/>
              <w:autoSpaceDN w:val="0"/>
              <w:adjustRightInd w:val="0"/>
              <w:rPr>
                <w:lang w:val="sr-Cyrl-RS"/>
              </w:rPr>
            </w:pPr>
            <w:r w:rsidRPr="00056C67">
              <w:rPr>
                <w:lang w:val="sr-Cyrl-RS"/>
              </w:rPr>
              <w:t>Проверити</w:t>
            </w:r>
            <w:r w:rsidR="00830B14" w:rsidRPr="00056C67">
              <w:t xml:space="preserve"> батерију, заме</w:t>
            </w:r>
            <w:r w:rsidR="00830B14" w:rsidRPr="00056C67">
              <w:rPr>
                <w:lang w:val="sr-Cyrl-RS"/>
              </w:rPr>
              <w:t>н</w:t>
            </w:r>
            <w:r w:rsidR="00EA78DD" w:rsidRPr="00056C67">
              <w:t>а</w:t>
            </w:r>
            <w:r w:rsidR="00830B14" w:rsidRPr="00056C67">
              <w:rPr>
                <w:lang w:val="sr-Cyrl-RS"/>
              </w:rPr>
              <w:t xml:space="preserve"> </w:t>
            </w:r>
            <w:r w:rsidR="00EA78DD" w:rsidRPr="00056C67">
              <w:t>по потреби</w:t>
            </w:r>
            <w:r w:rsidR="00830B14" w:rsidRPr="00056C67">
              <w:rPr>
                <w:lang w:val="sr-Cyrl-RS"/>
              </w:rPr>
              <w:t>.</w:t>
            </w:r>
          </w:p>
          <w:p w:rsidR="00EA78DD" w:rsidRPr="00056C67" w:rsidRDefault="00EA78DD" w:rsidP="00664919">
            <w:pPr>
              <w:pStyle w:val="ListParagraph"/>
              <w:numPr>
                <w:ilvl w:val="0"/>
                <w:numId w:val="22"/>
              </w:numPr>
              <w:autoSpaceDE w:val="0"/>
              <w:autoSpaceDN w:val="0"/>
              <w:adjustRightInd w:val="0"/>
            </w:pPr>
            <w:r w:rsidRPr="00056C67">
              <w:t xml:space="preserve">Проверити женски конектор иза цонтрол пендант јунцтион јединице. </w:t>
            </w:r>
            <w:r w:rsidR="00830B14" w:rsidRPr="00056C67">
              <w:rPr>
                <w:lang w:val="sr-Cyrl-RS"/>
              </w:rPr>
              <w:t xml:space="preserve"> </w:t>
            </w:r>
            <w:r w:rsidRPr="00056C67">
              <w:t>По потреби извршити замену.</w:t>
            </w:r>
          </w:p>
          <w:p w:rsidR="00056C67" w:rsidRPr="004F07E5" w:rsidRDefault="00EA78DD" w:rsidP="00056C67">
            <w:pPr>
              <w:pStyle w:val="ListParagraph"/>
              <w:numPr>
                <w:ilvl w:val="0"/>
                <w:numId w:val="22"/>
              </w:numPr>
              <w:autoSpaceDE w:val="0"/>
              <w:autoSpaceDN w:val="0"/>
              <w:adjustRightInd w:val="0"/>
              <w:rPr>
                <w:color w:val="FF0000"/>
              </w:rPr>
            </w:pPr>
            <w:r w:rsidRPr="00056C67">
              <w:t xml:space="preserve">Проверити инсталацију </w:t>
            </w:r>
            <w:r w:rsidR="00830B14" w:rsidRPr="00056C67">
              <w:t>junction</w:t>
            </w:r>
            <w:r w:rsidRPr="00056C67">
              <w:t xml:space="preserve"> </w:t>
            </w:r>
            <w:r w:rsidR="00830B14" w:rsidRPr="00056C67">
              <w:t>PCB</w:t>
            </w:r>
            <w:r w:rsidRPr="00056C67">
              <w:t xml:space="preserve"> </w:t>
            </w:r>
            <w:r w:rsidR="00830B14" w:rsidRPr="00056C67">
              <w:rPr>
                <w:lang w:val="sr-Cyrl-RS"/>
              </w:rPr>
              <w:t>и</w:t>
            </w:r>
            <w:r w:rsidRPr="00056C67">
              <w:t xml:space="preserve"> заменити оштећени или недостајући део.</w:t>
            </w:r>
            <w:r w:rsidRPr="00EA78DD">
              <w:t xml:space="preserve"> </w:t>
            </w:r>
          </w:p>
          <w:p w:rsidR="00EA78DD" w:rsidRPr="004F07E5" w:rsidRDefault="00EA78DD" w:rsidP="00664919">
            <w:pPr>
              <w:pStyle w:val="ListParagraph"/>
              <w:numPr>
                <w:ilvl w:val="0"/>
                <w:numId w:val="22"/>
              </w:numPr>
              <w:autoSpaceDE w:val="0"/>
              <w:autoSpaceDN w:val="0"/>
              <w:adjustRightInd w:val="0"/>
            </w:pPr>
            <w:r w:rsidRPr="004F07E5">
              <w:rPr>
                <w:color w:val="FF0000"/>
              </w:rPr>
              <w:t xml:space="preserve"> </w:t>
            </w:r>
            <w:r w:rsidR="004F07E5" w:rsidRPr="004F07E5">
              <w:rPr>
                <w:lang w:val="sr-Cyrl-RS"/>
              </w:rPr>
              <w:t xml:space="preserve">ПРОВЕРА </w:t>
            </w:r>
            <w:r w:rsidR="0068289A" w:rsidRPr="004F07E5">
              <w:t>electrical</w:t>
            </w:r>
            <w:r w:rsidRPr="004F07E5">
              <w:t xml:space="preserve"> </w:t>
            </w:r>
            <w:r w:rsidR="0068289A" w:rsidRPr="004F07E5">
              <w:t>function</w:t>
            </w:r>
            <w:r w:rsidRPr="004F07E5">
              <w:t xml:space="preserve"> </w:t>
            </w:r>
            <w:r w:rsidR="0068289A" w:rsidRPr="004F07E5">
              <w:t>management</w:t>
            </w:r>
            <w:r w:rsidRPr="004F07E5">
              <w:t xml:space="preserve"> </w:t>
            </w:r>
            <w:r w:rsidR="0068289A" w:rsidRPr="004F07E5">
              <w:t>mode</w:t>
            </w:r>
            <w:r w:rsidRPr="004F07E5">
              <w:t xml:space="preserve"> , онемогућите све функције </w:t>
            </w:r>
            <w:r w:rsidR="00664919" w:rsidRPr="004F07E5">
              <w:rPr>
                <w:lang w:val="sr-Cyrl-RS"/>
              </w:rPr>
              <w:t>и</w:t>
            </w:r>
            <w:r w:rsidRPr="004F07E5">
              <w:t xml:space="preserve"> потврдите да пацијент функције не функционишу. Без искључивања елецтрицал </w:t>
            </w:r>
            <w:r w:rsidRPr="004F07E5">
              <w:lastRenderedPageBreak/>
              <w:t xml:space="preserve">фунцтион манагемент моде, омогући све функције </w:t>
            </w:r>
            <w:r w:rsidR="00664919" w:rsidRPr="004F07E5">
              <w:rPr>
                <w:lang w:val="sr-Cyrl-RS"/>
              </w:rPr>
              <w:t>и</w:t>
            </w:r>
            <w:r w:rsidRPr="004F07E5">
              <w:t xml:space="preserve"> проверити да пацијент функције раде.</w:t>
            </w:r>
          </w:p>
          <w:p w:rsidR="00EA78DD" w:rsidRPr="00EA78DD" w:rsidRDefault="00EA78DD" w:rsidP="0068289A">
            <w:pPr>
              <w:pStyle w:val="ListParagraph"/>
              <w:numPr>
                <w:ilvl w:val="0"/>
                <w:numId w:val="22"/>
              </w:numPr>
              <w:autoSpaceDE w:val="0"/>
              <w:autoSpaceDN w:val="0"/>
              <w:adjustRightInd w:val="0"/>
            </w:pPr>
            <w:r w:rsidRPr="00EA78DD">
              <w:t xml:space="preserve">Тестирање </w:t>
            </w:r>
            <w:r w:rsidR="0068289A">
              <w:t>Trendelenburg</w:t>
            </w:r>
            <w:r w:rsidRPr="00EA78DD">
              <w:t>/</w:t>
            </w:r>
            <w:r w:rsidR="0068289A">
              <w:t>Reverse</w:t>
            </w:r>
            <w:r w:rsidRPr="00EA78DD">
              <w:t xml:space="preserve"> </w:t>
            </w:r>
            <w:r w:rsidR="0068289A">
              <w:t>Trendelenbur</w:t>
            </w:r>
            <w:r w:rsidRPr="00EA78DD">
              <w:t>г команди</w:t>
            </w:r>
            <w:r w:rsidR="0068289A" w:rsidRPr="0068289A">
              <w:rPr>
                <w:lang w:val="sr-Cyrl-RS"/>
              </w:rPr>
              <w:t xml:space="preserve"> и</w:t>
            </w:r>
            <w:r w:rsidRPr="00EA78DD">
              <w:t xml:space="preserve"> провера да активирају одговарајуће функције.</w:t>
            </w:r>
          </w:p>
          <w:p w:rsidR="00EA78DD" w:rsidRPr="00EA78DD" w:rsidRDefault="00EA78DD" w:rsidP="00056C67">
            <w:pPr>
              <w:pStyle w:val="ListParagraph"/>
              <w:numPr>
                <w:ilvl w:val="0"/>
                <w:numId w:val="22"/>
              </w:numPr>
              <w:autoSpaceDE w:val="0"/>
              <w:autoSpaceDN w:val="0"/>
              <w:adjustRightInd w:val="0"/>
            </w:pPr>
            <w:r w:rsidRPr="00EA78DD">
              <w:t xml:space="preserve">Провера да су постоља исправно инсталирана, да постоје сви шрафови </w:t>
            </w:r>
            <w:r w:rsidR="0037189B" w:rsidRPr="00056C67">
              <w:rPr>
                <w:lang w:val="sr-Cyrl-RS"/>
              </w:rPr>
              <w:t>и</w:t>
            </w:r>
            <w:r w:rsidRPr="00EA78DD">
              <w:t xml:space="preserve"> да су притегнути. Подизање </w:t>
            </w:r>
            <w:r w:rsidR="0037189B" w:rsidRPr="00056C67">
              <w:rPr>
                <w:lang w:val="sr-Cyrl-RS"/>
              </w:rPr>
              <w:t>и</w:t>
            </w:r>
            <w:r w:rsidRPr="00EA78DD">
              <w:t xml:space="preserve"> спуштање кревета једном у потпуности. Провера да не постоји шкрипање као ни да се неоглашава аларм за преоптерећење. Провера индикатора </w:t>
            </w:r>
            <w:r w:rsidR="0037189B">
              <w:t>Out</w:t>
            </w:r>
            <w:r w:rsidRPr="00EA78DD">
              <w:t xml:space="preserve"> </w:t>
            </w:r>
            <w:r w:rsidR="0037189B">
              <w:t>of</w:t>
            </w:r>
            <w:r w:rsidRPr="00EA78DD">
              <w:t xml:space="preserve"> </w:t>
            </w:r>
            <w:r w:rsidR="0037189B">
              <w:t>lo</w:t>
            </w:r>
            <w:r w:rsidRPr="00EA78DD">
              <w:t xml:space="preserve">w </w:t>
            </w:r>
            <w:r w:rsidR="0037189B">
              <w:t>position</w:t>
            </w:r>
            <w:r w:rsidRPr="00EA78DD">
              <w:t>. Замена дефектних носача по потреби. Дефектажа по потреби.</w:t>
            </w:r>
          </w:p>
          <w:p w:rsidR="006759B5" w:rsidRPr="00EA78DD" w:rsidRDefault="006759B5" w:rsidP="008C6E1D">
            <w:pPr>
              <w:ind w:firstLine="720"/>
              <w:jc w:val="both"/>
              <w:rPr>
                <w:bCs/>
                <w:iCs/>
                <w:lang w:val="sr-Cyrl-RS"/>
              </w:rPr>
            </w:pPr>
          </w:p>
          <w:p w:rsidR="0037189B" w:rsidRPr="00EA78DD" w:rsidRDefault="0037189B" w:rsidP="0037189B">
            <w:pPr>
              <w:ind w:firstLine="720"/>
              <w:jc w:val="both"/>
              <w:rPr>
                <w:bCs/>
                <w:iCs/>
                <w:lang w:val="sr-Cyrl-CS"/>
              </w:rPr>
            </w:pPr>
            <w:r w:rsidRPr="00EA78DD">
              <w:rPr>
                <w:bCs/>
                <w:iCs/>
                <w:lang w:val="sr-Cyrl-CS"/>
              </w:rPr>
              <w:t>Добављач</w:t>
            </w:r>
            <w:r w:rsidRPr="00EA78DD">
              <w:rPr>
                <w:bCs/>
                <w:iCs/>
              </w:rPr>
              <w:t xml:space="preserve"> је у обавези да предочи запажања о потенцијалним кваровима.</w:t>
            </w:r>
          </w:p>
          <w:p w:rsidR="00B114B6" w:rsidRDefault="00B114B6" w:rsidP="00B114B6">
            <w:pPr>
              <w:ind w:firstLine="720"/>
              <w:jc w:val="both"/>
              <w:rPr>
                <w:b/>
                <w:bCs/>
                <w:iCs/>
                <w:u w:val="single"/>
                <w:lang w:val="sr-Cyrl-RS"/>
              </w:rPr>
            </w:pPr>
          </w:p>
          <w:p w:rsidR="00B114B6" w:rsidRPr="00EA78DD" w:rsidRDefault="00B114B6" w:rsidP="00B114B6">
            <w:pPr>
              <w:ind w:firstLine="720"/>
              <w:jc w:val="both"/>
              <w:rPr>
                <w:b/>
                <w:bCs/>
                <w:iCs/>
                <w:u w:val="single"/>
                <w:lang w:val="sr-Cyrl-RS"/>
              </w:rPr>
            </w:pPr>
            <w:r w:rsidRPr="00EA78DD">
              <w:rPr>
                <w:b/>
                <w:bCs/>
                <w:iCs/>
                <w:u w:val="single"/>
                <w:lang w:val="sr-Cyrl-RS"/>
              </w:rPr>
              <w:t xml:space="preserve">Саставни део редовног сервиса </w:t>
            </w:r>
            <w:r>
              <w:rPr>
                <w:b/>
                <w:bCs/>
                <w:iCs/>
                <w:u w:val="single"/>
                <w:lang w:val="sr-Cyrl-RS"/>
              </w:rPr>
              <w:t>анатоме столице</w:t>
            </w:r>
            <w:r w:rsidRPr="00EA78DD">
              <w:rPr>
                <w:b/>
                <w:bCs/>
                <w:iCs/>
                <w:u w:val="single"/>
                <w:lang w:val="sr-Cyrl-RS"/>
              </w:rPr>
              <w:t xml:space="preserve"> </w:t>
            </w:r>
            <w:r w:rsidRPr="00EA78DD">
              <w:rPr>
                <w:b/>
                <w:bCs/>
                <w:iCs/>
                <w:u w:val="single"/>
              </w:rPr>
              <w:t xml:space="preserve">подразумева: </w:t>
            </w:r>
          </w:p>
          <w:p w:rsidR="00B114B6" w:rsidRDefault="00B114B6" w:rsidP="00B114B6">
            <w:pPr>
              <w:rPr>
                <w:lang w:val="sr-Latn-RS"/>
              </w:rPr>
            </w:pPr>
            <w:r>
              <w:t>Провера ко</w:t>
            </w:r>
            <w:r>
              <w:rPr>
                <w:lang w:val="sr-Latn-RS"/>
              </w:rPr>
              <w:t>чионог система</w:t>
            </w:r>
          </w:p>
          <w:p w:rsidR="00B114B6" w:rsidRDefault="00B114B6" w:rsidP="00B114B6">
            <w:pPr>
              <w:rPr>
                <w:lang w:val="sr-Latn-RS"/>
              </w:rPr>
            </w:pPr>
            <w:r>
              <w:rPr>
                <w:lang w:val="sr-Latn-RS"/>
              </w:rPr>
              <w:t xml:space="preserve">Провера функција, Back rest tilting, Trendelenburg, Foot rest, HiLo </w:t>
            </w:r>
          </w:p>
          <w:p w:rsidR="00B114B6" w:rsidRDefault="00B114B6" w:rsidP="00B114B6">
            <w:pPr>
              <w:rPr>
                <w:lang w:val="sr-Latn-RS"/>
              </w:rPr>
            </w:pPr>
            <w:r>
              <w:rPr>
                <w:lang w:val="sr-Latn-RS"/>
              </w:rPr>
              <w:t>Провера различитих кретања столице</w:t>
            </w:r>
          </w:p>
          <w:p w:rsidR="00B114B6" w:rsidRPr="009B34F7" w:rsidRDefault="00B114B6" w:rsidP="00B114B6">
            <w:pPr>
              <w:rPr>
                <w:lang w:val="sr-Latn-RS"/>
              </w:rPr>
            </w:pPr>
            <w:r>
              <w:rPr>
                <w:lang w:val="sr-Latn-RS"/>
              </w:rPr>
              <w:t>Провера седишта и рукохвата</w:t>
            </w:r>
          </w:p>
          <w:p w:rsidR="00B114B6" w:rsidRDefault="00B114B6" w:rsidP="00B114B6">
            <w:pPr>
              <w:ind w:firstLine="720"/>
              <w:jc w:val="both"/>
              <w:rPr>
                <w:b/>
                <w:bCs/>
                <w:iCs/>
                <w:u w:val="single"/>
                <w:lang w:val="sr-Cyrl-RS"/>
              </w:rPr>
            </w:pPr>
          </w:p>
          <w:p w:rsidR="00B114B6" w:rsidRPr="00EA78DD" w:rsidRDefault="00B114B6" w:rsidP="00B114B6">
            <w:pPr>
              <w:ind w:firstLine="720"/>
              <w:jc w:val="both"/>
              <w:rPr>
                <w:b/>
                <w:bCs/>
                <w:iCs/>
                <w:u w:val="single"/>
                <w:lang w:val="sr-Cyrl-RS"/>
              </w:rPr>
            </w:pPr>
            <w:r w:rsidRPr="00EA78DD">
              <w:rPr>
                <w:b/>
                <w:bCs/>
                <w:iCs/>
                <w:u w:val="single"/>
                <w:lang w:val="sr-Cyrl-RS"/>
              </w:rPr>
              <w:t xml:space="preserve">Саставни део редовног сервиса </w:t>
            </w:r>
            <w:r>
              <w:rPr>
                <w:b/>
                <w:bCs/>
                <w:iCs/>
                <w:u w:val="single"/>
                <w:lang w:val="sr-Cyrl-RS"/>
              </w:rPr>
              <w:t xml:space="preserve">стречера </w:t>
            </w:r>
            <w:r w:rsidRPr="00EA78DD">
              <w:rPr>
                <w:b/>
                <w:bCs/>
                <w:iCs/>
                <w:u w:val="single"/>
                <w:lang w:val="sr-Cyrl-RS"/>
              </w:rPr>
              <w:t xml:space="preserve"> </w:t>
            </w:r>
            <w:r w:rsidRPr="00EA78DD">
              <w:rPr>
                <w:b/>
                <w:bCs/>
                <w:iCs/>
                <w:u w:val="single"/>
              </w:rPr>
              <w:t xml:space="preserve">подразумева: </w:t>
            </w:r>
          </w:p>
          <w:p w:rsidR="00B114B6" w:rsidRPr="00B114B6" w:rsidRDefault="00B114B6" w:rsidP="00B114B6">
            <w:pPr>
              <w:rPr>
                <w:lang w:val="sr-Cyrl-RS"/>
              </w:rPr>
            </w:pPr>
            <w:r>
              <w:rPr>
                <w:lang w:val="sr-Latn-RS"/>
              </w:rPr>
              <w:t>Провера општег стања рама, заварених спојева</w:t>
            </w:r>
            <w:r>
              <w:rPr>
                <w:lang w:val="sr-Cyrl-RS"/>
              </w:rPr>
              <w:t>; п</w:t>
            </w:r>
            <w:r>
              <w:rPr>
                <w:lang w:val="sr-Latn-RS"/>
              </w:rPr>
              <w:t>ровера точкова</w:t>
            </w:r>
            <w:r>
              <w:rPr>
                <w:lang w:val="sr-Cyrl-RS"/>
              </w:rPr>
              <w:t>;п</w:t>
            </w:r>
            <w:r>
              <w:rPr>
                <w:lang w:val="sr-Latn-RS"/>
              </w:rPr>
              <w:t>ровера кочнице и функција управљања</w:t>
            </w:r>
            <w:r>
              <w:rPr>
                <w:lang w:val="sr-Cyrl-RS"/>
              </w:rPr>
              <w:t xml:space="preserve">; </w:t>
            </w:r>
            <w:r>
              <w:rPr>
                <w:lang w:val="sr-Latn-RS"/>
              </w:rPr>
              <w:t>Провера Steering Plus TM система управљања</w:t>
            </w:r>
            <w:r>
              <w:rPr>
                <w:lang w:val="sr-Cyrl-RS"/>
              </w:rPr>
              <w:t>; п</w:t>
            </w:r>
            <w:r>
              <w:rPr>
                <w:lang w:val="sr-Latn-RS"/>
              </w:rPr>
              <w:t>ровера педала</w:t>
            </w:r>
            <w:r>
              <w:rPr>
                <w:lang w:val="sr-Cyrl-RS"/>
              </w:rPr>
              <w:t xml:space="preserve">; </w:t>
            </w:r>
          </w:p>
          <w:p w:rsidR="00B114B6" w:rsidRDefault="00B114B6" w:rsidP="00B114B6">
            <w:pPr>
              <w:rPr>
                <w:lang w:val="sr-Latn-RS"/>
              </w:rPr>
            </w:pPr>
            <w:r>
              <w:rPr>
                <w:lang w:val="sr-Cyrl-RS"/>
              </w:rPr>
              <w:t>п</w:t>
            </w:r>
            <w:r>
              <w:rPr>
                <w:lang w:val="sr-Latn-RS"/>
              </w:rPr>
              <w:t>ровера пумпе педале</w:t>
            </w:r>
            <w:r>
              <w:rPr>
                <w:lang w:val="sr-Cyrl-RS"/>
              </w:rPr>
              <w:t xml:space="preserve">; </w:t>
            </w:r>
            <w:r>
              <w:rPr>
                <w:lang w:val="sr-Latn-RS"/>
              </w:rPr>
              <w:t>HiLow провера</w:t>
            </w:r>
            <w:r>
              <w:rPr>
                <w:lang w:val="sr-Cyrl-RS"/>
              </w:rPr>
              <w:t>; п</w:t>
            </w:r>
            <w:r>
              <w:rPr>
                <w:lang w:val="sr-Latn-RS"/>
              </w:rPr>
              <w:t>ровера хидраулике</w:t>
            </w:r>
            <w:r>
              <w:rPr>
                <w:lang w:val="sr-Cyrl-RS"/>
              </w:rPr>
              <w:t>; п</w:t>
            </w:r>
            <w:r>
              <w:rPr>
                <w:lang w:val="sr-Latn-RS"/>
              </w:rPr>
              <w:t>ровера бочних шина</w:t>
            </w:r>
          </w:p>
          <w:p w:rsidR="00B114B6" w:rsidRDefault="00B114B6" w:rsidP="00B114B6">
            <w:pPr>
              <w:rPr>
                <w:lang w:val="sr-Latn-RS"/>
              </w:rPr>
            </w:pPr>
            <w:r>
              <w:rPr>
                <w:lang w:val="sr-Cyrl-RS"/>
              </w:rPr>
              <w:t>п</w:t>
            </w:r>
            <w:r>
              <w:rPr>
                <w:lang w:val="sr-Latn-RS"/>
              </w:rPr>
              <w:t>ровера Sleep стола</w:t>
            </w:r>
            <w:r>
              <w:rPr>
                <w:lang w:val="sr-Cyrl-RS"/>
              </w:rPr>
              <w:t>;п</w:t>
            </w:r>
            <w:r>
              <w:rPr>
                <w:lang w:val="sr-Latn-RS"/>
              </w:rPr>
              <w:t>ровера  склопа колена са шрафом</w:t>
            </w:r>
            <w:r>
              <w:rPr>
                <w:lang w:val="sr-Cyrl-RS"/>
              </w:rPr>
              <w:t>;п</w:t>
            </w:r>
            <w:r>
              <w:rPr>
                <w:lang w:val="sr-Latn-RS"/>
              </w:rPr>
              <w:t>ровера пивот поља</w:t>
            </w:r>
            <w:r w:rsidR="00BF419C">
              <w:rPr>
                <w:lang w:val="sr-Cyrl-RS"/>
              </w:rPr>
              <w:t xml:space="preserve">; </w:t>
            </w:r>
            <w:r w:rsidR="00BF419C">
              <w:rPr>
                <w:lang w:val="sr-Latn-RS"/>
              </w:rPr>
              <w:t>Back</w:t>
            </w:r>
            <w:r>
              <w:rPr>
                <w:lang w:val="sr-Latn-RS"/>
              </w:rPr>
              <w:t xml:space="preserve"> </w:t>
            </w:r>
            <w:r w:rsidR="00BF419C">
              <w:rPr>
                <w:lang w:val="sr-Latn-RS"/>
              </w:rPr>
              <w:t>section</w:t>
            </w:r>
            <w:r>
              <w:rPr>
                <w:lang w:val="sr-Latn-RS"/>
              </w:rPr>
              <w:t xml:space="preserve"> гасна опруга</w:t>
            </w:r>
            <w:r w:rsidR="00BF419C">
              <w:rPr>
                <w:lang w:val="sr-Cyrl-RS"/>
              </w:rPr>
              <w:t>; п</w:t>
            </w:r>
            <w:r>
              <w:rPr>
                <w:lang w:val="sr-Latn-RS"/>
              </w:rPr>
              <w:t>ровера артикулисане гасне опруге узглавља</w:t>
            </w:r>
            <w:r w:rsidR="00BF419C">
              <w:rPr>
                <w:lang w:val="sr-Cyrl-RS"/>
              </w:rPr>
              <w:t>; п</w:t>
            </w:r>
            <w:r>
              <w:rPr>
                <w:lang w:val="sr-Latn-RS"/>
              </w:rPr>
              <w:t xml:space="preserve">ровера </w:t>
            </w:r>
            <w:r w:rsidR="00BF419C">
              <w:rPr>
                <w:lang w:val="sr-Latn-RS"/>
              </w:rPr>
              <w:t>Push</w:t>
            </w:r>
            <w:r>
              <w:rPr>
                <w:lang w:val="sr-Latn-RS"/>
              </w:rPr>
              <w:t xml:space="preserve"> </w:t>
            </w:r>
            <w:r w:rsidR="00BF419C">
              <w:rPr>
                <w:lang w:val="sr-Latn-RS"/>
              </w:rPr>
              <w:t>ручи</w:t>
            </w:r>
            <w:r w:rsidR="00BF419C">
              <w:rPr>
                <w:lang w:val="sr-Cyrl-RS"/>
              </w:rPr>
              <w:t>ц</w:t>
            </w:r>
            <w:r w:rsidR="00BF419C">
              <w:rPr>
                <w:lang w:val="sr-Latn-RS"/>
              </w:rPr>
              <w:t>а</w:t>
            </w:r>
          </w:p>
          <w:p w:rsidR="00BF419C" w:rsidRDefault="00BF419C" w:rsidP="00B114B6">
            <w:pPr>
              <w:rPr>
                <w:lang w:val="sr-Cyrl-RS"/>
              </w:rPr>
            </w:pPr>
            <w:r>
              <w:rPr>
                <w:lang w:val="sr-Cyrl-RS"/>
              </w:rPr>
              <w:t>п</w:t>
            </w:r>
            <w:r w:rsidR="00B114B6">
              <w:rPr>
                <w:lang w:val="sr-Latn-RS"/>
              </w:rPr>
              <w:t>ровера прореза секције за бутине</w:t>
            </w:r>
            <w:r>
              <w:rPr>
                <w:lang w:val="sr-Cyrl-RS"/>
              </w:rPr>
              <w:t>; п</w:t>
            </w:r>
            <w:r w:rsidR="00B114B6">
              <w:rPr>
                <w:lang w:val="sr-Latn-RS"/>
              </w:rPr>
              <w:t xml:space="preserve">ровера Аутоматиц </w:t>
            </w:r>
            <w:r>
              <w:rPr>
                <w:lang w:val="sr-Latn-RS"/>
              </w:rPr>
              <w:t>contour</w:t>
            </w:r>
            <w:r>
              <w:rPr>
                <w:lang w:val="sr-Cyrl-RS"/>
              </w:rPr>
              <w:t>; п</w:t>
            </w:r>
            <w:r w:rsidR="00B114B6">
              <w:rPr>
                <w:lang w:val="sr-Latn-RS"/>
              </w:rPr>
              <w:t>ровера душека</w:t>
            </w:r>
            <w:r>
              <w:rPr>
                <w:lang w:val="sr-Cyrl-RS"/>
              </w:rPr>
              <w:t>, п</w:t>
            </w:r>
            <w:r w:rsidR="00B114B6">
              <w:rPr>
                <w:lang w:val="sr-Latn-RS"/>
              </w:rPr>
              <w:t>ровера ваге</w:t>
            </w:r>
            <w:r>
              <w:rPr>
                <w:lang w:val="sr-Cyrl-RS"/>
              </w:rPr>
              <w:t>; п</w:t>
            </w:r>
            <w:r w:rsidR="00B114B6">
              <w:rPr>
                <w:lang w:val="sr-Latn-RS"/>
              </w:rPr>
              <w:t>ровера активне кочнице</w:t>
            </w:r>
            <w:r>
              <w:rPr>
                <w:lang w:val="sr-Cyrl-RS"/>
              </w:rPr>
              <w:t>; п</w:t>
            </w:r>
            <w:r w:rsidR="00B114B6">
              <w:rPr>
                <w:lang w:val="sr-Latn-RS"/>
              </w:rPr>
              <w:t>ровера кабла напајања</w:t>
            </w:r>
            <w:r>
              <w:rPr>
                <w:lang w:val="sr-Cyrl-RS"/>
              </w:rPr>
              <w:t>;</w:t>
            </w:r>
          </w:p>
          <w:p w:rsidR="00B114B6" w:rsidRPr="00BF419C" w:rsidRDefault="00B114B6" w:rsidP="00B114B6">
            <w:pPr>
              <w:rPr>
                <w:b/>
                <w:u w:val="single"/>
                <w:lang w:val="sr-Latn-RS"/>
              </w:rPr>
            </w:pPr>
            <w:r w:rsidRPr="00BF419C">
              <w:rPr>
                <w:b/>
                <w:u w:val="single"/>
                <w:lang w:val="sr-Latn-RS"/>
              </w:rPr>
              <w:t>Електрични стречери</w:t>
            </w:r>
          </w:p>
          <w:p w:rsidR="00B114B6" w:rsidRDefault="00B114B6" w:rsidP="00B114B6">
            <w:pPr>
              <w:rPr>
                <w:lang w:val="sr-Latn-RS"/>
              </w:rPr>
            </w:pPr>
            <w:r>
              <w:rPr>
                <w:lang w:val="sr-Latn-RS"/>
              </w:rPr>
              <w:t>Провера ЦПР</w:t>
            </w:r>
            <w:r w:rsidR="00BF419C">
              <w:rPr>
                <w:lang w:val="sr-Cyrl-RS"/>
              </w:rPr>
              <w:t>; п</w:t>
            </w:r>
            <w:r>
              <w:rPr>
                <w:lang w:val="sr-Latn-RS"/>
              </w:rPr>
              <w:t>ровера ожичења</w:t>
            </w:r>
            <w:r w:rsidR="00BF419C">
              <w:rPr>
                <w:lang w:val="sr-Cyrl-RS"/>
              </w:rPr>
              <w:t>, п</w:t>
            </w:r>
            <w:r>
              <w:rPr>
                <w:lang w:val="sr-Latn-RS"/>
              </w:rPr>
              <w:t>ровера носача мотора</w:t>
            </w:r>
            <w:r w:rsidR="00BF419C">
              <w:rPr>
                <w:lang w:val="sr-Cyrl-RS"/>
              </w:rPr>
              <w:t>; п</w:t>
            </w:r>
            <w:r>
              <w:rPr>
                <w:lang w:val="sr-Latn-RS"/>
              </w:rPr>
              <w:t xml:space="preserve">ровера </w:t>
            </w:r>
            <w:r w:rsidR="00BF419C">
              <w:rPr>
                <w:lang w:val="sr-Latn-RS"/>
              </w:rPr>
              <w:t>nurse</w:t>
            </w:r>
            <w:r>
              <w:rPr>
                <w:lang w:val="sr-Latn-RS"/>
              </w:rPr>
              <w:t xml:space="preserve"> контрола</w:t>
            </w:r>
          </w:p>
          <w:p w:rsidR="00B114B6" w:rsidRDefault="00BF419C" w:rsidP="00B114B6">
            <w:pPr>
              <w:rPr>
                <w:lang w:val="sr-Latn-RS"/>
              </w:rPr>
            </w:pPr>
            <w:r>
              <w:rPr>
                <w:lang w:val="sr-Cyrl-RS"/>
              </w:rPr>
              <w:t>п</w:t>
            </w:r>
            <w:r w:rsidR="00B114B6">
              <w:rPr>
                <w:lang w:val="sr-Latn-RS"/>
              </w:rPr>
              <w:t>ровера патиент контрола</w:t>
            </w:r>
            <w:r>
              <w:rPr>
                <w:lang w:val="sr-Cyrl-RS"/>
              </w:rPr>
              <w:t>; п</w:t>
            </w:r>
            <w:r w:rsidR="00B114B6">
              <w:rPr>
                <w:lang w:val="sr-Latn-RS"/>
              </w:rPr>
              <w:t>ровера прореза ледјне секције</w:t>
            </w:r>
          </w:p>
          <w:p w:rsidR="00B114B6" w:rsidRDefault="00B114B6" w:rsidP="00B114B6">
            <w:pPr>
              <w:rPr>
                <w:lang w:val="sr-Latn-RS"/>
              </w:rPr>
            </w:pPr>
          </w:p>
          <w:p w:rsidR="00B114B6" w:rsidRPr="00BF419C" w:rsidRDefault="00B114B6" w:rsidP="00B114B6">
            <w:pPr>
              <w:rPr>
                <w:b/>
                <w:u w:val="single"/>
                <w:lang w:val="sr-Latn-RS"/>
              </w:rPr>
            </w:pPr>
            <w:r w:rsidRPr="00BF419C">
              <w:rPr>
                <w:b/>
                <w:u w:val="single"/>
                <w:lang w:val="sr-Latn-RS"/>
              </w:rPr>
              <w:t>ОБ/Гyн Стречери</w:t>
            </w:r>
          </w:p>
          <w:p w:rsidR="00B114B6" w:rsidRDefault="00BF419C" w:rsidP="00B114B6">
            <w:pPr>
              <w:rPr>
                <w:lang w:val="sr-Latn-RS"/>
              </w:rPr>
            </w:pPr>
            <w:r>
              <w:rPr>
                <w:lang w:val="sr-Latn-RS"/>
              </w:rPr>
              <w:t>Store</w:t>
            </w:r>
            <w:r w:rsidR="00B114B6">
              <w:rPr>
                <w:lang w:val="sr-Latn-RS"/>
              </w:rPr>
              <w:t>-</w:t>
            </w:r>
            <w:r>
              <w:rPr>
                <w:lang w:val="sr-Latn-RS"/>
              </w:rPr>
              <w:t>a</w:t>
            </w:r>
            <w:r w:rsidR="00B114B6">
              <w:rPr>
                <w:lang w:val="sr-Latn-RS"/>
              </w:rPr>
              <w:t>w</w:t>
            </w:r>
            <w:r>
              <w:rPr>
                <w:lang w:val="sr-Latn-RS"/>
              </w:rPr>
              <w:t>az</w:t>
            </w:r>
            <w:r w:rsidR="00B114B6">
              <w:rPr>
                <w:lang w:val="sr-Latn-RS"/>
              </w:rPr>
              <w:t xml:space="preserve"> ножна секција</w:t>
            </w:r>
            <w:r>
              <w:rPr>
                <w:lang w:val="sr-Cyrl-RS"/>
              </w:rPr>
              <w:t>; п</w:t>
            </w:r>
            <w:r w:rsidR="00B114B6">
              <w:rPr>
                <w:lang w:val="sr-Latn-RS"/>
              </w:rPr>
              <w:t>ровера Клизајуће покривке</w:t>
            </w:r>
            <w:r>
              <w:rPr>
                <w:lang w:val="sr-Cyrl-RS"/>
              </w:rPr>
              <w:t>, п</w:t>
            </w:r>
            <w:r w:rsidR="00B114B6">
              <w:rPr>
                <w:lang w:val="sr-Latn-RS"/>
              </w:rPr>
              <w:t>ровера интегрисаног оптичког светла за преглед</w:t>
            </w:r>
            <w:r>
              <w:rPr>
                <w:lang w:val="sr-Cyrl-RS"/>
              </w:rPr>
              <w:t>, п</w:t>
            </w:r>
            <w:r w:rsidR="00B114B6">
              <w:rPr>
                <w:lang w:val="sr-Latn-RS"/>
              </w:rPr>
              <w:t xml:space="preserve">ровера телескопског </w:t>
            </w:r>
            <w:r>
              <w:rPr>
                <w:lang w:val="sr-Latn-RS"/>
              </w:rPr>
              <w:t>calf</w:t>
            </w:r>
            <w:r w:rsidR="00B114B6">
              <w:rPr>
                <w:lang w:val="sr-Latn-RS"/>
              </w:rPr>
              <w:t xml:space="preserve"> држача</w:t>
            </w:r>
            <w:r>
              <w:rPr>
                <w:lang w:val="sr-Cyrl-RS"/>
              </w:rPr>
              <w:t>; п</w:t>
            </w:r>
            <w:r w:rsidR="00B114B6">
              <w:rPr>
                <w:lang w:val="sr-Latn-RS"/>
              </w:rPr>
              <w:t>ровера гасне опруге ножног држача</w:t>
            </w:r>
          </w:p>
          <w:p w:rsidR="00B114B6" w:rsidRPr="00BF419C" w:rsidRDefault="00B114B6" w:rsidP="00B114B6">
            <w:pPr>
              <w:rPr>
                <w:b/>
                <w:u w:val="single"/>
                <w:lang w:val="sr-Latn-RS"/>
              </w:rPr>
            </w:pPr>
            <w:r w:rsidRPr="00BF419C">
              <w:rPr>
                <w:b/>
                <w:u w:val="single"/>
                <w:lang w:val="sr-Latn-RS"/>
              </w:rPr>
              <w:t xml:space="preserve">Стречери са </w:t>
            </w:r>
            <w:r w:rsidR="00BF419C" w:rsidRPr="00BF419C">
              <w:rPr>
                <w:b/>
                <w:u w:val="single"/>
                <w:lang w:val="sr-Latn-RS"/>
              </w:rPr>
              <w:t>IntelliDriv</w:t>
            </w:r>
            <w:r w:rsidRPr="00BF419C">
              <w:rPr>
                <w:b/>
                <w:u w:val="single"/>
                <w:lang w:val="sr-Latn-RS"/>
              </w:rPr>
              <w:t xml:space="preserve">е </w:t>
            </w:r>
            <w:r w:rsidR="00BF419C" w:rsidRPr="00BF419C">
              <w:rPr>
                <w:b/>
                <w:u w:val="single"/>
                <w:lang w:val="sr-Cyrl-RS"/>
              </w:rPr>
              <w:t>т</w:t>
            </w:r>
            <w:r w:rsidRPr="00BF419C">
              <w:rPr>
                <w:b/>
                <w:u w:val="single"/>
                <w:lang w:val="sr-Latn-RS"/>
              </w:rPr>
              <w:t>ранспорт с</w:t>
            </w:r>
            <w:r w:rsidR="00BF419C" w:rsidRPr="00BF419C">
              <w:rPr>
                <w:b/>
                <w:u w:val="single"/>
                <w:lang w:val="sr-Cyrl-RS"/>
              </w:rPr>
              <w:t>и</w:t>
            </w:r>
            <w:r w:rsidRPr="00BF419C">
              <w:rPr>
                <w:b/>
                <w:u w:val="single"/>
                <w:lang w:val="sr-Latn-RS"/>
              </w:rPr>
              <w:t>стем-ом</w:t>
            </w:r>
          </w:p>
          <w:p w:rsidR="00B114B6" w:rsidRDefault="00B114B6" w:rsidP="00B114B6">
            <w:pPr>
              <w:rPr>
                <w:lang w:val="sr-Latn-RS"/>
              </w:rPr>
            </w:pPr>
            <w:r>
              <w:rPr>
                <w:lang w:val="sr-Latn-RS"/>
              </w:rPr>
              <w:t xml:space="preserve">Провера </w:t>
            </w:r>
            <w:r w:rsidR="00BF419C">
              <w:rPr>
                <w:lang w:val="sr-Latn-RS"/>
              </w:rPr>
              <w:t>IntelliDrive</w:t>
            </w:r>
            <w:r>
              <w:rPr>
                <w:lang w:val="sr-Latn-RS"/>
              </w:rPr>
              <w:t xml:space="preserve"> </w:t>
            </w:r>
            <w:r w:rsidR="00BF419C">
              <w:rPr>
                <w:lang w:val="sr-Cyrl-RS"/>
              </w:rPr>
              <w:t>т</w:t>
            </w:r>
            <w:r>
              <w:rPr>
                <w:lang w:val="sr-Latn-RS"/>
              </w:rPr>
              <w:t>ранспорт система</w:t>
            </w:r>
          </w:p>
          <w:p w:rsidR="00B114B6" w:rsidRDefault="00B114B6" w:rsidP="00B114B6">
            <w:pPr>
              <w:rPr>
                <w:lang w:val="sr-Latn-RS"/>
              </w:rPr>
            </w:pPr>
          </w:p>
          <w:p w:rsidR="0037189B" w:rsidRPr="00EA78DD" w:rsidRDefault="0037189B" w:rsidP="0037189B">
            <w:pPr>
              <w:jc w:val="both"/>
              <w:rPr>
                <w:bCs/>
                <w:iCs/>
                <w:lang w:val="sr-Cyrl-RS"/>
              </w:rPr>
            </w:pPr>
          </w:p>
          <w:p w:rsidR="0037189B" w:rsidRPr="00EA78DD" w:rsidRDefault="0037189B" w:rsidP="0037189B">
            <w:pPr>
              <w:ind w:firstLine="720"/>
              <w:jc w:val="both"/>
              <w:rPr>
                <w:bCs/>
                <w:iCs/>
                <w:lang w:val="sr-Cyrl-RS"/>
              </w:rPr>
            </w:pPr>
            <w:r w:rsidRPr="00EA78DD">
              <w:rPr>
                <w:bCs/>
                <w:iCs/>
                <w:lang w:val="sr-Cyrl-RS"/>
              </w:rPr>
              <w:t xml:space="preserve">На основу прегледа и извршених </w:t>
            </w:r>
            <w:r w:rsidRPr="00EA78DD">
              <w:rPr>
                <w:bCs/>
                <w:iCs/>
              </w:rPr>
              <w:t>услуг</w:t>
            </w:r>
            <w:r w:rsidRPr="00EA78DD">
              <w:rPr>
                <w:bCs/>
                <w:iCs/>
                <w:lang w:val="sr-Cyrl-RS"/>
              </w:rPr>
              <w:t>а</w:t>
            </w:r>
            <w:r w:rsidRPr="00EA78DD">
              <w:rPr>
                <w:bCs/>
                <w:iCs/>
              </w:rPr>
              <w:t xml:space="preserve">, </w:t>
            </w:r>
            <w:r w:rsidRPr="00EA78DD">
              <w:rPr>
                <w:bCs/>
                <w:iCs/>
                <w:lang w:val="sr-Cyrl-RS"/>
              </w:rPr>
              <w:t>добављач ће издати радни налог (попуњен техничким подацима, датумом, именом и презименом сервисера и корисника; штампаним словима и потписан) о извршеном сервису. Л</w:t>
            </w:r>
            <w:r w:rsidRPr="00EA78DD">
              <w:rPr>
                <w:bCs/>
                <w:iCs/>
              </w:rPr>
              <w:t xml:space="preserve">ице за праћење реализације уговора код наручиоца потписује радни налог </w:t>
            </w:r>
            <w:r w:rsidRPr="00EA78DD">
              <w:rPr>
                <w:bCs/>
                <w:iCs/>
                <w:lang w:val="sr-Cyrl-CS"/>
              </w:rPr>
              <w:t>добављачу</w:t>
            </w:r>
            <w:r w:rsidRPr="00EA78DD">
              <w:rPr>
                <w:bCs/>
                <w:iCs/>
              </w:rPr>
              <w:t xml:space="preserve">, на основу којег </w:t>
            </w:r>
            <w:r w:rsidRPr="00EA78DD">
              <w:rPr>
                <w:bCs/>
                <w:iCs/>
                <w:lang w:val="sr-Cyrl-CS"/>
              </w:rPr>
              <w:t>добављач</w:t>
            </w:r>
            <w:r w:rsidRPr="00EA78DD">
              <w:rPr>
                <w:bCs/>
                <w:iCs/>
              </w:rPr>
              <w:t xml:space="preserve"> доставља рачун, како би се извршило плаћање. На рачуну мора да буде назначено на који број уговора се односи. </w:t>
            </w:r>
          </w:p>
          <w:p w:rsidR="00F82933" w:rsidRDefault="00F82933" w:rsidP="00F82933">
            <w:pPr>
              <w:autoSpaceDE w:val="0"/>
              <w:autoSpaceDN w:val="0"/>
              <w:adjustRightInd w:val="0"/>
              <w:rPr>
                <w:rFonts w:ascii="TimesNewRoman" w:hAnsi="TimesNewRoman" w:cs="TimesNewRoman"/>
              </w:rPr>
            </w:pPr>
          </w:p>
          <w:p w:rsidR="00F82933" w:rsidRDefault="00F82933" w:rsidP="00F82933">
            <w:pPr>
              <w:autoSpaceDE w:val="0"/>
              <w:autoSpaceDN w:val="0"/>
              <w:adjustRightInd w:val="0"/>
              <w:rPr>
                <w:rFonts w:ascii="TimesNewRoman" w:hAnsi="TimesNewRoman" w:cs="TimesNewRoman"/>
              </w:rPr>
            </w:pPr>
          </w:p>
          <w:p w:rsidR="00F82933" w:rsidRDefault="00F82933" w:rsidP="008C6E1D">
            <w:pPr>
              <w:ind w:firstLine="720"/>
              <w:jc w:val="both"/>
              <w:rPr>
                <w:bCs/>
                <w:iCs/>
                <w:lang w:val="sr-Cyrl-RS"/>
              </w:rPr>
            </w:pPr>
          </w:p>
          <w:p w:rsidR="00BF419C" w:rsidRDefault="00BF419C" w:rsidP="008C6E1D">
            <w:pPr>
              <w:ind w:firstLine="720"/>
              <w:jc w:val="both"/>
              <w:rPr>
                <w:bCs/>
                <w:iCs/>
                <w:lang w:val="sr-Cyrl-RS"/>
              </w:rPr>
            </w:pPr>
          </w:p>
          <w:p w:rsidR="00BF419C" w:rsidRPr="00F82933" w:rsidRDefault="00BF419C" w:rsidP="008C6E1D">
            <w:pPr>
              <w:ind w:firstLine="720"/>
              <w:jc w:val="both"/>
              <w:rPr>
                <w:bCs/>
                <w:iCs/>
                <w:lang w:val="sr-Cyrl-RS"/>
              </w:rPr>
            </w:pPr>
          </w:p>
          <w:p w:rsidR="008C6E1D" w:rsidRDefault="008C6E1D" w:rsidP="008C6E1D">
            <w:pPr>
              <w:jc w:val="both"/>
              <w:rPr>
                <w:bCs/>
                <w:iCs/>
                <w:lang w:val="sr-Cyrl-RS"/>
              </w:rPr>
            </w:pPr>
          </w:p>
          <w:p w:rsidR="0048606D" w:rsidRDefault="0048606D" w:rsidP="008C6E1D">
            <w:pPr>
              <w:jc w:val="both"/>
              <w:rPr>
                <w:bCs/>
                <w:iCs/>
                <w:lang w:val="sr-Cyrl-RS"/>
              </w:rPr>
            </w:pPr>
          </w:p>
          <w:p w:rsidR="00BF419C" w:rsidRPr="00BF419C" w:rsidRDefault="00BF419C" w:rsidP="008C6E1D">
            <w:pPr>
              <w:jc w:val="both"/>
              <w:rPr>
                <w:bCs/>
                <w:iCs/>
                <w:lang w:val="sr-Cyrl-RS"/>
              </w:rPr>
            </w:pPr>
          </w:p>
          <w:p w:rsidR="0048606D" w:rsidRPr="0048606D" w:rsidRDefault="0048606D" w:rsidP="008C6E1D">
            <w:pPr>
              <w:jc w:val="both"/>
              <w:rPr>
                <w:bCs/>
                <w:iCs/>
                <w:lang w:val="sr-Latn-RS"/>
              </w:rPr>
            </w:pPr>
          </w:p>
          <w:p w:rsidR="00E95DDA" w:rsidRDefault="00893E58" w:rsidP="008C6E1D">
            <w:pPr>
              <w:jc w:val="both"/>
              <w:rPr>
                <w:bCs/>
                <w:iCs/>
                <w:lang w:val="sr-Cyrl-RS"/>
              </w:rPr>
            </w:pPr>
            <w:r>
              <w:rPr>
                <w:bCs/>
                <w:iCs/>
                <w:lang w:val="sr-Cyrl-RS"/>
              </w:rPr>
              <w:t>Списак  кревета, колица и стречер колица за превоз пацијената произвођача „</w:t>
            </w:r>
            <w:r>
              <w:rPr>
                <w:bCs/>
                <w:iCs/>
                <w:lang w:val="sr-Latn-RS"/>
              </w:rPr>
              <w:t xml:space="preserve">Hill Room“ </w:t>
            </w:r>
            <w:r>
              <w:rPr>
                <w:bCs/>
                <w:iCs/>
                <w:lang w:val="sr-Cyrl-RS"/>
              </w:rPr>
              <w:t xml:space="preserve">у </w:t>
            </w:r>
            <w:r w:rsidRPr="00E96620">
              <w:t xml:space="preserve"> Клиничко</w:t>
            </w:r>
            <w:r>
              <w:rPr>
                <w:lang w:val="sr-Cyrl-RS"/>
              </w:rPr>
              <w:t>м</w:t>
            </w:r>
            <w:r w:rsidRPr="00E96620">
              <w:t xml:space="preserve"> центр</w:t>
            </w:r>
            <w:r>
              <w:rPr>
                <w:lang w:val="sr-Cyrl-RS"/>
              </w:rPr>
              <w:t>у</w:t>
            </w:r>
            <w:r w:rsidRPr="00E96620">
              <w:t xml:space="preserve">  Војводин</w:t>
            </w:r>
            <w:r>
              <w:rPr>
                <w:lang w:val="sr-Cyrl-RS"/>
              </w:rPr>
              <w:t>е</w:t>
            </w:r>
            <w:r w:rsidR="009704E9">
              <w:rPr>
                <w:lang w:val="sr-Cyrl-RS"/>
              </w:rPr>
              <w:t xml:space="preserve"> за које је потребно поред редовног сервиса да се ради и сервис по позиву</w:t>
            </w:r>
            <w:r>
              <w:rPr>
                <w:lang w:val="sr-Cyrl-RS"/>
              </w:rPr>
              <w:t>:</w:t>
            </w:r>
            <w:r>
              <w:rPr>
                <w:bCs/>
                <w:iCs/>
                <w:lang w:val="sr-Cyrl-RS"/>
              </w:rPr>
              <w:t xml:space="preserve"> </w:t>
            </w:r>
          </w:p>
          <w:p w:rsidR="00893E58" w:rsidRDefault="00893E58" w:rsidP="008C6E1D">
            <w:pPr>
              <w:jc w:val="both"/>
              <w:rPr>
                <w:bCs/>
                <w:iCs/>
                <w:lang w:val="sr-Cyrl-RS"/>
              </w:rPr>
            </w:pPr>
          </w:p>
          <w:p w:rsidR="00893E58" w:rsidRDefault="00893E58" w:rsidP="008C6E1D">
            <w:pPr>
              <w:jc w:val="both"/>
              <w:rPr>
                <w:bCs/>
                <w:iCs/>
                <w:lang w:val="sr-Cyrl-RS"/>
              </w:rPr>
            </w:pPr>
          </w:p>
          <w:tbl>
            <w:tblPr>
              <w:tblW w:w="9067" w:type="dxa"/>
              <w:tblLayout w:type="fixed"/>
              <w:tblCellMar>
                <w:right w:w="85" w:type="dxa"/>
              </w:tblCellMar>
              <w:tblLook w:val="04A0" w:firstRow="1" w:lastRow="0" w:firstColumn="1" w:lastColumn="0" w:noHBand="0" w:noVBand="1"/>
            </w:tblPr>
            <w:tblGrid>
              <w:gridCol w:w="708"/>
              <w:gridCol w:w="2264"/>
              <w:gridCol w:w="2552"/>
              <w:gridCol w:w="3543"/>
            </w:tblGrid>
            <w:tr w:rsidR="00AB0DC5" w:rsidRPr="00E95DDA" w:rsidTr="00653629">
              <w:trPr>
                <w:trHeight w:val="316"/>
              </w:trPr>
              <w:tc>
                <w:tcPr>
                  <w:tcW w:w="708" w:type="dxa"/>
                  <w:tcBorders>
                    <w:top w:val="single" w:sz="4" w:space="0" w:color="auto"/>
                    <w:left w:val="single" w:sz="4" w:space="0" w:color="auto"/>
                    <w:bottom w:val="nil"/>
                    <w:right w:val="single" w:sz="4" w:space="0" w:color="auto"/>
                  </w:tcBorders>
                  <w:shd w:val="clear" w:color="000000" w:fill="DA9694"/>
                  <w:noWrap/>
                  <w:vAlign w:val="bottom"/>
                  <w:hideMark/>
                </w:tcPr>
                <w:p w:rsidR="00AB0DC5" w:rsidRPr="00E95DDA" w:rsidRDefault="00893E58" w:rsidP="00C16231">
                  <w:pPr>
                    <w:framePr w:hSpace="180" w:wrap="around" w:vAnchor="text" w:hAnchor="margin" w:xAlign="right" w:y="1154"/>
                    <w:jc w:val="center"/>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Ред</w:t>
                  </w:r>
                  <w:r w:rsidR="00AB0DC5" w:rsidRPr="00E95DDA">
                    <w:rPr>
                      <w:rFonts w:ascii="Calibri" w:hAnsi="Calibri" w:cs="Calibri"/>
                      <w:b/>
                      <w:bCs/>
                      <w:color w:val="000000"/>
                      <w:sz w:val="22"/>
                      <w:szCs w:val="22"/>
                      <w:lang w:val="sr-Latn-RS" w:eastAsia="sr-Latn-RS"/>
                    </w:rPr>
                    <w:t>.</w:t>
                  </w:r>
                  <w:r>
                    <w:rPr>
                      <w:rFonts w:ascii="Calibri" w:hAnsi="Calibri" w:cs="Calibri"/>
                      <w:b/>
                      <w:bCs/>
                      <w:color w:val="000000"/>
                      <w:sz w:val="22"/>
                      <w:szCs w:val="22"/>
                      <w:lang w:val="sr-Latn-RS" w:eastAsia="sr-Latn-RS"/>
                    </w:rPr>
                    <w:t>бр</w:t>
                  </w:r>
                  <w:r w:rsidR="00AB0DC5" w:rsidRPr="00E95DDA">
                    <w:rPr>
                      <w:rFonts w:ascii="Calibri" w:hAnsi="Calibri" w:cs="Calibri"/>
                      <w:b/>
                      <w:bCs/>
                      <w:color w:val="000000"/>
                      <w:sz w:val="22"/>
                      <w:szCs w:val="22"/>
                      <w:lang w:val="sr-Latn-RS" w:eastAsia="sr-Latn-RS"/>
                    </w:rPr>
                    <w:t>.</w:t>
                  </w:r>
                </w:p>
              </w:tc>
              <w:tc>
                <w:tcPr>
                  <w:tcW w:w="2264" w:type="dxa"/>
                  <w:tcBorders>
                    <w:top w:val="single" w:sz="4" w:space="0" w:color="auto"/>
                    <w:left w:val="nil"/>
                    <w:bottom w:val="nil"/>
                    <w:right w:val="single" w:sz="4" w:space="0" w:color="auto"/>
                  </w:tcBorders>
                  <w:shd w:val="clear" w:color="000000" w:fill="DA9694"/>
                  <w:noWrap/>
                  <w:vAlign w:val="bottom"/>
                  <w:hideMark/>
                </w:tcPr>
                <w:p w:rsidR="00AB0DC5" w:rsidRPr="00E95DDA" w:rsidRDefault="00893E58" w:rsidP="00C16231">
                  <w:pPr>
                    <w:framePr w:hSpace="180" w:wrap="around" w:vAnchor="text" w:hAnchor="margin" w:xAlign="right" w:y="1154"/>
                    <w:jc w:val="center"/>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Назив</w:t>
                  </w:r>
                  <w:r w:rsidR="00AB0DC5" w:rsidRPr="00E95DDA">
                    <w:rPr>
                      <w:rFonts w:ascii="Calibri" w:hAnsi="Calibri" w:cs="Calibri"/>
                      <w:b/>
                      <w:bCs/>
                      <w:color w:val="000000"/>
                      <w:sz w:val="22"/>
                      <w:szCs w:val="22"/>
                      <w:lang w:val="sr-Latn-RS" w:eastAsia="sr-Latn-RS"/>
                    </w:rPr>
                    <w:t xml:space="preserve"> </w:t>
                  </w:r>
                  <w:r>
                    <w:rPr>
                      <w:rFonts w:ascii="Calibri" w:hAnsi="Calibri" w:cs="Calibri"/>
                      <w:b/>
                      <w:bCs/>
                      <w:color w:val="000000"/>
                      <w:sz w:val="22"/>
                      <w:szCs w:val="22"/>
                      <w:lang w:val="sr-Latn-RS" w:eastAsia="sr-Latn-RS"/>
                    </w:rPr>
                    <w:t>апарата</w:t>
                  </w:r>
                </w:p>
              </w:tc>
              <w:tc>
                <w:tcPr>
                  <w:tcW w:w="2552" w:type="dxa"/>
                  <w:tcBorders>
                    <w:top w:val="single" w:sz="4" w:space="0" w:color="auto"/>
                    <w:left w:val="nil"/>
                    <w:bottom w:val="nil"/>
                    <w:right w:val="single" w:sz="4" w:space="0" w:color="auto"/>
                  </w:tcBorders>
                  <w:shd w:val="clear" w:color="000000" w:fill="DA9694"/>
                  <w:noWrap/>
                  <w:vAlign w:val="bottom"/>
                  <w:hideMark/>
                </w:tcPr>
                <w:p w:rsidR="00AB0DC5" w:rsidRPr="00E95DDA" w:rsidRDefault="00893E58" w:rsidP="00C16231">
                  <w:pPr>
                    <w:framePr w:hSpace="180" w:wrap="around" w:vAnchor="text" w:hAnchor="margin" w:xAlign="right" w:y="1154"/>
                    <w:jc w:val="center"/>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Модел</w:t>
                  </w:r>
                </w:p>
              </w:tc>
              <w:tc>
                <w:tcPr>
                  <w:tcW w:w="3543" w:type="dxa"/>
                  <w:tcBorders>
                    <w:top w:val="single" w:sz="4" w:space="0" w:color="auto"/>
                    <w:left w:val="nil"/>
                    <w:bottom w:val="nil"/>
                    <w:right w:val="single" w:sz="4" w:space="0" w:color="auto"/>
                  </w:tcBorders>
                  <w:shd w:val="clear" w:color="000000" w:fill="DA9694"/>
                  <w:noWrap/>
                  <w:vAlign w:val="bottom"/>
                  <w:hideMark/>
                </w:tcPr>
                <w:p w:rsidR="00AB0DC5" w:rsidRPr="00E95DDA" w:rsidRDefault="00893E58" w:rsidP="00C16231">
                  <w:pPr>
                    <w:framePr w:hSpace="180" w:wrap="around" w:vAnchor="text" w:hAnchor="margin" w:xAlign="right" w:y="1154"/>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Локација</w:t>
                  </w:r>
                </w:p>
              </w:tc>
            </w:tr>
            <w:tr w:rsidR="00AB0DC5" w:rsidRPr="00E95DDA" w:rsidTr="00653629">
              <w:trPr>
                <w:trHeight w:val="30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Hill Room</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Anatome E1647B0001278</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Колица</w:t>
                  </w:r>
                  <w:r w:rsidRPr="00E95DDA">
                    <w:rPr>
                      <w:rFonts w:ascii="Calibri" w:hAnsi="Calibri" w:cs="Calibri"/>
                      <w:color w:val="000000"/>
                      <w:sz w:val="22"/>
                      <w:szCs w:val="22"/>
                      <w:lang w:val="sr-Latn-RS" w:eastAsia="sr-Latn-RS"/>
                    </w:rPr>
                    <w:t xml:space="preserve"> </w:t>
                  </w:r>
                  <w:r w:rsidR="00AB0DC5" w:rsidRPr="00E95DDA">
                    <w:rPr>
                      <w:rFonts w:ascii="Calibri" w:hAnsi="Calibri" w:cs="Calibri"/>
                      <w:color w:val="000000"/>
                      <w:sz w:val="22"/>
                      <w:szCs w:val="22"/>
                      <w:lang w:val="sr-Latn-RS" w:eastAsia="sr-Latn-RS"/>
                    </w:rPr>
                    <w:t xml:space="preserve"> Hill Room</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Anatome E1647B0001278</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653629">
              <w:trPr>
                <w:trHeight w:val="34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Колица</w:t>
                  </w:r>
                  <w:r w:rsidRPr="00E95DDA">
                    <w:rPr>
                      <w:rFonts w:ascii="Calibri" w:hAnsi="Calibri" w:cs="Calibri"/>
                      <w:color w:val="000000"/>
                      <w:sz w:val="22"/>
                      <w:szCs w:val="22"/>
                      <w:lang w:val="sr-Latn-RS" w:eastAsia="sr-Latn-RS"/>
                    </w:rPr>
                    <w:t xml:space="preserve"> </w:t>
                  </w:r>
                  <w:r w:rsidR="00AB0DC5" w:rsidRPr="00E95DDA">
                    <w:rPr>
                      <w:rFonts w:ascii="Calibri" w:hAnsi="Calibri" w:cs="Calibri"/>
                      <w:color w:val="000000"/>
                      <w:sz w:val="22"/>
                      <w:szCs w:val="22"/>
                      <w:lang w:val="sr-Latn-RS" w:eastAsia="sr-Latn-RS"/>
                    </w:rPr>
                    <w:t>Hill Room</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Anatome E1647B0001278</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Колица</w:t>
                  </w:r>
                  <w:r w:rsidRPr="00E95DDA">
                    <w:rPr>
                      <w:rFonts w:ascii="Calibri" w:hAnsi="Calibri" w:cs="Calibri"/>
                      <w:color w:val="000000"/>
                      <w:sz w:val="22"/>
                      <w:szCs w:val="22"/>
                      <w:lang w:val="sr-Latn-RS" w:eastAsia="sr-Latn-RS"/>
                    </w:rPr>
                    <w:t xml:space="preserve"> </w:t>
                  </w:r>
                  <w:r w:rsidR="00AB0DC5" w:rsidRPr="00E95DDA">
                    <w:rPr>
                      <w:rFonts w:ascii="Calibri" w:hAnsi="Calibri" w:cs="Calibri"/>
                      <w:color w:val="000000"/>
                      <w:sz w:val="22"/>
                      <w:szCs w:val="22"/>
                      <w:lang w:val="sr-Latn-RS" w:eastAsia="sr-Latn-RS"/>
                    </w:rPr>
                    <w:t xml:space="preserve"> </w:t>
                  </w:r>
                  <w:r w:rsidR="00AB0DC5" w:rsidRPr="00E95DDA">
                    <w:rPr>
                      <w:rFonts w:ascii="Calibri" w:hAnsi="Calibri" w:cs="Calibri"/>
                      <w:color w:val="000000"/>
                      <w:sz w:val="22"/>
                      <w:szCs w:val="22"/>
                      <w:lang w:val="sr-Latn-RS" w:eastAsia="sr-Latn-RS"/>
                    </w:rPr>
                    <w:cr/>
                    <w:t>ill Room</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Anatome E1647B0001278</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Колица</w:t>
                  </w:r>
                  <w:r w:rsidRPr="00E95DDA">
                    <w:rPr>
                      <w:rFonts w:ascii="Calibri" w:hAnsi="Calibri" w:cs="Calibri"/>
                      <w:color w:val="000000"/>
                      <w:sz w:val="22"/>
                      <w:szCs w:val="22"/>
                      <w:lang w:val="sr-Latn-RS" w:eastAsia="sr-Latn-RS"/>
                    </w:rPr>
                    <w:t xml:space="preserve"> </w:t>
                  </w:r>
                  <w:r w:rsidR="00AB0DC5" w:rsidRPr="00E95DDA">
                    <w:rPr>
                      <w:rFonts w:ascii="Calibri" w:hAnsi="Calibri" w:cs="Calibri"/>
                      <w:color w:val="000000"/>
                      <w:sz w:val="22"/>
                      <w:szCs w:val="22"/>
                      <w:lang w:val="sr-Latn-RS" w:eastAsia="sr-Latn-RS"/>
                    </w:rPr>
                    <w:t>Hill Room</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Anatome E1647B0001278</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893E58">
              <w:trPr>
                <w:trHeight w:val="29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w:t>
                  </w:r>
                  <w:r w:rsidRPr="00E95DDA">
                    <w:rPr>
                      <w:rFonts w:ascii="Calibri" w:hAnsi="Calibri" w:cs="Calibri"/>
                      <w:color w:val="000000"/>
                      <w:sz w:val="22"/>
                      <w:szCs w:val="22"/>
                      <w:lang w:val="sr-Latn-RS" w:eastAsia="sr-Latn-RS"/>
                    </w:rPr>
                    <w:cr/>
                    <w:t>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2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653629">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jc w:val="center"/>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17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Интерна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медицина</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Интерна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медицина</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Интерна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медицина</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Интерна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медицина</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lastRenderedPageBreak/>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lastRenderedPageBreak/>
                    <w:t>Hill Room</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Интерна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медицина</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lastRenderedPageBreak/>
                    <w:t>23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29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w:t>
                  </w:r>
                  <w:r w:rsidRPr="00E95DDA">
                    <w:rPr>
                      <w:rFonts w:ascii="Calibri" w:hAnsi="Calibri" w:cs="Calibri"/>
                      <w:color w:val="000000"/>
                      <w:sz w:val="22"/>
                      <w:szCs w:val="22"/>
                      <w:lang w:val="sr-Latn-RS" w:eastAsia="sr-Latn-RS"/>
                    </w:rPr>
                    <w:cr/>
                    <w:t>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w:t>
                  </w:r>
                  <w:r w:rsidRPr="00E95DDA">
                    <w:rPr>
                      <w:rFonts w:ascii="Calibri" w:hAnsi="Calibri" w:cs="Calibri"/>
                      <w:color w:val="000000"/>
                      <w:sz w:val="22"/>
                      <w:szCs w:val="22"/>
                      <w:lang w:val="sr-Latn-RS" w:eastAsia="sr-Latn-RS"/>
                    </w:rPr>
                    <w:cr/>
                    <w:t xml:space="preserve">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39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lastRenderedPageBreak/>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lastRenderedPageBreak/>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lastRenderedPageBreak/>
                    <w:t>48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49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w:t>
                  </w:r>
                  <w:r w:rsidRPr="00E95DDA">
                    <w:rPr>
                      <w:rFonts w:ascii="Calibri" w:hAnsi="Calibri" w:cs="Calibri"/>
                      <w:color w:val="000000"/>
                      <w:sz w:val="22"/>
                      <w:szCs w:val="22"/>
                      <w:lang w:val="sr-Latn-RS" w:eastAsia="sr-Latn-RS"/>
                    </w:rPr>
                    <w:cr/>
                    <w:t xml:space="preserve">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59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cr/>
                    <w:t>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69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lastRenderedPageBreak/>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lastRenderedPageBreak/>
                    <w:t xml:space="preserve">AVG 1600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lastRenderedPageBreak/>
                    <w:t>73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AVG </w:t>
                  </w:r>
                  <w:r w:rsidRPr="00E95DDA">
                    <w:rPr>
                      <w:rFonts w:ascii="Calibri" w:hAnsi="Calibri" w:cs="Calibri"/>
                      <w:color w:val="000000"/>
                      <w:sz w:val="22"/>
                      <w:szCs w:val="22"/>
                      <w:lang w:val="sr-Latn-RS" w:eastAsia="sr-Latn-RS"/>
                    </w:rPr>
                    <w:cr/>
                    <w:t>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79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1200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AVG 1600</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Default="00893E58" w:rsidP="00C16231">
                  <w:pPr>
                    <w:framePr w:hSpace="180" w:wrap="around" w:vAnchor="text" w:hAnchor="margin" w:xAlign="right" w:y="1154"/>
                    <w:rPr>
                      <w:rFonts w:ascii="Calibri" w:hAnsi="Calibri" w:cs="Calibri"/>
                      <w:color w:val="000000"/>
                      <w:sz w:val="22"/>
                      <w:szCs w:val="22"/>
                      <w:lang w:val="sr-Cyrl-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абдоминалну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ендокрину</w:t>
                  </w:r>
                </w:p>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 </w:t>
                  </w:r>
                  <w:r w:rsidR="00893E58">
                    <w:rPr>
                      <w:rFonts w:ascii="Calibri" w:hAnsi="Calibri" w:cs="Calibri"/>
                      <w:color w:val="000000"/>
                      <w:sz w:val="22"/>
                      <w:szCs w:val="22"/>
                      <w:lang w:val="sr-Latn-RS" w:eastAsia="sr-Latn-RS"/>
                    </w:rPr>
                    <w:t>и</w:t>
                  </w:r>
                  <w:r w:rsidRPr="00E95DDA">
                    <w:rPr>
                      <w:rFonts w:ascii="Calibri" w:hAnsi="Calibri" w:cs="Calibri"/>
                      <w:color w:val="000000"/>
                      <w:sz w:val="22"/>
                      <w:szCs w:val="22"/>
                      <w:lang w:val="sr-Latn-RS" w:eastAsia="sr-Latn-RS"/>
                    </w:rPr>
                    <w:t xml:space="preserve"> </w:t>
                  </w:r>
                  <w:r w:rsidR="00893E58">
                    <w:rPr>
                      <w:rFonts w:ascii="Calibri" w:hAnsi="Calibri" w:cs="Calibri"/>
                      <w:color w:val="000000"/>
                      <w:sz w:val="22"/>
                      <w:szCs w:val="22"/>
                      <w:lang w:val="sr-Latn-RS" w:eastAsia="sr-Latn-RS"/>
                    </w:rPr>
                    <w:t>трансплантациону</w:t>
                  </w:r>
                  <w:r w:rsidRPr="00E95DDA">
                    <w:rPr>
                      <w:rFonts w:ascii="Calibri" w:hAnsi="Calibri" w:cs="Calibri"/>
                      <w:color w:val="000000"/>
                      <w:sz w:val="22"/>
                      <w:szCs w:val="22"/>
                      <w:lang w:val="sr-Latn-RS" w:eastAsia="sr-Latn-RS"/>
                    </w:rPr>
                    <w:t xml:space="preserve"> </w:t>
                  </w:r>
                  <w:r w:rsidR="00893E58">
                    <w:rPr>
                      <w:rFonts w:ascii="Calibri" w:hAnsi="Calibri" w:cs="Calibri"/>
                      <w:color w:val="000000"/>
                      <w:sz w:val="22"/>
                      <w:szCs w:val="22"/>
                      <w:lang w:val="sr-Latn-RS" w:eastAsia="sr-Latn-RS"/>
                    </w:rPr>
                    <w:t>хирургију</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Avantguard</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Default="00893E58" w:rsidP="00C16231">
                  <w:pPr>
                    <w:framePr w:hSpace="180" w:wrap="around" w:vAnchor="text" w:hAnchor="margin" w:xAlign="right" w:y="1154"/>
                    <w:rPr>
                      <w:rFonts w:ascii="Calibri" w:hAnsi="Calibri" w:cs="Calibri"/>
                      <w:color w:val="000000"/>
                      <w:sz w:val="22"/>
                      <w:szCs w:val="22"/>
                      <w:lang w:val="sr-Cyrl-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абдоминалну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ендокрину</w:t>
                  </w:r>
                  <w:r w:rsidR="00AB0DC5" w:rsidRPr="00E95DDA">
                    <w:rPr>
                      <w:rFonts w:ascii="Calibri" w:hAnsi="Calibri" w:cs="Calibri"/>
                      <w:color w:val="000000"/>
                      <w:sz w:val="22"/>
                      <w:szCs w:val="22"/>
                      <w:lang w:val="sr-Latn-RS" w:eastAsia="sr-Latn-RS"/>
                    </w:rPr>
                    <w:t xml:space="preserve"> </w:t>
                  </w:r>
                </w:p>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трансплантациону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хирургију</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B</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гинекологију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акушерство</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89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B</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гинекологију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акушерство</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Кревет</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високу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интензивну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негу</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TotalCare P1900 </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Клиника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анестезију</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реанимацију</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Служба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операционих</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сала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хирургије</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Служба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операционих</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сала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хирургије</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Служба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операционих</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сала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хирургије</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lastRenderedPageBreak/>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lastRenderedPageBreak/>
                    <w:t>Hill Room P8</w:t>
                  </w:r>
                  <w:r w:rsidRPr="00E95DDA">
                    <w:rPr>
                      <w:rFonts w:ascii="Calibri" w:hAnsi="Calibri" w:cs="Calibri"/>
                      <w:color w:val="000000"/>
                      <w:sz w:val="22"/>
                      <w:szCs w:val="22"/>
                      <w:lang w:val="sr-Latn-RS" w:eastAsia="sr-Latn-RS"/>
                    </w:rPr>
                    <w:cr/>
                    <w:t>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Служба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операционих</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сала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lastRenderedPageBreak/>
                    <w:t>хирургије</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lastRenderedPageBreak/>
                    <w:t>97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99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w:t>
                  </w:r>
                  <w:r w:rsidRPr="00E95DDA">
                    <w:rPr>
                      <w:rFonts w:ascii="Calibri" w:hAnsi="Calibri" w:cs="Calibri"/>
                      <w:color w:val="000000"/>
                      <w:sz w:val="22"/>
                      <w:szCs w:val="22"/>
                      <w:lang w:val="sr-Latn-RS" w:eastAsia="sr-Latn-RS"/>
                    </w:rPr>
                    <w:cr/>
                    <w:t xml:space="preserve">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w:t>
                  </w:r>
                  <w:r w:rsidRPr="00E95DDA">
                    <w:rPr>
                      <w:rFonts w:ascii="Calibri" w:hAnsi="Calibri" w:cs="Calibri"/>
                      <w:color w:val="000000"/>
                      <w:sz w:val="22"/>
                      <w:szCs w:val="22"/>
                      <w:lang w:val="sr-Latn-RS" w:eastAsia="sr-Latn-RS"/>
                    </w:rPr>
                    <w:cr/>
                    <w:t>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w:t>
                  </w:r>
                  <w:r w:rsidRPr="00E95DDA">
                    <w:rPr>
                      <w:rFonts w:ascii="Calibri" w:hAnsi="Calibri" w:cs="Calibri"/>
                      <w:color w:val="000000"/>
                      <w:sz w:val="22"/>
                      <w:szCs w:val="22"/>
                      <w:lang w:val="sr-Latn-RS" w:eastAsia="sr-Latn-RS"/>
                    </w:rPr>
                    <w:cr/>
                    <w:t>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107</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108</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109</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110</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w:t>
                  </w:r>
                  <w:r w:rsidRPr="00E95DDA">
                    <w:rPr>
                      <w:rFonts w:ascii="Calibri" w:hAnsi="Calibri" w:cs="Calibri"/>
                      <w:color w:val="000000"/>
                      <w:sz w:val="22"/>
                      <w:szCs w:val="22"/>
                      <w:lang w:val="sr-Latn-RS" w:eastAsia="sr-Latn-RS"/>
                    </w:rPr>
                    <w:cr/>
                    <w:t xml:space="preserve">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111</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112</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113</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 xml:space="preserve">Hill </w:t>
                  </w:r>
                  <w:r w:rsidRPr="00E95DDA">
                    <w:rPr>
                      <w:rFonts w:ascii="Calibri" w:hAnsi="Calibri" w:cs="Calibri"/>
                      <w:color w:val="000000"/>
                      <w:sz w:val="22"/>
                      <w:szCs w:val="22"/>
                      <w:lang w:val="sr-Latn-RS" w:eastAsia="sr-Latn-RS"/>
                    </w:rPr>
                    <w:cr/>
                    <w:t>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114</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115</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r w:rsidR="00AB0DC5"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AB0DC5" w:rsidRPr="007362A7" w:rsidRDefault="007362A7" w:rsidP="00C16231">
                  <w:pPr>
                    <w:framePr w:hSpace="180" w:wrap="around" w:vAnchor="text" w:hAnchor="margin" w:xAlign="right" w:y="1154"/>
                    <w:jc w:val="center"/>
                    <w:rPr>
                      <w:rFonts w:ascii="Calibri" w:hAnsi="Calibri" w:cs="Calibri"/>
                      <w:color w:val="000000"/>
                      <w:sz w:val="22"/>
                      <w:szCs w:val="22"/>
                      <w:lang w:val="sr-Cyrl-RS" w:eastAsia="sr-Latn-RS"/>
                    </w:rPr>
                  </w:pPr>
                  <w:r>
                    <w:rPr>
                      <w:rFonts w:ascii="Calibri" w:hAnsi="Calibri" w:cs="Calibri"/>
                      <w:color w:val="000000"/>
                      <w:sz w:val="22"/>
                      <w:szCs w:val="22"/>
                      <w:lang w:val="sr-Cyrl-RS" w:eastAsia="sr-Latn-RS"/>
                    </w:rPr>
                    <w:t>116</w:t>
                  </w:r>
                </w:p>
              </w:tc>
              <w:tc>
                <w:tcPr>
                  <w:tcW w:w="2264"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Стречер</w:t>
                  </w:r>
                  <w:r w:rsidR="00AB0DC5" w:rsidRPr="00E95DDA">
                    <w:rPr>
                      <w:rFonts w:ascii="Calibri" w:hAnsi="Calibri" w:cs="Calibri"/>
                      <w:color w:val="000000"/>
                      <w:sz w:val="22"/>
                      <w:szCs w:val="22"/>
                      <w:lang w:val="sr-Latn-RS" w:eastAsia="sr-Latn-RS"/>
                    </w:rPr>
                    <w:t>-</w:t>
                  </w:r>
                  <w:r>
                    <w:rPr>
                      <w:rFonts w:ascii="Calibri" w:hAnsi="Calibri" w:cs="Calibri"/>
                      <w:color w:val="000000"/>
                      <w:sz w:val="22"/>
                      <w:szCs w:val="22"/>
                      <w:lang w:val="sr-Latn-RS" w:eastAsia="sr-Latn-RS"/>
                    </w:rPr>
                    <w:t>колица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за</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превоз</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пацијента</w:t>
                  </w:r>
                  <w:r w:rsidR="00AB0DC5" w:rsidRPr="00E95DDA">
                    <w:rPr>
                      <w:rFonts w:ascii="Calibri" w:hAnsi="Calibri" w:cs="Calibri"/>
                      <w:color w:val="000000"/>
                      <w:sz w:val="22"/>
                      <w:szCs w:val="22"/>
                      <w:lang w:val="sr-Latn-RS" w:eastAsia="sr-Latn-RS"/>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AB0DC5" w:rsidRPr="00E95DDA" w:rsidRDefault="00AB0DC5" w:rsidP="00C16231">
                  <w:pPr>
                    <w:framePr w:hSpace="180" w:wrap="around" w:vAnchor="text" w:hAnchor="margin" w:xAlign="right" w:y="1154"/>
                    <w:rPr>
                      <w:rFonts w:ascii="Calibri" w:hAnsi="Calibri" w:cs="Calibri"/>
                      <w:color w:val="000000"/>
                      <w:sz w:val="22"/>
                      <w:szCs w:val="22"/>
                      <w:lang w:val="sr-Latn-RS" w:eastAsia="sr-Latn-RS"/>
                    </w:rPr>
                  </w:pPr>
                  <w:r w:rsidRPr="00E95DDA">
                    <w:rPr>
                      <w:rFonts w:ascii="Calibri" w:hAnsi="Calibri" w:cs="Calibri"/>
                      <w:color w:val="000000"/>
                      <w:sz w:val="22"/>
                      <w:szCs w:val="22"/>
                      <w:lang w:val="sr-Latn-RS" w:eastAsia="sr-Latn-RS"/>
                    </w:rPr>
                    <w:t>Hill Room P8005</w:t>
                  </w:r>
                </w:p>
              </w:tc>
              <w:tc>
                <w:tcPr>
                  <w:tcW w:w="3543" w:type="dxa"/>
                  <w:tcBorders>
                    <w:top w:val="nil"/>
                    <w:left w:val="nil"/>
                    <w:bottom w:val="single" w:sz="4" w:space="0" w:color="auto"/>
                    <w:right w:val="single" w:sz="4" w:space="0" w:color="auto"/>
                  </w:tcBorders>
                  <w:shd w:val="clear" w:color="auto" w:fill="auto"/>
                  <w:noWrap/>
                  <w:vAlign w:val="bottom"/>
                  <w:hideMark/>
                </w:tcPr>
                <w:p w:rsidR="00AB0DC5" w:rsidRPr="00E95DDA" w:rsidRDefault="00893E58" w:rsidP="00C16231">
                  <w:pPr>
                    <w:framePr w:hSpace="180" w:wrap="around" w:vAnchor="text" w:hAnchor="margin" w:xAlign="right" w:y="1154"/>
                    <w:tabs>
                      <w:tab w:val="left" w:pos="2868"/>
                    </w:tabs>
                    <w:ind w:left="2727" w:hanging="2727"/>
                    <w:rPr>
                      <w:rFonts w:ascii="Calibri" w:hAnsi="Calibri" w:cs="Calibri"/>
                      <w:color w:val="000000"/>
                      <w:sz w:val="22"/>
                      <w:szCs w:val="22"/>
                      <w:lang w:val="sr-Latn-RS" w:eastAsia="sr-Latn-RS"/>
                    </w:rPr>
                  </w:pPr>
                  <w:r>
                    <w:rPr>
                      <w:rFonts w:ascii="Calibri" w:hAnsi="Calibri" w:cs="Calibri"/>
                      <w:color w:val="000000"/>
                      <w:sz w:val="22"/>
                      <w:szCs w:val="22"/>
                      <w:lang w:val="sr-Latn-RS" w:eastAsia="sr-Latn-RS"/>
                    </w:rPr>
                    <w:t>Ургентни</w:t>
                  </w:r>
                  <w:r w:rsidR="00AB0DC5" w:rsidRPr="00E95DDA">
                    <w:rPr>
                      <w:rFonts w:ascii="Calibri" w:hAnsi="Calibri" w:cs="Calibri"/>
                      <w:color w:val="000000"/>
                      <w:sz w:val="22"/>
                      <w:szCs w:val="22"/>
                      <w:lang w:val="sr-Latn-RS" w:eastAsia="sr-Latn-RS"/>
                    </w:rPr>
                    <w:t xml:space="preserve"> </w:t>
                  </w:r>
                  <w:r>
                    <w:rPr>
                      <w:rFonts w:ascii="Calibri" w:hAnsi="Calibri" w:cs="Calibri"/>
                      <w:color w:val="000000"/>
                      <w:sz w:val="22"/>
                      <w:szCs w:val="22"/>
                      <w:lang w:val="sr-Latn-RS" w:eastAsia="sr-Latn-RS"/>
                    </w:rPr>
                    <w:t>центар</w:t>
                  </w:r>
                </w:p>
              </w:tc>
            </w:tr>
          </w:tbl>
          <w:p w:rsidR="00E95DDA" w:rsidRDefault="00E95DDA" w:rsidP="008C6E1D">
            <w:pPr>
              <w:jc w:val="both"/>
              <w:rPr>
                <w:bCs/>
                <w:iCs/>
                <w:lang w:val="sr-Cyrl-RS"/>
              </w:rPr>
            </w:pPr>
          </w:p>
          <w:p w:rsidR="00E95DDA" w:rsidRDefault="00E95DDA" w:rsidP="008C6E1D">
            <w:pPr>
              <w:jc w:val="both"/>
              <w:rPr>
                <w:bCs/>
                <w:iCs/>
                <w:lang w:val="sr-Cyrl-RS"/>
              </w:rPr>
            </w:pPr>
          </w:p>
          <w:p w:rsidR="00E95DDA" w:rsidRDefault="00E95DDA" w:rsidP="008C6E1D">
            <w:pPr>
              <w:jc w:val="both"/>
              <w:rPr>
                <w:bCs/>
                <w:iCs/>
                <w:lang w:val="sr-Cyrl-RS"/>
              </w:rPr>
            </w:pPr>
          </w:p>
          <w:p w:rsidR="00E95DDA" w:rsidRDefault="00E95DDA" w:rsidP="008C6E1D">
            <w:pPr>
              <w:jc w:val="both"/>
              <w:rPr>
                <w:bCs/>
                <w:iCs/>
                <w:lang w:val="sr-Cyrl-RS"/>
              </w:rPr>
            </w:pPr>
          </w:p>
          <w:p w:rsidR="00E95DDA" w:rsidRDefault="00E95DDA" w:rsidP="008C6E1D">
            <w:pPr>
              <w:jc w:val="both"/>
              <w:rPr>
                <w:bCs/>
                <w:iCs/>
                <w:lang w:val="sr-Cyrl-RS"/>
              </w:rPr>
            </w:pPr>
          </w:p>
          <w:p w:rsidR="00E95DDA" w:rsidRDefault="00E95DDA" w:rsidP="008C6E1D">
            <w:pPr>
              <w:jc w:val="both"/>
              <w:rPr>
                <w:bCs/>
                <w:iCs/>
                <w:lang w:val="sr-Cyrl-RS"/>
              </w:rPr>
            </w:pPr>
          </w:p>
          <w:p w:rsidR="00E95DDA" w:rsidRDefault="00E95DDA" w:rsidP="008C6E1D">
            <w:pPr>
              <w:jc w:val="both"/>
              <w:rPr>
                <w:bCs/>
                <w:iCs/>
                <w:lang w:val="sr-Cyrl-RS"/>
              </w:rPr>
            </w:pPr>
          </w:p>
          <w:p w:rsidR="007362A7" w:rsidRDefault="007362A7" w:rsidP="008C6E1D">
            <w:pPr>
              <w:jc w:val="both"/>
              <w:rPr>
                <w:bCs/>
                <w:iCs/>
                <w:lang w:val="sr-Cyrl-RS"/>
              </w:rPr>
            </w:pPr>
          </w:p>
          <w:p w:rsidR="007362A7" w:rsidRDefault="007362A7" w:rsidP="008C6E1D">
            <w:pPr>
              <w:jc w:val="both"/>
              <w:rPr>
                <w:bCs/>
                <w:iCs/>
                <w:lang w:val="sr-Cyrl-RS"/>
              </w:rPr>
            </w:pPr>
          </w:p>
          <w:p w:rsidR="007362A7" w:rsidRDefault="007362A7" w:rsidP="008C6E1D">
            <w:pPr>
              <w:jc w:val="both"/>
              <w:rPr>
                <w:bCs/>
                <w:iCs/>
                <w:lang w:val="sr-Cyrl-RS"/>
              </w:rPr>
            </w:pPr>
          </w:p>
          <w:p w:rsidR="007362A7" w:rsidRDefault="007362A7" w:rsidP="008C6E1D">
            <w:pPr>
              <w:jc w:val="both"/>
              <w:rPr>
                <w:bCs/>
                <w:iCs/>
                <w:lang w:val="sr-Cyrl-RS"/>
              </w:rPr>
            </w:pPr>
            <w:r>
              <w:rPr>
                <w:bCs/>
                <w:iCs/>
                <w:lang w:val="sr-Cyrl-RS"/>
              </w:rPr>
              <w:t xml:space="preserve">Списак кревета за које Наручилац захтева од изабраног понуђача </w:t>
            </w:r>
            <w:r w:rsidR="009704E9">
              <w:rPr>
                <w:bCs/>
                <w:iCs/>
                <w:lang w:val="sr-Cyrl-RS"/>
              </w:rPr>
              <w:t>да обавља само сервис по позиву, јер су наведени кревети давно произведени, а то су.</w:t>
            </w:r>
          </w:p>
          <w:p w:rsidR="007362A7" w:rsidRDefault="007362A7" w:rsidP="008C6E1D">
            <w:pPr>
              <w:jc w:val="both"/>
              <w:rPr>
                <w:bCs/>
                <w:iCs/>
                <w:lang w:val="sr-Cyrl-RS"/>
              </w:rPr>
            </w:pPr>
          </w:p>
          <w:tbl>
            <w:tblPr>
              <w:tblW w:w="9067" w:type="dxa"/>
              <w:tblLayout w:type="fixed"/>
              <w:tblCellMar>
                <w:right w:w="85" w:type="dxa"/>
              </w:tblCellMar>
              <w:tblLook w:val="04A0" w:firstRow="1" w:lastRow="0" w:firstColumn="1" w:lastColumn="0" w:noHBand="0" w:noVBand="1"/>
            </w:tblPr>
            <w:tblGrid>
              <w:gridCol w:w="708"/>
              <w:gridCol w:w="2264"/>
              <w:gridCol w:w="2552"/>
              <w:gridCol w:w="3543"/>
            </w:tblGrid>
            <w:tr w:rsidR="007362A7" w:rsidRPr="00E95DDA" w:rsidTr="007362A7">
              <w:trPr>
                <w:trHeight w:val="316"/>
              </w:trPr>
              <w:tc>
                <w:tcPr>
                  <w:tcW w:w="708" w:type="dxa"/>
                  <w:tcBorders>
                    <w:top w:val="single" w:sz="4" w:space="0" w:color="auto"/>
                    <w:left w:val="single" w:sz="4" w:space="0" w:color="auto"/>
                    <w:bottom w:val="nil"/>
                    <w:right w:val="single" w:sz="4" w:space="0" w:color="auto"/>
                  </w:tcBorders>
                  <w:shd w:val="clear" w:color="000000" w:fill="DA9694"/>
                  <w:noWrap/>
                  <w:vAlign w:val="bottom"/>
                  <w:hideMark/>
                </w:tcPr>
                <w:p w:rsidR="007362A7" w:rsidRPr="00E95DDA" w:rsidRDefault="007362A7" w:rsidP="00C16231">
                  <w:pPr>
                    <w:framePr w:hSpace="180" w:wrap="around" w:vAnchor="text" w:hAnchor="margin" w:xAlign="right" w:y="1154"/>
                    <w:jc w:val="center"/>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Ред</w:t>
                  </w:r>
                  <w:r w:rsidRPr="00E95DDA">
                    <w:rPr>
                      <w:rFonts w:ascii="Calibri" w:hAnsi="Calibri" w:cs="Calibri"/>
                      <w:b/>
                      <w:bCs/>
                      <w:color w:val="000000"/>
                      <w:sz w:val="22"/>
                      <w:szCs w:val="22"/>
                      <w:lang w:val="sr-Latn-RS" w:eastAsia="sr-Latn-RS"/>
                    </w:rPr>
                    <w:t>.</w:t>
                  </w:r>
                  <w:r>
                    <w:rPr>
                      <w:rFonts w:ascii="Calibri" w:hAnsi="Calibri" w:cs="Calibri"/>
                      <w:b/>
                      <w:bCs/>
                      <w:color w:val="000000"/>
                      <w:sz w:val="22"/>
                      <w:szCs w:val="22"/>
                      <w:lang w:val="sr-Latn-RS" w:eastAsia="sr-Latn-RS"/>
                    </w:rPr>
                    <w:t>бр</w:t>
                  </w:r>
                  <w:r w:rsidRPr="00E95DDA">
                    <w:rPr>
                      <w:rFonts w:ascii="Calibri" w:hAnsi="Calibri" w:cs="Calibri"/>
                      <w:b/>
                      <w:bCs/>
                      <w:color w:val="000000"/>
                      <w:sz w:val="22"/>
                      <w:szCs w:val="22"/>
                      <w:lang w:val="sr-Latn-RS" w:eastAsia="sr-Latn-RS"/>
                    </w:rPr>
                    <w:t>.</w:t>
                  </w:r>
                </w:p>
              </w:tc>
              <w:tc>
                <w:tcPr>
                  <w:tcW w:w="2264" w:type="dxa"/>
                  <w:tcBorders>
                    <w:top w:val="single" w:sz="4" w:space="0" w:color="auto"/>
                    <w:left w:val="nil"/>
                    <w:bottom w:val="nil"/>
                    <w:right w:val="single" w:sz="4" w:space="0" w:color="auto"/>
                  </w:tcBorders>
                  <w:shd w:val="clear" w:color="000000" w:fill="DA9694"/>
                  <w:noWrap/>
                  <w:vAlign w:val="bottom"/>
                  <w:hideMark/>
                </w:tcPr>
                <w:p w:rsidR="007362A7" w:rsidRPr="00E95DDA" w:rsidRDefault="007362A7" w:rsidP="00C16231">
                  <w:pPr>
                    <w:framePr w:hSpace="180" w:wrap="around" w:vAnchor="text" w:hAnchor="margin" w:xAlign="right" w:y="1154"/>
                    <w:jc w:val="center"/>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Назив</w:t>
                  </w:r>
                  <w:r w:rsidRPr="00E95DDA">
                    <w:rPr>
                      <w:rFonts w:ascii="Calibri" w:hAnsi="Calibri" w:cs="Calibri"/>
                      <w:b/>
                      <w:bCs/>
                      <w:color w:val="000000"/>
                      <w:sz w:val="22"/>
                      <w:szCs w:val="22"/>
                      <w:lang w:val="sr-Latn-RS" w:eastAsia="sr-Latn-RS"/>
                    </w:rPr>
                    <w:t xml:space="preserve"> </w:t>
                  </w:r>
                  <w:r>
                    <w:rPr>
                      <w:rFonts w:ascii="Calibri" w:hAnsi="Calibri" w:cs="Calibri"/>
                      <w:b/>
                      <w:bCs/>
                      <w:color w:val="000000"/>
                      <w:sz w:val="22"/>
                      <w:szCs w:val="22"/>
                      <w:lang w:val="sr-Latn-RS" w:eastAsia="sr-Latn-RS"/>
                    </w:rPr>
                    <w:t>апарата</w:t>
                  </w:r>
                </w:p>
              </w:tc>
              <w:tc>
                <w:tcPr>
                  <w:tcW w:w="2552" w:type="dxa"/>
                  <w:tcBorders>
                    <w:top w:val="single" w:sz="4" w:space="0" w:color="auto"/>
                    <w:left w:val="nil"/>
                    <w:bottom w:val="nil"/>
                    <w:right w:val="single" w:sz="4" w:space="0" w:color="auto"/>
                  </w:tcBorders>
                  <w:shd w:val="clear" w:color="000000" w:fill="DA9694"/>
                  <w:noWrap/>
                  <w:vAlign w:val="bottom"/>
                  <w:hideMark/>
                </w:tcPr>
                <w:p w:rsidR="007362A7" w:rsidRPr="00E95DDA" w:rsidRDefault="007362A7" w:rsidP="00C16231">
                  <w:pPr>
                    <w:framePr w:hSpace="180" w:wrap="around" w:vAnchor="text" w:hAnchor="margin" w:xAlign="right" w:y="1154"/>
                    <w:jc w:val="center"/>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Модел</w:t>
                  </w:r>
                </w:p>
              </w:tc>
              <w:tc>
                <w:tcPr>
                  <w:tcW w:w="3543" w:type="dxa"/>
                  <w:tcBorders>
                    <w:top w:val="single" w:sz="4" w:space="0" w:color="auto"/>
                    <w:left w:val="nil"/>
                    <w:bottom w:val="nil"/>
                    <w:right w:val="single" w:sz="4" w:space="0" w:color="auto"/>
                  </w:tcBorders>
                  <w:shd w:val="clear" w:color="000000" w:fill="DA9694"/>
                  <w:noWrap/>
                  <w:vAlign w:val="bottom"/>
                  <w:hideMark/>
                </w:tcPr>
                <w:p w:rsidR="007362A7" w:rsidRPr="00E95DDA" w:rsidRDefault="007362A7" w:rsidP="00C16231">
                  <w:pPr>
                    <w:framePr w:hSpace="180" w:wrap="around" w:vAnchor="text" w:hAnchor="margin" w:xAlign="right" w:y="1154"/>
                    <w:rPr>
                      <w:rFonts w:ascii="Calibri" w:hAnsi="Calibri" w:cs="Calibri"/>
                      <w:b/>
                      <w:bCs/>
                      <w:color w:val="000000"/>
                      <w:sz w:val="22"/>
                      <w:szCs w:val="22"/>
                      <w:lang w:val="sr-Latn-RS" w:eastAsia="sr-Latn-RS"/>
                    </w:rPr>
                  </w:pPr>
                  <w:r>
                    <w:rPr>
                      <w:rFonts w:ascii="Calibri" w:hAnsi="Calibri" w:cs="Calibri"/>
                      <w:b/>
                      <w:bCs/>
                      <w:color w:val="000000"/>
                      <w:sz w:val="22"/>
                      <w:szCs w:val="22"/>
                      <w:lang w:val="sr-Latn-RS" w:eastAsia="sr-Latn-RS"/>
                    </w:rPr>
                    <w:t>Локација</w:t>
                  </w:r>
                </w:p>
              </w:tc>
            </w:tr>
            <w:tr w:rsidR="007362A7" w:rsidRPr="00E95DDA" w:rsidTr="007362A7">
              <w:trPr>
                <w:trHeight w:val="27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jc w:val="center"/>
                    <w:rPr>
                      <w:rFonts w:ascii="Calibri" w:hAnsi="Calibri" w:cs="Calibri"/>
                      <w:sz w:val="22"/>
                      <w:szCs w:val="22"/>
                      <w:lang w:val="sr-Latn-RS" w:eastAsia="sr-Latn-RS"/>
                    </w:rPr>
                  </w:pPr>
                  <w:r w:rsidRPr="007362A7">
                    <w:rPr>
                      <w:rFonts w:ascii="Calibri" w:hAnsi="Calibri" w:cs="Calibri"/>
                      <w:sz w:val="22"/>
                      <w:szCs w:val="22"/>
                      <w:lang w:val="sr-Latn-RS" w:eastAsia="sr-Latn-RS"/>
                    </w:rPr>
                    <w:t>1</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2</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3</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4</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w:t>
                  </w:r>
                  <w:r w:rsidRPr="007362A7">
                    <w:rPr>
                      <w:rFonts w:ascii="Calibri" w:hAnsi="Calibri" w:cs="Calibri"/>
                      <w:sz w:val="22"/>
                      <w:szCs w:val="22"/>
                      <w:lang w:val="sr-Latn-RS" w:eastAsia="sr-Latn-RS"/>
                    </w:rPr>
                    <w:cr/>
                    <w: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5</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6</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7</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8</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9</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10</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Hospital Bed</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неурохирургију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11</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 xml:space="preserve">Hill </w:t>
                  </w:r>
                  <w:r w:rsidRPr="007362A7">
                    <w:rPr>
                      <w:rFonts w:ascii="Calibri" w:hAnsi="Calibri" w:cs="Calibri"/>
                      <w:sz w:val="22"/>
                      <w:szCs w:val="22"/>
                      <w:lang w:val="sr-Latn-RS" w:eastAsia="sr-Latn-RS"/>
                    </w:rPr>
                    <w:cr/>
                    <w:t>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12</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13</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14</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15</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16</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17</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18</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19</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r w:rsidR="007362A7" w:rsidRPr="00E95DDA" w:rsidTr="007362A7">
              <w:trPr>
                <w:trHeight w:val="301"/>
              </w:trPr>
              <w:tc>
                <w:tcPr>
                  <w:tcW w:w="708" w:type="dxa"/>
                  <w:tcBorders>
                    <w:top w:val="nil"/>
                    <w:left w:val="single" w:sz="4" w:space="0" w:color="auto"/>
                    <w:bottom w:val="single" w:sz="4" w:space="0" w:color="auto"/>
                    <w:right w:val="single" w:sz="4" w:space="0" w:color="auto"/>
                  </w:tcBorders>
                  <w:shd w:val="clear" w:color="auto" w:fill="auto"/>
                  <w:noWrap/>
                  <w:vAlign w:val="bottom"/>
                </w:tcPr>
                <w:p w:rsidR="007362A7" w:rsidRPr="007362A7" w:rsidRDefault="007362A7" w:rsidP="00C16231">
                  <w:pPr>
                    <w:framePr w:hSpace="180" w:wrap="around" w:vAnchor="text" w:hAnchor="margin" w:xAlign="right" w:y="1154"/>
                    <w:jc w:val="center"/>
                    <w:rPr>
                      <w:rFonts w:ascii="Calibri" w:hAnsi="Calibri" w:cs="Calibri"/>
                      <w:sz w:val="22"/>
                      <w:szCs w:val="22"/>
                      <w:lang w:val="sr-Cyrl-RS" w:eastAsia="sr-Latn-RS"/>
                    </w:rPr>
                  </w:pPr>
                  <w:r>
                    <w:rPr>
                      <w:rFonts w:ascii="Calibri" w:hAnsi="Calibri" w:cs="Calibri"/>
                      <w:sz w:val="22"/>
                      <w:szCs w:val="22"/>
                      <w:lang w:val="sr-Cyrl-RS" w:eastAsia="sr-Latn-RS"/>
                    </w:rPr>
                    <w:t>20</w:t>
                  </w:r>
                </w:p>
              </w:tc>
              <w:tc>
                <w:tcPr>
                  <w:tcW w:w="2264"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Кревет за интензивну негу</w:t>
                  </w:r>
                </w:p>
              </w:tc>
              <w:tc>
                <w:tcPr>
                  <w:tcW w:w="2552"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Hill Room Advance</w:t>
                  </w:r>
                </w:p>
              </w:tc>
              <w:tc>
                <w:tcPr>
                  <w:tcW w:w="3543" w:type="dxa"/>
                  <w:tcBorders>
                    <w:top w:val="nil"/>
                    <w:left w:val="nil"/>
                    <w:bottom w:val="single" w:sz="4" w:space="0" w:color="auto"/>
                    <w:right w:val="single" w:sz="4" w:space="0" w:color="auto"/>
                  </w:tcBorders>
                  <w:shd w:val="clear" w:color="auto" w:fill="auto"/>
                  <w:noWrap/>
                  <w:vAlign w:val="bottom"/>
                  <w:hideMark/>
                </w:tcPr>
                <w:p w:rsidR="007362A7" w:rsidRPr="007362A7" w:rsidRDefault="007362A7" w:rsidP="00C16231">
                  <w:pPr>
                    <w:framePr w:hSpace="180" w:wrap="around" w:vAnchor="text" w:hAnchor="margin" w:xAlign="right" w:y="1154"/>
                    <w:rPr>
                      <w:rFonts w:ascii="Calibri" w:hAnsi="Calibri" w:cs="Calibri"/>
                      <w:sz w:val="22"/>
                      <w:szCs w:val="22"/>
                      <w:lang w:val="sr-Latn-RS" w:eastAsia="sr-Latn-RS"/>
                    </w:rPr>
                  </w:pPr>
                  <w:r w:rsidRPr="007362A7">
                    <w:rPr>
                      <w:rFonts w:ascii="Calibri" w:hAnsi="Calibri" w:cs="Calibri"/>
                      <w:sz w:val="22"/>
                      <w:szCs w:val="22"/>
                      <w:lang w:val="sr-Latn-RS" w:eastAsia="sr-Latn-RS"/>
                    </w:rPr>
                    <w:t>Клиника за неурологију</w:t>
                  </w:r>
                </w:p>
              </w:tc>
            </w:tr>
          </w:tbl>
          <w:p w:rsidR="00E95DDA" w:rsidRDefault="00E95DDA" w:rsidP="008C6E1D">
            <w:pPr>
              <w:jc w:val="both"/>
              <w:rPr>
                <w:bCs/>
                <w:iCs/>
                <w:lang w:val="sr-Cyrl-RS"/>
              </w:rPr>
            </w:pPr>
          </w:p>
          <w:p w:rsidR="007362A7" w:rsidRDefault="007362A7" w:rsidP="007362A7">
            <w:pPr>
              <w:ind w:firstLine="720"/>
              <w:jc w:val="both"/>
              <w:rPr>
                <w:noProof/>
                <w:lang w:val="sr-Cyrl-RS"/>
              </w:rPr>
            </w:pPr>
            <w:r w:rsidRPr="00A267B5">
              <w:rPr>
                <w:noProof/>
                <w:lang w:val="sr-Cyrl-RS"/>
              </w:rPr>
              <w:t xml:space="preserve">Наручилац захтева </w:t>
            </w:r>
            <w:r>
              <w:rPr>
                <w:noProof/>
                <w:lang w:val="sr-Cyrl-RS"/>
              </w:rPr>
              <w:t xml:space="preserve">од изабраног понуђача </w:t>
            </w:r>
            <w:r w:rsidRPr="00A267B5">
              <w:rPr>
                <w:noProof/>
                <w:lang w:val="sr-Cyrl-RS"/>
              </w:rPr>
              <w:t>да у току ванредног одржавања</w:t>
            </w:r>
            <w:r>
              <w:rPr>
                <w:noProof/>
                <w:lang w:val="sr-Cyrl-RS"/>
              </w:rPr>
              <w:t xml:space="preserve"> за кревете који су давно произведени и за које више не постоји подршка у резервним деловима, оспособи те кревете колико је могуће да имају функцију за које су немењени.  </w:t>
            </w:r>
          </w:p>
          <w:p w:rsidR="00E95DDA" w:rsidRDefault="00E95DDA" w:rsidP="008C6E1D">
            <w:pPr>
              <w:jc w:val="both"/>
              <w:rPr>
                <w:bCs/>
                <w:iCs/>
                <w:lang w:val="sr-Cyrl-RS"/>
              </w:rPr>
            </w:pPr>
          </w:p>
          <w:p w:rsidR="00E95DDA" w:rsidRDefault="009704E9" w:rsidP="008C6E1D">
            <w:pPr>
              <w:jc w:val="both"/>
              <w:rPr>
                <w:bCs/>
                <w:iCs/>
                <w:lang w:val="sr-Cyrl-RS"/>
              </w:rPr>
            </w:pPr>
            <w:r>
              <w:rPr>
                <w:bCs/>
                <w:iCs/>
                <w:lang w:val="sr-Cyrl-RS"/>
              </w:rPr>
              <w:t>Уколико не постоји могућност да се кревети оспособе, сервисер је дужан да да предлог за расход што ће навести у радном налогу.</w:t>
            </w:r>
          </w:p>
          <w:p w:rsidR="00E95DDA" w:rsidRDefault="00E95DDA" w:rsidP="008C6E1D">
            <w:pPr>
              <w:jc w:val="both"/>
              <w:rPr>
                <w:bCs/>
                <w:iCs/>
                <w:lang w:val="sr-Cyrl-RS"/>
              </w:rPr>
            </w:pPr>
          </w:p>
          <w:p w:rsidR="00E95DDA" w:rsidRDefault="00E95DDA" w:rsidP="008C6E1D">
            <w:pPr>
              <w:jc w:val="both"/>
              <w:rPr>
                <w:bCs/>
                <w:iCs/>
                <w:lang w:val="sr-Cyrl-RS"/>
              </w:rPr>
            </w:pPr>
          </w:p>
          <w:p w:rsidR="008C6E1D" w:rsidRPr="00404190" w:rsidRDefault="008C6E1D" w:rsidP="008C6E1D">
            <w:pPr>
              <w:jc w:val="both"/>
              <w:rPr>
                <w:b/>
                <w:bCs/>
                <w:iCs/>
                <w:u w:val="single"/>
                <w:lang w:val="sr-Cyrl-RS"/>
              </w:rPr>
            </w:pPr>
            <w:r w:rsidRPr="00404190">
              <w:rPr>
                <w:b/>
                <w:bCs/>
                <w:iCs/>
                <w:u w:val="single"/>
                <w:lang w:val="sr-Cyrl-RS"/>
              </w:rPr>
              <w:t>ОДРЖАВАЊЕ ПО ПОЗИВУ- ВАНРЕДНО (ИНТЕРВЕНТНО) ОДРЖАВАЊЕ</w:t>
            </w:r>
          </w:p>
          <w:p w:rsidR="008C6E1D" w:rsidRDefault="008C6E1D" w:rsidP="008C6E1D">
            <w:pPr>
              <w:jc w:val="both"/>
              <w:rPr>
                <w:bCs/>
                <w:iCs/>
                <w:lang w:val="sr-Cyrl-RS"/>
              </w:rPr>
            </w:pPr>
          </w:p>
          <w:p w:rsidR="007362A7" w:rsidRPr="00FB4617" w:rsidRDefault="008C6E1D" w:rsidP="007362A7">
            <w:pPr>
              <w:autoSpaceDE w:val="0"/>
              <w:autoSpaceDN w:val="0"/>
              <w:adjustRightInd w:val="0"/>
              <w:jc w:val="both"/>
              <w:rPr>
                <w:rFonts w:eastAsiaTheme="minorHAnsi"/>
                <w:b/>
              </w:rPr>
            </w:pPr>
            <w:r w:rsidRPr="00FB4617">
              <w:rPr>
                <w:bCs/>
                <w:iCs/>
                <w:lang w:val="sr-Cyrl-RS"/>
              </w:rPr>
              <w:t xml:space="preserve">Одржавање по позиву врши се на основу писаног захтева </w:t>
            </w:r>
            <w:r w:rsidRPr="00FB4617">
              <w:rPr>
                <w:noProof/>
              </w:rPr>
              <w:t>Наручиоца</w:t>
            </w:r>
            <w:r w:rsidRPr="00FB4617">
              <w:rPr>
                <w:noProof/>
                <w:lang w:val="sr-Cyrl-RS"/>
              </w:rPr>
              <w:t>, а подразумева неограничене услуге одржавања по позиву (поправке и замена резервних делова и другог потрошног материјала уколико дође до потребе за њима)</w:t>
            </w:r>
            <w:r w:rsidR="007362A7" w:rsidRPr="00FB4617">
              <w:rPr>
                <w:noProof/>
                <w:lang w:val="sr-Cyrl-RS"/>
              </w:rPr>
              <w:t xml:space="preserve"> </w:t>
            </w:r>
            <w:r w:rsidR="007362A7" w:rsidRPr="00FB4617">
              <w:rPr>
                <w:noProof/>
              </w:rPr>
              <w:t xml:space="preserve"> до дана док добављач за потребе наручиоца не изврши услуге које су предмет уговора до максималног износа из уговора, односно најдуже годину дана од дана закључења уговора.</w:t>
            </w:r>
          </w:p>
          <w:p w:rsidR="008C6E1D" w:rsidRPr="00C832DB" w:rsidRDefault="008C6E1D" w:rsidP="008C6E1D">
            <w:pPr>
              <w:ind w:firstLine="720"/>
              <w:jc w:val="both"/>
              <w:rPr>
                <w:noProof/>
              </w:rPr>
            </w:pPr>
            <w:r w:rsidRPr="00FB4617">
              <w:rPr>
                <w:noProof/>
              </w:rPr>
              <w:t xml:space="preserve">Место извршења услуге су </w:t>
            </w:r>
            <w:r w:rsidR="00893E58" w:rsidRPr="00FB4617">
              <w:rPr>
                <w:noProof/>
                <w:lang w:val="sr-Cyrl-RS"/>
              </w:rPr>
              <w:t>н</w:t>
            </w:r>
            <w:r w:rsidR="00273150" w:rsidRPr="00FB4617">
              <w:rPr>
                <w:noProof/>
                <w:lang w:val="sr-Cyrl-RS"/>
              </w:rPr>
              <w:t xml:space="preserve">аведене </w:t>
            </w:r>
            <w:r w:rsidRPr="00FB4617">
              <w:rPr>
                <w:noProof/>
              </w:rPr>
              <w:t>организационе јединице Клиничког центра Војводине, у Новом Саду</w:t>
            </w:r>
            <w:r w:rsidRPr="00FB4617">
              <w:rPr>
                <w:noProof/>
                <w:lang w:val="sr-Cyrl-CS"/>
              </w:rPr>
              <w:t>,</w:t>
            </w:r>
            <w:r w:rsidRPr="00FB4617">
              <w:rPr>
                <w:noProof/>
              </w:rPr>
              <w:t xml:space="preserve"> осим у изузетним случајевима када је </w:t>
            </w:r>
            <w:r w:rsidRPr="00FB4617">
              <w:rPr>
                <w:noProof/>
                <w:lang w:val="sr-Cyrl-CS"/>
              </w:rPr>
              <w:t>услугу</w:t>
            </w:r>
            <w:r w:rsidRPr="00FB4617">
              <w:rPr>
                <w:noProof/>
              </w:rPr>
              <w:t xml:space="preserve"> због обима и врсте неопходно извршити у с</w:t>
            </w:r>
            <w:r w:rsidRPr="00FB4617">
              <w:rPr>
                <w:noProof/>
                <w:lang w:val="sr-Cyrl-CS"/>
              </w:rPr>
              <w:t>е</w:t>
            </w:r>
            <w:r w:rsidRPr="00FB4617">
              <w:rPr>
                <w:noProof/>
              </w:rPr>
              <w:t xml:space="preserve">рвису </w:t>
            </w:r>
            <w:r w:rsidRPr="00FB4617">
              <w:rPr>
                <w:noProof/>
                <w:lang w:val="sr-Cyrl-CS"/>
              </w:rPr>
              <w:t>добављача</w:t>
            </w:r>
            <w:r w:rsidRPr="00FB4617">
              <w:rPr>
                <w:noProof/>
              </w:rPr>
              <w:t xml:space="preserve">. У том случају </w:t>
            </w:r>
            <w:r w:rsidRPr="00FB4617">
              <w:rPr>
                <w:noProof/>
                <w:lang w:val="sr-Cyrl-CS"/>
              </w:rPr>
              <w:t xml:space="preserve">добављач </w:t>
            </w:r>
            <w:r w:rsidRPr="00FB4617">
              <w:rPr>
                <w:noProof/>
              </w:rPr>
              <w:t>се обавезује да изврши бесплатан превоз (одвожење и довожење) уређаја или његових делова од (до) објекта наручиоца.</w:t>
            </w:r>
          </w:p>
          <w:p w:rsidR="008C6E1D" w:rsidRPr="001617E9" w:rsidRDefault="008C6E1D" w:rsidP="008C6E1D">
            <w:pPr>
              <w:ind w:firstLine="720"/>
              <w:jc w:val="both"/>
              <w:rPr>
                <w:noProof/>
                <w:lang w:val="sr-Cyrl-CS"/>
              </w:rPr>
            </w:pPr>
            <w:r w:rsidRPr="00D06507">
              <w:rPr>
                <w:noProof/>
              </w:rPr>
              <w:t>На основу прегледа и извршених услуга сачињава се радни налог попуњен техничким подацима</w:t>
            </w:r>
            <w:r>
              <w:rPr>
                <w:noProof/>
              </w:rPr>
              <w:t xml:space="preserve"> (</w:t>
            </w:r>
            <w:r w:rsidRPr="00D06507">
              <w:rPr>
                <w:noProof/>
                <w:lang w:val="sr-Cyrl-CS"/>
              </w:rPr>
              <w:t xml:space="preserve">подаци о </w:t>
            </w:r>
            <w:r w:rsidRPr="00D06507">
              <w:rPr>
                <w:noProof/>
              </w:rPr>
              <w:t>извршен</w:t>
            </w:r>
            <w:r w:rsidRPr="00D06507">
              <w:rPr>
                <w:noProof/>
                <w:lang w:val="sr-Cyrl-CS"/>
              </w:rPr>
              <w:t>ом</w:t>
            </w:r>
            <w:r>
              <w:rPr>
                <w:noProof/>
                <w:lang w:val="sr-Cyrl-CS"/>
              </w:rPr>
              <w:t xml:space="preserve"> </w:t>
            </w:r>
            <w:r w:rsidRPr="00D06507">
              <w:rPr>
                <w:noProof/>
              </w:rPr>
              <w:t>преглед</w:t>
            </w:r>
            <w:r w:rsidRPr="00D06507">
              <w:rPr>
                <w:noProof/>
                <w:lang w:val="sr-Cyrl-CS"/>
              </w:rPr>
              <w:t>у</w:t>
            </w:r>
            <w:r w:rsidRPr="00D06507">
              <w:rPr>
                <w:noProof/>
              </w:rPr>
              <w:t xml:space="preserve"> уређаја од стране сервисера,  </w:t>
            </w:r>
            <w:r w:rsidRPr="00D06507">
              <w:rPr>
                <w:noProof/>
                <w:lang w:val="sr-Cyrl-CS"/>
              </w:rPr>
              <w:t xml:space="preserve">евентуално замењеним резервним деловима и </w:t>
            </w:r>
            <w:r w:rsidRPr="00D06507">
              <w:rPr>
                <w:noProof/>
              </w:rPr>
              <w:t>утрошен</w:t>
            </w:r>
            <w:r w:rsidRPr="00D06507">
              <w:rPr>
                <w:noProof/>
                <w:lang w:val="sr-Cyrl-CS"/>
              </w:rPr>
              <w:t>ом потрошном</w:t>
            </w:r>
            <w:r w:rsidRPr="00D06507">
              <w:rPr>
                <w:noProof/>
              </w:rPr>
              <w:t xml:space="preserve"> материјал</w:t>
            </w:r>
            <w:r w:rsidRPr="00D06507">
              <w:rPr>
                <w:noProof/>
                <w:lang w:val="sr-Cyrl-CS"/>
              </w:rPr>
              <w:t>у</w:t>
            </w:r>
            <w:r w:rsidRPr="00D06507">
              <w:rPr>
                <w:noProof/>
              </w:rPr>
              <w:t>, као и запажањ</w:t>
            </w:r>
            <w:r w:rsidRPr="00D06507">
              <w:rPr>
                <w:noProof/>
                <w:lang w:val="sr-Cyrl-CS"/>
              </w:rPr>
              <w:t>има</w:t>
            </w:r>
            <w:r w:rsidRPr="00D06507">
              <w:rPr>
                <w:noProof/>
              </w:rPr>
              <w:t xml:space="preserve"> о потенцијалним кваровима</w:t>
            </w:r>
            <w:r>
              <w:rPr>
                <w:noProof/>
              </w:rPr>
              <w:t>)</w:t>
            </w:r>
            <w:r w:rsidRPr="00D06507">
              <w:rPr>
                <w:noProof/>
              </w:rPr>
              <w:t xml:space="preserve">, </w:t>
            </w:r>
            <w:r w:rsidRPr="00C832DB">
              <w:rPr>
                <w:noProof/>
              </w:rPr>
              <w:t xml:space="preserve">датумом, именом и презименом сервисера и корисника; штампаним словима и </w:t>
            </w:r>
            <w:r w:rsidRPr="00BF7498">
              <w:rPr>
                <w:noProof/>
              </w:rPr>
              <w:t>потписан</w:t>
            </w:r>
            <w:r w:rsidRPr="00D06507">
              <w:rPr>
                <w:noProof/>
                <w:lang w:val="sr-Cyrl-CS"/>
              </w:rPr>
              <w:t>.</w:t>
            </w:r>
          </w:p>
          <w:p w:rsidR="008C6E1D" w:rsidRDefault="008C6E1D" w:rsidP="008C6E1D">
            <w:pPr>
              <w:ind w:firstLine="720"/>
              <w:jc w:val="both"/>
              <w:rPr>
                <w:bCs/>
                <w:iCs/>
                <w:lang w:val="sr-Cyrl-RS"/>
              </w:rPr>
            </w:pPr>
            <w:r w:rsidRPr="00404190">
              <w:rPr>
                <w:bCs/>
                <w:iCs/>
              </w:rPr>
              <w:t>Наручилац</w:t>
            </w:r>
            <w:r>
              <w:rPr>
                <w:bCs/>
                <w:iCs/>
                <w:lang w:val="sr-Cyrl-RS"/>
              </w:rPr>
              <w:t xml:space="preserve"> </w:t>
            </w:r>
            <w:r w:rsidRPr="00404190">
              <w:rPr>
                <w:bCs/>
                <w:iCs/>
              </w:rPr>
              <w:t xml:space="preserve">захтева да </w:t>
            </w:r>
            <w:r w:rsidRPr="00404190">
              <w:rPr>
                <w:bCs/>
                <w:iCs/>
                <w:lang w:val="sr-Cyrl-CS"/>
              </w:rPr>
              <w:t>добављач</w:t>
            </w:r>
            <w:r w:rsidRPr="00404190">
              <w:rPr>
                <w:bCs/>
                <w:iCs/>
              </w:rPr>
              <w:t xml:space="preserve"> потпише налог наручиоца за сервис </w:t>
            </w:r>
            <w:r w:rsidR="00273150">
              <w:rPr>
                <w:bCs/>
                <w:iCs/>
                <w:lang w:val="sr-Cyrl-RS"/>
              </w:rPr>
              <w:t xml:space="preserve"> кревета за интезивну негу, колица и стречер колица за превоз пацијената произвођача „</w:t>
            </w:r>
            <w:r w:rsidR="00273150">
              <w:rPr>
                <w:bCs/>
                <w:iCs/>
                <w:lang w:val="sr-Latn-RS"/>
              </w:rPr>
              <w:t xml:space="preserve">Hill Room“ </w:t>
            </w:r>
            <w:r w:rsidR="00273150">
              <w:rPr>
                <w:bCs/>
                <w:iCs/>
                <w:lang w:val="sr-Cyrl-RS"/>
              </w:rPr>
              <w:t xml:space="preserve">у </w:t>
            </w:r>
            <w:r w:rsidR="00273150" w:rsidRPr="00E96620">
              <w:t xml:space="preserve"> Клиничко</w:t>
            </w:r>
            <w:r w:rsidR="00273150">
              <w:rPr>
                <w:lang w:val="sr-Cyrl-RS"/>
              </w:rPr>
              <w:t>м</w:t>
            </w:r>
            <w:r w:rsidR="00273150" w:rsidRPr="00E96620">
              <w:t xml:space="preserve"> центр</w:t>
            </w:r>
            <w:r w:rsidR="00273150">
              <w:rPr>
                <w:lang w:val="sr-Cyrl-RS"/>
              </w:rPr>
              <w:t>у</w:t>
            </w:r>
            <w:r w:rsidR="00273150" w:rsidRPr="00E96620">
              <w:t xml:space="preserve">  Војводин</w:t>
            </w:r>
            <w:r w:rsidR="00273150">
              <w:rPr>
                <w:lang w:val="sr-Cyrl-RS"/>
              </w:rPr>
              <w:t>е</w:t>
            </w:r>
            <w:r w:rsidR="00273150" w:rsidRPr="00404190">
              <w:rPr>
                <w:bCs/>
                <w:iCs/>
              </w:rPr>
              <w:t xml:space="preserve"> </w:t>
            </w:r>
            <w:r w:rsidRPr="00404190">
              <w:rPr>
                <w:bCs/>
                <w:iCs/>
              </w:rPr>
              <w:t xml:space="preserve"> који је </w:t>
            </w:r>
            <w:r>
              <w:rPr>
                <w:bCs/>
                <w:iCs/>
                <w:lang w:val="sr-Cyrl-RS"/>
              </w:rPr>
              <w:t xml:space="preserve">претходно </w:t>
            </w:r>
            <w:r w:rsidRPr="00404190">
              <w:rPr>
                <w:bCs/>
                <w:iCs/>
              </w:rPr>
              <w:t xml:space="preserve">потписан од стране одговорног лица Сектора за техничко услужне послове, чиме </w:t>
            </w:r>
            <w:r w:rsidRPr="00404190">
              <w:rPr>
                <w:bCs/>
                <w:iCs/>
                <w:lang w:val="sr-Cyrl-CS"/>
              </w:rPr>
              <w:t>добављач</w:t>
            </w:r>
            <w:r w:rsidRPr="00404190">
              <w:rPr>
                <w:bCs/>
                <w:iCs/>
              </w:rPr>
              <w:t xml:space="preserve"> потврђује да је упознат са проблемом и уређајем на којем је проблем настао. </w:t>
            </w:r>
            <w:r w:rsidRPr="00ED231D">
              <w:rPr>
                <w:bCs/>
                <w:iCs/>
              </w:rPr>
              <w:t xml:space="preserve">Налог за сервис садржи назив </w:t>
            </w:r>
            <w:r w:rsidR="00ED231D">
              <w:rPr>
                <w:bCs/>
                <w:iCs/>
                <w:lang w:val="sr-Cyrl-RS"/>
              </w:rPr>
              <w:t>опреме</w:t>
            </w:r>
            <w:r w:rsidRPr="00ED231D">
              <w:rPr>
                <w:bCs/>
                <w:iCs/>
              </w:rPr>
              <w:t xml:space="preserve">, серијски број, назив ОЈ на којој се </w:t>
            </w:r>
            <w:r w:rsidRPr="00ED231D">
              <w:rPr>
                <w:bCs/>
                <w:iCs/>
                <w:lang w:val="sr-Cyrl-RS"/>
              </w:rPr>
              <w:t xml:space="preserve">исти </w:t>
            </w:r>
            <w:r w:rsidRPr="00ED231D">
              <w:rPr>
                <w:bCs/>
                <w:iCs/>
              </w:rPr>
              <w:t>налази, датум, опис квара (опис квара дефинише Сектор за техничко услужне послове).</w:t>
            </w:r>
          </w:p>
          <w:p w:rsidR="008C6E1D" w:rsidRPr="00466304" w:rsidRDefault="008C6E1D" w:rsidP="008C6E1D">
            <w:pPr>
              <w:ind w:firstLine="720"/>
              <w:jc w:val="both"/>
              <w:rPr>
                <w:bCs/>
                <w:iCs/>
                <w:lang w:val="sr-Cyrl-RS"/>
              </w:rPr>
            </w:pPr>
            <w:r w:rsidRPr="00466304">
              <w:rPr>
                <w:bCs/>
                <w:iCs/>
              </w:rPr>
              <w:t>У</w:t>
            </w:r>
            <w:r w:rsidRPr="00466304">
              <w:rPr>
                <w:bCs/>
                <w:iCs/>
                <w:lang w:val="sr-Cyrl-RS"/>
              </w:rPr>
              <w:t>к</w:t>
            </w:r>
            <w:r w:rsidRPr="00466304">
              <w:rPr>
                <w:bCs/>
                <w:iCs/>
              </w:rPr>
              <w:t xml:space="preserve">олико </w:t>
            </w:r>
            <w:r w:rsidRPr="00466304">
              <w:rPr>
                <w:bCs/>
                <w:iCs/>
                <w:lang w:val="sr-Cyrl-CS"/>
              </w:rPr>
              <w:t>добављач</w:t>
            </w:r>
            <w:r w:rsidRPr="00466304">
              <w:rPr>
                <w:bCs/>
                <w:iCs/>
              </w:rPr>
              <w:t xml:space="preserve"> приликом сервиса утврди да се опис квара разликује од наведеног описа у налогу за сервис, 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rsidR="008C6E1D" w:rsidRPr="00404190" w:rsidRDefault="008C6E1D" w:rsidP="008C6E1D">
            <w:pPr>
              <w:ind w:firstLine="720"/>
              <w:jc w:val="both"/>
              <w:rPr>
                <w:bCs/>
                <w:iCs/>
              </w:rPr>
            </w:pPr>
            <w:r w:rsidRPr="00404190">
              <w:rPr>
                <w:bCs/>
                <w:iCs/>
              </w:rPr>
              <w:t>Лице из Сектора за техничко услужне послове ће бити присутно за време вршења услуге, уколико се услуга врши у просторијама Клиничког центра Војводине.</w:t>
            </w:r>
          </w:p>
          <w:p w:rsidR="008C6E1D" w:rsidRPr="00404190" w:rsidRDefault="008C6E1D" w:rsidP="008C6E1D">
            <w:pPr>
              <w:ind w:firstLine="720"/>
              <w:jc w:val="both"/>
              <w:rPr>
                <w:bCs/>
                <w:iCs/>
              </w:rPr>
            </w:pPr>
            <w:r w:rsidRPr="00404190">
              <w:rPr>
                <w:bCs/>
                <w:iCs/>
              </w:rPr>
              <w:t xml:space="preserve">Наручилац захтева да се приликом замене дела испоручи кутија новог </w:t>
            </w:r>
            <w:r>
              <w:rPr>
                <w:bCs/>
                <w:iCs/>
                <w:lang w:val="sr-Cyrl-RS"/>
              </w:rPr>
              <w:t xml:space="preserve">уграђеног </w:t>
            </w:r>
            <w:r w:rsidRPr="00404190">
              <w:rPr>
                <w:bCs/>
                <w:iCs/>
              </w:rPr>
              <w:t>дела са замењеним (старим) делом.</w:t>
            </w:r>
          </w:p>
          <w:p w:rsidR="008C6E1D" w:rsidRPr="00FB4617" w:rsidRDefault="008C6E1D" w:rsidP="008C6E1D">
            <w:pPr>
              <w:ind w:firstLine="720"/>
              <w:jc w:val="both"/>
              <w:rPr>
                <w:bCs/>
                <w:iCs/>
              </w:rPr>
            </w:pPr>
            <w:r w:rsidRPr="00FB4617">
              <w:rPr>
                <w:bCs/>
                <w:iCs/>
              </w:rPr>
              <w:t xml:space="preserve">Након исправно извршене услуге, лице за праћење реализације уговора код наручиоца потписује радни налог </w:t>
            </w:r>
            <w:r w:rsidRPr="00FB4617">
              <w:rPr>
                <w:bCs/>
                <w:iCs/>
                <w:lang w:val="sr-Cyrl-CS"/>
              </w:rPr>
              <w:t>добављачу</w:t>
            </w:r>
            <w:r w:rsidRPr="00FB4617">
              <w:rPr>
                <w:bCs/>
                <w:iCs/>
              </w:rPr>
              <w:t xml:space="preserve">, на основу којег </w:t>
            </w:r>
            <w:r w:rsidRPr="00FB4617">
              <w:rPr>
                <w:bCs/>
                <w:iCs/>
                <w:lang w:val="sr-Cyrl-CS"/>
              </w:rPr>
              <w:t>добављач</w:t>
            </w:r>
            <w:r w:rsidRPr="00FB4617">
              <w:rPr>
                <w:bCs/>
                <w:iCs/>
              </w:rPr>
              <w:t xml:space="preserve"> доставља рачун, како би се извршило плаћање.</w:t>
            </w:r>
          </w:p>
          <w:p w:rsidR="008C6E1D" w:rsidRPr="00FB4617" w:rsidRDefault="008C6E1D" w:rsidP="008C6E1D">
            <w:pPr>
              <w:ind w:firstLine="720"/>
              <w:jc w:val="both"/>
              <w:rPr>
                <w:bCs/>
                <w:iCs/>
              </w:rPr>
            </w:pPr>
            <w:r w:rsidRPr="00FB4617">
              <w:rPr>
                <w:bCs/>
                <w:iCs/>
              </w:rPr>
              <w:t>Наручилац</w:t>
            </w:r>
            <w:r w:rsidRPr="00FB4617">
              <w:rPr>
                <w:bCs/>
                <w:iCs/>
                <w:lang w:val="sr-Cyrl-RS"/>
              </w:rPr>
              <w:t xml:space="preserve"> </w:t>
            </w:r>
            <w:r w:rsidRPr="00FB4617">
              <w:rPr>
                <w:bCs/>
                <w:iCs/>
              </w:rPr>
              <w:t xml:space="preserve">захтева да гаранција за извршене услуге буде најмање </w:t>
            </w:r>
            <w:r w:rsidR="00495EB0" w:rsidRPr="00FB4617">
              <w:rPr>
                <w:bCs/>
                <w:iCs/>
                <w:lang w:val="sr-Cyrl-RS"/>
              </w:rPr>
              <w:t>шест</w:t>
            </w:r>
            <w:r w:rsidRPr="00FB4617">
              <w:rPr>
                <w:bCs/>
                <w:iCs/>
                <w:lang w:val="sr-Cyrl-RS"/>
              </w:rPr>
              <w:t xml:space="preserve"> (</w:t>
            </w:r>
            <w:r w:rsidR="00495EB0" w:rsidRPr="00FB4617">
              <w:rPr>
                <w:bCs/>
                <w:iCs/>
                <w:lang w:val="sr-Cyrl-RS"/>
              </w:rPr>
              <w:t>6</w:t>
            </w:r>
            <w:r w:rsidRPr="00FB4617">
              <w:rPr>
                <w:bCs/>
                <w:iCs/>
                <w:lang w:val="sr-Cyrl-RS"/>
              </w:rPr>
              <w:t>)</w:t>
            </w:r>
            <w:r w:rsidRPr="00FB4617">
              <w:rPr>
                <w:bCs/>
                <w:iCs/>
              </w:rPr>
              <w:t xml:space="preserve"> месец</w:t>
            </w:r>
            <w:r w:rsidR="00495EB0" w:rsidRPr="00FB4617">
              <w:rPr>
                <w:bCs/>
                <w:iCs/>
                <w:lang w:val="sr-Cyrl-RS"/>
              </w:rPr>
              <w:t>и</w:t>
            </w:r>
            <w:r w:rsidRPr="00FB4617">
              <w:rPr>
                <w:bCs/>
                <w:iCs/>
              </w:rPr>
              <w:t xml:space="preserve"> од дана извршене услуге, те да у случају евентуалног ванредног сервиса када настане потреба за заменом резервних делова, гарантни рок за резервни део буде </w:t>
            </w:r>
            <w:r w:rsidRPr="00FB4617">
              <w:rPr>
                <w:bCs/>
                <w:iCs/>
                <w:lang w:val="sr-Cyrl-RS"/>
              </w:rPr>
              <w:t xml:space="preserve">по препоруци произвођача а </w:t>
            </w:r>
            <w:r w:rsidRPr="00FB4617">
              <w:rPr>
                <w:bCs/>
                <w:iCs/>
              </w:rPr>
              <w:t xml:space="preserve">најмање </w:t>
            </w:r>
            <w:r w:rsidR="00ED231D" w:rsidRPr="00FB4617">
              <w:rPr>
                <w:bCs/>
                <w:iCs/>
                <w:lang w:val="sr-Cyrl-RS"/>
              </w:rPr>
              <w:t>6</w:t>
            </w:r>
            <w:r w:rsidRPr="00FB4617">
              <w:rPr>
                <w:bCs/>
                <w:iCs/>
              </w:rPr>
              <w:t xml:space="preserve"> месеци од дана стављања резервног дела у функцију.</w:t>
            </w:r>
          </w:p>
          <w:p w:rsidR="008C6E1D" w:rsidRDefault="008C6E1D" w:rsidP="008C6E1D">
            <w:pPr>
              <w:ind w:firstLine="720"/>
              <w:jc w:val="both"/>
              <w:rPr>
                <w:bCs/>
                <w:iCs/>
                <w:lang w:val="sr-Cyrl-RS"/>
              </w:rPr>
            </w:pPr>
            <w:r w:rsidRPr="00FB4617">
              <w:rPr>
                <w:bCs/>
                <w:iCs/>
              </w:rPr>
              <w:t>П</w:t>
            </w:r>
            <w:r w:rsidRPr="00FB4617">
              <w:rPr>
                <w:bCs/>
                <w:iCs/>
                <w:lang w:val="sr-Cyrl-RS"/>
              </w:rPr>
              <w:t>о</w:t>
            </w:r>
            <w:r w:rsidRPr="00FB4617">
              <w:rPr>
                <w:bCs/>
                <w:iCs/>
              </w:rPr>
              <w:t>нуђач је дужан да наведене послове обавља савесно и благовремено у циљу обезбеђивања продужавања века трајања</w:t>
            </w:r>
            <w:r w:rsidRPr="00FB4617">
              <w:rPr>
                <w:bCs/>
                <w:iCs/>
                <w:lang w:val="sr-Cyrl-RS"/>
              </w:rPr>
              <w:t xml:space="preserve"> апарата</w:t>
            </w:r>
            <w:r w:rsidRPr="00FB4617">
              <w:rPr>
                <w:bCs/>
                <w:iCs/>
              </w:rPr>
              <w:t>, а према упутствима и прописима произвођача.</w:t>
            </w:r>
            <w:r w:rsidRPr="000835BE">
              <w:rPr>
                <w:bCs/>
                <w:iCs/>
              </w:rPr>
              <w:t xml:space="preserve"> Све услуге потребно је извршити у реалном времену извршења и уз реалан утрошак сервисног, резервног и осталог материјала.</w:t>
            </w:r>
          </w:p>
          <w:p w:rsidR="008C6E1D" w:rsidRDefault="008C6E1D" w:rsidP="008C6E1D">
            <w:pPr>
              <w:rPr>
                <w:bCs/>
                <w:iCs/>
                <w:lang w:val="sr-Cyrl-RS"/>
              </w:rPr>
            </w:pPr>
          </w:p>
          <w:p w:rsidR="008C6E1D" w:rsidRPr="00FB4617" w:rsidRDefault="008C6E1D" w:rsidP="008C6E1D">
            <w:pPr>
              <w:ind w:firstLine="720"/>
              <w:jc w:val="both"/>
              <w:rPr>
                <w:noProof/>
                <w:lang w:val="sr-Cyrl-CS"/>
              </w:rPr>
            </w:pPr>
            <w:r w:rsidRPr="00FB4617">
              <w:rPr>
                <w:noProof/>
              </w:rPr>
              <w:t>Списак резервних делова</w:t>
            </w:r>
            <w:r w:rsidRPr="00FB4617">
              <w:rPr>
                <w:noProof/>
                <w:lang w:val="sr-Cyrl-CS"/>
              </w:rPr>
              <w:t xml:space="preserve"> и другог потрошног материјала</w:t>
            </w:r>
            <w:r w:rsidRPr="00FB4617">
              <w:rPr>
                <w:noProof/>
              </w:rPr>
              <w:t xml:space="preserve"> ближе наводи делове</w:t>
            </w:r>
            <w:r w:rsidRPr="00FB4617">
              <w:rPr>
                <w:noProof/>
                <w:lang w:val="sr-Cyrl-CS"/>
              </w:rPr>
              <w:t>, односно потрошни материјал</w:t>
            </w:r>
            <w:r w:rsidRPr="00FB4617">
              <w:rPr>
                <w:noProof/>
              </w:rPr>
              <w:t xml:space="preserve"> за којим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w:t>
            </w:r>
            <w:r w:rsidRPr="00FB4617">
              <w:rPr>
                <w:noProof/>
                <w:lang w:val="sr-Cyrl-CS"/>
              </w:rPr>
              <w:t>ог</w:t>
            </w:r>
            <w:r w:rsidRPr="00FB4617">
              <w:rPr>
                <w:noProof/>
              </w:rPr>
              <w:t xml:space="preserve"> дел</w:t>
            </w:r>
            <w:r w:rsidRPr="00FB4617">
              <w:rPr>
                <w:noProof/>
                <w:lang w:val="sr-Cyrl-CS"/>
              </w:rPr>
              <w:t>а, односно другог потрошног материјала</w:t>
            </w:r>
            <w:r w:rsidRPr="00FB4617">
              <w:rPr>
                <w:noProof/>
              </w:rPr>
              <w:t xml:space="preserve"> на </w:t>
            </w:r>
            <w:r w:rsidR="00F76070" w:rsidRPr="00FB4617">
              <w:rPr>
                <w:bCs/>
                <w:iCs/>
                <w:lang w:val="sr-Cyrl-RS"/>
              </w:rPr>
              <w:t xml:space="preserve"> креветима</w:t>
            </w:r>
            <w:r w:rsidR="00495EB0" w:rsidRPr="00FB4617">
              <w:rPr>
                <w:bCs/>
                <w:iCs/>
                <w:lang w:val="sr-Cyrl-RS"/>
              </w:rPr>
              <w:t>, колица и стречер колица за превоз пацијената произвођача „</w:t>
            </w:r>
            <w:r w:rsidR="00495EB0" w:rsidRPr="00FB4617">
              <w:rPr>
                <w:bCs/>
                <w:iCs/>
                <w:lang w:val="sr-Latn-RS"/>
              </w:rPr>
              <w:t>Hill Room“</w:t>
            </w:r>
            <w:r w:rsidRPr="00FB4617">
              <w:rPr>
                <w:noProof/>
                <w:lang w:val="sr-Cyrl-CS"/>
              </w:rPr>
              <w:t>,</w:t>
            </w:r>
            <w:r w:rsidRPr="00FB4617">
              <w:rPr>
                <w:noProof/>
              </w:rPr>
              <w:t xml:space="preserve"> који се не налази у овом списку, </w:t>
            </w:r>
            <w:r w:rsidRPr="00FB4617">
              <w:rPr>
                <w:noProof/>
                <w:lang w:val="sr-Cyrl-CS"/>
              </w:rPr>
              <w:t>добављач</w:t>
            </w:r>
            <w:r w:rsidRPr="00FB4617">
              <w:rPr>
                <w:noProof/>
              </w:rPr>
              <w:t xml:space="preserve"> је дужан да на писмени захтев наручиоца замени и </w:t>
            </w:r>
            <w:r w:rsidRPr="00FB4617">
              <w:rPr>
                <w:noProof/>
                <w:lang w:val="sr-Cyrl-CS"/>
              </w:rPr>
              <w:t xml:space="preserve">тај </w:t>
            </w:r>
            <w:r w:rsidRPr="00FB4617">
              <w:rPr>
                <w:noProof/>
              </w:rPr>
              <w:t>резервни де</w:t>
            </w:r>
            <w:r w:rsidRPr="00FB4617">
              <w:rPr>
                <w:noProof/>
                <w:lang w:val="sr-Cyrl-CS"/>
              </w:rPr>
              <w:t>о, односно потрошни материјал.</w:t>
            </w:r>
          </w:p>
          <w:p w:rsidR="00F76070" w:rsidRPr="00FB4617" w:rsidRDefault="00F76070" w:rsidP="00ED231D">
            <w:pPr>
              <w:ind w:firstLine="720"/>
              <w:jc w:val="both"/>
              <w:rPr>
                <w:noProof/>
                <w:lang w:val="sr-Cyrl-RS"/>
              </w:rPr>
            </w:pPr>
            <w:r w:rsidRPr="00FB4617">
              <w:rPr>
                <w:noProof/>
                <w:lang w:val="sr-Cyrl-CS"/>
              </w:rPr>
              <w:t xml:space="preserve">Достављени ценовник резервних делова </w:t>
            </w:r>
            <w:r w:rsidR="007B726D" w:rsidRPr="00FB4617">
              <w:rPr>
                <w:bCs/>
                <w:iCs/>
              </w:rPr>
              <w:t xml:space="preserve"> као и цен</w:t>
            </w:r>
            <w:r w:rsidRPr="00FB4617">
              <w:rPr>
                <w:bCs/>
                <w:iCs/>
                <w:lang w:val="sr-Cyrl-RS"/>
              </w:rPr>
              <w:t>а</w:t>
            </w:r>
            <w:r w:rsidR="007B726D" w:rsidRPr="00FB4617">
              <w:rPr>
                <w:bCs/>
                <w:iCs/>
              </w:rPr>
              <w:t xml:space="preserve"> радног сата редовног,</w:t>
            </w:r>
            <w:r w:rsidRPr="00FB4617">
              <w:rPr>
                <w:bCs/>
                <w:iCs/>
              </w:rPr>
              <w:t xml:space="preserve"> односно ванредног сервисирања</w:t>
            </w:r>
            <w:r w:rsidRPr="00FB4617">
              <w:rPr>
                <w:bCs/>
                <w:iCs/>
                <w:lang w:val="sr-Cyrl-RS"/>
              </w:rPr>
              <w:t xml:space="preserve"> </w:t>
            </w:r>
            <w:r w:rsidR="007B726D" w:rsidRPr="00FB4617">
              <w:rPr>
                <w:bCs/>
                <w:iCs/>
                <w:lang w:val="sr-Cyrl-RS"/>
              </w:rPr>
              <w:t xml:space="preserve"> се неће мењати током трајања уговора</w:t>
            </w:r>
            <w:r w:rsidRPr="00FB4617">
              <w:rPr>
                <w:bCs/>
                <w:iCs/>
                <w:lang w:val="sr-Cyrl-RS"/>
              </w:rPr>
              <w:t xml:space="preserve"> и н</w:t>
            </w:r>
            <w:r w:rsidR="009704E9" w:rsidRPr="00FB4617">
              <w:rPr>
                <w:noProof/>
                <w:lang w:val="sr-Cyrl-RS"/>
              </w:rPr>
              <w:t>аручилац захтева да цена радног сата сервисера буде иста ка</w:t>
            </w:r>
            <w:r w:rsidRPr="00FB4617">
              <w:rPr>
                <w:noProof/>
                <w:lang w:val="sr-Cyrl-RS"/>
              </w:rPr>
              <w:t>к</w:t>
            </w:r>
            <w:r w:rsidR="009704E9" w:rsidRPr="00FB4617">
              <w:rPr>
                <w:noProof/>
                <w:lang w:val="sr-Cyrl-RS"/>
              </w:rPr>
              <w:t>о за редован тако и за ванредан сервис.</w:t>
            </w:r>
          </w:p>
          <w:p w:rsidR="00F76070" w:rsidRPr="00F76070" w:rsidRDefault="00F76070" w:rsidP="00F76070">
            <w:pPr>
              <w:jc w:val="both"/>
              <w:rPr>
                <w:bCs/>
                <w:noProof/>
                <w:lang w:val="sr-Cyrl-RS"/>
              </w:rPr>
            </w:pPr>
            <w:r w:rsidRPr="00FB4617">
              <w:rPr>
                <w:bCs/>
                <w:noProof/>
              </w:rPr>
              <w:t xml:space="preserve">Понуђач се обавезује да након сваке извршене сервисне услуге попуни „СЕРВИСНУ КЊИЖИЦУ“ </w:t>
            </w:r>
            <w:r w:rsidRPr="00FB4617">
              <w:rPr>
                <w:bCs/>
                <w:noProof/>
                <w:lang w:val="sr-Cyrl-RS"/>
              </w:rPr>
              <w:t>опреме</w:t>
            </w:r>
            <w:r w:rsidRPr="00FB4617">
              <w:rPr>
                <w:bCs/>
                <w:noProof/>
              </w:rPr>
              <w:t>.</w:t>
            </w:r>
            <w:r w:rsidRPr="00FB4617">
              <w:rPr>
                <w:bCs/>
                <w:noProof/>
                <w:lang w:val="sr-Cyrl-RS"/>
              </w:rPr>
              <w:t xml:space="preserve"> </w:t>
            </w:r>
            <w:r w:rsidRPr="00FB4617">
              <w:rPr>
                <w:bCs/>
                <w:noProof/>
              </w:rPr>
              <w:t xml:space="preserve">Понуђач се обавезује да након сваке извршене сервисне услуге попуни </w:t>
            </w:r>
            <w:r w:rsidRPr="00FB4617">
              <w:rPr>
                <w:bCs/>
                <w:noProof/>
                <w:lang w:val="sr-Cyrl-RS"/>
              </w:rPr>
              <w:t>спецификацију извршених услуга, као и евентуалну уградњу резервних делова. Спецификација треба да садржи број сати за извршену појединачну услугу, као и назив уграђеног резервног дела, са</w:t>
            </w:r>
            <w:r w:rsidRPr="00D860EC">
              <w:rPr>
                <w:bCs/>
                <w:noProof/>
                <w:lang w:val="sr-Cyrl-RS"/>
              </w:rPr>
              <w:t xml:space="preserve"> ценама из достављеног списка резервних делова, који се достављају уз понуду.</w:t>
            </w:r>
          </w:p>
          <w:p w:rsidR="0002331C" w:rsidRDefault="0002331C" w:rsidP="00ED231D">
            <w:pPr>
              <w:ind w:firstLine="720"/>
              <w:jc w:val="both"/>
              <w:rPr>
                <w:noProof/>
                <w:lang w:val="sr-Cyrl-RS"/>
              </w:rPr>
            </w:pPr>
            <w:r>
              <w:rPr>
                <w:noProof/>
                <w:lang w:val="sr-Cyrl-RS"/>
              </w:rPr>
              <w:t xml:space="preserve">  </w:t>
            </w:r>
          </w:p>
          <w:p w:rsidR="008C6E1D" w:rsidRDefault="008C6E1D" w:rsidP="008C6E1D">
            <w:pPr>
              <w:rPr>
                <w:bCs/>
                <w:iCs/>
                <w:lang w:val="sr-Cyrl-RS"/>
              </w:rPr>
            </w:pPr>
          </w:p>
          <w:p w:rsidR="008C6E1D" w:rsidRDefault="008C6E1D" w:rsidP="008C6E1D">
            <w:pPr>
              <w:rPr>
                <w:bCs/>
                <w:iCs/>
                <w:lang w:val="sr-Cyrl-RS"/>
              </w:rPr>
            </w:pPr>
          </w:p>
          <w:p w:rsidR="008C6E1D" w:rsidRDefault="008C6E1D" w:rsidP="008C6E1D">
            <w:pPr>
              <w:rPr>
                <w:bCs/>
                <w:iCs/>
                <w:lang w:val="sr-Cyrl-RS"/>
              </w:rPr>
            </w:pPr>
          </w:p>
          <w:p w:rsidR="008C6E1D" w:rsidRPr="00C35CDB" w:rsidRDefault="008C6E1D" w:rsidP="008C6E1D">
            <w:pPr>
              <w:jc w:val="both"/>
            </w:pPr>
          </w:p>
        </w:tc>
      </w:tr>
    </w:tbl>
    <w:p w:rsidR="00E43FAE" w:rsidRPr="00C35CDB" w:rsidRDefault="00E43FAE" w:rsidP="00E43FAE">
      <w:pPr>
        <w:rPr>
          <w:bCs/>
          <w:iC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F76070" w:rsidRDefault="00F76070">
      <w:pPr>
        <w:rPr>
          <w:bCs/>
          <w:iCs/>
          <w:lang w:val="sr-Cyrl-RS"/>
        </w:rPr>
      </w:pPr>
    </w:p>
    <w:p w:rsidR="00752A47" w:rsidRDefault="00752A47">
      <w:pPr>
        <w:rPr>
          <w:bCs/>
          <w:iCs/>
          <w:lang w:val="sr-Cyrl-RS"/>
        </w:rPr>
      </w:pPr>
    </w:p>
    <w:p w:rsidR="00752A47" w:rsidRDefault="00752A47">
      <w:pPr>
        <w:rPr>
          <w:bCs/>
          <w:iCs/>
          <w:lang w:val="sr-Cyrl-RS"/>
        </w:rPr>
      </w:pPr>
    </w:p>
    <w:p w:rsidR="00752A47" w:rsidRDefault="00752A47">
      <w:pPr>
        <w:rPr>
          <w:bCs/>
          <w:iCs/>
          <w:lang w:val="sr-Cyrl-RS"/>
        </w:rPr>
      </w:pPr>
    </w:p>
    <w:p w:rsidR="00752A47" w:rsidRPr="00441219" w:rsidRDefault="00752A47" w:rsidP="00441219">
      <w:pPr>
        <w:pStyle w:val="ListParagraph"/>
        <w:numPr>
          <w:ilvl w:val="0"/>
          <w:numId w:val="9"/>
        </w:numPr>
        <w:jc w:val="center"/>
        <w:rPr>
          <w:b/>
          <w:noProof/>
          <w:u w:val="single"/>
        </w:rPr>
      </w:pPr>
      <w:r w:rsidRPr="00441219">
        <w:rPr>
          <w:b/>
          <w:noProof/>
          <w:u w:val="single"/>
        </w:rPr>
        <w:lastRenderedPageBreak/>
        <w:t xml:space="preserve">СПИСАК </w:t>
      </w:r>
      <w:r w:rsidR="00EF5855" w:rsidRPr="00441219">
        <w:rPr>
          <w:b/>
          <w:noProof/>
          <w:u w:val="single"/>
          <w:lang w:val="sr-Cyrl-RS"/>
        </w:rPr>
        <w:t>ОПРЕМЕ</w:t>
      </w:r>
      <w:r w:rsidRPr="00441219">
        <w:rPr>
          <w:b/>
          <w:noProof/>
          <w:u w:val="single"/>
        </w:rPr>
        <w:t xml:space="preserve"> И РЕЗЕРВНИХ ДЕЛОВА </w:t>
      </w:r>
    </w:p>
    <w:p w:rsidR="00B32CFC" w:rsidRDefault="00752A47" w:rsidP="00B32CFC">
      <w:pPr>
        <w:jc w:val="center"/>
        <w:rPr>
          <w:b/>
          <w:noProof/>
          <w:u w:val="single"/>
          <w:lang w:val="sr-Cyrl-RS"/>
        </w:rPr>
      </w:pPr>
      <w:r w:rsidRPr="00EF5855">
        <w:rPr>
          <w:b/>
          <w:noProof/>
          <w:u w:val="single"/>
        </w:rPr>
        <w:t>(</w:t>
      </w:r>
      <w:r w:rsidRPr="00EF5855">
        <w:rPr>
          <w:b/>
          <w:i/>
          <w:noProof/>
          <w:u w:val="single"/>
        </w:rPr>
        <w:t>ЦЕНОВНИК</w:t>
      </w:r>
      <w:r w:rsidRPr="00EF5855">
        <w:rPr>
          <w:b/>
          <w:noProof/>
          <w:u w:val="single"/>
        </w:rPr>
        <w:t xml:space="preserve"> ОРИГИНАЛНИХ РЕЗЕРВНИХ ДЕЛОВА ПОНУЂАЧА СА УСЛУГОМ ЗАМЕНЕ </w:t>
      </w:r>
      <w:r w:rsidR="00EF5855" w:rsidRPr="00EF5855">
        <w:rPr>
          <w:b/>
          <w:noProof/>
          <w:u w:val="single"/>
          <w:lang w:val="sr-Cyrl-RS"/>
        </w:rPr>
        <w:t xml:space="preserve"> ЗА </w:t>
      </w:r>
      <w:r w:rsidRPr="00EF5855">
        <w:rPr>
          <w:b/>
          <w:noProof/>
          <w:u w:val="single"/>
          <w:lang w:val="sr-Cyrl-RS"/>
        </w:rPr>
        <w:t>КРЕВЕТ</w:t>
      </w:r>
      <w:r w:rsidR="00EF5855" w:rsidRPr="00EF5855">
        <w:rPr>
          <w:b/>
          <w:noProof/>
          <w:u w:val="single"/>
          <w:lang w:val="sr-Cyrl-RS"/>
        </w:rPr>
        <w:t>Е</w:t>
      </w:r>
      <w:r w:rsidRPr="00EF5855">
        <w:rPr>
          <w:b/>
          <w:noProof/>
          <w:u w:val="single"/>
          <w:lang w:val="sr-Cyrl-RS"/>
        </w:rPr>
        <w:t xml:space="preserve"> ИНТЕЗИВН</w:t>
      </w:r>
      <w:r w:rsidR="00EF5855" w:rsidRPr="00EF5855">
        <w:rPr>
          <w:b/>
          <w:noProof/>
          <w:u w:val="single"/>
          <w:lang w:val="sr-Cyrl-RS"/>
        </w:rPr>
        <w:t>Е</w:t>
      </w:r>
      <w:r w:rsidRPr="00EF5855">
        <w:rPr>
          <w:b/>
          <w:noProof/>
          <w:u w:val="single"/>
          <w:lang w:val="sr-Cyrl-RS"/>
        </w:rPr>
        <w:t xml:space="preserve"> НЕГ</w:t>
      </w:r>
      <w:r w:rsidR="00EF5855" w:rsidRPr="00EF5855">
        <w:rPr>
          <w:b/>
          <w:noProof/>
          <w:u w:val="single"/>
          <w:lang w:val="sr-Cyrl-RS"/>
        </w:rPr>
        <w:t>Е</w:t>
      </w:r>
      <w:r w:rsidRPr="00EF5855">
        <w:rPr>
          <w:b/>
          <w:noProof/>
          <w:u w:val="single"/>
          <w:lang w:val="sr-Cyrl-RS"/>
        </w:rPr>
        <w:t>, КОЛИЦА И СТРЕЧЕР КОЛИЦА ЗА ПРЕВОЗ ПАЦИЈЕНАТА)</w:t>
      </w:r>
    </w:p>
    <w:p w:rsidR="0002331C" w:rsidRPr="00B32CFC" w:rsidRDefault="00752A47" w:rsidP="00B32CFC">
      <w:pPr>
        <w:jc w:val="center"/>
        <w:rPr>
          <w:b/>
          <w:noProof/>
          <w:u w:val="single"/>
        </w:rPr>
      </w:pPr>
      <w:proofErr w:type="gramStart"/>
      <w:r w:rsidRPr="00EF5855">
        <w:t xml:space="preserve">Наручилац захтева да уз понуду, понуђач достави оверен и потписан </w:t>
      </w:r>
      <w:r w:rsidRPr="00EF5855">
        <w:rPr>
          <w:i/>
        </w:rPr>
        <w:t>ценовник</w:t>
      </w:r>
      <w:r w:rsidRPr="00EF5855">
        <w:t xml:space="preserve"> оригиналних резервних делова с</w:t>
      </w:r>
      <w:r w:rsidRPr="00EF5855">
        <w:rPr>
          <w:b/>
        </w:rPr>
        <w:t xml:space="preserve">а урачунатом услугом замене и услугом подешавања </w:t>
      </w:r>
      <w:r w:rsidR="00EF5855" w:rsidRPr="00EF5855">
        <w:rPr>
          <w:b/>
          <w:lang w:val="sr-Cyrl-RS"/>
        </w:rPr>
        <w:t>опреме</w:t>
      </w:r>
      <w:r w:rsidRPr="00EF5855">
        <w:t>, који ће бити саставни део Уговора.</w:t>
      </w:r>
      <w:proofErr w:type="gramEnd"/>
    </w:p>
    <w:tbl>
      <w:tblPr>
        <w:tblW w:w="10025"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
        <w:gridCol w:w="5245"/>
        <w:gridCol w:w="3929"/>
      </w:tblGrid>
      <w:tr w:rsidR="00EF5855" w:rsidRPr="00B32CFC" w:rsidTr="00B32CFC">
        <w:trPr>
          <w:trHeight w:val="276"/>
        </w:trPr>
        <w:tc>
          <w:tcPr>
            <w:tcW w:w="851" w:type="dxa"/>
            <w:vMerge w:val="restart"/>
            <w:shd w:val="clear" w:color="auto" w:fill="auto"/>
            <w:noWrap/>
            <w:vAlign w:val="center"/>
            <w:hideMark/>
          </w:tcPr>
          <w:p w:rsidR="00EF5855" w:rsidRPr="00B32CFC" w:rsidRDefault="00EF5855" w:rsidP="0002331C">
            <w:pPr>
              <w:jc w:val="center"/>
              <w:rPr>
                <w:rFonts w:cs="Calibri"/>
                <w:b/>
                <w:bCs/>
                <w:color w:val="000000"/>
                <w:sz w:val="22"/>
                <w:szCs w:val="22"/>
              </w:rPr>
            </w:pPr>
            <w:r w:rsidRPr="00B32CFC">
              <w:rPr>
                <w:rFonts w:cs="Calibri"/>
                <w:b/>
                <w:bCs/>
                <w:color w:val="000000"/>
                <w:sz w:val="22"/>
                <w:szCs w:val="22"/>
              </w:rPr>
              <w:t>Р.бр.</w:t>
            </w:r>
          </w:p>
        </w:tc>
        <w:tc>
          <w:tcPr>
            <w:tcW w:w="5245" w:type="dxa"/>
            <w:vMerge w:val="restart"/>
            <w:shd w:val="clear" w:color="auto" w:fill="auto"/>
            <w:noWrap/>
            <w:vAlign w:val="center"/>
            <w:hideMark/>
          </w:tcPr>
          <w:p w:rsidR="00EF5855" w:rsidRPr="00B32CFC" w:rsidRDefault="00EF5855" w:rsidP="0002331C">
            <w:pPr>
              <w:jc w:val="center"/>
              <w:rPr>
                <w:rFonts w:cs="Calibri"/>
                <w:b/>
                <w:bCs/>
                <w:color w:val="000000"/>
                <w:sz w:val="22"/>
                <w:szCs w:val="22"/>
              </w:rPr>
            </w:pPr>
            <w:r w:rsidRPr="00B32CFC">
              <w:rPr>
                <w:rFonts w:cs="Calibri"/>
                <w:b/>
                <w:bCs/>
                <w:color w:val="000000"/>
                <w:sz w:val="22"/>
                <w:szCs w:val="22"/>
              </w:rPr>
              <w:t>Опис</w:t>
            </w:r>
          </w:p>
        </w:tc>
        <w:tc>
          <w:tcPr>
            <w:tcW w:w="3929" w:type="dxa"/>
            <w:vMerge w:val="restart"/>
            <w:tcBorders>
              <w:left w:val="single" w:sz="4" w:space="0" w:color="auto"/>
            </w:tcBorders>
            <w:shd w:val="clear" w:color="auto" w:fill="auto"/>
            <w:vAlign w:val="center"/>
          </w:tcPr>
          <w:p w:rsidR="00EF5855" w:rsidRPr="00B32CFC" w:rsidRDefault="00EF5855" w:rsidP="00EF5855">
            <w:pPr>
              <w:jc w:val="center"/>
              <w:rPr>
                <w:rFonts w:cs="Calibri"/>
                <w:b/>
                <w:bCs/>
                <w:color w:val="000000"/>
                <w:sz w:val="22"/>
                <w:szCs w:val="22"/>
              </w:rPr>
            </w:pPr>
            <w:r w:rsidRPr="00B32CFC">
              <w:rPr>
                <w:rFonts w:cs="Calibri"/>
                <w:b/>
                <w:bCs/>
                <w:color w:val="000000"/>
                <w:sz w:val="22"/>
                <w:szCs w:val="22"/>
              </w:rPr>
              <w:t>Ц</w:t>
            </w:r>
            <w:r w:rsidRPr="00B32CFC">
              <w:rPr>
                <w:rFonts w:cs="Calibri"/>
                <w:b/>
                <w:bCs/>
                <w:color w:val="000000"/>
                <w:sz w:val="22"/>
                <w:szCs w:val="22"/>
                <w:lang w:val="sr-Cyrl-RS"/>
              </w:rPr>
              <w:t>ена</w:t>
            </w:r>
            <w:r w:rsidRPr="00B32CFC">
              <w:rPr>
                <w:rFonts w:cs="Calibri"/>
                <w:b/>
                <w:bCs/>
                <w:color w:val="000000"/>
                <w:sz w:val="22"/>
                <w:szCs w:val="22"/>
              </w:rPr>
              <w:t xml:space="preserve"> без ПДВ</w:t>
            </w:r>
            <w:r w:rsidRPr="00B32CFC">
              <w:rPr>
                <w:rFonts w:cs="Calibri"/>
                <w:b/>
                <w:bCs/>
                <w:color w:val="000000"/>
                <w:sz w:val="22"/>
                <w:szCs w:val="22"/>
                <w:lang w:val="sr-Cyrl-RS"/>
              </w:rPr>
              <w:t>-а по комаду у РСД</w:t>
            </w:r>
          </w:p>
        </w:tc>
      </w:tr>
      <w:tr w:rsidR="00EF5855" w:rsidRPr="007F7747" w:rsidTr="00B32CFC">
        <w:trPr>
          <w:trHeight w:val="276"/>
        </w:trPr>
        <w:tc>
          <w:tcPr>
            <w:tcW w:w="851" w:type="dxa"/>
            <w:vMerge/>
            <w:vAlign w:val="center"/>
            <w:hideMark/>
          </w:tcPr>
          <w:p w:rsidR="00EF5855" w:rsidRPr="007F7747" w:rsidRDefault="00EF5855" w:rsidP="0002331C">
            <w:pPr>
              <w:rPr>
                <w:rFonts w:cs="Calibri"/>
                <w:b/>
                <w:bCs/>
                <w:color w:val="000000"/>
              </w:rPr>
            </w:pPr>
          </w:p>
        </w:tc>
        <w:tc>
          <w:tcPr>
            <w:tcW w:w="5245" w:type="dxa"/>
            <w:vMerge/>
            <w:vAlign w:val="center"/>
            <w:hideMark/>
          </w:tcPr>
          <w:p w:rsidR="00EF5855" w:rsidRPr="007F7747" w:rsidRDefault="00EF5855" w:rsidP="0002331C">
            <w:pPr>
              <w:rPr>
                <w:rFonts w:cs="Calibri"/>
                <w:b/>
                <w:bCs/>
                <w:color w:val="000000"/>
              </w:rPr>
            </w:pPr>
          </w:p>
        </w:tc>
        <w:tc>
          <w:tcPr>
            <w:tcW w:w="3929" w:type="dxa"/>
            <w:vMerge/>
            <w:tcBorders>
              <w:left w:val="single" w:sz="4" w:space="0" w:color="auto"/>
            </w:tcBorders>
            <w:vAlign w:val="center"/>
          </w:tcPr>
          <w:p w:rsidR="00EF5855" w:rsidRPr="007F7747" w:rsidRDefault="00EF5855" w:rsidP="0002331C">
            <w:pPr>
              <w:rPr>
                <w:rFonts w:cs="Calibri"/>
                <w:b/>
                <w:bCs/>
                <w:color w:val="000000"/>
              </w:rPr>
            </w:pPr>
          </w:p>
        </w:tc>
      </w:tr>
      <w:tr w:rsidR="00EF5855" w:rsidRPr="00423A35" w:rsidTr="00B32CFC">
        <w:trPr>
          <w:trHeight w:val="301"/>
        </w:trPr>
        <w:tc>
          <w:tcPr>
            <w:tcW w:w="851" w:type="dxa"/>
            <w:shd w:val="clear" w:color="auto" w:fill="FFFF00"/>
            <w:noWrap/>
            <w:vAlign w:val="bottom"/>
          </w:tcPr>
          <w:p w:rsidR="00EF5855" w:rsidRPr="00423A35" w:rsidRDefault="00EF5855" w:rsidP="0002331C">
            <w:pPr>
              <w:pStyle w:val="ListParagraph"/>
              <w:rPr>
                <w:color w:val="000000"/>
                <w:sz w:val="22"/>
                <w:szCs w:val="22"/>
              </w:rPr>
            </w:pPr>
          </w:p>
        </w:tc>
        <w:tc>
          <w:tcPr>
            <w:tcW w:w="9174" w:type="dxa"/>
            <w:gridSpan w:val="2"/>
            <w:tcBorders>
              <w:left w:val="single" w:sz="4" w:space="0" w:color="auto"/>
            </w:tcBorders>
            <w:shd w:val="clear" w:color="auto" w:fill="FFFF00"/>
            <w:vAlign w:val="bottom"/>
          </w:tcPr>
          <w:p w:rsidR="00EF5855" w:rsidRPr="00423A35" w:rsidRDefault="00F0190B" w:rsidP="00F0190B">
            <w:pPr>
              <w:rPr>
                <w:color w:val="000000"/>
                <w:sz w:val="22"/>
                <w:szCs w:val="22"/>
                <w:lang w:val="sr-Cyrl-RS"/>
              </w:rPr>
            </w:pPr>
            <w:r w:rsidRPr="00423A35">
              <w:rPr>
                <w:color w:val="000000"/>
                <w:sz w:val="22"/>
                <w:szCs w:val="22"/>
                <w:lang w:val="sr-Cyrl-RS"/>
              </w:rPr>
              <w:t xml:space="preserve">Болнички кревет </w:t>
            </w:r>
            <w:r w:rsidRPr="00423A35">
              <w:rPr>
                <w:color w:val="000000"/>
                <w:sz w:val="22"/>
                <w:szCs w:val="22"/>
              </w:rPr>
              <w:t>AVG</w:t>
            </w:r>
            <w:r w:rsidRPr="00423A35">
              <w:rPr>
                <w:color w:val="000000"/>
                <w:sz w:val="22"/>
                <w:szCs w:val="22"/>
                <w:lang w:val="sr-Cyrl-RS"/>
              </w:rPr>
              <w:t xml:space="preserve"> 1200</w:t>
            </w: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lang w:val="sr-Latn-RS"/>
              </w:rPr>
            </w:pPr>
            <w:r w:rsidRPr="00423A35">
              <w:rPr>
                <w:color w:val="000000"/>
                <w:sz w:val="22"/>
                <w:szCs w:val="22"/>
                <w:lang w:val="sr-Latn-RS"/>
              </w:rPr>
              <w:t>Bočna kontrola (sa kablom)</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Bočna kontrola (za medicinsku sestru)</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Leva LCU kontrola bez šok pozicije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Leva LCU kontrola sa šok pozicijom</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8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Desna LCU konrola bez šok pozicije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1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Leva LCU kontrola sa šok pozicijom</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Napojni kabl Evropski</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Napajanje 230V LI158/159BX</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1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Motor uzglavlja sa CPR kabl setom</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1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HILow stub 45/85 sivi</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Motor za bedra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Motor podnožja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za mehaničko podnožje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za osnovu rama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mehanizma za kočenje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 xml:space="preserve">Brake on set </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koćiona šipka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Distanceri za kočione šipke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Točak 150</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Točak 150 za upravljanje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Kočioni točak 125 set</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000000" w:fill="FFFF00"/>
            <w:noWrap/>
            <w:vAlign w:val="bottom"/>
            <w:hideMark/>
          </w:tcPr>
          <w:p w:rsidR="00EF5855" w:rsidRPr="00423A35" w:rsidRDefault="00EF5855" w:rsidP="0002331C">
            <w:pPr>
              <w:pStyle w:val="ListParagraph"/>
              <w:rPr>
                <w:color w:val="000000"/>
                <w:sz w:val="22"/>
                <w:szCs w:val="22"/>
              </w:rPr>
            </w:pPr>
          </w:p>
        </w:tc>
        <w:tc>
          <w:tcPr>
            <w:tcW w:w="9174" w:type="dxa"/>
            <w:gridSpan w:val="2"/>
            <w:tcBorders>
              <w:left w:val="single" w:sz="4" w:space="0" w:color="auto"/>
            </w:tcBorders>
            <w:shd w:val="clear" w:color="auto" w:fill="FFFF00"/>
            <w:vAlign w:val="bottom"/>
          </w:tcPr>
          <w:p w:rsidR="00EF5855" w:rsidRPr="00423A35" w:rsidRDefault="00E84435" w:rsidP="00E84435">
            <w:pPr>
              <w:rPr>
                <w:color w:val="000000"/>
                <w:sz w:val="22"/>
                <w:szCs w:val="22"/>
              </w:rPr>
            </w:pPr>
            <w:r w:rsidRPr="00423A35">
              <w:rPr>
                <w:color w:val="000000"/>
                <w:sz w:val="22"/>
                <w:szCs w:val="22"/>
                <w:lang w:val="sr-Cyrl-RS"/>
              </w:rPr>
              <w:t xml:space="preserve">Болнички кревет </w:t>
            </w:r>
            <w:r w:rsidRPr="00423A35">
              <w:rPr>
                <w:color w:val="000000"/>
                <w:sz w:val="22"/>
                <w:szCs w:val="22"/>
              </w:rPr>
              <w:t>AVG</w:t>
            </w:r>
            <w:r w:rsidRPr="00423A35">
              <w:rPr>
                <w:color w:val="000000"/>
                <w:sz w:val="22"/>
                <w:szCs w:val="22"/>
                <w:lang w:val="sr-Cyrl-RS"/>
              </w:rPr>
              <w:t xml:space="preserve"> 1</w:t>
            </w:r>
            <w:r w:rsidRPr="00423A35">
              <w:rPr>
                <w:color w:val="000000"/>
                <w:sz w:val="22"/>
                <w:szCs w:val="22"/>
                <w:lang w:val="sr-Latn-RS"/>
              </w:rPr>
              <w:t>6</w:t>
            </w:r>
            <w:r w:rsidRPr="00423A35">
              <w:rPr>
                <w:color w:val="000000"/>
                <w:sz w:val="22"/>
                <w:szCs w:val="22"/>
                <w:lang w:val="sr-Cyrl-RS"/>
              </w:rPr>
              <w:t>00</w:t>
            </w: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lang w:val="sr-Latn-RS"/>
              </w:rPr>
            </w:pPr>
            <w:r w:rsidRPr="00423A35">
              <w:rPr>
                <w:color w:val="000000"/>
                <w:sz w:val="22"/>
                <w:szCs w:val="22"/>
                <w:lang w:val="sr-Latn-RS"/>
              </w:rPr>
              <w:t>Bočna kontrola V1</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Bočna kontrola (za medicinsku sestru)</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fleksibilna ruka LI1600</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fleksibilna ruka LI1600</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Upravljačka jedinica kod uznožja bez šoka, 3F</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Upravljačka jedinica kod uznožja bez šoka, 4F</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Upravljačka jedinica kod uznožja sa šokom, 4F</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Interfejs hub za daljinsku kontrolu</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Evropski napojni kabl</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230V napajanje LI1600</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 xml:space="preserve">Motor za bedra </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Motro za podnožje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za mehničko podnožje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lang w:val="sr-Latn-CS"/>
              </w:rPr>
            </w:pPr>
            <w:r w:rsidRPr="00423A35">
              <w:rPr>
                <w:color w:val="000000"/>
                <w:sz w:val="22"/>
                <w:szCs w:val="22"/>
                <w:lang w:val="sr-Latn-CS"/>
              </w:rPr>
              <w:t>Kontrolna ploča sa desne strane uzglavlja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lang w:val="sr-Latn-CS"/>
              </w:rPr>
              <w:t>Kontrolna ploča sa leve strane uzglavlja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lang w:val="sr-Latn-CS"/>
              </w:rPr>
              <w:t>Kontrolna ploča sa desne strane uznožja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kablova za desnu stranu uzglavlja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kablova za levu stranu uzglavlja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kablova za desnu stranu uznožja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kablova za levu stranu uznožja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Komplet ručica za CPR</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Motor uzglavlja i komplet kablova za CPR</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OKIN komplet kablova za CPR</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LINAK komplet kablova za CPR</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Torziona opruga za peti točak</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gasni amortizer uzglavlja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baterija za backup i shock</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Set baterija za backup</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301"/>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Plastični poklopac AVG za podnožje i uzglavlje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FFFF00"/>
            <w:noWrap/>
            <w:vAlign w:val="bottom"/>
            <w:hideMark/>
          </w:tcPr>
          <w:p w:rsidR="00EF5855" w:rsidRPr="00423A35" w:rsidRDefault="00EF5855" w:rsidP="0002331C">
            <w:pPr>
              <w:pStyle w:val="ListParagraph"/>
              <w:rPr>
                <w:color w:val="000000"/>
                <w:sz w:val="22"/>
                <w:szCs w:val="22"/>
              </w:rPr>
            </w:pPr>
          </w:p>
        </w:tc>
        <w:tc>
          <w:tcPr>
            <w:tcW w:w="9174" w:type="dxa"/>
            <w:gridSpan w:val="2"/>
            <w:tcBorders>
              <w:left w:val="single" w:sz="4" w:space="0" w:color="auto"/>
            </w:tcBorders>
            <w:shd w:val="clear" w:color="auto" w:fill="FFFF00"/>
            <w:vAlign w:val="bottom"/>
          </w:tcPr>
          <w:p w:rsidR="00EF5855" w:rsidRPr="00423A35" w:rsidRDefault="00F0190B" w:rsidP="00EF5855">
            <w:pPr>
              <w:rPr>
                <w:color w:val="000000"/>
                <w:sz w:val="22"/>
                <w:szCs w:val="22"/>
                <w:lang w:val="sr-Latn-RS"/>
              </w:rPr>
            </w:pPr>
            <w:r w:rsidRPr="00423A35">
              <w:rPr>
                <w:color w:val="000000"/>
                <w:sz w:val="22"/>
                <w:szCs w:val="22"/>
                <w:lang w:val="sr-Cyrl-RS"/>
              </w:rPr>
              <w:t xml:space="preserve">Стречер </w:t>
            </w:r>
            <w:r w:rsidRPr="00423A35">
              <w:rPr>
                <w:color w:val="000000"/>
                <w:sz w:val="22"/>
                <w:szCs w:val="22"/>
                <w:lang w:val="sr-Latn-RS"/>
              </w:rPr>
              <w:t>P</w:t>
            </w:r>
            <w:r w:rsidRPr="00423A35">
              <w:rPr>
                <w:color w:val="000000"/>
                <w:sz w:val="22"/>
                <w:szCs w:val="22"/>
                <w:lang w:val="sr-Cyrl-RS"/>
              </w:rPr>
              <w:t>8005</w:t>
            </w: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Sklop sa cilindrom za uzglavlje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Sklop sa cilindrom za podnožje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Zero transfer Gap Stop 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Zero transfer Gap Stop B</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Osovina, 133.875, STL</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Točak 8</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PUSHNUT,FL/RND,.015,.438,.188</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Pin, HD,188 437, STL</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Pad, nožni (zeleni)</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Pad, nožni (narandžasti)</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Leptir pedala</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Gasna opruga za panel glave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EF5855" w:rsidRPr="00423A35" w:rsidTr="00B32CFC">
        <w:trPr>
          <w:trHeight w:val="256"/>
        </w:trPr>
        <w:tc>
          <w:tcPr>
            <w:tcW w:w="851" w:type="dxa"/>
            <w:shd w:val="clear" w:color="auto" w:fill="auto"/>
            <w:noWrap/>
            <w:vAlign w:val="bottom"/>
            <w:hideMark/>
          </w:tcPr>
          <w:p w:rsidR="00EF5855" w:rsidRPr="00423A35" w:rsidRDefault="00EF5855" w:rsidP="0002331C">
            <w:pPr>
              <w:pStyle w:val="ListParagraph"/>
              <w:numPr>
                <w:ilvl w:val="0"/>
                <w:numId w:val="25"/>
              </w:numPr>
              <w:rPr>
                <w:color w:val="000000"/>
                <w:sz w:val="22"/>
                <w:szCs w:val="22"/>
              </w:rPr>
            </w:pPr>
          </w:p>
        </w:tc>
        <w:tc>
          <w:tcPr>
            <w:tcW w:w="5245" w:type="dxa"/>
            <w:shd w:val="clear" w:color="auto" w:fill="auto"/>
            <w:noWrap/>
            <w:vAlign w:val="bottom"/>
          </w:tcPr>
          <w:p w:rsidR="00EF5855" w:rsidRPr="00423A35" w:rsidRDefault="00EF5855" w:rsidP="00EF5855">
            <w:pPr>
              <w:rPr>
                <w:color w:val="000000"/>
                <w:sz w:val="22"/>
                <w:szCs w:val="22"/>
              </w:rPr>
            </w:pPr>
            <w:r w:rsidRPr="00423A35">
              <w:rPr>
                <w:color w:val="000000"/>
                <w:sz w:val="22"/>
                <w:szCs w:val="22"/>
              </w:rPr>
              <w:t>Nitna, push igla, alat za skidanje</w:t>
            </w:r>
          </w:p>
        </w:tc>
        <w:tc>
          <w:tcPr>
            <w:tcW w:w="3929" w:type="dxa"/>
            <w:tcBorders>
              <w:left w:val="single" w:sz="4" w:space="0" w:color="auto"/>
            </w:tcBorders>
            <w:shd w:val="clear" w:color="auto" w:fill="auto"/>
            <w:vAlign w:val="bottom"/>
          </w:tcPr>
          <w:p w:rsidR="00EF5855" w:rsidRPr="00423A35" w:rsidRDefault="00EF5855" w:rsidP="00EF5855">
            <w:pPr>
              <w:rPr>
                <w:color w:val="000000"/>
                <w:sz w:val="22"/>
                <w:szCs w:val="22"/>
              </w:rPr>
            </w:pPr>
          </w:p>
        </w:tc>
      </w:tr>
      <w:tr w:rsidR="00F0190B" w:rsidRPr="00423A35" w:rsidTr="00B32CFC">
        <w:trPr>
          <w:trHeight w:val="256"/>
        </w:trPr>
        <w:tc>
          <w:tcPr>
            <w:tcW w:w="851" w:type="dxa"/>
            <w:shd w:val="clear" w:color="auto" w:fill="auto"/>
            <w:noWrap/>
            <w:vAlign w:val="bottom"/>
          </w:tcPr>
          <w:p w:rsidR="00F0190B" w:rsidRPr="00423A35" w:rsidRDefault="00F0190B" w:rsidP="00F0190B">
            <w:pPr>
              <w:jc w:val="right"/>
              <w:rPr>
                <w:color w:val="000000"/>
                <w:sz w:val="22"/>
                <w:szCs w:val="22"/>
              </w:rPr>
            </w:pPr>
            <w:r w:rsidRPr="00423A35">
              <w:rPr>
                <w:color w:val="000000"/>
                <w:sz w:val="22"/>
                <w:szCs w:val="22"/>
              </w:rPr>
              <w:t>64.</w:t>
            </w:r>
          </w:p>
        </w:tc>
        <w:tc>
          <w:tcPr>
            <w:tcW w:w="5245" w:type="dxa"/>
            <w:shd w:val="clear" w:color="auto" w:fill="auto"/>
            <w:noWrap/>
            <w:vAlign w:val="bottom"/>
          </w:tcPr>
          <w:p w:rsidR="00F0190B" w:rsidRPr="00423A35" w:rsidRDefault="00F0190B" w:rsidP="00640C97">
            <w:pPr>
              <w:rPr>
                <w:color w:val="000000"/>
                <w:sz w:val="22"/>
                <w:szCs w:val="22"/>
              </w:rPr>
            </w:pPr>
            <w:r w:rsidRPr="00423A35">
              <w:rPr>
                <w:color w:val="000000"/>
                <w:sz w:val="22"/>
                <w:szCs w:val="22"/>
              </w:rPr>
              <w:t>Dušek NP50 Monodensity 198x90x14</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F0190B" w:rsidRPr="00423A35" w:rsidTr="00B32CFC">
        <w:trPr>
          <w:trHeight w:val="256"/>
        </w:trPr>
        <w:tc>
          <w:tcPr>
            <w:tcW w:w="851" w:type="dxa"/>
            <w:shd w:val="clear" w:color="auto" w:fill="auto"/>
            <w:noWrap/>
            <w:vAlign w:val="bottom"/>
          </w:tcPr>
          <w:p w:rsidR="00F0190B" w:rsidRPr="00423A35" w:rsidRDefault="00F0190B" w:rsidP="00F0190B">
            <w:pPr>
              <w:jc w:val="right"/>
              <w:rPr>
                <w:color w:val="000000"/>
                <w:sz w:val="22"/>
                <w:szCs w:val="22"/>
              </w:rPr>
            </w:pPr>
            <w:r w:rsidRPr="00423A35">
              <w:rPr>
                <w:color w:val="000000"/>
                <w:sz w:val="22"/>
                <w:szCs w:val="22"/>
              </w:rPr>
              <w:t>65.</w:t>
            </w:r>
          </w:p>
        </w:tc>
        <w:tc>
          <w:tcPr>
            <w:tcW w:w="5245" w:type="dxa"/>
            <w:shd w:val="clear" w:color="auto" w:fill="auto"/>
            <w:noWrap/>
            <w:vAlign w:val="bottom"/>
          </w:tcPr>
          <w:p w:rsidR="00F0190B" w:rsidRPr="00423A35" w:rsidRDefault="00F0190B" w:rsidP="00640C97">
            <w:pPr>
              <w:rPr>
                <w:color w:val="000000"/>
                <w:sz w:val="22"/>
                <w:szCs w:val="22"/>
              </w:rPr>
            </w:pPr>
            <w:r w:rsidRPr="00423A35">
              <w:rPr>
                <w:color w:val="000000"/>
                <w:sz w:val="22"/>
                <w:szCs w:val="22"/>
              </w:rPr>
              <w:t>Dušek NP100  Bidensity 198x90x14</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F0190B" w:rsidRPr="00423A35" w:rsidTr="00B32CFC">
        <w:trPr>
          <w:trHeight w:val="256"/>
        </w:trPr>
        <w:tc>
          <w:tcPr>
            <w:tcW w:w="851" w:type="dxa"/>
            <w:shd w:val="clear" w:color="auto" w:fill="auto"/>
            <w:noWrap/>
            <w:vAlign w:val="bottom"/>
          </w:tcPr>
          <w:p w:rsidR="00F0190B" w:rsidRPr="00423A35" w:rsidRDefault="00F0190B" w:rsidP="00F0190B">
            <w:pPr>
              <w:jc w:val="right"/>
              <w:rPr>
                <w:color w:val="000000"/>
                <w:sz w:val="22"/>
                <w:szCs w:val="22"/>
              </w:rPr>
            </w:pPr>
            <w:r w:rsidRPr="00423A35">
              <w:rPr>
                <w:color w:val="000000"/>
                <w:sz w:val="22"/>
                <w:szCs w:val="22"/>
              </w:rPr>
              <w:t>66.</w:t>
            </w:r>
          </w:p>
        </w:tc>
        <w:tc>
          <w:tcPr>
            <w:tcW w:w="5245" w:type="dxa"/>
            <w:shd w:val="clear" w:color="auto" w:fill="auto"/>
            <w:noWrap/>
            <w:vAlign w:val="bottom"/>
          </w:tcPr>
          <w:p w:rsidR="00F0190B" w:rsidRPr="00423A35" w:rsidRDefault="00F0190B" w:rsidP="00640C97">
            <w:pPr>
              <w:rPr>
                <w:color w:val="000000"/>
                <w:sz w:val="22"/>
                <w:szCs w:val="22"/>
              </w:rPr>
            </w:pPr>
            <w:r w:rsidRPr="00423A35">
              <w:rPr>
                <w:color w:val="000000"/>
                <w:sz w:val="22"/>
                <w:szCs w:val="22"/>
              </w:rPr>
              <w:t>Dušek NP150 Viscoelastic 198x90x14</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EF5855" w:rsidRPr="00423A35" w:rsidTr="00B32CFC">
        <w:trPr>
          <w:trHeight w:val="256"/>
        </w:trPr>
        <w:tc>
          <w:tcPr>
            <w:tcW w:w="851" w:type="dxa"/>
            <w:shd w:val="clear" w:color="auto" w:fill="FFFF00"/>
            <w:noWrap/>
            <w:vAlign w:val="bottom"/>
          </w:tcPr>
          <w:p w:rsidR="00EF5855" w:rsidRPr="00423A35" w:rsidRDefault="00EF5855" w:rsidP="0002331C">
            <w:pPr>
              <w:pStyle w:val="ListParagraph"/>
              <w:rPr>
                <w:color w:val="000000"/>
                <w:sz w:val="22"/>
                <w:szCs w:val="22"/>
              </w:rPr>
            </w:pPr>
          </w:p>
        </w:tc>
        <w:tc>
          <w:tcPr>
            <w:tcW w:w="9174" w:type="dxa"/>
            <w:gridSpan w:val="2"/>
            <w:tcBorders>
              <w:left w:val="single" w:sz="4" w:space="0" w:color="auto"/>
            </w:tcBorders>
            <w:shd w:val="clear" w:color="auto" w:fill="FFFF00"/>
            <w:vAlign w:val="bottom"/>
          </w:tcPr>
          <w:p w:rsidR="00EF5855" w:rsidRPr="00423A35" w:rsidRDefault="00F0190B" w:rsidP="00EF5855">
            <w:pPr>
              <w:rPr>
                <w:color w:val="000000"/>
                <w:sz w:val="22"/>
                <w:szCs w:val="22"/>
                <w:lang w:val="sr-Latn-RS"/>
              </w:rPr>
            </w:pPr>
            <w:r w:rsidRPr="00423A35">
              <w:rPr>
                <w:color w:val="000000"/>
                <w:sz w:val="22"/>
                <w:szCs w:val="22"/>
                <w:lang w:val="sr-Cyrl-RS"/>
              </w:rPr>
              <w:t xml:space="preserve">Колица – столица- </w:t>
            </w:r>
            <w:r w:rsidRPr="00423A35">
              <w:rPr>
                <w:color w:val="000000"/>
                <w:sz w:val="22"/>
                <w:szCs w:val="22"/>
                <w:lang w:val="sr-Latn-RS"/>
              </w:rPr>
              <w:t>ANATOME</w:t>
            </w:r>
          </w:p>
        </w:tc>
      </w:tr>
      <w:tr w:rsidR="00F0190B" w:rsidRPr="00423A35" w:rsidTr="00B32CFC">
        <w:trPr>
          <w:trHeight w:val="256"/>
        </w:trPr>
        <w:tc>
          <w:tcPr>
            <w:tcW w:w="851" w:type="dxa"/>
            <w:shd w:val="clear" w:color="auto" w:fill="auto"/>
            <w:noWrap/>
            <w:vAlign w:val="bottom"/>
          </w:tcPr>
          <w:p w:rsidR="00F0190B" w:rsidRPr="00423A35" w:rsidRDefault="00F0190B" w:rsidP="00F0190B">
            <w:pPr>
              <w:jc w:val="right"/>
              <w:rPr>
                <w:color w:val="000000"/>
                <w:sz w:val="22"/>
                <w:szCs w:val="22"/>
              </w:rPr>
            </w:pPr>
            <w:r w:rsidRPr="00423A35">
              <w:rPr>
                <w:color w:val="000000"/>
                <w:sz w:val="22"/>
                <w:szCs w:val="22"/>
              </w:rPr>
              <w:t>67.</w:t>
            </w:r>
          </w:p>
        </w:tc>
        <w:tc>
          <w:tcPr>
            <w:tcW w:w="5245" w:type="dxa"/>
            <w:shd w:val="clear" w:color="auto" w:fill="auto"/>
            <w:noWrap/>
            <w:vAlign w:val="bottom"/>
          </w:tcPr>
          <w:p w:rsidR="00F0190B" w:rsidRPr="00423A35" w:rsidRDefault="00F0190B" w:rsidP="00F0190B">
            <w:pPr>
              <w:rPr>
                <w:color w:val="000000"/>
                <w:sz w:val="22"/>
                <w:szCs w:val="22"/>
              </w:rPr>
            </w:pPr>
            <w:r w:rsidRPr="00423A35">
              <w:rPr>
                <w:color w:val="000000"/>
                <w:sz w:val="22"/>
                <w:szCs w:val="22"/>
              </w:rPr>
              <w:t>Jastuče, sedalno</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F0190B" w:rsidRPr="00423A35" w:rsidTr="00B32CFC">
        <w:trPr>
          <w:trHeight w:val="256"/>
        </w:trPr>
        <w:tc>
          <w:tcPr>
            <w:tcW w:w="851" w:type="dxa"/>
            <w:shd w:val="clear" w:color="auto" w:fill="auto"/>
            <w:noWrap/>
            <w:vAlign w:val="bottom"/>
          </w:tcPr>
          <w:p w:rsidR="00F0190B" w:rsidRPr="00423A35" w:rsidRDefault="00F0190B" w:rsidP="00F0190B">
            <w:pPr>
              <w:jc w:val="right"/>
              <w:rPr>
                <w:color w:val="000000"/>
                <w:sz w:val="22"/>
                <w:szCs w:val="22"/>
              </w:rPr>
            </w:pPr>
            <w:r w:rsidRPr="00423A35">
              <w:rPr>
                <w:color w:val="000000"/>
                <w:sz w:val="22"/>
                <w:szCs w:val="22"/>
              </w:rPr>
              <w:t>68.</w:t>
            </w:r>
          </w:p>
        </w:tc>
        <w:tc>
          <w:tcPr>
            <w:tcW w:w="5245" w:type="dxa"/>
            <w:shd w:val="clear" w:color="auto" w:fill="auto"/>
            <w:noWrap/>
            <w:vAlign w:val="bottom"/>
          </w:tcPr>
          <w:p w:rsidR="00F0190B" w:rsidRPr="00423A35" w:rsidRDefault="00F0190B" w:rsidP="00F0190B">
            <w:pPr>
              <w:rPr>
                <w:color w:val="000000"/>
                <w:sz w:val="22"/>
                <w:szCs w:val="22"/>
              </w:rPr>
            </w:pPr>
            <w:r w:rsidRPr="00423A35">
              <w:rPr>
                <w:color w:val="000000"/>
                <w:sz w:val="22"/>
                <w:szCs w:val="22"/>
              </w:rPr>
              <w:t>Jastuče, leđno</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F0190B" w:rsidRPr="00423A35" w:rsidTr="00B32CFC">
        <w:trPr>
          <w:trHeight w:val="256"/>
        </w:trPr>
        <w:tc>
          <w:tcPr>
            <w:tcW w:w="851" w:type="dxa"/>
            <w:shd w:val="clear" w:color="auto" w:fill="auto"/>
            <w:noWrap/>
            <w:vAlign w:val="bottom"/>
          </w:tcPr>
          <w:p w:rsidR="00F0190B" w:rsidRPr="00423A35" w:rsidRDefault="00F0190B" w:rsidP="00F0190B">
            <w:pPr>
              <w:jc w:val="right"/>
              <w:rPr>
                <w:color w:val="000000"/>
                <w:sz w:val="22"/>
                <w:szCs w:val="22"/>
              </w:rPr>
            </w:pPr>
            <w:r w:rsidRPr="00423A35">
              <w:rPr>
                <w:color w:val="000000"/>
                <w:sz w:val="22"/>
                <w:szCs w:val="22"/>
              </w:rPr>
              <w:t>69.</w:t>
            </w:r>
          </w:p>
        </w:tc>
        <w:tc>
          <w:tcPr>
            <w:tcW w:w="5245" w:type="dxa"/>
            <w:shd w:val="clear" w:color="auto" w:fill="auto"/>
            <w:noWrap/>
            <w:vAlign w:val="bottom"/>
          </w:tcPr>
          <w:p w:rsidR="00F0190B" w:rsidRPr="00423A35" w:rsidRDefault="00F0190B" w:rsidP="00F0190B">
            <w:pPr>
              <w:rPr>
                <w:color w:val="000000"/>
                <w:sz w:val="22"/>
                <w:szCs w:val="22"/>
              </w:rPr>
            </w:pPr>
            <w:r w:rsidRPr="00423A35">
              <w:rPr>
                <w:color w:val="000000"/>
                <w:sz w:val="22"/>
                <w:szCs w:val="22"/>
              </w:rPr>
              <w:t>Točak, prednji</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F0190B" w:rsidRPr="00423A35" w:rsidTr="00B32CFC">
        <w:trPr>
          <w:trHeight w:val="256"/>
        </w:trPr>
        <w:tc>
          <w:tcPr>
            <w:tcW w:w="851" w:type="dxa"/>
            <w:shd w:val="clear" w:color="auto" w:fill="auto"/>
            <w:noWrap/>
            <w:vAlign w:val="bottom"/>
          </w:tcPr>
          <w:p w:rsidR="00F0190B" w:rsidRPr="00423A35" w:rsidRDefault="00F0190B" w:rsidP="00640C97">
            <w:pPr>
              <w:jc w:val="right"/>
              <w:rPr>
                <w:color w:val="000000"/>
                <w:sz w:val="22"/>
                <w:szCs w:val="22"/>
              </w:rPr>
            </w:pPr>
            <w:r w:rsidRPr="00423A35">
              <w:rPr>
                <w:color w:val="000000"/>
                <w:sz w:val="22"/>
                <w:szCs w:val="22"/>
              </w:rPr>
              <w:t>70.</w:t>
            </w:r>
          </w:p>
        </w:tc>
        <w:tc>
          <w:tcPr>
            <w:tcW w:w="5245" w:type="dxa"/>
            <w:shd w:val="clear" w:color="auto" w:fill="auto"/>
            <w:noWrap/>
            <w:vAlign w:val="bottom"/>
          </w:tcPr>
          <w:p w:rsidR="00F0190B" w:rsidRPr="00423A35" w:rsidRDefault="00F0190B" w:rsidP="00F0190B">
            <w:pPr>
              <w:rPr>
                <w:color w:val="000000"/>
                <w:sz w:val="22"/>
                <w:szCs w:val="22"/>
              </w:rPr>
            </w:pPr>
            <w:r w:rsidRPr="00423A35">
              <w:rPr>
                <w:color w:val="000000"/>
                <w:sz w:val="22"/>
                <w:szCs w:val="22"/>
              </w:rPr>
              <w:t>Točak, zadnji</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F0190B" w:rsidRPr="00423A35" w:rsidTr="00B32CFC">
        <w:trPr>
          <w:trHeight w:val="256"/>
        </w:trPr>
        <w:tc>
          <w:tcPr>
            <w:tcW w:w="851" w:type="dxa"/>
            <w:shd w:val="clear" w:color="auto" w:fill="auto"/>
            <w:noWrap/>
            <w:vAlign w:val="bottom"/>
          </w:tcPr>
          <w:p w:rsidR="00F0190B" w:rsidRPr="00423A35" w:rsidRDefault="00F0190B" w:rsidP="00640C97">
            <w:pPr>
              <w:jc w:val="right"/>
              <w:rPr>
                <w:color w:val="000000"/>
                <w:sz w:val="22"/>
                <w:szCs w:val="22"/>
              </w:rPr>
            </w:pPr>
            <w:r w:rsidRPr="00423A35">
              <w:rPr>
                <w:color w:val="000000"/>
                <w:sz w:val="22"/>
                <w:szCs w:val="22"/>
              </w:rPr>
              <w:t>71.</w:t>
            </w:r>
          </w:p>
        </w:tc>
        <w:tc>
          <w:tcPr>
            <w:tcW w:w="5245" w:type="dxa"/>
            <w:shd w:val="clear" w:color="auto" w:fill="auto"/>
            <w:noWrap/>
            <w:vAlign w:val="bottom"/>
          </w:tcPr>
          <w:p w:rsidR="00F0190B" w:rsidRPr="00423A35" w:rsidRDefault="00F0190B" w:rsidP="00F0190B">
            <w:pPr>
              <w:rPr>
                <w:color w:val="000000"/>
                <w:sz w:val="22"/>
                <w:szCs w:val="22"/>
              </w:rPr>
            </w:pPr>
            <w:r w:rsidRPr="00423A35">
              <w:rPr>
                <w:color w:val="000000"/>
                <w:sz w:val="22"/>
                <w:szCs w:val="22"/>
              </w:rPr>
              <w:t>Kočnice, set</w:t>
            </w:r>
          </w:p>
        </w:tc>
        <w:tc>
          <w:tcPr>
            <w:tcW w:w="3929" w:type="dxa"/>
            <w:tcBorders>
              <w:left w:val="single" w:sz="4" w:space="0" w:color="auto"/>
            </w:tcBorders>
            <w:shd w:val="clear" w:color="auto" w:fill="auto"/>
            <w:vAlign w:val="bottom"/>
          </w:tcPr>
          <w:p w:rsidR="00F0190B" w:rsidRPr="00423A35" w:rsidRDefault="00F0190B" w:rsidP="00640C97">
            <w:pPr>
              <w:rPr>
                <w:color w:val="000000"/>
                <w:sz w:val="22"/>
                <w:szCs w:val="22"/>
              </w:rPr>
            </w:pPr>
          </w:p>
        </w:tc>
      </w:tr>
      <w:tr w:rsidR="00640C97" w:rsidRPr="00423A35" w:rsidTr="00B32CFC">
        <w:trPr>
          <w:trHeight w:val="256"/>
        </w:trPr>
        <w:tc>
          <w:tcPr>
            <w:tcW w:w="6096" w:type="dxa"/>
            <w:gridSpan w:val="2"/>
            <w:tcBorders>
              <w:top w:val="single" w:sz="4" w:space="0" w:color="auto"/>
              <w:left w:val="single" w:sz="4" w:space="0" w:color="auto"/>
              <w:bottom w:val="single" w:sz="4" w:space="0" w:color="auto"/>
              <w:right w:val="single" w:sz="6" w:space="0" w:color="auto"/>
            </w:tcBorders>
            <w:shd w:val="clear" w:color="auto" w:fill="auto"/>
            <w:noWrap/>
            <w:vAlign w:val="bottom"/>
          </w:tcPr>
          <w:p w:rsidR="00640C97" w:rsidRPr="00423A35" w:rsidRDefault="00640C97" w:rsidP="00A14C5F">
            <w:pPr>
              <w:rPr>
                <w:color w:val="000000"/>
                <w:sz w:val="22"/>
                <w:szCs w:val="22"/>
              </w:rPr>
            </w:pPr>
            <w:r w:rsidRPr="00423A35">
              <w:rPr>
                <w:b/>
                <w:color w:val="000000"/>
                <w:sz w:val="22"/>
                <w:szCs w:val="22"/>
              </w:rPr>
              <w:t xml:space="preserve">УКУПНА ВРЕДНОСТ </w:t>
            </w:r>
            <w:r w:rsidRPr="00423A35">
              <w:rPr>
                <w:b/>
                <w:i/>
                <w:color w:val="000000"/>
                <w:sz w:val="22"/>
                <w:szCs w:val="22"/>
              </w:rPr>
              <w:t>ЦЕНОВНИКА</w:t>
            </w:r>
            <w:r w:rsidRPr="00423A35">
              <w:rPr>
                <w:b/>
                <w:color w:val="000000"/>
                <w:sz w:val="22"/>
                <w:szCs w:val="22"/>
              </w:rPr>
              <w:t xml:space="preserve"> ОРИГИНАЛНИХ РЕЗЕРВНИХ ДЕЛОВА БЕЗ ПДВ-А са УСЛУГОМ ЗАМЕНЕ И УСЛУГОМ ПОДЕШАВАЊА </w:t>
            </w:r>
            <w:r w:rsidR="00A14C5F" w:rsidRPr="00423A35">
              <w:rPr>
                <w:b/>
                <w:color w:val="000000"/>
                <w:sz w:val="22"/>
                <w:szCs w:val="22"/>
              </w:rPr>
              <w:t>O</w:t>
            </w:r>
            <w:r w:rsidR="00A14C5F" w:rsidRPr="00423A35">
              <w:rPr>
                <w:b/>
                <w:color w:val="000000"/>
                <w:sz w:val="22"/>
                <w:szCs w:val="22"/>
                <w:lang w:val="sr-Cyrl-RS"/>
              </w:rPr>
              <w:t>ПРЕМЕ:</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rsidR="00640C97" w:rsidRPr="00423A35" w:rsidRDefault="00640C97" w:rsidP="00640C97">
            <w:pPr>
              <w:rPr>
                <w:color w:val="000000"/>
                <w:sz w:val="22"/>
                <w:szCs w:val="22"/>
              </w:rPr>
            </w:pPr>
          </w:p>
        </w:tc>
      </w:tr>
    </w:tbl>
    <w:p w:rsidR="00B32CFC" w:rsidRDefault="00B32CFC" w:rsidP="00F0190B">
      <w:pPr>
        <w:rPr>
          <w:b/>
          <w:u w:val="single"/>
          <w:lang w:val="sr-Cyrl-RS"/>
        </w:rPr>
      </w:pPr>
    </w:p>
    <w:p w:rsidR="00251DF2" w:rsidRDefault="00251DF2" w:rsidP="00F0190B">
      <w:pPr>
        <w:rPr>
          <w:b/>
          <w:u w:val="single"/>
          <w:lang w:val="sr-Cyrl-RS"/>
        </w:rPr>
      </w:pPr>
    </w:p>
    <w:tbl>
      <w:tblPr>
        <w:tblStyle w:val="TableGrid"/>
        <w:tblW w:w="10029" w:type="dxa"/>
        <w:jc w:val="right"/>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9"/>
        <w:gridCol w:w="2968"/>
        <w:gridCol w:w="2722"/>
      </w:tblGrid>
      <w:tr w:rsidR="00B32CFC" w:rsidRPr="008B7475" w:rsidTr="000F65AE">
        <w:trPr>
          <w:trHeight w:val="269"/>
          <w:jc w:val="right"/>
        </w:trPr>
        <w:tc>
          <w:tcPr>
            <w:tcW w:w="4339" w:type="dxa"/>
            <w:tcBorders>
              <w:bottom w:val="single" w:sz="4" w:space="0" w:color="auto"/>
            </w:tcBorders>
          </w:tcPr>
          <w:p w:rsidR="00B32CFC" w:rsidRPr="002B32F4" w:rsidRDefault="00B32CFC" w:rsidP="00B32CFC">
            <w:pPr>
              <w:rPr>
                <w:noProof/>
                <w:highlight w:val="yellow"/>
                <w:lang w:val="sr-Cyrl-RS"/>
              </w:rPr>
            </w:pPr>
          </w:p>
        </w:tc>
        <w:tc>
          <w:tcPr>
            <w:tcW w:w="2968" w:type="dxa"/>
          </w:tcPr>
          <w:p w:rsidR="00B32CFC" w:rsidRPr="002B32F4" w:rsidRDefault="00B32CFC" w:rsidP="00B32CFC">
            <w:pPr>
              <w:rPr>
                <w:noProof/>
                <w:highlight w:val="yellow"/>
                <w:lang w:val="sr-Cyrl-RS"/>
              </w:rPr>
            </w:pPr>
          </w:p>
        </w:tc>
        <w:tc>
          <w:tcPr>
            <w:tcW w:w="2722" w:type="dxa"/>
            <w:tcBorders>
              <w:bottom w:val="single" w:sz="4" w:space="0" w:color="auto"/>
            </w:tcBorders>
          </w:tcPr>
          <w:p w:rsidR="00B32CFC" w:rsidRPr="002B32F4" w:rsidRDefault="00B32CFC" w:rsidP="00B32CFC">
            <w:pPr>
              <w:rPr>
                <w:noProof/>
                <w:highlight w:val="yellow"/>
                <w:lang w:val="sr-Cyrl-RS"/>
              </w:rPr>
            </w:pPr>
          </w:p>
        </w:tc>
      </w:tr>
      <w:tr w:rsidR="00B32CFC" w:rsidRPr="008B7475" w:rsidTr="000F65AE">
        <w:trPr>
          <w:trHeight w:val="181"/>
          <w:jc w:val="right"/>
        </w:trPr>
        <w:tc>
          <w:tcPr>
            <w:tcW w:w="4339" w:type="dxa"/>
            <w:tcBorders>
              <w:top w:val="single" w:sz="4" w:space="0" w:color="auto"/>
            </w:tcBorders>
          </w:tcPr>
          <w:p w:rsidR="00B32CFC" w:rsidRPr="008B7475" w:rsidRDefault="00B32CFC" w:rsidP="00B32CFC">
            <w:pPr>
              <w:jc w:val="center"/>
              <w:rPr>
                <w:noProof/>
                <w:highlight w:val="yellow"/>
              </w:rPr>
            </w:pPr>
            <w:r w:rsidRPr="008B7475">
              <w:rPr>
                <w:noProof/>
              </w:rPr>
              <w:t>НАЗИВ ПОНУЂАЧА</w:t>
            </w:r>
          </w:p>
        </w:tc>
        <w:tc>
          <w:tcPr>
            <w:tcW w:w="2968" w:type="dxa"/>
          </w:tcPr>
          <w:p w:rsidR="00B32CFC" w:rsidRPr="008B7475" w:rsidRDefault="00B32CFC" w:rsidP="00B32CFC">
            <w:pPr>
              <w:jc w:val="center"/>
              <w:rPr>
                <w:noProof/>
              </w:rPr>
            </w:pPr>
            <w:r w:rsidRPr="008B7475">
              <w:rPr>
                <w:noProof/>
              </w:rPr>
              <w:t>М.П.</w:t>
            </w:r>
          </w:p>
        </w:tc>
        <w:tc>
          <w:tcPr>
            <w:tcW w:w="2722" w:type="dxa"/>
            <w:tcBorders>
              <w:top w:val="single" w:sz="4" w:space="0" w:color="auto"/>
            </w:tcBorders>
          </w:tcPr>
          <w:p w:rsidR="00B32CFC" w:rsidRPr="008B7475" w:rsidRDefault="00B32CFC" w:rsidP="00B32CFC">
            <w:pPr>
              <w:jc w:val="center"/>
              <w:rPr>
                <w:noProof/>
                <w:highlight w:val="yellow"/>
              </w:rPr>
            </w:pPr>
            <w:r w:rsidRPr="008B7475">
              <w:rPr>
                <w:noProof/>
              </w:rPr>
              <w:t>ПОТПИС ПОНУЂАЧА</w:t>
            </w:r>
          </w:p>
        </w:tc>
      </w:tr>
    </w:tbl>
    <w:p w:rsidR="00127AFC" w:rsidRPr="00251DF2" w:rsidRDefault="002D5B2C" w:rsidP="00251DF2">
      <w:pPr>
        <w:pStyle w:val="ListParagraph"/>
        <w:numPr>
          <w:ilvl w:val="0"/>
          <w:numId w:val="9"/>
        </w:numPr>
        <w:rPr>
          <w:b/>
          <w:noProof/>
          <w:sz w:val="28"/>
          <w:szCs w:val="28"/>
        </w:rPr>
      </w:pPr>
      <w:bookmarkStart w:id="22" w:name="_Toc389030813"/>
      <w:bookmarkStart w:id="23" w:name="_Toc375826006"/>
      <w:bookmarkStart w:id="24" w:name="_Toc401143633"/>
      <w:r w:rsidRPr="00251DF2">
        <w:rPr>
          <w:b/>
          <w:sz w:val="28"/>
          <w:szCs w:val="28"/>
        </w:rPr>
        <w:lastRenderedPageBreak/>
        <w:t>УСЛОВИ ЗА УЧЕШЋЕ У ПОСТУПКУ ЈАВНЕ НАБАВКЕ</w:t>
      </w:r>
      <w:bookmarkEnd w:id="22"/>
      <w:r w:rsidRPr="00251DF2">
        <w:rPr>
          <w:b/>
          <w:sz w:val="28"/>
          <w:szCs w:val="28"/>
        </w:rPr>
        <w:t xml:space="preserve"> ИЗ ЧЛ. 75. И 76. ЗАКОНА И УПУТСТВО КАКО СЕ ДОКАЗУЈЕ ИСПУЊЕНОСТ ТИХ УСЛОВА</w:t>
      </w:r>
      <w:bookmarkEnd w:id="23"/>
      <w:bookmarkEnd w:id="24"/>
    </w:p>
    <w:p w:rsidR="002D5B2C" w:rsidRPr="00C35CDB" w:rsidRDefault="004B101C" w:rsidP="006B3C53">
      <w:pPr>
        <w:spacing w:before="100" w:beforeAutospacing="1" w:line="210" w:lineRule="atLeast"/>
        <w:ind w:firstLine="360"/>
        <w:jc w:val="both"/>
        <w:rPr>
          <w:noProof/>
        </w:rPr>
      </w:pPr>
      <w:r w:rsidRPr="00C35CDB">
        <w:rPr>
          <w:noProof/>
        </w:rPr>
        <w:t xml:space="preserve">Испуњеност </w:t>
      </w:r>
      <w:r w:rsidR="002D5B2C" w:rsidRPr="00C35CDB">
        <w:rPr>
          <w:noProof/>
        </w:rPr>
        <w:t xml:space="preserve"> услова за учешће у поступку јавне набавке, правно лице</w:t>
      </w:r>
      <w:r w:rsidR="00F41267" w:rsidRPr="00C35CDB">
        <w:rPr>
          <w:noProof/>
        </w:rPr>
        <w:t>, физичко лице и предузетник</w:t>
      </w:r>
      <w:r w:rsidR="002D5B2C" w:rsidRPr="00C35CDB">
        <w:rPr>
          <w:noProof/>
        </w:rPr>
        <w:t xml:space="preserve"> као понуђач, или подносилац пријаве, доказује достављањем следећих доказа:</w:t>
      </w:r>
    </w:p>
    <w:tbl>
      <w:tblPr>
        <w:tblW w:w="952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98"/>
        <w:gridCol w:w="623"/>
        <w:gridCol w:w="178"/>
        <w:gridCol w:w="166"/>
        <w:gridCol w:w="2419"/>
        <w:gridCol w:w="189"/>
        <w:gridCol w:w="104"/>
        <w:gridCol w:w="5535"/>
        <w:gridCol w:w="8"/>
      </w:tblGrid>
      <w:tr w:rsidR="00CA2087" w:rsidRPr="00C35CDB" w:rsidTr="00441219">
        <w:trPr>
          <w:gridBefore w:val="1"/>
          <w:wBefore w:w="298" w:type="dxa"/>
          <w:trHeight w:val="972"/>
        </w:trPr>
        <w:tc>
          <w:tcPr>
            <w:tcW w:w="967" w:type="dxa"/>
            <w:gridSpan w:val="3"/>
            <w:vAlign w:val="center"/>
          </w:tcPr>
          <w:p w:rsidR="00CA2087" w:rsidRPr="00C35CDB" w:rsidRDefault="00CA2087" w:rsidP="00A324FE">
            <w:pPr>
              <w:jc w:val="center"/>
              <w:rPr>
                <w:noProof/>
              </w:rPr>
            </w:pPr>
            <w:r w:rsidRPr="00C35CDB">
              <w:rPr>
                <w:noProof/>
              </w:rPr>
              <w:t>Бр.</w:t>
            </w:r>
          </w:p>
        </w:tc>
        <w:tc>
          <w:tcPr>
            <w:tcW w:w="2608" w:type="dxa"/>
            <w:gridSpan w:val="2"/>
            <w:vAlign w:val="center"/>
          </w:tcPr>
          <w:p w:rsidR="00CA2087" w:rsidRPr="00C35CDB" w:rsidRDefault="00CA2087" w:rsidP="00A324FE">
            <w:pPr>
              <w:jc w:val="center"/>
              <w:rPr>
                <w:noProof/>
              </w:rPr>
            </w:pPr>
            <w:r w:rsidRPr="00C35CDB">
              <w:rPr>
                <w:noProof/>
              </w:rPr>
              <w:t>УСЛОВИ</w:t>
            </w:r>
          </w:p>
        </w:tc>
        <w:tc>
          <w:tcPr>
            <w:tcW w:w="5647" w:type="dxa"/>
            <w:gridSpan w:val="3"/>
            <w:vAlign w:val="center"/>
          </w:tcPr>
          <w:p w:rsidR="00CA2087" w:rsidRPr="00C35CDB" w:rsidRDefault="00CA2087" w:rsidP="00A324FE">
            <w:pPr>
              <w:jc w:val="center"/>
              <w:rPr>
                <w:noProof/>
              </w:rPr>
            </w:pPr>
            <w:r w:rsidRPr="00C35CDB">
              <w:rPr>
                <w:noProof/>
              </w:rPr>
              <w:t>ДОКАЗИ</w:t>
            </w:r>
          </w:p>
        </w:tc>
      </w:tr>
      <w:tr w:rsidR="00CA2087" w:rsidRPr="00C35CDB" w:rsidTr="00441219">
        <w:trPr>
          <w:gridBefore w:val="1"/>
          <w:wBefore w:w="298" w:type="dxa"/>
          <w:trHeight w:val="505"/>
        </w:trPr>
        <w:tc>
          <w:tcPr>
            <w:tcW w:w="9222" w:type="dxa"/>
            <w:gridSpan w:val="8"/>
          </w:tcPr>
          <w:p w:rsidR="00CA2087" w:rsidRPr="00C35CDB" w:rsidRDefault="00CA2087" w:rsidP="002D5B2C">
            <w:pPr>
              <w:jc w:val="center"/>
              <w:rPr>
                <w:b/>
                <w:noProof/>
              </w:rPr>
            </w:pPr>
            <w:r w:rsidRPr="00C35CDB">
              <w:rPr>
                <w:b/>
                <w:noProof/>
              </w:rPr>
              <w:t>ОБАВЕЗНИ УСЛОВИ ЗА УЧЕШЋЕ У ПОСТУПКУ ЈАВНЕ НАБАВКЕ ИЗ ЧЛАНА 75. ЗАКОНА</w:t>
            </w:r>
          </w:p>
        </w:tc>
      </w:tr>
      <w:tr w:rsidR="00CA2087" w:rsidRPr="00C35CDB" w:rsidTr="00441219">
        <w:trPr>
          <w:gridBefore w:val="1"/>
          <w:wBefore w:w="298" w:type="dxa"/>
          <w:trHeight w:val="505"/>
        </w:trPr>
        <w:tc>
          <w:tcPr>
            <w:tcW w:w="801" w:type="dxa"/>
            <w:gridSpan w:val="2"/>
            <w:vAlign w:val="center"/>
          </w:tcPr>
          <w:p w:rsidR="00CA2087" w:rsidRPr="00C35CDB" w:rsidRDefault="00CA2087" w:rsidP="00F32498">
            <w:pPr>
              <w:pStyle w:val="ListParagraph"/>
              <w:numPr>
                <w:ilvl w:val="0"/>
                <w:numId w:val="12"/>
              </w:numPr>
              <w:rPr>
                <w:noProof/>
              </w:rPr>
            </w:pPr>
          </w:p>
        </w:tc>
        <w:tc>
          <w:tcPr>
            <w:tcW w:w="2878" w:type="dxa"/>
            <w:gridSpan w:val="4"/>
          </w:tcPr>
          <w:p w:rsidR="00CA2087" w:rsidRPr="00C35CDB" w:rsidRDefault="00CA2087" w:rsidP="00230204">
            <w:pPr>
              <w:pStyle w:val="stil1tekst"/>
              <w:ind w:left="0" w:right="63" w:firstLine="0"/>
              <w:rPr>
                <w:noProof/>
                <w:sz w:val="24"/>
                <w:szCs w:val="24"/>
              </w:rPr>
            </w:pPr>
            <w:r w:rsidRPr="00C35CDB">
              <w:rPr>
                <w:noProof/>
                <w:sz w:val="24"/>
                <w:szCs w:val="24"/>
              </w:rPr>
              <w:t>Понуђач је регистрован код надлежног органа, односно уписан у одговарајући регистар.</w:t>
            </w:r>
          </w:p>
        </w:tc>
        <w:tc>
          <w:tcPr>
            <w:tcW w:w="5543" w:type="dxa"/>
            <w:gridSpan w:val="2"/>
          </w:tcPr>
          <w:p w:rsidR="00CA2087" w:rsidRPr="00C35CDB" w:rsidRDefault="00CA2087" w:rsidP="00230204">
            <w:pPr>
              <w:jc w:val="both"/>
              <w:rPr>
                <w:noProof/>
              </w:rPr>
            </w:pPr>
            <w:r w:rsidRPr="00C35CDB">
              <w:rPr>
                <w:noProof/>
              </w:rPr>
              <w:t>Извод из регистра Агенције за привредне регистре, односно извод из регистра надлежног Привредног суда.</w:t>
            </w:r>
          </w:p>
        </w:tc>
      </w:tr>
      <w:tr w:rsidR="00CA2087" w:rsidRPr="00C35CDB" w:rsidTr="00441219">
        <w:trPr>
          <w:gridBefore w:val="1"/>
          <w:wBefore w:w="298" w:type="dxa"/>
          <w:trHeight w:val="458"/>
        </w:trPr>
        <w:tc>
          <w:tcPr>
            <w:tcW w:w="801" w:type="dxa"/>
            <w:gridSpan w:val="2"/>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3" w:type="dxa"/>
            <w:gridSpan w:val="2"/>
          </w:tcPr>
          <w:p w:rsidR="00CA2087" w:rsidRPr="00C35CDB" w:rsidRDefault="00CA2087" w:rsidP="00230204">
            <w:pPr>
              <w:pStyle w:val="Default"/>
              <w:jc w:val="both"/>
              <w:rPr>
                <w:rFonts w:ascii="Times New Roman" w:hAnsi="Times New Roman" w:cs="Times New Roman"/>
                <w:b/>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w:t>
            </w:r>
            <w:r w:rsidRPr="00C35CDB">
              <w:rPr>
                <w:rFonts w:ascii="Times New Roman" w:hAnsi="Times New Roman" w:cs="Times New Roman"/>
                <w:b/>
                <w:bCs/>
                <w:color w:val="auto"/>
              </w:rPr>
              <w:t>правно лице</w:t>
            </w:r>
            <w:r w:rsidRPr="00C35CDB">
              <w:rPr>
                <w:rFonts w:ascii="Times New Roman" w:hAnsi="Times New Roman" w:cs="Times New Roman"/>
                <w:b/>
                <w:iCs/>
                <w:color w:val="auto"/>
              </w:rPr>
              <w:t xml:space="preserve">: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C35CDB">
              <w:rPr>
                <w:rFonts w:ascii="Times New Roman" w:hAnsi="Times New Roman" w:cs="Times New Roman"/>
                <w:color w:val="auto"/>
                <w:lang w:val="ru-RU"/>
              </w:rPr>
              <w:t>,</w:t>
            </w:r>
            <w:r w:rsidRPr="00C35CDB">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C35CDB" w:rsidRDefault="00CA2087" w:rsidP="00230204">
            <w:pPr>
              <w:pStyle w:val="Default"/>
              <w:ind w:left="33"/>
              <w:jc w:val="both"/>
              <w:rPr>
                <w:rFonts w:ascii="Times New Roman" w:hAnsi="Times New Roman" w:cs="Times New Roman"/>
                <w:color w:val="auto"/>
              </w:rPr>
            </w:pP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предузетнике:</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C35CDB">
              <w:rPr>
                <w:rFonts w:ascii="Times New Roman" w:hAnsi="Times New Roman" w:cs="Times New Roman"/>
                <w:iCs/>
                <w:color w:val="auto"/>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iCs/>
                <w:color w:val="auto"/>
              </w:rPr>
            </w:pP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tc>
      </w:tr>
      <w:tr w:rsidR="00CA2087" w:rsidRPr="00C35CDB" w:rsidTr="00441219">
        <w:trPr>
          <w:gridBefore w:val="1"/>
          <w:wBefore w:w="298" w:type="dxa"/>
          <w:trHeight w:val="1174"/>
        </w:trPr>
        <w:tc>
          <w:tcPr>
            <w:tcW w:w="801" w:type="dxa"/>
            <w:gridSpan w:val="2"/>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jc w:val="both"/>
              <w:rPr>
                <w:noProof/>
              </w:rPr>
            </w:pPr>
            <w:r w:rsidRPr="00C35CDB">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543" w:type="dxa"/>
            <w:gridSpan w:val="2"/>
          </w:tcPr>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bCs/>
                <w:color w:val="auto"/>
              </w:rPr>
              <w:t>правно лице</w:t>
            </w:r>
            <w:r w:rsidRPr="00C35CDB">
              <w:rPr>
                <w:rFonts w:ascii="Times New Roman" w:hAnsi="Times New Roman" w:cs="Times New Roman"/>
                <w:iCs/>
                <w:color w:val="auto"/>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C35CDB">
              <w:rPr>
                <w:rFonts w:ascii="Times New Roman" w:hAnsi="Times New Roman" w:cs="Times New Roman"/>
                <w:color w:val="auto"/>
              </w:rPr>
              <w:t>,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color w:val="auto"/>
              </w:rPr>
            </w:pPr>
          </w:p>
          <w:p w:rsidR="00CA2087" w:rsidRPr="00C35CDB" w:rsidRDefault="00CA2087" w:rsidP="00230204">
            <w:pPr>
              <w:jc w:val="both"/>
              <w:rPr>
                <w:iCs/>
              </w:rPr>
            </w:pPr>
            <w:r w:rsidRPr="00C35CDB">
              <w:rPr>
                <w:iCs/>
              </w:rPr>
              <w:t xml:space="preserve">Доказ за </w:t>
            </w:r>
            <w:r w:rsidRPr="00C35CDB">
              <w:rPr>
                <w:b/>
                <w:bCs/>
              </w:rPr>
              <w:t>предузетника</w:t>
            </w:r>
            <w:r w:rsidRPr="00C35CDB">
              <w:rPr>
                <w:iCs/>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C35CDB">
              <w:rPr>
                <w:rFonts w:ascii="Times New Roman" w:hAnsi="Times New Roman" w:cs="Times New Roman"/>
                <w:color w:val="auto"/>
              </w:rPr>
              <w:t xml:space="preserve">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jc w:val="both"/>
              <w:rPr>
                <w:noProof/>
              </w:rPr>
            </w:pPr>
            <w:r w:rsidRPr="00C35CDB">
              <w:rPr>
                <w:iCs/>
              </w:rPr>
              <w:t xml:space="preserve"> </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jc w:val="both"/>
              <w:rPr>
                <w:noProof/>
              </w:rPr>
            </w:pPr>
            <w:r w:rsidRPr="00C35CDB">
              <w:rPr>
                <w:noProof/>
              </w:rPr>
              <w:t>-</w:t>
            </w:r>
            <w:r w:rsidRPr="00C35CDB">
              <w:rPr>
                <w:iCs/>
              </w:rPr>
              <w:t>Потврда прекршајног суда да му није изречена мера забране обављања одређених послова</w:t>
            </w:r>
            <w:r w:rsidRPr="00C35CDB">
              <w:rPr>
                <w:noProof/>
              </w:rPr>
              <w:t>.</w:t>
            </w:r>
          </w:p>
        </w:tc>
      </w:tr>
      <w:tr w:rsidR="00CA2087" w:rsidRPr="00C35CDB" w:rsidTr="00441219">
        <w:trPr>
          <w:gridBefore w:val="1"/>
          <w:wBefore w:w="298" w:type="dxa"/>
          <w:trHeight w:val="789"/>
        </w:trPr>
        <w:tc>
          <w:tcPr>
            <w:tcW w:w="801" w:type="dxa"/>
            <w:gridSpan w:val="2"/>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3" w:type="dxa"/>
            <w:gridSpan w:val="2"/>
          </w:tcPr>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правно лице / предузетнике / физичка лица:</w:t>
            </w:r>
          </w:p>
          <w:p w:rsidR="00CA2087" w:rsidRPr="00C35CDB" w:rsidRDefault="00CA2087" w:rsidP="00230204">
            <w:pPr>
              <w:pStyle w:val="Default"/>
              <w:jc w:val="both"/>
              <w:rPr>
                <w:rFonts w:ascii="Times New Roman" w:hAnsi="Times New Roman" w:cs="Times New Roman"/>
                <w:color w:val="auto"/>
              </w:rPr>
            </w:pPr>
            <w:r w:rsidRPr="00C35CDB">
              <w:rPr>
                <w:rFonts w:ascii="Times New Roman" w:hAnsi="Times New Roman" w:cs="Times New Roman"/>
                <w:color w:val="auto"/>
              </w:rPr>
              <w:t>У</w:t>
            </w:r>
            <w:r w:rsidRPr="00C35C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35C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C35CDB">
              <w:rPr>
                <w:rFonts w:ascii="Times New Roman" w:hAnsi="Times New Roman" w:cs="Times New Roman"/>
                <w:iCs/>
                <w:color w:val="auto"/>
              </w:rPr>
              <w:t xml:space="preserve"> не старија од два месеца пре отварања понуде</w:t>
            </w:r>
            <w:r w:rsidRPr="00C35CDB">
              <w:rPr>
                <w:rFonts w:ascii="Times New Roman" w:hAnsi="Times New Roman" w:cs="Times New Roman"/>
                <w:b/>
                <w:bCs/>
                <w:iCs/>
                <w:color w:val="auto"/>
              </w:rPr>
              <w:t xml:space="preserve">. </w:t>
            </w:r>
          </w:p>
          <w:p w:rsidR="00CA2087" w:rsidRPr="00C35CDB" w:rsidRDefault="00CA2087" w:rsidP="00230204">
            <w:pPr>
              <w:jc w:val="both"/>
              <w:rPr>
                <w:b/>
                <w:noProof/>
              </w:rPr>
            </w:pPr>
            <w:r w:rsidRPr="00C35CDB">
              <w:rPr>
                <w:b/>
                <w:iCs/>
              </w:rPr>
              <w:t xml:space="preserve">Овај доказ достављају сви понуђачи било да </w:t>
            </w:r>
            <w:r w:rsidRPr="00C35CDB">
              <w:rPr>
                <w:b/>
              </w:rPr>
              <w:t xml:space="preserve">су </w:t>
            </w:r>
            <w:r w:rsidRPr="00C35CDB">
              <w:rPr>
                <w:b/>
                <w:iCs/>
              </w:rPr>
              <w:t>правна лица или предузетници</w:t>
            </w:r>
            <w:r w:rsidRPr="00C35CDB">
              <w:rPr>
                <w:b/>
                <w:noProof/>
              </w:rPr>
              <w:t>.</w:t>
            </w:r>
          </w:p>
        </w:tc>
      </w:tr>
      <w:tr w:rsidR="00441219" w:rsidRPr="00AE1407" w:rsidTr="00441219">
        <w:trPr>
          <w:gridAfter w:val="1"/>
          <w:wAfter w:w="8" w:type="dxa"/>
          <w:trHeight w:val="848"/>
        </w:trPr>
        <w:tc>
          <w:tcPr>
            <w:tcW w:w="9512" w:type="dxa"/>
            <w:gridSpan w:val="8"/>
            <w:vAlign w:val="center"/>
          </w:tcPr>
          <w:p w:rsidR="00441219" w:rsidRPr="006B49C4" w:rsidRDefault="00441219" w:rsidP="00441219">
            <w:pPr>
              <w:pStyle w:val="ListParagraph"/>
              <w:ind w:left="0" w:firstLine="48"/>
              <w:jc w:val="center"/>
              <w:rPr>
                <w:b/>
                <w:noProof/>
              </w:rPr>
            </w:pPr>
            <w:r w:rsidRPr="006B49C4">
              <w:rPr>
                <w:b/>
                <w:noProof/>
              </w:rPr>
              <w:lastRenderedPageBreak/>
              <w:t>ДОДАТНИ УСЛОВИ ЗА УЧЕШЋЕ У ПОСТУПКУ ЈАВНЕ НАБАВКЕ ИЗ ЧЛАНА 76. ЗАКОНА</w:t>
            </w:r>
          </w:p>
        </w:tc>
      </w:tr>
      <w:tr w:rsidR="00441219" w:rsidRPr="00AE1407" w:rsidTr="00441219">
        <w:trPr>
          <w:gridAfter w:val="1"/>
          <w:wAfter w:w="8" w:type="dxa"/>
          <w:trHeight w:val="848"/>
        </w:trPr>
        <w:tc>
          <w:tcPr>
            <w:tcW w:w="921" w:type="dxa"/>
            <w:gridSpan w:val="2"/>
            <w:vAlign w:val="center"/>
          </w:tcPr>
          <w:p w:rsidR="00441219" w:rsidRPr="006B49C4" w:rsidRDefault="00DE7863" w:rsidP="00441219">
            <w:pPr>
              <w:pStyle w:val="ListParagraph"/>
              <w:ind w:left="405"/>
              <w:rPr>
                <w:noProof/>
              </w:rPr>
            </w:pPr>
            <w:r>
              <w:rPr>
                <w:noProof/>
                <w:lang w:val="sr-Cyrl-RS"/>
              </w:rPr>
              <w:t>5</w:t>
            </w:r>
            <w:r w:rsidR="00441219" w:rsidRPr="006B49C4">
              <w:rPr>
                <w:noProof/>
              </w:rPr>
              <w:t>.</w:t>
            </w:r>
          </w:p>
          <w:p w:rsidR="00441219" w:rsidRPr="006B49C4" w:rsidRDefault="00441219" w:rsidP="00441219">
            <w:pPr>
              <w:pStyle w:val="ListParagraph"/>
              <w:ind w:left="405"/>
              <w:rPr>
                <w:noProof/>
              </w:rPr>
            </w:pPr>
          </w:p>
          <w:p w:rsidR="00441219" w:rsidRPr="006B49C4" w:rsidRDefault="00441219" w:rsidP="00441219">
            <w:pPr>
              <w:pStyle w:val="ListParagraph"/>
              <w:ind w:left="405"/>
              <w:rPr>
                <w:noProof/>
              </w:rPr>
            </w:pPr>
          </w:p>
        </w:tc>
        <w:tc>
          <w:tcPr>
            <w:tcW w:w="2763" w:type="dxa"/>
            <w:gridSpan w:val="3"/>
          </w:tcPr>
          <w:p w:rsidR="00441219" w:rsidRPr="006B49C4" w:rsidRDefault="00441219" w:rsidP="00DE7863">
            <w:pPr>
              <w:rPr>
                <w:noProof/>
              </w:rPr>
            </w:pPr>
            <w:r w:rsidRPr="006B49C4">
              <w:rPr>
                <w:noProof/>
              </w:rPr>
              <w:t xml:space="preserve">Да понуђач располаже неопходним финансијским и пословним капацитетом, тј. да је остварио најмање </w:t>
            </w:r>
            <w:r>
              <w:rPr>
                <w:noProof/>
                <w:lang w:val="sr-Cyrl-RS"/>
              </w:rPr>
              <w:t>3</w:t>
            </w:r>
            <w:r w:rsidRPr="006B49C4">
              <w:rPr>
                <w:noProof/>
              </w:rPr>
              <w:t xml:space="preserve">.000.000,00 дин. </w:t>
            </w:r>
            <w:r>
              <w:rPr>
                <w:noProof/>
                <w:lang w:val="sr-Cyrl-RS"/>
              </w:rPr>
              <w:t xml:space="preserve">пословног </w:t>
            </w:r>
            <w:r>
              <w:rPr>
                <w:noProof/>
              </w:rPr>
              <w:t xml:space="preserve">прихода у </w:t>
            </w:r>
            <w:r>
              <w:rPr>
                <w:noProof/>
                <w:lang w:val="sr-Cyrl-RS"/>
              </w:rPr>
              <w:t xml:space="preserve">свакој од </w:t>
            </w:r>
            <w:r>
              <w:rPr>
                <w:noProof/>
              </w:rPr>
              <w:t>последње две године</w:t>
            </w:r>
            <w:r>
              <w:rPr>
                <w:noProof/>
                <w:lang w:val="sr-Cyrl-RS"/>
              </w:rPr>
              <w:t>( 2013 и 2014);</w:t>
            </w:r>
          </w:p>
        </w:tc>
        <w:tc>
          <w:tcPr>
            <w:tcW w:w="5828" w:type="dxa"/>
            <w:gridSpan w:val="3"/>
          </w:tcPr>
          <w:p w:rsidR="00441219" w:rsidRPr="006B49C4" w:rsidRDefault="00441219" w:rsidP="00441219">
            <w:pPr>
              <w:jc w:val="both"/>
              <w:rPr>
                <w:b/>
                <w:noProof/>
              </w:rPr>
            </w:pPr>
            <w:r w:rsidRPr="006B49C4">
              <w:rPr>
                <w:b/>
                <w:noProof/>
              </w:rPr>
              <w:t>Доказ за правно лице/предузетника/физичко лице:</w:t>
            </w:r>
          </w:p>
          <w:p w:rsidR="00441219" w:rsidRPr="006B49C4" w:rsidRDefault="00441219" w:rsidP="00441219">
            <w:pPr>
              <w:rPr>
                <w:noProof/>
              </w:rPr>
            </w:pPr>
          </w:p>
          <w:p w:rsidR="00441219" w:rsidRPr="006B49C4" w:rsidRDefault="00441219" w:rsidP="00441219">
            <w:pPr>
              <w:rPr>
                <w:noProof/>
              </w:rPr>
            </w:pPr>
            <w:r w:rsidRPr="006B49C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Pr>
                <w:noProof/>
                <w:lang w:val="sr-Cyrl-RS"/>
              </w:rPr>
              <w:t>3</w:t>
            </w:r>
            <w:r w:rsidRPr="006B49C4">
              <w:rPr>
                <w:noProof/>
              </w:rPr>
              <w:t>. и 201</w:t>
            </w:r>
            <w:r>
              <w:rPr>
                <w:noProof/>
                <w:lang w:val="sr-Cyrl-RS"/>
              </w:rPr>
              <w:t>4</w:t>
            </w:r>
            <w:r w:rsidRPr="006B49C4">
              <w:rPr>
                <w:noProof/>
              </w:rPr>
              <w:t>.год.). Потенцијални понуђачи којима још није завршен Извештај о бонитету за 201</w:t>
            </w:r>
            <w:r>
              <w:rPr>
                <w:noProof/>
                <w:lang w:val="sr-Cyrl-RS"/>
              </w:rPr>
              <w:t>4</w:t>
            </w:r>
            <w:r w:rsidRPr="006B49C4">
              <w:rPr>
                <w:noProof/>
              </w:rPr>
              <w:t>. годину, морају доставити фотокопије биланса стања и биланса успеха за ту годину.</w:t>
            </w:r>
          </w:p>
        </w:tc>
      </w:tr>
      <w:tr w:rsidR="00441219" w:rsidRPr="00AE1407" w:rsidTr="00441219">
        <w:trPr>
          <w:gridAfter w:val="1"/>
          <w:wAfter w:w="8" w:type="dxa"/>
          <w:trHeight w:val="1121"/>
        </w:trPr>
        <w:tc>
          <w:tcPr>
            <w:tcW w:w="921" w:type="dxa"/>
            <w:gridSpan w:val="2"/>
            <w:vAlign w:val="center"/>
          </w:tcPr>
          <w:p w:rsidR="00441219" w:rsidRPr="006B49C4" w:rsidRDefault="00DE7863" w:rsidP="00441219">
            <w:pPr>
              <w:pStyle w:val="ListParagraph"/>
              <w:ind w:left="405"/>
              <w:rPr>
                <w:noProof/>
              </w:rPr>
            </w:pPr>
            <w:r>
              <w:rPr>
                <w:noProof/>
                <w:lang w:val="sr-Cyrl-RS"/>
              </w:rPr>
              <w:t>6</w:t>
            </w:r>
            <w:r w:rsidR="00441219" w:rsidRPr="006B49C4">
              <w:rPr>
                <w:noProof/>
              </w:rPr>
              <w:t>.</w:t>
            </w:r>
          </w:p>
          <w:p w:rsidR="00441219" w:rsidRPr="006B49C4" w:rsidRDefault="00441219" w:rsidP="00441219">
            <w:pPr>
              <w:pStyle w:val="ListParagraph"/>
              <w:ind w:left="405"/>
              <w:rPr>
                <w:noProof/>
              </w:rPr>
            </w:pPr>
          </w:p>
          <w:p w:rsidR="00441219" w:rsidRPr="006B49C4" w:rsidRDefault="00441219" w:rsidP="00441219">
            <w:pPr>
              <w:pStyle w:val="ListParagraph"/>
              <w:ind w:left="405"/>
              <w:rPr>
                <w:noProof/>
              </w:rPr>
            </w:pPr>
          </w:p>
          <w:p w:rsidR="00441219" w:rsidRPr="006B49C4" w:rsidRDefault="00441219" w:rsidP="00441219">
            <w:pPr>
              <w:pStyle w:val="ListParagraph"/>
              <w:ind w:left="405"/>
              <w:rPr>
                <w:noProof/>
              </w:rPr>
            </w:pPr>
          </w:p>
        </w:tc>
        <w:tc>
          <w:tcPr>
            <w:tcW w:w="2763" w:type="dxa"/>
            <w:gridSpan w:val="3"/>
          </w:tcPr>
          <w:p w:rsidR="00441219" w:rsidRPr="006B49C4" w:rsidRDefault="00441219" w:rsidP="004F07E5">
            <w:pPr>
              <w:rPr>
                <w:lang w:val="sr-Cyrl-RS"/>
              </w:rPr>
            </w:pPr>
            <w:r w:rsidRPr="006B49C4">
              <w:rPr>
                <w:lang w:val="sr-Latn-CS"/>
              </w:rPr>
              <w:t xml:space="preserve">Понуђач располаже довољним  кадровским капацитетом- </w:t>
            </w:r>
            <w:r w:rsidRPr="006B49C4">
              <w:rPr>
                <w:color w:val="000000"/>
              </w:rPr>
              <w:t xml:space="preserve">Понуђач мора да има </w:t>
            </w:r>
            <w:r w:rsidRPr="006B49C4">
              <w:t xml:space="preserve">најмање </w:t>
            </w:r>
            <w:r w:rsidR="004F07E5">
              <w:rPr>
                <w:lang w:val="sr-Cyrl-RS"/>
              </w:rPr>
              <w:t>1</w:t>
            </w:r>
            <w:r w:rsidRPr="006B49C4">
              <w:t xml:space="preserve"> </w:t>
            </w:r>
            <w:r w:rsidRPr="006B49C4">
              <w:rPr>
                <w:color w:val="000000"/>
              </w:rPr>
              <w:t xml:space="preserve"> </w:t>
            </w:r>
            <w:r w:rsidRPr="009704E9">
              <w:rPr>
                <w:color w:val="000000"/>
              </w:rPr>
              <w:t>сертификов</w:t>
            </w:r>
            <w:r w:rsidR="004F07E5" w:rsidRPr="009704E9">
              <w:rPr>
                <w:color w:val="000000"/>
                <w:lang w:val="sr-Cyrl-RS"/>
              </w:rPr>
              <w:t>а</w:t>
            </w:r>
            <w:r w:rsidR="009704E9" w:rsidRPr="009704E9">
              <w:rPr>
                <w:color w:val="000000"/>
                <w:lang w:val="sr-Cyrl-RS"/>
              </w:rPr>
              <w:t>ног</w:t>
            </w:r>
            <w:r w:rsidRPr="006B49C4">
              <w:rPr>
                <w:color w:val="000000"/>
              </w:rPr>
              <w:t xml:space="preserve"> сервисера од стране произвођача опреме</w:t>
            </w:r>
            <w:r>
              <w:rPr>
                <w:color w:val="000000"/>
                <w:lang w:val="sr-Cyrl-RS"/>
              </w:rPr>
              <w:t xml:space="preserve"> „</w:t>
            </w:r>
            <w:r>
              <w:rPr>
                <w:color w:val="000000"/>
                <w:lang w:val="sr-Latn-RS"/>
              </w:rPr>
              <w:t>Hill Rom“</w:t>
            </w:r>
            <w:r w:rsidRPr="006B49C4">
              <w:rPr>
                <w:lang w:val="sr-Cyrl-RS"/>
              </w:rPr>
              <w:t>, к</w:t>
            </w:r>
            <w:r w:rsidRPr="006B49C4">
              <w:rPr>
                <w:lang w:val="sr-Latn-CS"/>
              </w:rPr>
              <w:t>ој</w:t>
            </w:r>
            <w:r w:rsidRPr="006B49C4">
              <w:rPr>
                <w:lang w:val="sr-Cyrl-RS"/>
              </w:rPr>
              <w:t>и</w:t>
            </w:r>
            <w:r w:rsidRPr="006B49C4">
              <w:rPr>
                <w:lang w:val="sr-Latn-CS"/>
              </w:rPr>
              <w:t xml:space="preserve"> ће бити одговорн</w:t>
            </w:r>
            <w:r w:rsidRPr="006B49C4">
              <w:rPr>
                <w:lang w:val="sr-Cyrl-RS"/>
              </w:rPr>
              <w:t>и</w:t>
            </w:r>
            <w:r w:rsidRPr="006B49C4">
              <w:rPr>
                <w:lang w:val="sr-Latn-CS"/>
              </w:rPr>
              <w:t xml:space="preserve"> за извршење уговора</w:t>
            </w:r>
            <w:r>
              <w:rPr>
                <w:lang w:val="sr-Cyrl-RS"/>
              </w:rPr>
              <w:t>;</w:t>
            </w:r>
          </w:p>
        </w:tc>
        <w:tc>
          <w:tcPr>
            <w:tcW w:w="5828" w:type="dxa"/>
            <w:gridSpan w:val="3"/>
            <w:vAlign w:val="center"/>
          </w:tcPr>
          <w:p w:rsidR="00441219" w:rsidRPr="006B49C4" w:rsidRDefault="00441219" w:rsidP="00441219">
            <w:pPr>
              <w:rPr>
                <w:noProof/>
                <w:lang w:val="sr-Cyrl-RS"/>
              </w:rPr>
            </w:pPr>
            <w:r w:rsidRPr="006B49C4">
              <w:t>Фотокопије радних књижица и М-а (односно старих М2) образаца за запослене.</w:t>
            </w:r>
            <w:r w:rsidRPr="006B49C4">
              <w:rPr>
                <w:noProof/>
              </w:rPr>
              <w:t xml:space="preserve"> За </w:t>
            </w:r>
            <w:r w:rsidRPr="006B49C4">
              <w:rPr>
                <w:noProof/>
                <w:lang w:val="sr-Cyrl-RS"/>
              </w:rPr>
              <w:t xml:space="preserve">сервисера </w:t>
            </w:r>
            <w:r w:rsidRPr="006B49C4">
              <w:rPr>
                <w:noProof/>
              </w:rPr>
              <w:t xml:space="preserve">који није запослен код понуђача: фотокопују  уговора о делу или уговор о обављању привремених и повремених послова или други уговор о радном ангажовању </w:t>
            </w:r>
            <w:r w:rsidRPr="006B49C4">
              <w:rPr>
                <w:noProof/>
                <w:lang w:val="sr-Cyrl-RS"/>
              </w:rPr>
              <w:t>у вези</w:t>
            </w:r>
            <w:r w:rsidRPr="006B49C4">
              <w:rPr>
                <w:noProof/>
              </w:rPr>
              <w:t xml:space="preserve"> предмет</w:t>
            </w:r>
            <w:r w:rsidRPr="006B49C4">
              <w:rPr>
                <w:noProof/>
                <w:lang w:val="sr-Cyrl-RS"/>
              </w:rPr>
              <w:t>а</w:t>
            </w:r>
            <w:r w:rsidRPr="006B49C4">
              <w:rPr>
                <w:noProof/>
              </w:rPr>
              <w:t xml:space="preserve"> јавне набавке</w:t>
            </w:r>
            <w:r>
              <w:rPr>
                <w:noProof/>
                <w:lang w:val="sr-Cyrl-RS"/>
              </w:rPr>
              <w:t>.</w:t>
            </w:r>
          </w:p>
          <w:p w:rsidR="00441219" w:rsidRPr="006B49C4" w:rsidRDefault="00441219" w:rsidP="00DE7863">
            <w:r w:rsidRPr="006B49C4">
              <w:rPr>
                <w:noProof/>
              </w:rPr>
              <w:t>Доставити фотокопију сертификата или други важећи документ којим ће потврдити да је сервисер обучен</w:t>
            </w:r>
            <w:r>
              <w:rPr>
                <w:noProof/>
                <w:lang w:val="sr-Cyrl-RS"/>
              </w:rPr>
              <w:t xml:space="preserve"> и овлашћен од стране произвођача да врши сервис </w:t>
            </w:r>
            <w:r w:rsidRPr="006B49C4">
              <w:rPr>
                <w:noProof/>
              </w:rPr>
              <w:t>опрем</w:t>
            </w:r>
            <w:r>
              <w:rPr>
                <w:noProof/>
                <w:lang w:val="sr-Cyrl-RS"/>
              </w:rPr>
              <w:t>е</w:t>
            </w:r>
            <w:r w:rsidRPr="006B49C4">
              <w:rPr>
                <w:noProof/>
              </w:rPr>
              <w:t xml:space="preserve"> која је предмет </w:t>
            </w:r>
            <w:r>
              <w:rPr>
                <w:noProof/>
                <w:lang w:val="sr-Cyrl-RS"/>
              </w:rPr>
              <w:t xml:space="preserve">ове </w:t>
            </w:r>
            <w:r w:rsidRPr="006B49C4">
              <w:rPr>
                <w:noProof/>
              </w:rPr>
              <w:t>јавне набавке</w:t>
            </w:r>
            <w:r w:rsidRPr="006B49C4">
              <w:rPr>
                <w:noProof/>
                <w:lang w:val="sr-Cyrl-RS"/>
              </w:rPr>
              <w:t>.</w:t>
            </w:r>
            <w:r w:rsidRPr="006B49C4">
              <w:rPr>
                <w:color w:val="000000"/>
                <w:sz w:val="20"/>
              </w:rPr>
              <w:t xml:space="preserve"> </w:t>
            </w:r>
          </w:p>
        </w:tc>
      </w:tr>
      <w:tr w:rsidR="00441219" w:rsidRPr="00AE1407" w:rsidTr="00441219">
        <w:trPr>
          <w:gridAfter w:val="1"/>
          <w:wAfter w:w="8" w:type="dxa"/>
          <w:trHeight w:val="910"/>
        </w:trPr>
        <w:tc>
          <w:tcPr>
            <w:tcW w:w="921" w:type="dxa"/>
            <w:gridSpan w:val="2"/>
            <w:vAlign w:val="center"/>
          </w:tcPr>
          <w:p w:rsidR="00441219" w:rsidRPr="006B49C4" w:rsidRDefault="00DE7863" w:rsidP="00441219">
            <w:pPr>
              <w:pStyle w:val="ListParagraph"/>
              <w:ind w:left="405"/>
              <w:rPr>
                <w:noProof/>
                <w:lang w:val="sr-Cyrl-RS"/>
              </w:rPr>
            </w:pPr>
            <w:r>
              <w:rPr>
                <w:noProof/>
                <w:lang w:val="sr-Cyrl-RS"/>
              </w:rPr>
              <w:t>7</w:t>
            </w:r>
            <w:r w:rsidR="00441219" w:rsidRPr="006B49C4">
              <w:rPr>
                <w:noProof/>
                <w:lang w:val="sr-Cyrl-RS"/>
              </w:rPr>
              <w:t>.</w:t>
            </w:r>
          </w:p>
        </w:tc>
        <w:tc>
          <w:tcPr>
            <w:tcW w:w="2763" w:type="dxa"/>
            <w:gridSpan w:val="3"/>
          </w:tcPr>
          <w:p w:rsidR="00441219" w:rsidRDefault="00441219" w:rsidP="00441219">
            <w:pPr>
              <w:rPr>
                <w:color w:val="000000"/>
                <w:lang w:val="sr-Cyrl-RS"/>
              </w:rPr>
            </w:pPr>
          </w:p>
          <w:p w:rsidR="00441219" w:rsidRPr="006B49C4" w:rsidRDefault="00441219" w:rsidP="00C16231">
            <w:pPr>
              <w:rPr>
                <w:lang w:val="sr-Latn-CS"/>
              </w:rPr>
            </w:pPr>
            <w:r w:rsidRPr="006B49C4">
              <w:rPr>
                <w:color w:val="000000"/>
                <w:lang w:val="sr-Cyrl-RS"/>
              </w:rPr>
              <w:t xml:space="preserve">Да понуђач има </w:t>
            </w:r>
            <w:r w:rsidRPr="006B49C4">
              <w:rPr>
                <w:color w:val="000000"/>
              </w:rPr>
              <w:t>Решење АЛИМС-а за стављање у промет</w:t>
            </w:r>
            <w:r>
              <w:rPr>
                <w:color w:val="000000"/>
              </w:rPr>
              <w:t xml:space="preserve"> </w:t>
            </w:r>
            <w:r>
              <w:rPr>
                <w:color w:val="000000"/>
                <w:lang w:val="sr-Cyrl-RS"/>
              </w:rPr>
              <w:t xml:space="preserve">за душеке под ставком 64,65,66 из поглавља 4. Списак опреме и </w:t>
            </w:r>
            <w:r w:rsidRPr="00C16231">
              <w:rPr>
                <w:color w:val="000000"/>
                <w:lang w:val="sr-Cyrl-RS"/>
              </w:rPr>
              <w:t>резервних делова на страни 16/</w:t>
            </w:r>
            <w:r w:rsidR="00C16231" w:rsidRPr="00C16231">
              <w:rPr>
                <w:color w:val="000000"/>
                <w:lang w:val="sr-Latn-RS"/>
              </w:rPr>
              <w:t>40</w:t>
            </w:r>
            <w:r>
              <w:rPr>
                <w:color w:val="000000"/>
                <w:lang w:val="sr-Cyrl-RS"/>
              </w:rPr>
              <w:t xml:space="preserve"> конкурсне документације.</w:t>
            </w:r>
          </w:p>
        </w:tc>
        <w:tc>
          <w:tcPr>
            <w:tcW w:w="5828" w:type="dxa"/>
            <w:gridSpan w:val="3"/>
            <w:vAlign w:val="center"/>
          </w:tcPr>
          <w:p w:rsidR="00441219" w:rsidRPr="006B49C4" w:rsidRDefault="00441219" w:rsidP="00DE7863">
            <w:pPr>
              <w:rPr>
                <w:lang w:val="sr-Cyrl-RS"/>
              </w:rPr>
            </w:pPr>
            <w:r w:rsidRPr="006B49C4">
              <w:t>Важеће решење Агенције за лекове и медицинска средства</w:t>
            </w:r>
            <w:r w:rsidRPr="006B49C4">
              <w:rPr>
                <w:lang w:val="sr-Latn-CS"/>
              </w:rPr>
              <w:t xml:space="preserve"> </w:t>
            </w:r>
            <w:r w:rsidRPr="006B49C4">
              <w:t>за стављање у промет за понуђен</w:t>
            </w:r>
            <w:r w:rsidRPr="006B49C4">
              <w:rPr>
                <w:lang w:val="sr-Cyrl-RS"/>
              </w:rPr>
              <w:t>и</w:t>
            </w:r>
            <w:r w:rsidRPr="006B49C4">
              <w:t xml:space="preserve"> модел </w:t>
            </w:r>
            <w:r w:rsidR="00DE7863">
              <w:rPr>
                <w:lang w:val="sr-Cyrl-RS"/>
              </w:rPr>
              <w:t>душека</w:t>
            </w:r>
            <w:r>
              <w:rPr>
                <w:lang w:val="sr-Cyrl-RS"/>
              </w:rPr>
              <w:t>.</w:t>
            </w:r>
          </w:p>
        </w:tc>
      </w:tr>
      <w:tr w:rsidR="00441219" w:rsidRPr="00AE1407" w:rsidTr="00441219">
        <w:trPr>
          <w:gridAfter w:val="1"/>
          <w:wAfter w:w="8" w:type="dxa"/>
          <w:trHeight w:val="551"/>
        </w:trPr>
        <w:tc>
          <w:tcPr>
            <w:tcW w:w="921" w:type="dxa"/>
            <w:gridSpan w:val="2"/>
            <w:vAlign w:val="center"/>
          </w:tcPr>
          <w:p w:rsidR="00441219" w:rsidRPr="006B49C4" w:rsidRDefault="00DE7863" w:rsidP="00441219">
            <w:pPr>
              <w:pStyle w:val="ListParagraph"/>
              <w:ind w:left="405"/>
              <w:rPr>
                <w:noProof/>
                <w:lang w:val="sr-Cyrl-RS"/>
              </w:rPr>
            </w:pPr>
            <w:r>
              <w:rPr>
                <w:noProof/>
                <w:lang w:val="sr-Cyrl-RS"/>
              </w:rPr>
              <w:t>8</w:t>
            </w:r>
            <w:r w:rsidR="00441219" w:rsidRPr="006B49C4">
              <w:rPr>
                <w:noProof/>
                <w:lang w:val="sr-Cyrl-RS"/>
              </w:rPr>
              <w:t>.</w:t>
            </w:r>
          </w:p>
        </w:tc>
        <w:tc>
          <w:tcPr>
            <w:tcW w:w="2763" w:type="dxa"/>
            <w:gridSpan w:val="3"/>
          </w:tcPr>
          <w:p w:rsidR="00441219" w:rsidRPr="00895BCD" w:rsidRDefault="00441219" w:rsidP="00DE7863">
            <w:pPr>
              <w:rPr>
                <w:lang w:val="sr-Cyrl-RS"/>
              </w:rPr>
            </w:pPr>
            <w:r w:rsidRPr="00895BCD">
              <w:rPr>
                <w:lang w:val="sr-Cyrl-RS"/>
              </w:rPr>
              <w:t xml:space="preserve">Да </w:t>
            </w:r>
            <w:r w:rsidRPr="00895BCD">
              <w:rPr>
                <w:lang w:val="sr-Latn-RS"/>
              </w:rPr>
              <w:t xml:space="preserve">je </w:t>
            </w:r>
            <w:r w:rsidRPr="00895BCD">
              <w:rPr>
                <w:lang w:val="sr-Cyrl-RS"/>
              </w:rPr>
              <w:t xml:space="preserve">понуђач овлашћени сервисер на територији Србије који може да врши услугу сервиса и уградњу резервних делова за предмет јавне набваке </w:t>
            </w:r>
            <w:r w:rsidRPr="00895BCD">
              <w:rPr>
                <w:color w:val="000000"/>
                <w:lang w:val="sr-Cyrl-RS"/>
              </w:rPr>
              <w:t xml:space="preserve">која је произвођача </w:t>
            </w:r>
            <w:r w:rsidR="00DE7863">
              <w:rPr>
                <w:color w:val="000000"/>
                <w:lang w:val="sr-Cyrl-RS"/>
              </w:rPr>
              <w:t>„</w:t>
            </w:r>
            <w:r w:rsidR="00DE7863">
              <w:rPr>
                <w:color w:val="000000"/>
                <w:lang w:val="sr-Latn-RS"/>
              </w:rPr>
              <w:t>Hill Rom“</w:t>
            </w:r>
            <w:r>
              <w:t>.</w:t>
            </w:r>
          </w:p>
        </w:tc>
        <w:tc>
          <w:tcPr>
            <w:tcW w:w="5828" w:type="dxa"/>
            <w:gridSpan w:val="3"/>
            <w:vAlign w:val="center"/>
          </w:tcPr>
          <w:p w:rsidR="00441219" w:rsidRPr="00895BCD" w:rsidRDefault="00441219" w:rsidP="00441219">
            <w:pPr>
              <w:rPr>
                <w:lang w:val="sr-Cyrl-RS"/>
              </w:rPr>
            </w:pPr>
            <w:r w:rsidRPr="00895BCD">
              <w:rPr>
                <w:lang w:val="sr-Cyrl-RS"/>
              </w:rPr>
              <w:t>Доставити фотокопију важећег овлашћења које ће доказати да је понуђач овлашћен за сервис и уградњу резервних делова предмета јавне набавке.</w:t>
            </w:r>
          </w:p>
          <w:p w:rsidR="00441219" w:rsidRPr="00895BCD" w:rsidRDefault="00441219" w:rsidP="00441219">
            <w:pPr>
              <w:rPr>
                <w:u w:val="single"/>
                <w:lang w:val="sr-Cyrl-RS"/>
              </w:rPr>
            </w:pPr>
            <w:r w:rsidRPr="00895BCD">
              <w:rPr>
                <w:u w:val="single"/>
                <w:lang w:val="sr-Cyrl-RS"/>
              </w:rPr>
              <w:t xml:space="preserve">или </w:t>
            </w:r>
          </w:p>
          <w:p w:rsidR="00441219" w:rsidRPr="00895BCD" w:rsidRDefault="00441219" w:rsidP="00DE7863">
            <w:pPr>
              <w:rPr>
                <w:lang w:val="sr-Latn-CS"/>
              </w:rPr>
            </w:pPr>
            <w:r w:rsidRPr="00895BCD">
              <w:rPr>
                <w:noProof/>
              </w:rPr>
              <w:t xml:space="preserve">Изјава понуђача дата под пуном материјалном и кривичном одговорношћу, печатирана и потписана од стране одговорног лица </w:t>
            </w:r>
            <w:proofErr w:type="gramStart"/>
            <w:r w:rsidRPr="00895BCD">
              <w:rPr>
                <w:noProof/>
              </w:rPr>
              <w:t>понуђача</w:t>
            </w:r>
            <w:r w:rsidRPr="00895BCD">
              <w:rPr>
                <w:lang w:val="sr-Cyrl-RS"/>
              </w:rPr>
              <w:t xml:space="preserve">  да</w:t>
            </w:r>
            <w:proofErr w:type="gramEnd"/>
            <w:r w:rsidRPr="00895BCD">
              <w:rPr>
                <w:lang w:val="sr-Cyrl-RS"/>
              </w:rPr>
              <w:t xml:space="preserve">  може да врши сервис и уградњу резервних делова за предмет јавне набав</w:t>
            </w:r>
            <w:r w:rsidR="00DE7863">
              <w:rPr>
                <w:lang w:val="sr-Cyrl-RS"/>
              </w:rPr>
              <w:t>ке и то опреме</w:t>
            </w:r>
            <w:r w:rsidRPr="00895BCD">
              <w:rPr>
                <w:color w:val="000000"/>
                <w:lang w:val="sr-Cyrl-RS"/>
              </w:rPr>
              <w:t xml:space="preserve"> која је произвођач</w:t>
            </w:r>
            <w:r w:rsidR="00DE7863">
              <w:rPr>
                <w:color w:val="000000"/>
                <w:lang w:val="sr-Cyrl-RS"/>
              </w:rPr>
              <w:t>а</w:t>
            </w:r>
            <w:r w:rsidRPr="00895BCD">
              <w:rPr>
                <w:color w:val="000000"/>
                <w:lang w:val="sr-Cyrl-RS"/>
              </w:rPr>
              <w:t xml:space="preserve"> </w:t>
            </w:r>
            <w:r w:rsidR="00DE7863">
              <w:rPr>
                <w:color w:val="000000"/>
                <w:lang w:val="sr-Cyrl-RS"/>
              </w:rPr>
              <w:t>„</w:t>
            </w:r>
            <w:r w:rsidR="00DE7863">
              <w:rPr>
                <w:color w:val="000000"/>
                <w:lang w:val="sr-Latn-RS"/>
              </w:rPr>
              <w:t>Hill Rom“</w:t>
            </w:r>
            <w:r w:rsidR="00DE7863">
              <w:t>.</w:t>
            </w:r>
          </w:p>
        </w:tc>
      </w:tr>
    </w:tbl>
    <w:p w:rsidR="002D5B2C" w:rsidRPr="00C35CDB" w:rsidRDefault="002D5B2C" w:rsidP="002D5B2C">
      <w:pPr>
        <w:rPr>
          <w:noProof/>
        </w:rPr>
      </w:pPr>
    </w:p>
    <w:p w:rsidR="002D5B2C" w:rsidRPr="00C35CDB" w:rsidRDefault="004B101C" w:rsidP="00F32498">
      <w:pPr>
        <w:pStyle w:val="ListParagraph"/>
        <w:numPr>
          <w:ilvl w:val="0"/>
          <w:numId w:val="1"/>
        </w:numPr>
        <w:rPr>
          <w:noProof/>
        </w:rPr>
      </w:pPr>
      <w:r w:rsidRPr="00C35CDB">
        <w:rPr>
          <w:noProof/>
        </w:rPr>
        <w:t>Докази из тачака 2. и 4. не могу бити старији од два месеца пре отварања понуда</w:t>
      </w:r>
      <w:r w:rsidR="002D5B2C" w:rsidRPr="00C35CDB">
        <w:rPr>
          <w:noProof/>
        </w:rPr>
        <w:t>.</w:t>
      </w:r>
    </w:p>
    <w:p w:rsidR="00605780" w:rsidRPr="00C35CDB" w:rsidRDefault="002D5B2C" w:rsidP="00F32498">
      <w:pPr>
        <w:pStyle w:val="ListParagraph"/>
        <w:numPr>
          <w:ilvl w:val="0"/>
          <w:numId w:val="1"/>
        </w:numPr>
        <w:rPr>
          <w:noProof/>
        </w:rPr>
      </w:pPr>
      <w:r w:rsidRPr="00C35CDB">
        <w:rPr>
          <w:noProof/>
        </w:rPr>
        <w:t>Доказ из тачке 3. мора бити издат након објављивања позива за подношење понуда, односно слања позива за подношење понуда.</w:t>
      </w:r>
    </w:p>
    <w:p w:rsidR="00605780" w:rsidRPr="00C35CDB" w:rsidRDefault="00605780" w:rsidP="00605780">
      <w:pPr>
        <w:pStyle w:val="ListParagraph"/>
        <w:ind w:left="405"/>
        <w:rPr>
          <w:noProof/>
        </w:rPr>
      </w:pPr>
    </w:p>
    <w:p w:rsidR="00937994" w:rsidRPr="004D05AC" w:rsidRDefault="00937994" w:rsidP="00F32498">
      <w:pPr>
        <w:pStyle w:val="ListParagraph"/>
        <w:numPr>
          <w:ilvl w:val="0"/>
          <w:numId w:val="1"/>
        </w:numPr>
        <w:rPr>
          <w:noProof/>
        </w:rPr>
      </w:pPr>
      <w:r w:rsidRPr="004D05AC">
        <w:rPr>
          <w:b/>
          <w:bCs/>
          <w:iCs/>
          <w:u w:val="single"/>
        </w:rPr>
        <w:t>Уколико п</w:t>
      </w:r>
      <w:r w:rsidRPr="004D05AC">
        <w:rPr>
          <w:b/>
          <w:bCs/>
          <w:iCs/>
          <w:u w:val="single"/>
          <w:lang w:val="sr-Cyrl-CS"/>
        </w:rPr>
        <w:t>онуду</w:t>
      </w:r>
      <w:r w:rsidRPr="004D05AC">
        <w:rPr>
          <w:b/>
          <w:bCs/>
          <w:iCs/>
          <w:u w:val="single"/>
        </w:rPr>
        <w:t xml:space="preserve"> подноси </w:t>
      </w:r>
      <w:r w:rsidRPr="004D05AC">
        <w:rPr>
          <w:b/>
          <w:bCs/>
          <w:iCs/>
          <w:u w:val="single"/>
          <w:lang w:val="sr-Cyrl-CS"/>
        </w:rPr>
        <w:t>група понуђача</w:t>
      </w:r>
      <w:r w:rsidRPr="004D05AC">
        <w:rPr>
          <w:bCs/>
          <w:iCs/>
        </w:rPr>
        <w:t xml:space="preserve"> понуђач је дужан да </w:t>
      </w:r>
      <w:proofErr w:type="gramStart"/>
      <w:r w:rsidRPr="004D05AC">
        <w:rPr>
          <w:bCs/>
          <w:iCs/>
          <w:lang w:val="sr-Cyrl-CS"/>
        </w:rPr>
        <w:t>за  сваког</w:t>
      </w:r>
      <w:proofErr w:type="gramEnd"/>
      <w:r w:rsidRPr="004D05AC">
        <w:rPr>
          <w:bCs/>
          <w:iCs/>
          <w:lang w:val="sr-Cyrl-CS"/>
        </w:rPr>
        <w:t xml:space="preserve"> члана групе достави наведене доказе да испуњава услове из члана 75. став 1. тач. 1) до 4), </w:t>
      </w:r>
      <w:r w:rsidRPr="004D05AC">
        <w:rPr>
          <w:bCs/>
          <w:iCs/>
          <w:lang w:val="sr-Cyrl-CS"/>
        </w:rPr>
        <w:lastRenderedPageBreak/>
        <w:t xml:space="preserve">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605780" w:rsidRPr="004D05AC" w:rsidRDefault="0073121B" w:rsidP="00605780">
      <w:pPr>
        <w:pStyle w:val="ListParagraph"/>
        <w:numPr>
          <w:ilvl w:val="0"/>
          <w:numId w:val="1"/>
        </w:numPr>
        <w:jc w:val="both"/>
        <w:rPr>
          <w:b/>
          <w:bCs/>
          <w:iCs/>
          <w:lang w:val="sr-Cyrl-CS"/>
        </w:rPr>
      </w:pPr>
      <w:r w:rsidRPr="004D05AC">
        <w:rPr>
          <w:b/>
          <w:bCs/>
          <w:iCs/>
          <w:lang w:val="sr-Cyrl-CS"/>
        </w:rPr>
        <w:t>Додатне услове група понуђача испуњава заједно</w:t>
      </w:r>
      <w:r w:rsidR="005862C4" w:rsidRPr="004D05AC">
        <w:rPr>
          <w:b/>
          <w:bCs/>
          <w:iCs/>
        </w:rPr>
        <w:t>.</w:t>
      </w:r>
    </w:p>
    <w:p w:rsidR="005862C4" w:rsidRPr="004D05AC" w:rsidRDefault="005862C4" w:rsidP="005862C4">
      <w:pPr>
        <w:pStyle w:val="ListParagraph"/>
        <w:ind w:left="405"/>
        <w:jc w:val="both"/>
        <w:rPr>
          <w:b/>
          <w:bCs/>
          <w:iCs/>
          <w:lang w:val="sr-Cyrl-CS"/>
        </w:rPr>
      </w:pPr>
    </w:p>
    <w:p w:rsidR="00605780" w:rsidRPr="004D05AC" w:rsidRDefault="00937994" w:rsidP="00F32498">
      <w:pPr>
        <w:pStyle w:val="ListParagraph"/>
        <w:numPr>
          <w:ilvl w:val="0"/>
          <w:numId w:val="1"/>
        </w:numPr>
        <w:jc w:val="both"/>
        <w:rPr>
          <w:b/>
          <w:bCs/>
          <w:iCs/>
          <w:lang w:val="sr-Cyrl-CS"/>
        </w:rPr>
      </w:pPr>
      <w:r w:rsidRPr="004D05AC">
        <w:rPr>
          <w:b/>
          <w:bCs/>
          <w:iCs/>
          <w:u w:val="single"/>
          <w:lang w:val="sr-Cyrl-CS"/>
        </w:rPr>
        <w:t>У</w:t>
      </w:r>
      <w:r w:rsidRPr="004D05AC">
        <w:rPr>
          <w:b/>
          <w:bCs/>
          <w:iCs/>
          <w:u w:val="single"/>
        </w:rPr>
        <w:t>колико понуђач подноси понуду са подизвођачем</w:t>
      </w:r>
      <w:r w:rsidRPr="004D05AC">
        <w:rPr>
          <w:bCs/>
          <w:iCs/>
        </w:rPr>
        <w:t xml:space="preserve">, понуђач је дужан да </w:t>
      </w:r>
      <w:r w:rsidRPr="004D05AC">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E14170" w:rsidRPr="004D05AC">
        <w:rPr>
          <w:bCs/>
          <w:iCs/>
          <w:lang w:val="sr-Cyrl-CS"/>
        </w:rPr>
        <w:t>ач извршити преко подизвођача.</w:t>
      </w:r>
    </w:p>
    <w:p w:rsidR="007D6F4B" w:rsidRPr="004D05AC" w:rsidRDefault="007D6F4B" w:rsidP="007D6F4B">
      <w:pPr>
        <w:pStyle w:val="ListParagraph"/>
        <w:ind w:left="405"/>
        <w:jc w:val="both"/>
        <w:rPr>
          <w:b/>
          <w:bCs/>
          <w:iCs/>
          <w:color w:val="FF0000"/>
          <w:lang w:val="sr-Cyrl-RS"/>
        </w:rPr>
      </w:pPr>
    </w:p>
    <w:p w:rsidR="007D6F4B" w:rsidRPr="005F34C4" w:rsidRDefault="007D6F4B" w:rsidP="007D6F4B">
      <w:pPr>
        <w:pStyle w:val="ListParagraph"/>
        <w:ind w:left="405"/>
        <w:jc w:val="both"/>
        <w:rPr>
          <w:b/>
          <w:bCs/>
          <w:iCs/>
          <w:lang w:val="sr-Cyrl-CS"/>
        </w:rPr>
      </w:pPr>
      <w:r w:rsidRPr="005862C4">
        <w:rPr>
          <w:b/>
          <w:bCs/>
          <w:iCs/>
          <w:lang w:val="sr-Cyrl-CS"/>
        </w:rPr>
        <w:t>Додатне услове понуђач са подизвођачем испуњава заједно.</w:t>
      </w:r>
    </w:p>
    <w:p w:rsidR="00937994" w:rsidRPr="00C35CDB" w:rsidRDefault="00937994" w:rsidP="00F32498">
      <w:pPr>
        <w:pStyle w:val="ListParagraph"/>
        <w:numPr>
          <w:ilvl w:val="0"/>
          <w:numId w:val="1"/>
        </w:numPr>
        <w:tabs>
          <w:tab w:val="left" w:pos="680"/>
        </w:tabs>
        <w:jc w:val="both"/>
        <w:rPr>
          <w:bCs/>
          <w:lang w:val="sr-Cyrl-CS"/>
        </w:rPr>
      </w:pPr>
      <w:r w:rsidRPr="00C35CD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C35CDB" w:rsidRDefault="00937994" w:rsidP="00F32498">
      <w:pPr>
        <w:pStyle w:val="ListParagraph"/>
        <w:numPr>
          <w:ilvl w:val="0"/>
          <w:numId w:val="1"/>
        </w:numPr>
        <w:tabs>
          <w:tab w:val="left" w:pos="680"/>
        </w:tabs>
        <w:jc w:val="both"/>
        <w:rPr>
          <w:bCs/>
          <w:lang w:val="sr-Cyrl-CS"/>
        </w:rPr>
      </w:pPr>
      <w:r w:rsidRPr="00C35CD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35CDB">
        <w:rPr>
          <w:bCs/>
        </w:rPr>
        <w:t>т</w:t>
      </w:r>
      <w:r w:rsidRPr="00C35CDB">
        <w:rPr>
          <w:bCs/>
          <w:lang w:val="sr-Cyrl-CS"/>
        </w:rPr>
        <w:t>љиву.</w:t>
      </w:r>
    </w:p>
    <w:p w:rsidR="00247002" w:rsidRPr="00C35CDB" w:rsidRDefault="00247002" w:rsidP="00F32498">
      <w:pPr>
        <w:pStyle w:val="ListParagraph"/>
        <w:numPr>
          <w:ilvl w:val="0"/>
          <w:numId w:val="1"/>
        </w:numPr>
        <w:tabs>
          <w:tab w:val="left" w:pos="680"/>
        </w:tabs>
        <w:jc w:val="both"/>
      </w:pPr>
      <w:r w:rsidRPr="00C35CDB">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sidRPr="00C35CDB">
        <w:rPr>
          <w:rFonts w:eastAsia="TimesNewRomanPS-BoldMT"/>
          <w:bCs/>
          <w:lang w:val="sr-Cyrl-CS"/>
        </w:rPr>
        <w:t xml:space="preserve">из чл. </w:t>
      </w:r>
      <w:r w:rsidRPr="00C35CDB">
        <w:rPr>
          <w:rFonts w:eastAsia="TimesNewRomanPS-BoldMT"/>
          <w:bCs/>
          <w:lang w:val="sr-Cyrl-CS"/>
        </w:rPr>
        <w:t>75. ст. 1. тач. 1) до 4) већ уместо истих достављају фотокопију Решења о упису у регистар понуђача.</w:t>
      </w:r>
    </w:p>
    <w:p w:rsidR="00937994" w:rsidRPr="00C35CDB" w:rsidRDefault="00937994" w:rsidP="00F32498">
      <w:pPr>
        <w:pStyle w:val="ListParagraph"/>
        <w:numPr>
          <w:ilvl w:val="0"/>
          <w:numId w:val="1"/>
        </w:numPr>
        <w:tabs>
          <w:tab w:val="left" w:pos="680"/>
        </w:tabs>
        <w:jc w:val="both"/>
        <w:rPr>
          <w:rFonts w:eastAsia="TimesNewRomanPS-BoldMT"/>
          <w:bCs/>
        </w:rPr>
      </w:pPr>
      <w:r w:rsidRPr="00C35CDB">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C35CDB" w:rsidRDefault="00937994" w:rsidP="00F32498">
      <w:pPr>
        <w:pStyle w:val="ListParagraph"/>
        <w:numPr>
          <w:ilvl w:val="0"/>
          <w:numId w:val="1"/>
        </w:numPr>
        <w:jc w:val="both"/>
      </w:pPr>
      <w:r w:rsidRPr="00C35C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C35CDB" w:rsidRDefault="00937994" w:rsidP="00F32498">
      <w:pPr>
        <w:pStyle w:val="ListParagraph"/>
        <w:numPr>
          <w:ilvl w:val="0"/>
          <w:numId w:val="1"/>
        </w:numPr>
        <w:tabs>
          <w:tab w:val="left" w:pos="680"/>
        </w:tabs>
        <w:jc w:val="both"/>
      </w:pPr>
      <w:r w:rsidRPr="00C35C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C35CDB" w:rsidRDefault="00937994" w:rsidP="00F32498">
      <w:pPr>
        <w:pStyle w:val="ListParagraph"/>
        <w:numPr>
          <w:ilvl w:val="0"/>
          <w:numId w:val="1"/>
        </w:numPr>
        <w:tabs>
          <w:tab w:val="left" w:pos="680"/>
        </w:tabs>
        <w:jc w:val="both"/>
        <w:rPr>
          <w:rFonts w:eastAsia="TimesNewRomanPSMT"/>
          <w:b/>
          <w:bCs/>
        </w:rPr>
      </w:pPr>
      <w:r w:rsidRPr="00C35C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35CDB">
        <w:rPr>
          <w:rFonts w:eastAsia="TimesNewRomanPSMT"/>
          <w:bCs/>
        </w:rPr>
        <w:t>.</w:t>
      </w:r>
    </w:p>
    <w:p w:rsidR="00937994" w:rsidRPr="00C35CDB" w:rsidRDefault="00937994" w:rsidP="00F32498">
      <w:pPr>
        <w:pStyle w:val="ListParagraph"/>
        <w:numPr>
          <w:ilvl w:val="0"/>
          <w:numId w:val="1"/>
        </w:numPr>
        <w:tabs>
          <w:tab w:val="left" w:pos="680"/>
        </w:tabs>
        <w:jc w:val="both"/>
        <w:rPr>
          <w:rFonts w:eastAsia="TimesNewRomanPSMT"/>
          <w:bCs/>
        </w:rPr>
      </w:pPr>
      <w:r w:rsidRPr="00C35C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C35CDB" w:rsidRDefault="00B60424">
      <w:pPr>
        <w:rPr>
          <w:b/>
          <w:noProof/>
        </w:rPr>
      </w:pPr>
      <w:r w:rsidRPr="00C35CDB">
        <w:rPr>
          <w:b/>
          <w:noProof/>
        </w:rPr>
        <w:br w:type="page"/>
      </w:r>
    </w:p>
    <w:p w:rsidR="002D5B2C" w:rsidRPr="00C35CDB" w:rsidRDefault="002D5B2C" w:rsidP="00F32498">
      <w:pPr>
        <w:pStyle w:val="Heading1"/>
        <w:numPr>
          <w:ilvl w:val="0"/>
          <w:numId w:val="9"/>
        </w:numPr>
        <w:jc w:val="center"/>
        <w:rPr>
          <w:sz w:val="28"/>
          <w:szCs w:val="28"/>
        </w:rPr>
      </w:pPr>
      <w:bookmarkStart w:id="25" w:name="_Toc375826007"/>
      <w:bookmarkStart w:id="26" w:name="_Toc389030814"/>
      <w:bookmarkStart w:id="27" w:name="_Toc401143634"/>
      <w:r w:rsidRPr="00C35CDB">
        <w:rPr>
          <w:sz w:val="28"/>
          <w:szCs w:val="28"/>
        </w:rPr>
        <w:lastRenderedPageBreak/>
        <w:t>УПУТСТВО П</w:t>
      </w:r>
      <w:r w:rsidR="00343F79" w:rsidRPr="00C35CDB">
        <w:rPr>
          <w:sz w:val="28"/>
          <w:szCs w:val="28"/>
        </w:rPr>
        <w:t>ОНУЂАЧИМА КАКО ДА САЧИНЕ ПОНУДУ</w:t>
      </w:r>
      <w:bookmarkEnd w:id="25"/>
      <w:bookmarkEnd w:id="26"/>
      <w:bookmarkEnd w:id="27"/>
    </w:p>
    <w:p w:rsidR="00937994" w:rsidRPr="00C35CDB" w:rsidRDefault="00937994" w:rsidP="00937994">
      <w:pPr>
        <w:ind w:left="540"/>
        <w:jc w:val="both"/>
        <w:rPr>
          <w:noProof/>
        </w:rPr>
      </w:pPr>
    </w:p>
    <w:p w:rsidR="00A878F3" w:rsidRPr="00C35CDB" w:rsidRDefault="00A878F3" w:rsidP="00F32498">
      <w:pPr>
        <w:pStyle w:val="Heading2"/>
        <w:numPr>
          <w:ilvl w:val="0"/>
          <w:numId w:val="15"/>
        </w:numPr>
        <w:jc w:val="left"/>
        <w:rPr>
          <w:sz w:val="24"/>
        </w:rPr>
      </w:pPr>
      <w:r w:rsidRPr="00C35CDB">
        <w:rPr>
          <w:sz w:val="24"/>
        </w:rPr>
        <w:t>ПОДАЦИ О ЈЕЗИКУ НА КОЈЕМ ПОНУДА МОРА ДА БУДЕ САСТАВЉЕНА</w:t>
      </w:r>
    </w:p>
    <w:p w:rsidR="00A878F3" w:rsidRPr="00C35CDB" w:rsidRDefault="00A878F3" w:rsidP="00A878F3">
      <w:pPr>
        <w:jc w:val="both"/>
        <w:rPr>
          <w:b/>
          <w:bCs/>
          <w:i/>
          <w:iCs/>
        </w:rPr>
      </w:pPr>
    </w:p>
    <w:p w:rsidR="00A878F3" w:rsidRPr="00C35CDB" w:rsidRDefault="00A878F3" w:rsidP="00A878F3">
      <w:pPr>
        <w:jc w:val="both"/>
        <w:rPr>
          <w:noProof/>
        </w:rPr>
      </w:pPr>
      <w:r w:rsidRPr="00C35CDB">
        <w:rPr>
          <w:noProof/>
        </w:rPr>
        <w:t>Понуда се саставља на српском језику, ћи</w:t>
      </w:r>
      <w:r w:rsidR="00307D18" w:rsidRPr="00C35CDB">
        <w:rPr>
          <w:noProof/>
        </w:rPr>
        <w:t>риличним или латиничним писмом.</w:t>
      </w:r>
    </w:p>
    <w:p w:rsidR="00A878F3" w:rsidRPr="00C35CDB" w:rsidRDefault="00A878F3" w:rsidP="00A878F3">
      <w:pPr>
        <w:jc w:val="both"/>
      </w:pPr>
    </w:p>
    <w:p w:rsidR="00A878F3" w:rsidRPr="00C35CDB" w:rsidRDefault="00A878F3" w:rsidP="00F32498">
      <w:pPr>
        <w:pStyle w:val="Heading2"/>
        <w:numPr>
          <w:ilvl w:val="0"/>
          <w:numId w:val="15"/>
        </w:numPr>
        <w:jc w:val="left"/>
        <w:rPr>
          <w:rFonts w:eastAsia="TimesNewRomanPSMT"/>
          <w:sz w:val="24"/>
        </w:rPr>
      </w:pPr>
      <w:r w:rsidRPr="00C35CDB">
        <w:rPr>
          <w:sz w:val="24"/>
        </w:rPr>
        <w:t>НАЧИН НА КОЈИ ПОНУДА МОРА ДА БУДЕ САЧИЊЕНА</w:t>
      </w:r>
    </w:p>
    <w:p w:rsidR="00A878F3" w:rsidRPr="00C35CDB" w:rsidRDefault="00A878F3" w:rsidP="00A878F3">
      <w:pPr>
        <w:jc w:val="both"/>
        <w:rPr>
          <w:rFonts w:eastAsia="TimesNewRomanPSMT"/>
          <w:bCs/>
          <w:highlight w:val="green"/>
        </w:rPr>
      </w:pPr>
    </w:p>
    <w:p w:rsidR="0084500F" w:rsidRPr="00C35CDB" w:rsidRDefault="0084500F" w:rsidP="00A878F3">
      <w:pPr>
        <w:jc w:val="both"/>
        <w:rPr>
          <w:noProof/>
        </w:rPr>
      </w:pPr>
      <w:r w:rsidRPr="00C35CDB">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C35CDB" w:rsidRDefault="00A878F3" w:rsidP="00A878F3">
      <w:pPr>
        <w:jc w:val="both"/>
        <w:rPr>
          <w:rFonts w:eastAsia="TimesNewRomanPSMT"/>
          <w:bCs/>
        </w:rPr>
      </w:pPr>
      <w:proofErr w:type="gramStart"/>
      <w:r w:rsidRPr="00C35CDB">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35CDB">
        <w:rPr>
          <w:rFonts w:eastAsia="TimesNewRomanPSMT"/>
          <w:bCs/>
        </w:rPr>
        <w:t xml:space="preserve"> </w:t>
      </w:r>
    </w:p>
    <w:p w:rsidR="00A878F3" w:rsidRPr="005862C4" w:rsidRDefault="00A878F3" w:rsidP="00A878F3">
      <w:pPr>
        <w:jc w:val="both"/>
        <w:rPr>
          <w:rFonts w:eastAsia="TimesNewRomanPSMT"/>
          <w:bCs/>
        </w:rPr>
      </w:pPr>
      <w:proofErr w:type="gramStart"/>
      <w:r w:rsidRPr="00C35CDB">
        <w:rPr>
          <w:rFonts w:eastAsia="TimesNewRomanPSMT"/>
          <w:bCs/>
        </w:rPr>
        <w:t xml:space="preserve">На полеђини коверте или на кутији навести </w:t>
      </w:r>
      <w:r w:rsidR="00C5068F" w:rsidRPr="00C35CDB">
        <w:t xml:space="preserve">назив понуђача, тачну </w:t>
      </w:r>
      <w:r w:rsidR="00C5068F" w:rsidRPr="005862C4">
        <w:t>адресу и контакт</w:t>
      </w:r>
      <w:r w:rsidR="00F03D13" w:rsidRPr="005862C4">
        <w:t xml:space="preserve"> телефон</w:t>
      </w:r>
      <w:r w:rsidRPr="005862C4">
        <w:rPr>
          <w:rFonts w:eastAsia="TimesNewRomanPSMT"/>
          <w:bCs/>
        </w:rPr>
        <w:t>.</w:t>
      </w:r>
      <w:proofErr w:type="gramEnd"/>
      <w:r w:rsidRPr="005862C4">
        <w:rPr>
          <w:rFonts w:eastAsia="TimesNewRomanPSMT"/>
          <w:bCs/>
        </w:rPr>
        <w:t xml:space="preserve"> </w:t>
      </w:r>
    </w:p>
    <w:p w:rsidR="002B609B" w:rsidRPr="00C35CDB" w:rsidRDefault="002B609B" w:rsidP="002B609B">
      <w:pPr>
        <w:jc w:val="both"/>
        <w:rPr>
          <w:rFonts w:eastAsia="TimesNewRomanPSMT"/>
          <w:bCs/>
        </w:rPr>
      </w:pPr>
      <w:proofErr w:type="gramStart"/>
      <w:r w:rsidRPr="00586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5862C4">
        <w:t xml:space="preserve"> и контакт телефон</w:t>
      </w:r>
      <w:r w:rsidRPr="005862C4">
        <w:rPr>
          <w:rFonts w:eastAsia="TimesNewRomanPSMT"/>
          <w:bCs/>
        </w:rPr>
        <w:t>.</w:t>
      </w:r>
      <w:proofErr w:type="gramEnd"/>
    </w:p>
    <w:p w:rsidR="00A37566" w:rsidRPr="00C35CDB" w:rsidRDefault="00A37566" w:rsidP="00A878F3">
      <w:pPr>
        <w:autoSpaceDE w:val="0"/>
        <w:autoSpaceDN w:val="0"/>
        <w:adjustRightInd w:val="0"/>
        <w:jc w:val="both"/>
        <w:rPr>
          <w:rFonts w:eastAsia="TimesNewRomanPSMT"/>
          <w:bCs/>
          <w:highlight w:val="green"/>
        </w:rPr>
      </w:pPr>
    </w:p>
    <w:p w:rsidR="001B4E69" w:rsidRPr="00C35CDB" w:rsidRDefault="00A878F3" w:rsidP="00A878F3">
      <w:pPr>
        <w:autoSpaceDE w:val="0"/>
        <w:autoSpaceDN w:val="0"/>
        <w:adjustRightInd w:val="0"/>
        <w:jc w:val="both"/>
        <w:rPr>
          <w:rFonts w:eastAsia="TimesNewRomanPS-BoldMT"/>
          <w:bCs/>
        </w:rPr>
      </w:pPr>
      <w:r w:rsidRPr="00C35CDB">
        <w:rPr>
          <w:rFonts w:eastAsia="TimesNewRomanPSMT"/>
          <w:bCs/>
        </w:rPr>
        <w:t xml:space="preserve">Понуду доставити </w:t>
      </w:r>
      <w:r w:rsidR="003A5A82" w:rsidRPr="00C35CDB">
        <w:rPr>
          <w:rFonts w:eastAsia="TimesNewRomanPSMT"/>
          <w:bCs/>
        </w:rPr>
        <w:t>непосредно или путем поште</w:t>
      </w:r>
      <w:r w:rsidR="00155EA2" w:rsidRPr="00C35CDB">
        <w:rPr>
          <w:rFonts w:eastAsia="TimesNewRomanPSMT"/>
          <w:bCs/>
        </w:rPr>
        <w:t xml:space="preserve"> </w:t>
      </w:r>
      <w:r w:rsidRPr="00C35CDB">
        <w:rPr>
          <w:rFonts w:eastAsia="TimesNewRomanPSMT"/>
          <w:bCs/>
        </w:rPr>
        <w:t xml:space="preserve">на адресу: </w:t>
      </w:r>
      <w:r w:rsidR="00466DF7" w:rsidRPr="00C35CDB">
        <w:rPr>
          <w:b/>
        </w:rPr>
        <w:t>Клинички центар Војводине,</w:t>
      </w:r>
      <w:r w:rsidR="00466DF7" w:rsidRPr="00C35CDB">
        <w:t xml:space="preserve"> </w:t>
      </w:r>
      <w:r w:rsidR="00184FE2" w:rsidRPr="00C35CDB">
        <w:rPr>
          <w:rFonts w:eastAsia="TimesNewRomanPSMT"/>
          <w:b/>
          <w:bCs/>
        </w:rPr>
        <w:t>21000 Нови Сад, Хајдук Вељкова број 1</w:t>
      </w:r>
      <w:r w:rsidRPr="00C35CDB">
        <w:rPr>
          <w:i/>
          <w:iCs/>
        </w:rPr>
        <w:t xml:space="preserve">, </w:t>
      </w:r>
      <w:r w:rsidR="004F2BAB" w:rsidRPr="00C35CDB">
        <w:rPr>
          <w:iCs/>
        </w:rPr>
        <w:t xml:space="preserve">искључиво </w:t>
      </w:r>
      <w:r w:rsidR="004F2BAB" w:rsidRPr="00C35CDB">
        <w:rPr>
          <w:rFonts w:eastAsia="TimesNewRomanPSMT"/>
          <w:bCs/>
        </w:rPr>
        <w:t xml:space="preserve">преко писарнице  Клиничког центра Војводине, </w:t>
      </w:r>
      <w:r w:rsidR="00E71BEB" w:rsidRPr="00C35CDB">
        <w:rPr>
          <w:rFonts w:eastAsia="TimesNewRomanPSMT"/>
          <w:bCs/>
        </w:rPr>
        <w:t xml:space="preserve">са назнаком </w:t>
      </w:r>
      <w:r w:rsidR="002259B4" w:rsidRPr="00C35CDB">
        <w:rPr>
          <w:rFonts w:eastAsia="TimesNewRomanPS-BoldMT"/>
          <w:bCs/>
        </w:rPr>
        <w:t xml:space="preserve">да је реч о понуди, уз обавезно </w:t>
      </w:r>
      <w:r w:rsidR="002259B4" w:rsidRPr="00C35CDB">
        <w:rPr>
          <w:rFonts w:eastAsia="TimesNewRomanPS-BoldMT"/>
          <w:b/>
          <w:bCs/>
        </w:rPr>
        <w:t>навођење предмета набавке и редног броја</w:t>
      </w:r>
      <w:r w:rsidR="002259B4" w:rsidRPr="00C35CDB">
        <w:rPr>
          <w:rFonts w:eastAsia="TimesNewRomanPS-BoldMT"/>
          <w:bCs/>
        </w:rPr>
        <w:t xml:space="preserve"> набавке</w:t>
      </w:r>
      <w:r w:rsidR="001B4E69" w:rsidRPr="00C35CDB">
        <w:rPr>
          <w:rFonts w:eastAsia="TimesNewRomanPS-BoldMT"/>
          <w:bCs/>
        </w:rPr>
        <w:t xml:space="preserve"> (подаци </w:t>
      </w:r>
      <w:r w:rsidR="00BB33C6" w:rsidRPr="00C35CDB">
        <w:t>дати</w:t>
      </w:r>
      <w:r w:rsidR="001B4E69" w:rsidRPr="00C35CDB">
        <w:t xml:space="preserve"> у </w:t>
      </w:r>
      <w:r w:rsidR="001B4E69" w:rsidRPr="00C35CDB">
        <w:rPr>
          <w:lang w:val="sr-Cyrl-CS"/>
        </w:rPr>
        <w:t xml:space="preserve">поглављу </w:t>
      </w:r>
      <w:r w:rsidR="001B4E69" w:rsidRPr="00C35CDB">
        <w:t>1.</w:t>
      </w:r>
      <w:r w:rsidR="001B4E69" w:rsidRPr="00C35CDB">
        <w:rPr>
          <w:lang w:val="ru-RU"/>
        </w:rPr>
        <w:t xml:space="preserve"> </w:t>
      </w:r>
      <w:r w:rsidR="001B4E69" w:rsidRPr="00C35CDB">
        <w:t>конкурсне документације)</w:t>
      </w:r>
      <w:r w:rsidR="002259B4" w:rsidRPr="00C35CDB">
        <w:rPr>
          <w:rFonts w:eastAsia="TimesNewRomanPS-BoldMT"/>
          <w:bCs/>
        </w:rPr>
        <w:t xml:space="preserve">. </w:t>
      </w:r>
    </w:p>
    <w:p w:rsidR="008D5A7C" w:rsidRPr="00C35CDB" w:rsidRDefault="002259B4" w:rsidP="00A878F3">
      <w:pPr>
        <w:autoSpaceDE w:val="0"/>
        <w:autoSpaceDN w:val="0"/>
        <w:adjustRightInd w:val="0"/>
        <w:jc w:val="both"/>
      </w:pPr>
      <w:r w:rsidRPr="00C35CDB">
        <w:rPr>
          <w:rFonts w:eastAsia="TimesNewRomanPS-BoldMT"/>
          <w:bCs/>
        </w:rPr>
        <w:t xml:space="preserve">На полеђини </w:t>
      </w:r>
      <w:proofErr w:type="gramStart"/>
      <w:r w:rsidRPr="00C35CDB">
        <w:rPr>
          <w:rFonts w:eastAsia="TimesNewRomanPS-BoldMT"/>
          <w:bCs/>
        </w:rPr>
        <w:t xml:space="preserve">понуде </w:t>
      </w:r>
      <w:r w:rsidR="00A878F3" w:rsidRPr="00C35CDB">
        <w:rPr>
          <w:rFonts w:eastAsia="TimesNewRomanPSMT"/>
          <w:b/>
          <w:bCs/>
        </w:rPr>
        <w:t xml:space="preserve"> </w:t>
      </w:r>
      <w:r w:rsidR="001B4E69" w:rsidRPr="00C35CDB">
        <w:rPr>
          <w:rFonts w:eastAsia="TimesNewRomanPSMT"/>
          <w:bCs/>
        </w:rPr>
        <w:t>обавезно</w:t>
      </w:r>
      <w:proofErr w:type="gramEnd"/>
      <w:r w:rsidR="001B4E69" w:rsidRPr="00C35CDB">
        <w:rPr>
          <w:rFonts w:eastAsia="TimesNewRomanPSMT"/>
          <w:bCs/>
        </w:rPr>
        <w:t xml:space="preserve"> ставити назнаку</w:t>
      </w:r>
      <w:r w:rsidR="001B4E69" w:rsidRPr="00C35CDB">
        <w:rPr>
          <w:rFonts w:eastAsia="TimesNewRomanPSMT"/>
          <w:b/>
          <w:bCs/>
        </w:rPr>
        <w:t xml:space="preserve"> „</w:t>
      </w:r>
      <w:r w:rsidR="00A878F3" w:rsidRPr="00C35CDB">
        <w:rPr>
          <w:rFonts w:eastAsia="TimesNewRomanPS-BoldMT"/>
          <w:b/>
          <w:bCs/>
        </w:rPr>
        <w:t>НЕ ОТВАРАТИ”</w:t>
      </w:r>
      <w:r w:rsidR="00A878F3" w:rsidRPr="00C35CDB">
        <w:rPr>
          <w:b/>
        </w:rPr>
        <w:t>.</w:t>
      </w:r>
    </w:p>
    <w:p w:rsidR="008D5A7C" w:rsidRPr="00C35CDB" w:rsidRDefault="008D5A7C" w:rsidP="00A878F3">
      <w:pPr>
        <w:autoSpaceDE w:val="0"/>
        <w:autoSpaceDN w:val="0"/>
        <w:adjustRightInd w:val="0"/>
        <w:jc w:val="both"/>
      </w:pPr>
    </w:p>
    <w:p w:rsidR="00A878F3" w:rsidRPr="00C35CDB" w:rsidRDefault="00A878F3" w:rsidP="00A878F3">
      <w:pPr>
        <w:autoSpaceDE w:val="0"/>
        <w:autoSpaceDN w:val="0"/>
        <w:adjustRightInd w:val="0"/>
        <w:jc w:val="both"/>
        <w:rPr>
          <w:b/>
        </w:rPr>
      </w:pPr>
      <w:proofErr w:type="gramStart"/>
      <w:r w:rsidRPr="00C35CDB">
        <w:rPr>
          <w:b/>
        </w:rPr>
        <w:t xml:space="preserve">Понуда се сматра благовременом уколико је примљена од стране наручиоца до </w:t>
      </w:r>
      <w:r w:rsidR="001B4E69" w:rsidRPr="00C35CDB">
        <w:rPr>
          <w:b/>
        </w:rPr>
        <w:t>датума (дана) и часа назначеног у Позиву за подношење понуда</w:t>
      </w:r>
      <w:r w:rsidRPr="00C35CDB">
        <w:rPr>
          <w:b/>
          <w:i/>
          <w:iCs/>
        </w:rPr>
        <w:t>.</w:t>
      </w:r>
      <w:proofErr w:type="gramEnd"/>
      <w:r w:rsidRPr="00C35CDB">
        <w:rPr>
          <w:b/>
          <w:i/>
          <w:iCs/>
        </w:rPr>
        <w:t xml:space="preserve"> </w:t>
      </w:r>
    </w:p>
    <w:p w:rsidR="00307D18" w:rsidRPr="00C35CDB" w:rsidRDefault="00307D18" w:rsidP="00A878F3">
      <w:pPr>
        <w:autoSpaceDE w:val="0"/>
        <w:autoSpaceDN w:val="0"/>
        <w:adjustRightInd w:val="0"/>
        <w:jc w:val="both"/>
        <w:rPr>
          <w:highlight w:val="green"/>
        </w:rPr>
      </w:pPr>
    </w:p>
    <w:p w:rsidR="00A878F3" w:rsidRPr="00C35CDB" w:rsidRDefault="00A878F3" w:rsidP="00A878F3">
      <w:pPr>
        <w:autoSpaceDE w:val="0"/>
        <w:autoSpaceDN w:val="0"/>
        <w:adjustRightInd w:val="0"/>
        <w:jc w:val="both"/>
      </w:pPr>
      <w:proofErr w:type="gramStart"/>
      <w:r w:rsidRPr="00C35CD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35CDB">
        <w:t xml:space="preserve"> </w:t>
      </w:r>
      <w:proofErr w:type="gramStart"/>
      <w:r w:rsidRPr="00C35CDB">
        <w:t xml:space="preserve">Уколико је понуда достављена непосредно </w:t>
      </w:r>
      <w:r w:rsidRPr="00C35CDB">
        <w:rPr>
          <w:lang w:val="sr-Cyrl-CS"/>
        </w:rPr>
        <w:t>н</w:t>
      </w:r>
      <w:r w:rsidRPr="00C35CDB">
        <w:t>аручулац ће понуђачу предати потврду пријема понуде.</w:t>
      </w:r>
      <w:proofErr w:type="gramEnd"/>
      <w:r w:rsidRPr="00C35CDB">
        <w:t xml:space="preserve"> </w:t>
      </w:r>
      <w:proofErr w:type="gramStart"/>
      <w:r w:rsidRPr="00C35CDB">
        <w:t>У потврди о пријему наручилац ће навести датум и сат пријема понуде.</w:t>
      </w:r>
      <w:proofErr w:type="gramEnd"/>
      <w:r w:rsidRPr="00C35CDB">
        <w:t xml:space="preserve"> </w:t>
      </w:r>
    </w:p>
    <w:p w:rsidR="00A878F3" w:rsidRPr="00C35CDB" w:rsidRDefault="00A878F3" w:rsidP="00A878F3">
      <w:pPr>
        <w:autoSpaceDE w:val="0"/>
        <w:autoSpaceDN w:val="0"/>
        <w:adjustRightInd w:val="0"/>
        <w:jc w:val="both"/>
      </w:pPr>
      <w:proofErr w:type="gramStart"/>
      <w:r w:rsidRPr="00C35CD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E785B" w:rsidRPr="00C35CDB" w:rsidRDefault="008E785B" w:rsidP="00A878F3">
      <w:pPr>
        <w:autoSpaceDE w:val="0"/>
        <w:autoSpaceDN w:val="0"/>
        <w:adjustRightInd w:val="0"/>
        <w:jc w:val="both"/>
      </w:pPr>
    </w:p>
    <w:p w:rsidR="00A878F3" w:rsidRPr="00C35CDB" w:rsidRDefault="00A878F3" w:rsidP="00F32498">
      <w:pPr>
        <w:pStyle w:val="Heading2"/>
        <w:numPr>
          <w:ilvl w:val="0"/>
          <w:numId w:val="15"/>
        </w:numPr>
        <w:jc w:val="left"/>
        <w:rPr>
          <w:sz w:val="24"/>
        </w:rPr>
      </w:pPr>
      <w:r w:rsidRPr="00C35CDB">
        <w:rPr>
          <w:sz w:val="24"/>
        </w:rPr>
        <w:t>ПАРТИЈЕ</w:t>
      </w:r>
    </w:p>
    <w:p w:rsidR="00C21A19" w:rsidRPr="00C35CDB" w:rsidRDefault="00C21A19" w:rsidP="00A878F3">
      <w:pPr>
        <w:jc w:val="both"/>
      </w:pPr>
    </w:p>
    <w:p w:rsidR="00C21A19" w:rsidRPr="005862C4" w:rsidRDefault="00C21A19" w:rsidP="00C21A19">
      <w:pPr>
        <w:rPr>
          <w:noProof/>
        </w:rPr>
      </w:pPr>
      <w:r w:rsidRPr="00C35CDB">
        <w:rPr>
          <w:noProof/>
        </w:rPr>
        <w:t xml:space="preserve">Предмет јавне </w:t>
      </w:r>
      <w:r w:rsidRPr="005862C4">
        <w:rPr>
          <w:noProof/>
        </w:rPr>
        <w:t>набавке није  обликован по партијама.</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left"/>
        <w:rPr>
          <w:sz w:val="24"/>
        </w:rPr>
      </w:pPr>
      <w:r w:rsidRPr="00C35CDB">
        <w:rPr>
          <w:sz w:val="24"/>
        </w:rPr>
        <w:t>ПОНУДА СА ВАРИЈАНТАМА</w:t>
      </w:r>
    </w:p>
    <w:p w:rsidR="00A878F3" w:rsidRPr="00C35CDB" w:rsidRDefault="00A878F3" w:rsidP="00A878F3">
      <w:pPr>
        <w:jc w:val="both"/>
        <w:rPr>
          <w:bCs/>
          <w:iCs/>
          <w:highlight w:val="green"/>
        </w:rPr>
      </w:pPr>
    </w:p>
    <w:p w:rsidR="00A878F3" w:rsidRPr="005862C4" w:rsidRDefault="00A878F3" w:rsidP="00A878F3">
      <w:pPr>
        <w:jc w:val="both"/>
        <w:rPr>
          <w:b/>
          <w:bCs/>
          <w:i/>
          <w:iCs/>
        </w:rPr>
      </w:pPr>
      <w:proofErr w:type="gramStart"/>
      <w:r w:rsidRPr="005862C4">
        <w:rPr>
          <w:bCs/>
          <w:iCs/>
        </w:rPr>
        <w:t>Подношење понуде са варијантама није дозвољено.</w:t>
      </w:r>
      <w:proofErr w:type="gramEnd"/>
    </w:p>
    <w:p w:rsidR="00683F5C" w:rsidRPr="00C35CDB" w:rsidRDefault="00683F5C" w:rsidP="00A878F3">
      <w:pPr>
        <w:jc w:val="both"/>
      </w:pPr>
    </w:p>
    <w:p w:rsidR="00A878F3" w:rsidRPr="00C35CDB" w:rsidRDefault="00A878F3" w:rsidP="00F32498">
      <w:pPr>
        <w:pStyle w:val="Heading2"/>
        <w:numPr>
          <w:ilvl w:val="0"/>
          <w:numId w:val="15"/>
        </w:numPr>
        <w:jc w:val="left"/>
        <w:rPr>
          <w:sz w:val="24"/>
        </w:rPr>
      </w:pPr>
      <w:r w:rsidRPr="00C35CDB">
        <w:rPr>
          <w:sz w:val="24"/>
        </w:rPr>
        <w:t>НАЧИН ИЗМЕНЕ, ДОПУНЕ И ОПОЗИВА ПОНУДЕ</w:t>
      </w:r>
    </w:p>
    <w:p w:rsidR="00A878F3" w:rsidRPr="00C35CDB" w:rsidRDefault="00A878F3" w:rsidP="00A878F3">
      <w:pPr>
        <w:jc w:val="both"/>
      </w:pPr>
    </w:p>
    <w:p w:rsidR="00A878F3" w:rsidRPr="00C35CDB" w:rsidRDefault="00A878F3" w:rsidP="00A878F3">
      <w:pPr>
        <w:jc w:val="both"/>
      </w:pPr>
      <w:proofErr w:type="gramStart"/>
      <w:r w:rsidRPr="00C35CDB">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C35CDB" w:rsidRDefault="00A878F3" w:rsidP="00A878F3">
      <w:pPr>
        <w:jc w:val="both"/>
        <w:rPr>
          <w:rFonts w:eastAsia="TimesNewRomanPSMT"/>
          <w:bCs/>
          <w:iCs/>
        </w:rPr>
      </w:pPr>
      <w:proofErr w:type="gramStart"/>
      <w:r w:rsidRPr="00C35CDB">
        <w:lastRenderedPageBreak/>
        <w:t>Понуђач је дужан да јасно назначи који део понуде мења односно која документа накнадно доставља.</w:t>
      </w:r>
      <w:proofErr w:type="gramEnd"/>
      <w:r w:rsidRPr="00C35CDB">
        <w:t xml:space="preserve"> </w:t>
      </w:r>
    </w:p>
    <w:p w:rsidR="00593C64" w:rsidRPr="00C35CDB" w:rsidRDefault="00593C64" w:rsidP="00593C64">
      <w:pPr>
        <w:jc w:val="both"/>
        <w:rPr>
          <w:bCs/>
          <w:iCs/>
        </w:rPr>
      </w:pPr>
      <w:r w:rsidRPr="00C35CDB">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C35CDB">
        <w:rPr>
          <w:bCs/>
          <w:iCs/>
          <w:lang w:val="sr-Cyrl-CS"/>
        </w:rPr>
        <w:t xml:space="preserve">поглављу </w:t>
      </w:r>
      <w:r w:rsidRPr="00C35CDB">
        <w:rPr>
          <w:bCs/>
          <w:iCs/>
        </w:rPr>
        <w:t>1.</w:t>
      </w:r>
      <w:r w:rsidRPr="00C35CDB">
        <w:rPr>
          <w:bCs/>
          <w:iCs/>
          <w:lang w:val="ru-RU"/>
        </w:rPr>
        <w:t xml:space="preserve"> </w:t>
      </w:r>
      <w:r w:rsidRPr="00C35CDB">
        <w:rPr>
          <w:bCs/>
          <w:iCs/>
        </w:rPr>
        <w:t xml:space="preserve">конкурсне документације). </w:t>
      </w:r>
    </w:p>
    <w:p w:rsidR="002B609B" w:rsidRPr="00C35CDB" w:rsidRDefault="002B609B" w:rsidP="002B609B">
      <w:pPr>
        <w:jc w:val="both"/>
      </w:pPr>
      <w:proofErr w:type="gramStart"/>
      <w:r w:rsidRPr="00C35CDB">
        <w:rPr>
          <w:rFonts w:eastAsia="TimesNewRomanPSMT"/>
          <w:bCs/>
        </w:rPr>
        <w:t xml:space="preserve">На полеђини коверте или на кутији навести </w:t>
      </w:r>
      <w:r w:rsidRPr="00C35CDB">
        <w:t>назив понуђача, тачну адресу и контакт телефон</w:t>
      </w:r>
      <w:r w:rsidRPr="00C35CDB">
        <w:rPr>
          <w:rFonts w:eastAsia="TimesNewRomanPSMT"/>
          <w:bCs/>
        </w:rPr>
        <w:t>.</w:t>
      </w:r>
      <w:proofErr w:type="gramEnd"/>
      <w:r w:rsidRPr="00C35CDB">
        <w:rPr>
          <w:rFonts w:eastAsia="TimesNewRomanPSMT"/>
          <w:bCs/>
        </w:rPr>
        <w:t xml:space="preserve"> </w:t>
      </w:r>
      <w:proofErr w:type="gramStart"/>
      <w:r w:rsidRPr="00C35C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контакт телефон</w:t>
      </w:r>
      <w:r w:rsidRPr="00C35CDB">
        <w:rPr>
          <w:rFonts w:eastAsia="TimesNewRomanPSMT"/>
          <w:bCs/>
        </w:rPr>
        <w:t>.</w:t>
      </w:r>
      <w:proofErr w:type="gramEnd"/>
    </w:p>
    <w:p w:rsidR="00A878F3" w:rsidRPr="00C35CDB" w:rsidRDefault="00A878F3" w:rsidP="00A878F3">
      <w:pPr>
        <w:jc w:val="both"/>
        <w:rPr>
          <w:b/>
          <w:i/>
          <w:iCs/>
        </w:rPr>
      </w:pPr>
      <w:proofErr w:type="gramStart"/>
      <w:r w:rsidRPr="00C35CDB">
        <w:t>По истеку рока за подношење понуда понуђач не може да повуче нити да мења своју понуду.</w:t>
      </w:r>
      <w:proofErr w:type="gramEnd"/>
    </w:p>
    <w:p w:rsidR="00A878F3" w:rsidRPr="00C35CDB" w:rsidRDefault="00A878F3" w:rsidP="00A878F3">
      <w:pPr>
        <w:jc w:val="both"/>
        <w:rPr>
          <w:b/>
          <w:i/>
          <w:iCs/>
          <w:highlight w:val="green"/>
        </w:rPr>
      </w:pPr>
    </w:p>
    <w:p w:rsidR="00A878F3" w:rsidRPr="00C35CDB" w:rsidRDefault="00A878F3" w:rsidP="00F32498">
      <w:pPr>
        <w:pStyle w:val="Heading2"/>
        <w:numPr>
          <w:ilvl w:val="0"/>
          <w:numId w:val="15"/>
        </w:numPr>
        <w:jc w:val="both"/>
        <w:rPr>
          <w:sz w:val="24"/>
        </w:rPr>
      </w:pPr>
      <w:r w:rsidRPr="00C35CDB">
        <w:rPr>
          <w:sz w:val="24"/>
        </w:rPr>
        <w:t xml:space="preserve">УЧЕСТВОВАЊЕ У ЗАЈЕДНИЧКОЈ ПОНУДИ ИЛИ КАО ПОДИЗВОЂАЧ </w:t>
      </w:r>
    </w:p>
    <w:p w:rsidR="00A878F3" w:rsidRPr="00C35CDB" w:rsidRDefault="00A878F3" w:rsidP="00A878F3">
      <w:pPr>
        <w:jc w:val="both"/>
        <w:rPr>
          <w:bCs/>
          <w:iCs/>
        </w:rPr>
      </w:pPr>
    </w:p>
    <w:p w:rsidR="00A878F3" w:rsidRPr="00C35CDB" w:rsidRDefault="00A878F3" w:rsidP="00A878F3">
      <w:pPr>
        <w:jc w:val="both"/>
        <w:rPr>
          <w:iCs/>
        </w:rPr>
      </w:pPr>
      <w:proofErr w:type="gramStart"/>
      <w:r w:rsidRPr="00C35CDB">
        <w:rPr>
          <w:bCs/>
          <w:iCs/>
        </w:rPr>
        <w:t>Понуђач може да поднесе само једну понуду.</w:t>
      </w:r>
      <w:proofErr w:type="gramEnd"/>
      <w:r w:rsidRPr="00C35CDB">
        <w:rPr>
          <w:i/>
          <w:iCs/>
        </w:rPr>
        <w:t xml:space="preserve"> </w:t>
      </w:r>
    </w:p>
    <w:p w:rsidR="00A878F3" w:rsidRPr="00C35CDB" w:rsidRDefault="00A878F3" w:rsidP="00A878F3">
      <w:pPr>
        <w:jc w:val="both"/>
        <w:rPr>
          <w:iCs/>
        </w:rPr>
      </w:pPr>
      <w:proofErr w:type="gramStart"/>
      <w:r w:rsidRPr="00C35CD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C35CDB" w:rsidRDefault="00307D18" w:rsidP="00A878F3">
      <w:pPr>
        <w:jc w:val="both"/>
        <w:rPr>
          <w:i/>
          <w:iCs/>
        </w:rPr>
      </w:pPr>
      <w:proofErr w:type="gramStart"/>
      <w:r w:rsidRPr="00C35CDB">
        <w:rPr>
          <w:iCs/>
        </w:rPr>
        <w:t xml:space="preserve">У Обрасцу понуде, </w:t>
      </w:r>
      <w:r w:rsidR="00A878F3" w:rsidRPr="00C35CDB">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C35CDB" w:rsidRDefault="00A878F3" w:rsidP="00A878F3">
      <w:pPr>
        <w:jc w:val="both"/>
      </w:pPr>
    </w:p>
    <w:p w:rsidR="00A878F3" w:rsidRPr="00C35CDB" w:rsidRDefault="00A878F3" w:rsidP="00F32498">
      <w:pPr>
        <w:pStyle w:val="Heading2"/>
        <w:numPr>
          <w:ilvl w:val="0"/>
          <w:numId w:val="15"/>
        </w:numPr>
        <w:jc w:val="left"/>
        <w:rPr>
          <w:sz w:val="24"/>
        </w:rPr>
      </w:pPr>
      <w:r w:rsidRPr="00C35CDB">
        <w:rPr>
          <w:sz w:val="24"/>
        </w:rPr>
        <w:t>ПОНУДА СА ПОДИЗВОЂАЧЕМ</w:t>
      </w:r>
    </w:p>
    <w:p w:rsidR="00A878F3" w:rsidRPr="00C35CDB" w:rsidRDefault="00A878F3" w:rsidP="00A878F3">
      <w:pPr>
        <w:jc w:val="both"/>
        <w:rPr>
          <w:iCs/>
        </w:rPr>
      </w:pPr>
    </w:p>
    <w:p w:rsidR="00A878F3" w:rsidRPr="00C35CDB" w:rsidRDefault="00A878F3" w:rsidP="00A878F3">
      <w:pPr>
        <w:jc w:val="both"/>
        <w:rPr>
          <w:iCs/>
        </w:rPr>
      </w:pPr>
      <w:r w:rsidRPr="00C35CDB">
        <w:rPr>
          <w:iCs/>
        </w:rPr>
        <w:t>Уколико понуђач подноси понуду са подизвођачем дужан је да у Обрасцу понуде</w:t>
      </w:r>
      <w:r w:rsidRPr="00C35CDB">
        <w:rPr>
          <w:iCs/>
          <w:lang w:val="sr-Cyrl-CS"/>
        </w:rPr>
        <w:t xml:space="preserve"> </w:t>
      </w:r>
      <w:r w:rsidRPr="00C35CDB">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C35CDB" w:rsidRDefault="00A878F3" w:rsidP="00A878F3">
      <w:pPr>
        <w:jc w:val="both"/>
        <w:rPr>
          <w:iCs/>
        </w:rPr>
      </w:pPr>
      <w:proofErr w:type="gramStart"/>
      <w:r w:rsidRPr="00C35CDB">
        <w:rPr>
          <w:iCs/>
        </w:rPr>
        <w:t>Понуђач у Обрасцу понуде</w:t>
      </w:r>
      <w:r w:rsidRPr="00C35CDB">
        <w:rPr>
          <w:i/>
          <w:iCs/>
        </w:rPr>
        <w:t xml:space="preserve"> </w:t>
      </w:r>
      <w:r w:rsidRPr="00C35CDB">
        <w:rPr>
          <w:iCs/>
        </w:rPr>
        <w:t>наводи назив и седиште подизвођача, уколико ће делимично извршење набавке поверити подизвођачу.</w:t>
      </w:r>
      <w:proofErr w:type="gramEnd"/>
      <w:r w:rsidRPr="00C35CDB">
        <w:rPr>
          <w:iCs/>
        </w:rPr>
        <w:t xml:space="preserve"> </w:t>
      </w:r>
    </w:p>
    <w:p w:rsidR="00A878F3" w:rsidRPr="00C35CDB" w:rsidRDefault="00A878F3" w:rsidP="00A878F3">
      <w:pPr>
        <w:jc w:val="both"/>
        <w:rPr>
          <w:iCs/>
          <w:highlight w:val="green"/>
        </w:rPr>
      </w:pPr>
    </w:p>
    <w:p w:rsidR="008B55B5" w:rsidRPr="00C35CDB" w:rsidRDefault="008B55B5" w:rsidP="008B55B5">
      <w:pPr>
        <w:jc w:val="both"/>
        <w:rPr>
          <w:bCs/>
          <w:iCs/>
        </w:rPr>
      </w:pPr>
      <w:proofErr w:type="gramStart"/>
      <w:r w:rsidRPr="00C35CD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35CDB">
        <w:rPr>
          <w:bCs/>
          <w:iCs/>
        </w:rPr>
        <w:t xml:space="preserve"> </w:t>
      </w:r>
    </w:p>
    <w:p w:rsidR="008B55B5" w:rsidRPr="00C35CDB" w:rsidRDefault="008B55B5" w:rsidP="008B55B5">
      <w:pPr>
        <w:jc w:val="both"/>
        <w:rPr>
          <w:iCs/>
        </w:rPr>
      </w:pPr>
      <w:proofErr w:type="gramStart"/>
      <w:r w:rsidRPr="00C35CDB">
        <w:rPr>
          <w:bCs/>
          <w:iCs/>
        </w:rPr>
        <w:t xml:space="preserve">Понуђач је дужан да за подизвођаче достави доказе о испуњености услова који су наведени у </w:t>
      </w:r>
      <w:r w:rsidRPr="00C35CDB">
        <w:rPr>
          <w:bCs/>
          <w:iCs/>
          <w:lang w:val="sr-Cyrl-CS"/>
        </w:rPr>
        <w:t>поглављу</w:t>
      </w:r>
      <w:r w:rsidRPr="00C35CDB">
        <w:rPr>
          <w:bCs/>
          <w:iCs/>
        </w:rPr>
        <w:t xml:space="preserve"> </w:t>
      </w:r>
      <w:r w:rsidR="00B114B6">
        <w:rPr>
          <w:bCs/>
          <w:iCs/>
          <w:lang w:val="sr-Cyrl-RS"/>
        </w:rPr>
        <w:t>5</w:t>
      </w:r>
      <w:r w:rsidRPr="00C35CDB">
        <w:rPr>
          <w:bCs/>
          <w:iCs/>
        </w:rPr>
        <w:t>.</w:t>
      </w:r>
      <w:proofErr w:type="gramEnd"/>
      <w:r w:rsidRPr="00C35CDB">
        <w:rPr>
          <w:bCs/>
          <w:iCs/>
        </w:rPr>
        <w:t xml:space="preserve"> </w:t>
      </w:r>
      <w:proofErr w:type="gramStart"/>
      <w:r w:rsidRPr="00C35CDB">
        <w:rPr>
          <w:bCs/>
          <w:iCs/>
        </w:rPr>
        <w:t>конкурсне</w:t>
      </w:r>
      <w:proofErr w:type="gramEnd"/>
      <w:r w:rsidRPr="00C35CDB">
        <w:rPr>
          <w:bCs/>
          <w:iCs/>
        </w:rPr>
        <w:t xml:space="preserve"> документације, у складу са Упутством како се доказује испуњеност услова.</w:t>
      </w:r>
    </w:p>
    <w:p w:rsidR="008B55B5" w:rsidRPr="00C35CDB" w:rsidRDefault="008B55B5" w:rsidP="008B55B5">
      <w:pPr>
        <w:jc w:val="both"/>
        <w:rPr>
          <w:iCs/>
        </w:rPr>
      </w:pPr>
      <w:proofErr w:type="gramStart"/>
      <w:r w:rsidRPr="00C35CDB">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C35CDB" w:rsidRDefault="008B55B5" w:rsidP="008B55B5">
      <w:pPr>
        <w:jc w:val="both"/>
        <w:rPr>
          <w:iCs/>
        </w:rPr>
      </w:pPr>
      <w:proofErr w:type="gramStart"/>
      <w:r w:rsidRPr="00C35CDB">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35CDB">
        <w:rPr>
          <w:iCs/>
        </w:rPr>
        <w:t xml:space="preserve"> </w:t>
      </w:r>
    </w:p>
    <w:p w:rsidR="00A878F3" w:rsidRPr="00C35CDB" w:rsidRDefault="008B55B5" w:rsidP="00A878F3">
      <w:pPr>
        <w:jc w:val="both"/>
        <w:rPr>
          <w:iCs/>
        </w:rPr>
      </w:pPr>
      <w:proofErr w:type="gramStart"/>
      <w:r w:rsidRPr="00C35CDB">
        <w:rPr>
          <w:iCs/>
        </w:rPr>
        <w:t>Наручилац не дозвољава пренос доспелих потраживања директно подизвођачу у смислу члана 80.</w:t>
      </w:r>
      <w:proofErr w:type="gramEnd"/>
      <w:r w:rsidRPr="00C35CDB">
        <w:rPr>
          <w:iCs/>
        </w:rPr>
        <w:t xml:space="preserve"> </w:t>
      </w:r>
      <w:proofErr w:type="gramStart"/>
      <w:r w:rsidRPr="00C35CDB">
        <w:rPr>
          <w:iCs/>
        </w:rPr>
        <w:t>став</w:t>
      </w:r>
      <w:proofErr w:type="gramEnd"/>
      <w:r w:rsidRPr="00C35CDB">
        <w:rPr>
          <w:iCs/>
        </w:rPr>
        <w:t xml:space="preserve"> 9. </w:t>
      </w:r>
      <w:proofErr w:type="gramStart"/>
      <w:r w:rsidRPr="00C35CDB">
        <w:rPr>
          <w:iCs/>
        </w:rPr>
        <w:t>Закона о јавним набавкам</w:t>
      </w:r>
      <w:r w:rsidR="00E33AD1" w:rsidRPr="00C35CDB">
        <w:rPr>
          <w:iCs/>
        </w:rPr>
        <w:t>а</w:t>
      </w:r>
      <w:r w:rsidRPr="00C35CDB">
        <w:rPr>
          <w:iCs/>
        </w:rPr>
        <w:t>.</w:t>
      </w:r>
      <w:proofErr w:type="gramEnd"/>
    </w:p>
    <w:p w:rsidR="00A878F3" w:rsidRPr="00C35CDB" w:rsidRDefault="00A878F3" w:rsidP="00A878F3">
      <w:pPr>
        <w:jc w:val="both"/>
        <w:rPr>
          <w:b/>
          <w:i/>
        </w:rPr>
      </w:pPr>
    </w:p>
    <w:p w:rsidR="00A878F3" w:rsidRPr="00C35CDB" w:rsidRDefault="00A878F3" w:rsidP="00F32498">
      <w:pPr>
        <w:pStyle w:val="Heading2"/>
        <w:numPr>
          <w:ilvl w:val="0"/>
          <w:numId w:val="15"/>
        </w:numPr>
        <w:jc w:val="left"/>
        <w:rPr>
          <w:sz w:val="24"/>
        </w:rPr>
      </w:pPr>
      <w:r w:rsidRPr="00C35CDB">
        <w:rPr>
          <w:sz w:val="24"/>
        </w:rPr>
        <w:t>ЗАЈЕДНИЧКА ПОНУДА</w:t>
      </w:r>
    </w:p>
    <w:p w:rsidR="00A878F3" w:rsidRPr="00C35CDB" w:rsidRDefault="00A878F3" w:rsidP="00A878F3">
      <w:pPr>
        <w:jc w:val="both"/>
      </w:pPr>
    </w:p>
    <w:p w:rsidR="00A878F3" w:rsidRPr="00C35CDB" w:rsidRDefault="00A878F3" w:rsidP="00A878F3">
      <w:pPr>
        <w:jc w:val="both"/>
      </w:pPr>
      <w:proofErr w:type="gramStart"/>
      <w:r w:rsidRPr="00C35CDB">
        <w:t>Понуду може поднети група понуђача.</w:t>
      </w:r>
      <w:proofErr w:type="gramEnd"/>
    </w:p>
    <w:p w:rsidR="00A878F3" w:rsidRPr="00C35CDB" w:rsidRDefault="00A878F3" w:rsidP="00A878F3">
      <w:pPr>
        <w:jc w:val="both"/>
      </w:pPr>
      <w:proofErr w:type="gramStart"/>
      <w:r w:rsidRPr="00C35CDB">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35CDB">
        <w:t xml:space="preserve"> </w:t>
      </w:r>
      <w:proofErr w:type="gramStart"/>
      <w:r w:rsidRPr="00C35CDB">
        <w:t>ст</w:t>
      </w:r>
      <w:proofErr w:type="gramEnd"/>
      <w:r w:rsidRPr="00C35CDB">
        <w:rPr>
          <w:lang w:val="sr-Cyrl-CS"/>
        </w:rPr>
        <w:t>.</w:t>
      </w:r>
      <w:r w:rsidRPr="00C35CDB">
        <w:t xml:space="preserve"> 4. </w:t>
      </w:r>
      <w:proofErr w:type="gramStart"/>
      <w:r w:rsidRPr="00C35CDB">
        <w:t>тач</w:t>
      </w:r>
      <w:proofErr w:type="gramEnd"/>
      <w:r w:rsidRPr="00C35CDB">
        <w:rPr>
          <w:lang w:val="sr-Cyrl-CS"/>
        </w:rPr>
        <w:t>.</w:t>
      </w:r>
      <w:r w:rsidRPr="00C35CDB">
        <w:t xml:space="preserve"> 1</w:t>
      </w:r>
      <w:r w:rsidRPr="00C35CDB">
        <w:rPr>
          <w:lang w:val="sr-Cyrl-CS"/>
        </w:rPr>
        <w:t>)</w:t>
      </w:r>
      <w:r w:rsidRPr="00C35CDB">
        <w:t xml:space="preserve"> </w:t>
      </w:r>
      <w:proofErr w:type="gramStart"/>
      <w:r w:rsidRPr="00C35CDB">
        <w:t>до</w:t>
      </w:r>
      <w:proofErr w:type="gramEnd"/>
      <w:r w:rsidRPr="00C35CDB">
        <w:t xml:space="preserve"> 6</w:t>
      </w:r>
      <w:r w:rsidRPr="00C35CDB">
        <w:rPr>
          <w:lang w:val="sr-Cyrl-CS"/>
        </w:rPr>
        <w:t>)</w:t>
      </w:r>
      <w:r w:rsidRPr="00C35CDB">
        <w:t xml:space="preserve"> Закона и то податке о: </w:t>
      </w:r>
    </w:p>
    <w:p w:rsidR="00A878F3" w:rsidRPr="00C35CDB" w:rsidRDefault="00A878F3" w:rsidP="00F32498">
      <w:pPr>
        <w:numPr>
          <w:ilvl w:val="0"/>
          <w:numId w:val="6"/>
        </w:numPr>
        <w:suppressAutoHyphens/>
        <w:spacing w:line="100" w:lineRule="atLeast"/>
        <w:jc w:val="both"/>
      </w:pPr>
      <w:r w:rsidRPr="00C35CDB">
        <w:t xml:space="preserve">члану групе који ће бити носилац посла, односно који ће поднети понуду и који ће заступати групу понуђача пред наручиоцем,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потписати уговор,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дати средство обезбеђења, </w:t>
      </w:r>
    </w:p>
    <w:p w:rsidR="00A878F3" w:rsidRPr="00C35CDB" w:rsidRDefault="00A878F3" w:rsidP="00F32498">
      <w:pPr>
        <w:numPr>
          <w:ilvl w:val="0"/>
          <w:numId w:val="6"/>
        </w:numPr>
        <w:suppressAutoHyphens/>
        <w:spacing w:line="100" w:lineRule="atLeast"/>
        <w:jc w:val="both"/>
      </w:pPr>
      <w:r w:rsidRPr="00C35CDB">
        <w:t xml:space="preserve">понуђачу који ће издати рачун, </w:t>
      </w:r>
    </w:p>
    <w:p w:rsidR="00A878F3" w:rsidRPr="00C35CDB" w:rsidRDefault="00A878F3" w:rsidP="00F32498">
      <w:pPr>
        <w:numPr>
          <w:ilvl w:val="0"/>
          <w:numId w:val="6"/>
        </w:numPr>
        <w:suppressAutoHyphens/>
        <w:spacing w:line="100" w:lineRule="atLeast"/>
        <w:jc w:val="both"/>
      </w:pPr>
      <w:r w:rsidRPr="00C35CDB">
        <w:t xml:space="preserve">рачуну на који ће бити извршено плаћање, </w:t>
      </w:r>
    </w:p>
    <w:p w:rsidR="00A878F3" w:rsidRPr="00C35CDB" w:rsidRDefault="00A878F3" w:rsidP="00F32498">
      <w:pPr>
        <w:pStyle w:val="ListParagraph"/>
        <w:numPr>
          <w:ilvl w:val="0"/>
          <w:numId w:val="6"/>
        </w:numPr>
        <w:suppressAutoHyphens/>
        <w:spacing w:line="100" w:lineRule="atLeast"/>
        <w:contextualSpacing w:val="0"/>
        <w:jc w:val="both"/>
        <w:rPr>
          <w:rFonts w:eastAsia="TimesNewRomanPSMT"/>
          <w:bCs/>
        </w:rPr>
      </w:pPr>
      <w:proofErr w:type="gramStart"/>
      <w:r w:rsidRPr="00C35CDB">
        <w:t>обавезама</w:t>
      </w:r>
      <w:proofErr w:type="gramEnd"/>
      <w:r w:rsidRPr="00C35CDB">
        <w:t xml:space="preserve"> сваког од понуђача из групе понуђача за извршење уговора.</w:t>
      </w:r>
    </w:p>
    <w:p w:rsidR="00A878F3" w:rsidRPr="00C35CDB" w:rsidRDefault="00A878F3" w:rsidP="00A878F3">
      <w:pPr>
        <w:pStyle w:val="ListParagraph"/>
        <w:jc w:val="both"/>
        <w:rPr>
          <w:rFonts w:eastAsia="TimesNewRomanPSMT"/>
          <w:bCs/>
        </w:rPr>
      </w:pPr>
    </w:p>
    <w:p w:rsidR="00A878F3" w:rsidRPr="00C35CDB" w:rsidRDefault="00A878F3" w:rsidP="00A878F3">
      <w:pPr>
        <w:jc w:val="both"/>
      </w:pPr>
      <w:proofErr w:type="gramStart"/>
      <w:r w:rsidRPr="00C35CDB">
        <w:rPr>
          <w:rFonts w:eastAsia="TimesNewRomanPSMT"/>
          <w:bCs/>
        </w:rPr>
        <w:t xml:space="preserve">Група понуђача је дужна да достави све доказе о испуњености услова који су наведени у </w:t>
      </w:r>
      <w:r w:rsidRPr="00C35CDB">
        <w:rPr>
          <w:rFonts w:eastAsia="TimesNewRomanPSMT"/>
          <w:bCs/>
          <w:lang w:val="sr-Cyrl-CS"/>
        </w:rPr>
        <w:t>поглављу</w:t>
      </w:r>
      <w:r w:rsidRPr="00C35CDB">
        <w:rPr>
          <w:rFonts w:eastAsia="TimesNewRomanPSMT"/>
          <w:bCs/>
        </w:rPr>
        <w:t xml:space="preserve"> </w:t>
      </w:r>
      <w:r w:rsidR="00B114B6">
        <w:rPr>
          <w:rFonts w:eastAsia="TimesNewRomanPSMT"/>
          <w:bCs/>
          <w:lang w:val="sr-Cyrl-RS"/>
        </w:rPr>
        <w:t>5</w:t>
      </w:r>
      <w:r w:rsidR="0084500F" w:rsidRPr="00C35CDB">
        <w:rPr>
          <w:rFonts w:eastAsia="TimesNewRomanPSMT"/>
          <w:bCs/>
        </w:rPr>
        <w:t>.</w:t>
      </w:r>
      <w:proofErr w:type="gramEnd"/>
      <w:r w:rsidRPr="00C35CDB">
        <w:rPr>
          <w:rFonts w:eastAsia="TimesNewRomanPSMT"/>
          <w:bCs/>
          <w:lang w:val="ru-RU"/>
        </w:rPr>
        <w:t xml:space="preserve"> </w:t>
      </w:r>
      <w:proofErr w:type="gramStart"/>
      <w:r w:rsidRPr="00C35CDB">
        <w:rPr>
          <w:rFonts w:eastAsia="TimesNewRomanPSMT"/>
          <w:bCs/>
        </w:rPr>
        <w:t>конкурсне</w:t>
      </w:r>
      <w:proofErr w:type="gramEnd"/>
      <w:r w:rsidRPr="00C35CDB">
        <w:rPr>
          <w:rFonts w:eastAsia="TimesNewRomanPSMT"/>
          <w:bCs/>
        </w:rPr>
        <w:t xml:space="preserve"> документације, у складу са Упутством како се доказује испуњеност услова.</w:t>
      </w:r>
    </w:p>
    <w:p w:rsidR="00A878F3" w:rsidRPr="00C35CDB" w:rsidRDefault="00A878F3" w:rsidP="00A878F3">
      <w:pPr>
        <w:jc w:val="both"/>
      </w:pPr>
      <w:proofErr w:type="gramStart"/>
      <w:r w:rsidRPr="00C35CDB">
        <w:t>Понуђачи из групе понуђача одговарају неограничено солидарно према наручиоцу.</w:t>
      </w:r>
      <w:proofErr w:type="gramEnd"/>
      <w:r w:rsidRPr="00C35CDB">
        <w:t xml:space="preserve"> </w:t>
      </w:r>
    </w:p>
    <w:p w:rsidR="00A878F3" w:rsidRPr="00C35CDB" w:rsidRDefault="00A878F3" w:rsidP="00A878F3">
      <w:pPr>
        <w:jc w:val="both"/>
      </w:pPr>
      <w:proofErr w:type="gramStart"/>
      <w:r w:rsidRPr="00C35CDB">
        <w:t>Задруга може поднети понуду самостално, у своје име, а за рачун задругара или заједничку понуду у име задругара.</w:t>
      </w:r>
      <w:proofErr w:type="gramEnd"/>
    </w:p>
    <w:p w:rsidR="00A878F3" w:rsidRPr="00C35CDB" w:rsidRDefault="00A878F3" w:rsidP="00A878F3">
      <w:pPr>
        <w:jc w:val="both"/>
      </w:pPr>
      <w:proofErr w:type="gramStart"/>
      <w:r w:rsidRPr="00C35CD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C35CDB" w:rsidRDefault="00A878F3" w:rsidP="00A878F3">
      <w:pPr>
        <w:jc w:val="both"/>
      </w:pPr>
      <w:proofErr w:type="gramStart"/>
      <w:r w:rsidRPr="00C35CD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НАЧИН И УСЛОВ</w:t>
      </w:r>
      <w:r w:rsidRPr="00C35CDB">
        <w:rPr>
          <w:sz w:val="24"/>
          <w:lang w:val="sr-Cyrl-CS"/>
        </w:rPr>
        <w:t>И</w:t>
      </w:r>
      <w:r w:rsidRPr="00C35CDB">
        <w:rPr>
          <w:sz w:val="24"/>
        </w:rPr>
        <w:t xml:space="preserve"> ПЛАЋАЊА, ГАРАНТНИ РОК, КАО И ДРУГЕ ОКОЛНОСТИ ОД КОЈИХ ЗАВИСИ ПРИХВАТЉИВОСТ  ПОНУДЕ</w:t>
      </w:r>
    </w:p>
    <w:p w:rsidR="00A878F3" w:rsidRPr="00C35CDB" w:rsidRDefault="00A878F3" w:rsidP="00A878F3">
      <w:pPr>
        <w:jc w:val="both"/>
        <w:rPr>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начина, рока и услова плаћања</w:t>
      </w:r>
    </w:p>
    <w:p w:rsidR="00BF419C" w:rsidRPr="00BF419C" w:rsidRDefault="00BF419C" w:rsidP="00BF419C">
      <w:pPr>
        <w:pStyle w:val="ListParagraph"/>
        <w:ind w:left="360"/>
        <w:jc w:val="both"/>
        <w:rPr>
          <w:i/>
          <w:iCs/>
        </w:rPr>
      </w:pPr>
      <w:proofErr w:type="gramStart"/>
      <w:r w:rsidRPr="00BF419C">
        <w:rPr>
          <w:iCs/>
        </w:rPr>
        <w:t>Наручилац захтева да рок плаћања</w:t>
      </w:r>
      <w:r w:rsidRPr="00BF419C">
        <w:rPr>
          <w:iCs/>
          <w:lang w:val="sr-Cyrl-CS"/>
        </w:rPr>
        <w:t xml:space="preserve"> </w:t>
      </w:r>
      <w:r w:rsidRPr="00BF419C">
        <w:rPr>
          <w:iCs/>
        </w:rPr>
        <w:t xml:space="preserve">буде </w:t>
      </w:r>
      <w:r>
        <w:rPr>
          <w:iCs/>
          <w:lang w:val="sr-Cyrl-RS"/>
        </w:rPr>
        <w:t>9</w:t>
      </w:r>
      <w:r w:rsidRPr="00BF419C">
        <w:rPr>
          <w:iCs/>
        </w:rPr>
        <w:t xml:space="preserve">0 дана </w:t>
      </w:r>
      <w:r w:rsidRPr="00BF419C">
        <w:rPr>
          <w:iCs/>
          <w:lang w:val="sr-Cyrl-CS"/>
        </w:rPr>
        <w:t xml:space="preserve">од дана када му понуђач достави исправан рачун </w:t>
      </w:r>
      <w:r w:rsidRPr="00BF419C">
        <w:rPr>
          <w:bCs/>
          <w:iCs/>
        </w:rPr>
        <w:t xml:space="preserve">за услугe којe је извршио, </w:t>
      </w:r>
      <w:r w:rsidRPr="00BF419C">
        <w:rPr>
          <w:bCs/>
          <w:iCs/>
          <w:lang w:val="sr-Latn-CS"/>
        </w:rPr>
        <w:t>о чему потврду даје овлашћено лице</w:t>
      </w:r>
      <w:r w:rsidRPr="00BF419C">
        <w:rPr>
          <w:bCs/>
          <w:iCs/>
        </w:rPr>
        <w:t xml:space="preserve"> наручиоца задужено за праћење техничке реализације уговора</w:t>
      </w:r>
      <w:r w:rsidRPr="00BF419C">
        <w:rPr>
          <w:iCs/>
        </w:rPr>
        <w:t>.</w:t>
      </w:r>
      <w:proofErr w:type="gramEnd"/>
      <w:r w:rsidRPr="00BF419C">
        <w:rPr>
          <w:i/>
          <w:iCs/>
        </w:rPr>
        <w:t xml:space="preserve"> </w:t>
      </w:r>
    </w:p>
    <w:p w:rsidR="00BF419C" w:rsidRPr="00BF419C" w:rsidRDefault="00BF419C" w:rsidP="00BF419C">
      <w:pPr>
        <w:pStyle w:val="ListParagraph"/>
        <w:ind w:left="360"/>
        <w:jc w:val="both"/>
        <w:rPr>
          <w:iCs/>
        </w:rPr>
      </w:pPr>
      <w:proofErr w:type="gramStart"/>
      <w:r w:rsidRPr="00BF419C">
        <w:rPr>
          <w:iCs/>
        </w:rPr>
        <w:t>Плаћање се врши уплатом на рачун понуђача.</w:t>
      </w:r>
      <w:proofErr w:type="gramEnd"/>
    </w:p>
    <w:p w:rsidR="00BF419C" w:rsidRPr="00BF419C" w:rsidRDefault="00BF419C" w:rsidP="00BF419C">
      <w:pPr>
        <w:ind w:firstLine="360"/>
        <w:jc w:val="both"/>
        <w:rPr>
          <w:iCs/>
        </w:rPr>
      </w:pPr>
      <w:proofErr w:type="gramStart"/>
      <w:r w:rsidRPr="00BF419C">
        <w:rPr>
          <w:iCs/>
        </w:rPr>
        <w:t>Понуђачу није дозвољено да захтева аванс.</w:t>
      </w:r>
      <w:proofErr w:type="gramEnd"/>
    </w:p>
    <w:p w:rsidR="00BF419C" w:rsidRPr="00BF419C" w:rsidRDefault="00BF419C" w:rsidP="00BF419C">
      <w:pPr>
        <w:pStyle w:val="ListParagraph"/>
        <w:ind w:left="360"/>
        <w:jc w:val="both"/>
        <w:rPr>
          <w:b/>
          <w:bCs/>
          <w:i/>
          <w:iCs/>
        </w:rPr>
      </w:pPr>
    </w:p>
    <w:p w:rsidR="00BF419C" w:rsidRPr="00BF419C" w:rsidRDefault="00BF419C" w:rsidP="00BF419C">
      <w:pPr>
        <w:jc w:val="both"/>
        <w:rPr>
          <w:b/>
          <w:iCs/>
        </w:rPr>
      </w:pPr>
      <w:r w:rsidRPr="00BF419C">
        <w:rPr>
          <w:b/>
          <w:bCs/>
          <w:iCs/>
        </w:rPr>
        <w:t xml:space="preserve">9.2. </w:t>
      </w:r>
      <w:r w:rsidRPr="00BF419C">
        <w:rPr>
          <w:b/>
          <w:iCs/>
          <w:u w:val="single"/>
        </w:rPr>
        <w:t>Захтеви у погледу гарантног рока</w:t>
      </w:r>
    </w:p>
    <w:p w:rsidR="00BF419C" w:rsidRPr="00FB4617" w:rsidRDefault="00BF419C" w:rsidP="00BF419C">
      <w:pPr>
        <w:pStyle w:val="ListParagraph"/>
        <w:ind w:left="360"/>
        <w:jc w:val="both"/>
      </w:pPr>
      <w:r w:rsidRPr="00FB4617">
        <w:t xml:space="preserve">Наручилац захтева да гаранција за извршене услуге буде најмање </w:t>
      </w:r>
      <w:r w:rsidRPr="00FB4617">
        <w:rPr>
          <w:lang w:val="sr-Cyrl-RS"/>
        </w:rPr>
        <w:t>6</w:t>
      </w:r>
      <w:r w:rsidRPr="00FB4617">
        <w:t xml:space="preserve"> месеца од дана извршене услуге, те да у случају евентуалног ванредног сервиса када настане потреба за заменом резервних делова, гарантни рок за резервни део буде најмање </w:t>
      </w:r>
      <w:r w:rsidRPr="00FB4617">
        <w:rPr>
          <w:lang w:val="sr-Cyrl-RS"/>
        </w:rPr>
        <w:t>6</w:t>
      </w:r>
      <w:r w:rsidRPr="00FB4617">
        <w:t xml:space="preserve"> месеци од дана стављања резервног дела у функцију.</w:t>
      </w:r>
    </w:p>
    <w:p w:rsidR="00BF419C" w:rsidRPr="00FB4617" w:rsidRDefault="00BF419C" w:rsidP="00BF419C">
      <w:pPr>
        <w:pStyle w:val="ListParagraph"/>
        <w:ind w:left="360"/>
        <w:jc w:val="both"/>
        <w:rPr>
          <w:iCs/>
        </w:rPr>
      </w:pPr>
    </w:p>
    <w:p w:rsidR="00BF419C" w:rsidRPr="00FB4617" w:rsidRDefault="00BF419C" w:rsidP="00BF419C">
      <w:pPr>
        <w:jc w:val="both"/>
        <w:rPr>
          <w:b/>
          <w:iCs/>
        </w:rPr>
      </w:pPr>
      <w:r w:rsidRPr="00FB4617">
        <w:rPr>
          <w:b/>
          <w:bCs/>
          <w:i/>
          <w:iCs/>
        </w:rPr>
        <w:t xml:space="preserve">9.3. </w:t>
      </w:r>
      <w:r w:rsidRPr="00FB4617">
        <w:rPr>
          <w:b/>
          <w:iCs/>
          <w:u w:val="single"/>
        </w:rPr>
        <w:t>Захтев у погледу рока (испоруке добара, извршења услуге, извођења радова)</w:t>
      </w:r>
    </w:p>
    <w:p w:rsidR="00BF419C" w:rsidRPr="00FB4617" w:rsidRDefault="00BF419C" w:rsidP="00BF419C">
      <w:pPr>
        <w:jc w:val="both"/>
        <w:rPr>
          <w:b/>
          <w:iCs/>
        </w:rPr>
      </w:pPr>
    </w:p>
    <w:p w:rsidR="00BF419C" w:rsidRPr="00FB4617" w:rsidRDefault="00BF419C" w:rsidP="00BF419C">
      <w:pPr>
        <w:jc w:val="both"/>
        <w:rPr>
          <w:noProof/>
          <w:lang w:val="sr-Cyrl-CS"/>
        </w:rPr>
      </w:pPr>
      <w:proofErr w:type="gramStart"/>
      <w:r w:rsidRPr="00FB4617">
        <w:t>Услуге сервисирања ће се вршити сукцесивно у зависности од потреба Наручиоца</w:t>
      </w:r>
      <w:r w:rsidRPr="00FB4617">
        <w:rPr>
          <w:bCs/>
          <w:lang w:val="sr-Cyrl-CS"/>
        </w:rPr>
        <w:t>.</w:t>
      </w:r>
      <w:proofErr w:type="gramEnd"/>
    </w:p>
    <w:p w:rsidR="00BF419C" w:rsidRPr="00FB4617" w:rsidRDefault="00BF419C" w:rsidP="00BF419C">
      <w:pPr>
        <w:pStyle w:val="ListParagraph"/>
        <w:ind w:left="360"/>
        <w:jc w:val="both"/>
      </w:pPr>
      <w:r w:rsidRPr="00FB4617">
        <w:t>Наручилац захтева да рок изласка сервисера за редовни сервис не буде дужи од 24 часа од позива наручиоца, сваког радног дана у недељи, у времену од 07-15 часова, а да се сервисирање изврши у року од 24 часа</w:t>
      </w:r>
      <w:r w:rsidRPr="00FB4617">
        <w:rPr>
          <w:color w:val="00B050"/>
        </w:rPr>
        <w:t xml:space="preserve"> </w:t>
      </w:r>
      <w:r w:rsidRPr="00FB4617">
        <w:t>од времена приступа сервису.</w:t>
      </w:r>
    </w:p>
    <w:p w:rsidR="00BF419C" w:rsidRPr="00F77DFA" w:rsidRDefault="00BF419C" w:rsidP="00BF419C">
      <w:pPr>
        <w:pStyle w:val="ListParagraph"/>
        <w:ind w:left="360"/>
        <w:jc w:val="both"/>
      </w:pPr>
      <w:proofErr w:type="gramStart"/>
      <w:r w:rsidRPr="00FB4617">
        <w:t>Наручилац захтева да рок изласка сервисера за ванредни сервис не буде дужи од 3 часа од позива наручиоца, сваког радног дана у недељи, у времену од 07-15 часова.</w:t>
      </w:r>
      <w:proofErr w:type="gramEnd"/>
      <w:r w:rsidRPr="00FB4617">
        <w:t xml:space="preserve"> Наручилац </w:t>
      </w:r>
      <w:proofErr w:type="gramStart"/>
      <w:r w:rsidRPr="00FB4617">
        <w:t>захтева  да</w:t>
      </w:r>
      <w:proofErr w:type="gramEnd"/>
      <w:r w:rsidRPr="00FB4617">
        <w:t xml:space="preserve"> се сервисирање и уградња резервних делова, у случају ванредног сервиса изврши у року од 72 часа од времена приступа сервисирању.</w:t>
      </w:r>
    </w:p>
    <w:p w:rsidR="00BF419C" w:rsidRPr="00BF419C" w:rsidRDefault="00BF419C" w:rsidP="00BF419C">
      <w:pPr>
        <w:pStyle w:val="ListParagraph"/>
        <w:ind w:left="360"/>
        <w:jc w:val="both"/>
        <w:rPr>
          <w:b/>
          <w:iCs/>
          <w:u w:val="single"/>
        </w:rPr>
      </w:pPr>
    </w:p>
    <w:p w:rsidR="00BF419C" w:rsidRPr="00BF419C" w:rsidRDefault="00BF419C" w:rsidP="00BF419C">
      <w:pPr>
        <w:pStyle w:val="ListParagraph"/>
        <w:ind w:left="360"/>
        <w:jc w:val="both"/>
        <w:rPr>
          <w:b/>
          <w:iCs/>
          <w:u w:val="single"/>
        </w:rPr>
      </w:pPr>
    </w:p>
    <w:p w:rsidR="00A878F3" w:rsidRPr="00C35CDB" w:rsidRDefault="00A878F3" w:rsidP="00F32498">
      <w:pPr>
        <w:pStyle w:val="ListParagraph"/>
        <w:numPr>
          <w:ilvl w:val="1"/>
          <w:numId w:val="15"/>
        </w:numPr>
        <w:rPr>
          <w:b/>
          <w:u w:val="single"/>
        </w:rPr>
      </w:pPr>
      <w:r w:rsidRPr="00C35CDB">
        <w:rPr>
          <w:b/>
          <w:u w:val="single"/>
        </w:rPr>
        <w:t>Захтев у погледу рока важења понуде</w:t>
      </w:r>
    </w:p>
    <w:p w:rsidR="00A878F3" w:rsidRPr="00D029C6" w:rsidRDefault="00A878F3" w:rsidP="00A878F3">
      <w:pPr>
        <w:jc w:val="both"/>
        <w:rPr>
          <w:iCs/>
        </w:rPr>
      </w:pPr>
      <w:proofErr w:type="gramStart"/>
      <w:r w:rsidRPr="00D029C6">
        <w:rPr>
          <w:iCs/>
        </w:rPr>
        <w:t xml:space="preserve">Рок важења понуде не може бити краћи од </w:t>
      </w:r>
      <w:r w:rsidR="00147B96" w:rsidRPr="00D029C6">
        <w:rPr>
          <w:iCs/>
        </w:rPr>
        <w:t>6</w:t>
      </w:r>
      <w:r w:rsidRPr="00D029C6">
        <w:rPr>
          <w:iCs/>
        </w:rPr>
        <w:t>0 дана од дана отварања понуда.</w:t>
      </w:r>
      <w:proofErr w:type="gramEnd"/>
    </w:p>
    <w:p w:rsidR="00A878F3" w:rsidRPr="00D029C6" w:rsidRDefault="00A878F3" w:rsidP="00A878F3">
      <w:pPr>
        <w:jc w:val="both"/>
        <w:rPr>
          <w:iCs/>
        </w:rPr>
      </w:pPr>
      <w:proofErr w:type="gramStart"/>
      <w:r w:rsidRPr="00D029C6">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FE04B9" w:rsidRPr="00C35CDB" w:rsidRDefault="00A878F3" w:rsidP="00A878F3">
      <w:pPr>
        <w:jc w:val="both"/>
        <w:rPr>
          <w:iCs/>
        </w:rPr>
      </w:pPr>
      <w:proofErr w:type="gramStart"/>
      <w:r w:rsidRPr="00D029C6">
        <w:rPr>
          <w:iCs/>
        </w:rPr>
        <w:t>Понуђач који прихвати захтев за продужење рока важења понуде на може мењати понуду.</w:t>
      </w:r>
      <w:proofErr w:type="gramEnd"/>
    </w:p>
    <w:p w:rsidR="00FE04B9" w:rsidRPr="00C35CDB" w:rsidRDefault="00FE04B9" w:rsidP="00A878F3">
      <w:pPr>
        <w:jc w:val="both"/>
        <w:rPr>
          <w:iCs/>
        </w:rPr>
      </w:pPr>
    </w:p>
    <w:p w:rsidR="00FE04B9" w:rsidRPr="00C35CDB" w:rsidRDefault="00A878F3" w:rsidP="00F32498">
      <w:pPr>
        <w:pStyle w:val="ListParagraph"/>
        <w:numPr>
          <w:ilvl w:val="1"/>
          <w:numId w:val="15"/>
        </w:numPr>
        <w:jc w:val="both"/>
        <w:rPr>
          <w:b/>
          <w:u w:val="single"/>
        </w:rPr>
      </w:pPr>
      <w:r w:rsidRPr="00C35CDB">
        <w:rPr>
          <w:b/>
          <w:u w:val="single"/>
        </w:rPr>
        <w:t>Други захтеви</w:t>
      </w:r>
    </w:p>
    <w:p w:rsidR="00A878F3" w:rsidRPr="00C35CDB" w:rsidRDefault="002A53A4" w:rsidP="00A878F3">
      <w:pPr>
        <w:jc w:val="both"/>
        <w:rPr>
          <w:b/>
          <w:bCs/>
          <w:i/>
          <w:iCs/>
        </w:rPr>
      </w:pPr>
      <w:proofErr w:type="gramStart"/>
      <w:r w:rsidRPr="00D029C6">
        <w:rPr>
          <w:bCs/>
          <w:iCs/>
        </w:rPr>
        <w:t>Наручилац нема других захтева у погледу предметне јавне набавке.</w:t>
      </w:r>
      <w:proofErr w:type="gramEnd"/>
    </w:p>
    <w:p w:rsidR="00A878F3" w:rsidRPr="00C35CDB" w:rsidRDefault="00A878F3" w:rsidP="00A878F3">
      <w:pPr>
        <w:jc w:val="both"/>
        <w:rPr>
          <w:b/>
          <w:bCs/>
          <w:i/>
          <w:iCs/>
          <w:highlight w:val="green"/>
        </w:rPr>
      </w:pPr>
    </w:p>
    <w:p w:rsidR="00A878F3" w:rsidRPr="00C35CDB" w:rsidRDefault="00A878F3" w:rsidP="00F32498">
      <w:pPr>
        <w:pStyle w:val="Heading2"/>
        <w:numPr>
          <w:ilvl w:val="0"/>
          <w:numId w:val="15"/>
        </w:numPr>
        <w:jc w:val="both"/>
        <w:rPr>
          <w:sz w:val="24"/>
        </w:rPr>
      </w:pPr>
      <w:r w:rsidRPr="00C35CDB">
        <w:rPr>
          <w:sz w:val="24"/>
        </w:rPr>
        <w:t>ВАЛУТА И НАЧИН НА КОЈИ МОРА ДА БУДЕ НАВЕДЕНА И ИЗРАЖЕНА ЦЕНА У ПОНУДИ</w:t>
      </w:r>
    </w:p>
    <w:p w:rsidR="00A878F3" w:rsidRPr="00C35CDB" w:rsidRDefault="00A878F3" w:rsidP="00A878F3">
      <w:pPr>
        <w:jc w:val="both"/>
        <w:rPr>
          <w:b/>
          <w:bCs/>
          <w:i/>
          <w:iCs/>
        </w:rPr>
      </w:pPr>
    </w:p>
    <w:p w:rsidR="00A878F3" w:rsidRPr="00C35CDB" w:rsidRDefault="00A878F3" w:rsidP="00A878F3">
      <w:pPr>
        <w:jc w:val="both"/>
        <w:rPr>
          <w:iCs/>
        </w:rPr>
      </w:pPr>
      <w:proofErr w:type="gramStart"/>
      <w:r w:rsidRPr="00C35CDB">
        <w:rPr>
          <w:iCs/>
        </w:rPr>
        <w:t>Цена мора бити исказана у динарима, са и без пореза на додату вредност,</w:t>
      </w:r>
      <w:r w:rsidRPr="00C35CD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C35CDB" w:rsidRDefault="00A878F3" w:rsidP="00A878F3">
      <w:pPr>
        <w:jc w:val="both"/>
        <w:rPr>
          <w:iCs/>
        </w:rPr>
      </w:pPr>
      <w:proofErr w:type="gramStart"/>
      <w:r w:rsidRPr="00C35CDB">
        <w:rPr>
          <w:iCs/>
        </w:rPr>
        <w:t>У цену је урачунат</w:t>
      </w:r>
      <w:r w:rsidR="009C505A" w:rsidRPr="00C35CDB">
        <w:rPr>
          <w:iCs/>
        </w:rPr>
        <w:t>а</w:t>
      </w:r>
      <w:r w:rsidRPr="00C35CDB">
        <w:rPr>
          <w:iCs/>
        </w:rPr>
        <w:t xml:space="preserve"> цена предмета јавне</w:t>
      </w:r>
      <w:r w:rsidR="009C505A" w:rsidRPr="00C35CDB">
        <w:rPr>
          <w:iCs/>
        </w:rPr>
        <w:t xml:space="preserve"> набавке, испорука, монтажа и остали повезани трошкови</w:t>
      </w:r>
      <w:r w:rsidRPr="00C35CDB">
        <w:rPr>
          <w:iCs/>
        </w:rPr>
        <w:t>.</w:t>
      </w:r>
      <w:proofErr w:type="gramEnd"/>
    </w:p>
    <w:p w:rsidR="00BD5D0B" w:rsidRPr="00C35CDB" w:rsidRDefault="00A878F3" w:rsidP="00BD5D0B">
      <w:pPr>
        <w:pStyle w:val="Default"/>
        <w:jc w:val="both"/>
        <w:rPr>
          <w:rFonts w:ascii="Times New Roman" w:hAnsi="Times New Roman" w:cs="Times New Roman"/>
        </w:rPr>
      </w:pPr>
      <w:proofErr w:type="gramStart"/>
      <w:r w:rsidRPr="005862C4">
        <w:rPr>
          <w:rFonts w:ascii="Times New Roman" w:hAnsi="Times New Roman" w:cs="Times New Roman"/>
          <w:iCs/>
        </w:rPr>
        <w:t>Цена је фиксна и не може се мењати.</w:t>
      </w:r>
      <w:proofErr w:type="gramEnd"/>
      <w:r w:rsidRPr="005862C4">
        <w:rPr>
          <w:rFonts w:ascii="Times New Roman" w:hAnsi="Times New Roman" w:cs="Times New Roman"/>
        </w:rPr>
        <w:t xml:space="preserve"> </w:t>
      </w:r>
    </w:p>
    <w:p w:rsidR="006D7665" w:rsidRPr="00C35CDB" w:rsidRDefault="006D7665" w:rsidP="00A878F3">
      <w:pPr>
        <w:jc w:val="both"/>
        <w:rPr>
          <w:highlight w:val="green"/>
        </w:rPr>
      </w:pPr>
    </w:p>
    <w:p w:rsidR="00A878F3" w:rsidRPr="00C35CDB" w:rsidRDefault="00A878F3" w:rsidP="00A878F3">
      <w:pPr>
        <w:jc w:val="both"/>
        <w:rPr>
          <w:iCs/>
        </w:rPr>
      </w:pPr>
      <w:proofErr w:type="gramStart"/>
      <w:r w:rsidRPr="00C35CDB">
        <w:t>Ако је у понуди исказана неуобичајено ниска цена, наручилац ће поступити у складу са чланом 92.</w:t>
      </w:r>
      <w:proofErr w:type="gramEnd"/>
      <w:r w:rsidRPr="00C35CDB">
        <w:t xml:space="preserve"> </w:t>
      </w:r>
      <w:proofErr w:type="gramStart"/>
      <w:r w:rsidRPr="00C35CDB">
        <w:t>Закона.</w:t>
      </w:r>
      <w:proofErr w:type="gramEnd"/>
    </w:p>
    <w:p w:rsidR="00A878F3" w:rsidRPr="00C35CDB" w:rsidRDefault="00A878F3" w:rsidP="00A878F3">
      <w:pPr>
        <w:jc w:val="both"/>
        <w:rPr>
          <w:b/>
          <w:i/>
          <w:iCs/>
        </w:rPr>
      </w:pPr>
      <w:proofErr w:type="gramStart"/>
      <w:r w:rsidRPr="00C35CDB">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C35CDB" w:rsidRDefault="00A878F3" w:rsidP="00A878F3">
      <w:pPr>
        <w:jc w:val="both"/>
        <w:rPr>
          <w:highlight w:val="green"/>
        </w:rPr>
      </w:pPr>
    </w:p>
    <w:p w:rsidR="00A878F3" w:rsidRPr="000F6C80" w:rsidRDefault="00A878F3" w:rsidP="00F32498">
      <w:pPr>
        <w:pStyle w:val="Heading2"/>
        <w:numPr>
          <w:ilvl w:val="0"/>
          <w:numId w:val="15"/>
        </w:numPr>
        <w:jc w:val="both"/>
        <w:rPr>
          <w:sz w:val="24"/>
        </w:rPr>
      </w:pPr>
      <w:r w:rsidRPr="000F6C80">
        <w:rPr>
          <w:sz w:val="24"/>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F6C80" w:rsidRDefault="00A878F3" w:rsidP="00A878F3">
      <w:pPr>
        <w:jc w:val="both"/>
        <w:rPr>
          <w:b/>
          <w:i/>
          <w:iCs/>
        </w:rPr>
      </w:pPr>
    </w:p>
    <w:p w:rsidR="00A878F3" w:rsidRPr="000F6C80" w:rsidRDefault="00A878F3" w:rsidP="00A878F3">
      <w:pPr>
        <w:jc w:val="both"/>
        <w:rPr>
          <w:rFonts w:eastAsia="TimesNewRomanPSMT"/>
          <w:bCs/>
          <w:iCs/>
        </w:rPr>
      </w:pPr>
      <w:proofErr w:type="gramStart"/>
      <w:r w:rsidRPr="000F6C80">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F6C80" w:rsidRDefault="00A878F3" w:rsidP="00A878F3">
      <w:pPr>
        <w:jc w:val="both"/>
        <w:rPr>
          <w:rFonts w:eastAsia="TimesNewRomanPSMT"/>
          <w:bCs/>
          <w:iCs/>
        </w:rPr>
      </w:pPr>
      <w:proofErr w:type="gramStart"/>
      <w:r w:rsidRPr="000F6C8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C35CDB" w:rsidRDefault="00A878F3" w:rsidP="00A878F3">
      <w:pPr>
        <w:jc w:val="both"/>
      </w:pPr>
      <w:proofErr w:type="gramStart"/>
      <w:r w:rsidRPr="000F6C8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C35CDB" w:rsidRDefault="00A878F3" w:rsidP="00A878F3">
      <w:pPr>
        <w:jc w:val="both"/>
      </w:pPr>
    </w:p>
    <w:p w:rsidR="00A878F3" w:rsidRPr="00C35CDB" w:rsidRDefault="00A878F3" w:rsidP="00F32498">
      <w:pPr>
        <w:pStyle w:val="Heading2"/>
        <w:numPr>
          <w:ilvl w:val="0"/>
          <w:numId w:val="15"/>
        </w:numPr>
        <w:jc w:val="both"/>
        <w:rPr>
          <w:sz w:val="24"/>
        </w:rPr>
      </w:pPr>
      <w:r w:rsidRPr="00C35CDB">
        <w:rPr>
          <w:sz w:val="24"/>
        </w:rPr>
        <w:t>ПОДАЦИ О ВРСТИ, САДРЖИНИ, НАЧИНУ ПОДНОШЕЊА, ВИСИНИ И РОКОВИМА ОБЕЗБЕЂЕЊА ИСПУЊЕЊА ОБАВЕЗА ПОНУЂАЧА</w:t>
      </w:r>
    </w:p>
    <w:p w:rsidR="00844093" w:rsidRPr="00C35CDB" w:rsidRDefault="00844093" w:rsidP="00844093">
      <w:pPr>
        <w:jc w:val="both"/>
        <w:rPr>
          <w:highlight w:val="yellow"/>
        </w:rPr>
      </w:pPr>
    </w:p>
    <w:p w:rsidR="00683F5C" w:rsidRPr="005862C4" w:rsidRDefault="00247002" w:rsidP="00844093">
      <w:pPr>
        <w:jc w:val="both"/>
        <w:rPr>
          <w:noProof/>
        </w:rPr>
      </w:pPr>
      <w:r w:rsidRPr="005862C4">
        <w:rPr>
          <w:noProof/>
        </w:rPr>
        <w:t>Понуђач који је изабран као најповољнији је дужан да, приликом потписивања уговора, достави:</w:t>
      </w:r>
    </w:p>
    <w:p w:rsidR="002C4BE3" w:rsidRPr="005862C4" w:rsidRDefault="00247002" w:rsidP="00C94AD7">
      <w:pPr>
        <w:pStyle w:val="ListParagraph"/>
        <w:numPr>
          <w:ilvl w:val="0"/>
          <w:numId w:val="16"/>
        </w:numPr>
        <w:jc w:val="both"/>
        <w:rPr>
          <w:noProof/>
        </w:rPr>
      </w:pPr>
      <w:r w:rsidRPr="005862C4">
        <w:rPr>
          <w:b/>
        </w:rPr>
        <w:t>регистровану бланко меницу и менично овлашћење</w:t>
      </w:r>
      <w:r w:rsidRPr="005862C4">
        <w:rPr>
          <w:b/>
          <w:noProof/>
        </w:rPr>
        <w:t xml:space="preserve"> за извршење уговорне обавезе</w:t>
      </w:r>
      <w:r w:rsidRPr="005862C4">
        <w:rPr>
          <w:noProof/>
        </w:rPr>
        <w:t xml:space="preserve">, попуњену на износ од 10% од укупне вредности понуде,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5862C4" w:rsidRDefault="00247002" w:rsidP="00C94AD7">
      <w:pPr>
        <w:pStyle w:val="ListParagraph"/>
        <w:numPr>
          <w:ilvl w:val="0"/>
          <w:numId w:val="16"/>
        </w:numPr>
        <w:jc w:val="both"/>
        <w:rPr>
          <w:noProof/>
        </w:rPr>
      </w:pPr>
      <w:r w:rsidRPr="005862C4">
        <w:rPr>
          <w:b/>
        </w:rPr>
        <w:lastRenderedPageBreak/>
        <w:t>регистровану бланко меницу и менично овлашћење</w:t>
      </w:r>
      <w:r w:rsidRPr="005862C4">
        <w:rPr>
          <w:b/>
          <w:noProof/>
        </w:rPr>
        <w:t xml:space="preserve"> за отклањање недостатака у гарантном року</w:t>
      </w:r>
      <w:r w:rsidRPr="005862C4">
        <w:rPr>
          <w:noProof/>
        </w:rPr>
        <w:t>, попуњену на износ од</w:t>
      </w:r>
      <w:r w:rsidR="00837F7A">
        <w:rPr>
          <w:noProof/>
        </w:rPr>
        <w:t xml:space="preserve"> 10% од укупне вредности понуде</w:t>
      </w:r>
      <w:r w:rsidRPr="005862C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35CDB" w:rsidRDefault="00247002" w:rsidP="00247002">
      <w:pPr>
        <w:pStyle w:val="ListParagraph"/>
        <w:ind w:left="87" w:firstLine="453"/>
        <w:jc w:val="both"/>
        <w:rPr>
          <w:noProof/>
          <w:highlight w:val="yellow"/>
        </w:rPr>
      </w:pPr>
    </w:p>
    <w:p w:rsidR="00247002" w:rsidRPr="005862C4" w:rsidRDefault="00247002" w:rsidP="001F0979">
      <w:pPr>
        <w:jc w:val="both"/>
        <w:rPr>
          <w:rFonts w:eastAsia="TimesNewRomanPSMT"/>
          <w:bCs/>
          <w:iCs/>
          <w:lang w:val="sr-Cyrl-CS"/>
        </w:rPr>
      </w:pPr>
      <w:r w:rsidRPr="005862C4">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5862C4" w:rsidRDefault="00247002" w:rsidP="00247002">
      <w:pPr>
        <w:pStyle w:val="ListParagraph"/>
        <w:ind w:left="87" w:firstLine="453"/>
        <w:jc w:val="both"/>
        <w:rPr>
          <w:rFonts w:eastAsia="TimesNewRomanPSMT"/>
          <w:bCs/>
          <w:iCs/>
          <w:lang w:val="sr-Cyrl-CS"/>
        </w:rPr>
      </w:pPr>
    </w:p>
    <w:p w:rsidR="00247002" w:rsidRPr="00C35CDB" w:rsidRDefault="00247002" w:rsidP="001F0979">
      <w:pPr>
        <w:jc w:val="both"/>
        <w:rPr>
          <w:noProof/>
        </w:rPr>
      </w:pPr>
      <w:r w:rsidRPr="005862C4">
        <w:rPr>
          <w:noProof/>
        </w:rPr>
        <w:t xml:space="preserve">Понуђач је дужан да достави и </w:t>
      </w:r>
      <w:r w:rsidRPr="005862C4">
        <w:rPr>
          <w:b/>
          <w:noProof/>
        </w:rPr>
        <w:t xml:space="preserve">копију извода из Регистра </w:t>
      </w:r>
      <w:r w:rsidRPr="005862C4">
        <w:rPr>
          <w:noProof/>
        </w:rPr>
        <w:t xml:space="preserve"> </w:t>
      </w:r>
      <w:r w:rsidRPr="005862C4">
        <w:rPr>
          <w:b/>
          <w:noProof/>
        </w:rPr>
        <w:t>меница и овлашћења</w:t>
      </w:r>
      <w:r w:rsidRPr="005862C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C35CDB" w:rsidRDefault="00247002" w:rsidP="00247002">
      <w:pPr>
        <w:jc w:val="both"/>
        <w:rPr>
          <w:lang w:val="sr-Cyrl-CS"/>
        </w:rPr>
      </w:pPr>
    </w:p>
    <w:p w:rsidR="00247002" w:rsidRPr="00C35CDB" w:rsidRDefault="00247002" w:rsidP="002C4BE3">
      <w:pPr>
        <w:jc w:val="both"/>
      </w:pPr>
      <w:proofErr w:type="gramStart"/>
      <w:r w:rsidRPr="00C35CDB">
        <w:t xml:space="preserve">Средство обезбеђења траје </w:t>
      </w:r>
      <w:r w:rsidRPr="005862C4">
        <w:t xml:space="preserve">најмање </w:t>
      </w:r>
      <w:r w:rsidRPr="005862C4">
        <w:rPr>
          <w:rFonts w:eastAsia="TimesNewRomanPSMT"/>
        </w:rPr>
        <w:t>десет дана дуже</w:t>
      </w:r>
      <w:r w:rsidRPr="00C35CDB">
        <w:rPr>
          <w:rFonts w:eastAsia="TimesNewRomanPSMT"/>
        </w:rPr>
        <w:t xml:space="preserve"> од дана истека рока за коначно извршење </w:t>
      </w:r>
      <w:r w:rsidRPr="00C35CDB">
        <w:t>обавезе понуђача која је предмет обезбеђења (извршење уговорне обавезе, истек гарантног рока и сл.).</w:t>
      </w:r>
      <w:proofErr w:type="gramEnd"/>
    </w:p>
    <w:p w:rsidR="00FC5FB6" w:rsidRPr="00C35CDB" w:rsidRDefault="00247002" w:rsidP="002C4BE3">
      <w:pPr>
        <w:jc w:val="both"/>
      </w:pPr>
      <w:proofErr w:type="gramStart"/>
      <w:r w:rsidRPr="00C35CDB">
        <w:t>Средство обезбеђења не може се вратити понуђачу пре истека рока трајања.</w:t>
      </w:r>
      <w:proofErr w:type="gramEnd"/>
    </w:p>
    <w:p w:rsidR="00247002" w:rsidRPr="00C35CDB" w:rsidRDefault="00247002" w:rsidP="00247002">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ЗАШТИТА ПОВЕРЉИВОСТИ ПОДАТАКА КОЈЕ НАРУЧИЛАЦ СТАВЉА ПОНУЂАЧИМА НА РАСПОЛАГАЊЕ, УКЉУЧУЈУЋИ И ЊИХОВЕ ПОДИЗВОЂАЧЕ </w:t>
      </w:r>
    </w:p>
    <w:p w:rsidR="00A878F3" w:rsidRPr="00C35CDB" w:rsidRDefault="00A878F3" w:rsidP="00A878F3">
      <w:pPr>
        <w:spacing w:before="120" w:after="120"/>
        <w:jc w:val="both"/>
        <w:rPr>
          <w:b/>
          <w:i/>
        </w:rPr>
      </w:pPr>
      <w:proofErr w:type="gramStart"/>
      <w:r w:rsidRPr="00C35CDB">
        <w:t>Предметна набавка не садржи поверљиве информације које наручилац ставља на располагање.</w:t>
      </w:r>
      <w:proofErr w:type="gramEnd"/>
    </w:p>
    <w:p w:rsidR="008B55B5" w:rsidRPr="00C35CDB" w:rsidRDefault="008B55B5"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ДОДАТНЕ ИНФО</w:t>
      </w:r>
      <w:r w:rsidR="00CF1F35" w:rsidRPr="00C35CDB">
        <w:rPr>
          <w:sz w:val="24"/>
        </w:rPr>
        <w:t xml:space="preserve">РМАЦИЈЕ ИЛИ ПОЈАШЊЕЊА У ВЕЗИ СА </w:t>
      </w:r>
      <w:r w:rsidRPr="00C35CDB">
        <w:rPr>
          <w:sz w:val="24"/>
        </w:rPr>
        <w:t>ПРИПРЕМАЊЕМ ПОНУДЕ</w:t>
      </w:r>
    </w:p>
    <w:p w:rsidR="00A878F3" w:rsidRPr="00C35CDB" w:rsidRDefault="00A878F3" w:rsidP="00A878F3">
      <w:pPr>
        <w:jc w:val="both"/>
        <w:rPr>
          <w:b/>
          <w:bCs/>
        </w:rPr>
      </w:pPr>
    </w:p>
    <w:p w:rsidR="00F87167" w:rsidRPr="00C35CDB" w:rsidRDefault="00A878F3" w:rsidP="00F87167">
      <w:pPr>
        <w:jc w:val="both"/>
        <w:rPr>
          <w:rFonts w:eastAsia="TimesNewRomanPSMT"/>
          <w:bCs/>
          <w:iCs/>
        </w:rPr>
      </w:pPr>
      <w:r w:rsidRPr="00C35CDB">
        <w:t>Заинтересов</w:t>
      </w:r>
      <w:r w:rsidR="00F87167" w:rsidRPr="00C35CDB">
        <w:t>ано лице може, у писаном облику</w:t>
      </w:r>
      <w:r w:rsidRPr="00C35CDB">
        <w:rPr>
          <w:rFonts w:eastAsia="TimesNewRomanPS-BoldMT"/>
          <w:b/>
          <w:bCs/>
        </w:rPr>
        <w:t xml:space="preserve"> </w:t>
      </w:r>
      <w:r w:rsidRPr="00C35CDB">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C35CDB">
        <w:t xml:space="preserve"> </w:t>
      </w:r>
      <w:r w:rsidR="00F87167" w:rsidRPr="00C35CDB">
        <w:rPr>
          <w:rFonts w:eastAsia="TimesNewRomanPSMT"/>
          <w:bCs/>
          <w:iCs/>
        </w:rPr>
        <w:t>и то на један од следећих начина:</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поштом, на адресу наручиоца: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w:t>
      </w:r>
      <w:r w:rsidRPr="00C35CDB">
        <w:rPr>
          <w:rFonts w:eastAsia="TimesNewRomanPSMT"/>
          <w:bCs/>
          <w:iCs/>
        </w:rPr>
        <w:t xml:space="preserve">, </w:t>
      </w:r>
    </w:p>
    <w:p w:rsidR="00FC5FB6" w:rsidRPr="00C35CDB" w:rsidRDefault="00F87167" w:rsidP="00F32498">
      <w:pPr>
        <w:pStyle w:val="ListParagraph"/>
        <w:numPr>
          <w:ilvl w:val="0"/>
          <w:numId w:val="2"/>
        </w:numPr>
        <w:jc w:val="both"/>
        <w:rPr>
          <w:rFonts w:eastAsia="TimesNewRomanPSMT"/>
          <w:bCs/>
          <w:iCs/>
        </w:rPr>
      </w:pPr>
      <w:r w:rsidRPr="00C35CDB">
        <w:rPr>
          <w:rFonts w:eastAsia="TimesNewRomanPSMT"/>
          <w:bCs/>
          <w:iCs/>
        </w:rPr>
        <w:t>путем факса, на број 021/487-22-</w:t>
      </w:r>
      <w:r w:rsidR="00FC5FB6" w:rsidRPr="00C35CDB">
        <w:rPr>
          <w:rFonts w:eastAsia="TimesNewRomanPSMT"/>
          <w:bCs/>
          <w:iCs/>
        </w:rPr>
        <w:t>44</w:t>
      </w:r>
      <w:r w:rsidR="00A66BD9" w:rsidRPr="00C35CDB">
        <w:rPr>
          <w:rFonts w:eastAsia="TimesNewRomanPSMT"/>
          <w:bCs/>
          <w:iCs/>
        </w:rPr>
        <w:t xml:space="preserve">, </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електронском поштом, на адресу: </w:t>
      </w:r>
      <w:hyperlink r:id="rId13" w:history="1">
        <w:r w:rsidR="00FC5FB6" w:rsidRPr="00C35CDB">
          <w:rPr>
            <w:rStyle w:val="Hyperlink"/>
            <w:rFonts w:eastAsia="TimesNewRomanPSMT"/>
            <w:bCs/>
            <w:iCs/>
            <w:color w:val="auto"/>
          </w:rPr>
          <w:t>nabavke@kcv.rs</w:t>
        </w:r>
      </w:hyperlink>
      <w:r w:rsidRPr="00C35CDB">
        <w:rPr>
          <w:rFonts w:eastAsia="TimesNewRomanPSMT"/>
          <w:bCs/>
          <w:iCs/>
        </w:rPr>
        <w:t xml:space="preserve">, или </w:t>
      </w:r>
    </w:p>
    <w:p w:rsidR="00A878F3" w:rsidRPr="00C35CDB" w:rsidRDefault="00F87167" w:rsidP="00F32498">
      <w:pPr>
        <w:pStyle w:val="ListParagraph"/>
        <w:numPr>
          <w:ilvl w:val="0"/>
          <w:numId w:val="2"/>
        </w:numPr>
        <w:jc w:val="both"/>
        <w:rPr>
          <w:rFonts w:eastAsia="TimesNewRomanPSMT"/>
          <w:bCs/>
          <w:iCs/>
        </w:rPr>
      </w:pPr>
      <w:r w:rsidRPr="00C35CDB">
        <w:rPr>
          <w:rFonts w:eastAsia="TimesNewRomanPSMT"/>
          <w:bCs/>
          <w:iCs/>
        </w:rPr>
        <w:t>лично, уз писано овлашћење</w:t>
      </w:r>
      <w:r w:rsidR="00D54831" w:rsidRPr="00C35CDB">
        <w:rPr>
          <w:rFonts w:eastAsia="TimesNewRomanPSMT"/>
          <w:bCs/>
          <w:iCs/>
        </w:rPr>
        <w:t xml:space="preserve"> понуђача који је понуду поднео, </w:t>
      </w:r>
      <w:r w:rsidR="00D54831" w:rsidRPr="00C35CDB">
        <w:rPr>
          <w:iCs/>
        </w:rPr>
        <w:t xml:space="preserve">искључиво </w:t>
      </w:r>
      <w:r w:rsidR="00D54831" w:rsidRPr="00C35CDB">
        <w:rPr>
          <w:rFonts w:eastAsia="TimesNewRomanPSMT"/>
          <w:bCs/>
        </w:rPr>
        <w:t>преко писарнице  Клиничког центра</w:t>
      </w:r>
    </w:p>
    <w:p w:rsidR="00F87167" w:rsidRPr="00C35CDB" w:rsidRDefault="00F87167" w:rsidP="00F87167">
      <w:pPr>
        <w:pStyle w:val="ListParagraph"/>
        <w:ind w:left="360"/>
        <w:jc w:val="both"/>
        <w:rPr>
          <w:rFonts w:eastAsia="TimesNewRomanPSMT"/>
          <w:bCs/>
          <w:iCs/>
        </w:rPr>
      </w:pPr>
    </w:p>
    <w:p w:rsidR="00A878F3" w:rsidRPr="00C35CDB" w:rsidRDefault="00A878F3" w:rsidP="00A878F3">
      <w:pPr>
        <w:jc w:val="both"/>
      </w:pPr>
      <w:proofErr w:type="gramStart"/>
      <w:r w:rsidRPr="00C35CDB">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C35CDB">
        <w:t xml:space="preserve"> </w:t>
      </w:r>
    </w:p>
    <w:p w:rsidR="00A878F3" w:rsidRPr="00C35CDB" w:rsidRDefault="00A878F3" w:rsidP="00A878F3">
      <w:pPr>
        <w:jc w:val="both"/>
      </w:pPr>
      <w:proofErr w:type="gramStart"/>
      <w:r w:rsidRPr="00C35CD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C35CDB">
        <w:t xml:space="preserve"> </w:t>
      </w:r>
    </w:p>
    <w:p w:rsidR="00A878F3" w:rsidRPr="00C35CDB" w:rsidRDefault="00A878F3" w:rsidP="00A878F3">
      <w:pPr>
        <w:jc w:val="both"/>
      </w:pPr>
      <w:proofErr w:type="gramStart"/>
      <w:r w:rsidRPr="00C35CDB">
        <w:lastRenderedPageBreak/>
        <w:t>По истеку рока предвиђеног за подношење понуда н</w:t>
      </w:r>
      <w:r w:rsidRPr="00C35CDB">
        <w:rPr>
          <w:lang w:val="sr-Cyrl-CS"/>
        </w:rPr>
        <w:t>а</w:t>
      </w:r>
      <w:r w:rsidRPr="00C35CDB">
        <w:t>ручилац не може да мења нити да допуњује конкурсну документацију.</w:t>
      </w:r>
      <w:proofErr w:type="gramEnd"/>
      <w:r w:rsidRPr="00C35CDB">
        <w:t xml:space="preserve"> </w:t>
      </w:r>
    </w:p>
    <w:p w:rsidR="00A878F3" w:rsidRPr="00C35CDB" w:rsidRDefault="00A878F3" w:rsidP="00A878F3">
      <w:pPr>
        <w:jc w:val="both"/>
        <w:rPr>
          <w:bCs/>
        </w:rPr>
      </w:pPr>
      <w:proofErr w:type="gramStart"/>
      <w:r w:rsidRPr="00C35CDB">
        <w:t>Тражење додатних информација или појашњења у вези са припремањем понуде телефоном није дозвољено.</w:t>
      </w:r>
      <w:proofErr w:type="gramEnd"/>
      <w:r w:rsidRPr="00C35CDB">
        <w:t xml:space="preserve"> </w:t>
      </w:r>
    </w:p>
    <w:p w:rsidR="00A878F3" w:rsidRPr="00C35CDB" w:rsidRDefault="00A878F3" w:rsidP="00A878F3">
      <w:pPr>
        <w:jc w:val="both"/>
      </w:pPr>
      <w:proofErr w:type="gramStart"/>
      <w:r w:rsidRPr="00C35CDB">
        <w:rPr>
          <w:bCs/>
        </w:rPr>
        <w:t>Комуникација у поступку јавне набавке врши се искључиво на начин одређен чланом 20.</w:t>
      </w:r>
      <w:proofErr w:type="gramEnd"/>
      <w:r w:rsidRPr="00C35CDB">
        <w:rPr>
          <w:bCs/>
        </w:rPr>
        <w:t xml:space="preserve"> </w:t>
      </w:r>
      <w:proofErr w:type="gramStart"/>
      <w:r w:rsidRPr="00C35CDB">
        <w:rPr>
          <w:bCs/>
        </w:rPr>
        <w:t>Закона.</w:t>
      </w:r>
      <w:proofErr w:type="gramEnd"/>
    </w:p>
    <w:p w:rsidR="008A1D66" w:rsidRPr="00C35CDB" w:rsidRDefault="008A1D66" w:rsidP="008A1D66">
      <w:pPr>
        <w:jc w:val="both"/>
      </w:pPr>
      <w:r w:rsidRPr="00C35CDB">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Pr="00C35CDB" w:rsidRDefault="008A1D66"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 xml:space="preserve">ДОДАТНА ОБЈАШЊЕЊА ОД ПОНУЂАЧА ПОСЛЕ ОТВАРАЊА ПОНУДА И КОНТРОЛА КОД ПОНУЂАЧА ОДНОСНО ЊЕГОВОГ ПОДИЗВОЂАЧА </w:t>
      </w:r>
    </w:p>
    <w:p w:rsidR="00A878F3" w:rsidRPr="00C35CDB" w:rsidRDefault="00A878F3" w:rsidP="00A878F3">
      <w:pPr>
        <w:jc w:val="both"/>
        <w:rPr>
          <w:b/>
          <w:bCs/>
        </w:rPr>
      </w:pPr>
    </w:p>
    <w:p w:rsidR="00A878F3" w:rsidRPr="00C35CDB" w:rsidRDefault="00A878F3" w:rsidP="00A878F3">
      <w:pPr>
        <w:jc w:val="both"/>
        <w:rPr>
          <w:rFonts w:eastAsia="TimesNewRomanPSMT"/>
          <w:bCs/>
        </w:rPr>
      </w:pPr>
      <w:proofErr w:type="gramStart"/>
      <w:r w:rsidRPr="00C35CD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35CDB">
        <w:t xml:space="preserve"> </w:t>
      </w:r>
      <w:proofErr w:type="gramStart"/>
      <w:r w:rsidRPr="00C35CDB">
        <w:t>Закона).</w:t>
      </w:r>
      <w:proofErr w:type="gramEnd"/>
      <w:r w:rsidRPr="00C35CDB">
        <w:t xml:space="preserve"> </w:t>
      </w:r>
    </w:p>
    <w:p w:rsidR="00A878F3" w:rsidRPr="00C35CDB" w:rsidRDefault="00A878F3" w:rsidP="00A878F3">
      <w:pPr>
        <w:tabs>
          <w:tab w:val="left" w:pos="-135"/>
          <w:tab w:val="left" w:pos="0"/>
          <w:tab w:val="left" w:pos="120"/>
        </w:tabs>
        <w:jc w:val="both"/>
      </w:pPr>
      <w:r w:rsidRPr="00C35CDB">
        <w:rPr>
          <w:rFonts w:eastAsia="TimesNewRomanPSMT"/>
          <w:bCs/>
        </w:rPr>
        <w:t>Уколико наручилац оцени да су потребна додатна објашњења или је потребно извршити</w:t>
      </w:r>
      <w:r w:rsidRPr="00C35CDB">
        <w:t xml:space="preserve"> контролу (увид) код понуђача, односно његовог подизвођача</w:t>
      </w:r>
      <w:r w:rsidRPr="00C35CD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C35CDB" w:rsidRDefault="00A878F3" w:rsidP="00A878F3">
      <w:pPr>
        <w:tabs>
          <w:tab w:val="left" w:pos="-135"/>
          <w:tab w:val="left" w:pos="0"/>
          <w:tab w:val="left" w:pos="120"/>
        </w:tabs>
        <w:jc w:val="both"/>
      </w:pPr>
      <w:proofErr w:type="gramStart"/>
      <w:r w:rsidRPr="00C35CDB">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35CDB">
        <w:t xml:space="preserve"> </w:t>
      </w:r>
    </w:p>
    <w:p w:rsidR="00A878F3" w:rsidRPr="00C35CDB" w:rsidRDefault="00A878F3" w:rsidP="00A878F3">
      <w:pPr>
        <w:tabs>
          <w:tab w:val="left" w:pos="-135"/>
          <w:tab w:val="left" w:pos="0"/>
          <w:tab w:val="left" w:pos="120"/>
        </w:tabs>
        <w:jc w:val="both"/>
      </w:pPr>
      <w:proofErr w:type="gramStart"/>
      <w:r w:rsidRPr="00C35CDB">
        <w:t>У случају разлике између јединичне и укупне цене, меродавна је јединична цена.</w:t>
      </w:r>
      <w:proofErr w:type="gramEnd"/>
    </w:p>
    <w:p w:rsidR="00A878F3" w:rsidRPr="00C35CDB" w:rsidRDefault="00A878F3" w:rsidP="00A878F3">
      <w:pPr>
        <w:jc w:val="both"/>
        <w:rPr>
          <w:b/>
          <w:bCs/>
        </w:rPr>
      </w:pPr>
      <w:proofErr w:type="gramStart"/>
      <w:r w:rsidRPr="00C35CDB">
        <w:t>Ако се понуђач не сагласи са исправком рачунских грешака, наручил</w:t>
      </w:r>
      <w:r w:rsidRPr="00C35CDB">
        <w:rPr>
          <w:lang w:val="sr-Cyrl-CS"/>
        </w:rPr>
        <w:t>а</w:t>
      </w:r>
      <w:r w:rsidRPr="00C35CDB">
        <w:t>ц ће његову понуду одбити као неприхватљиву.</w:t>
      </w:r>
      <w:proofErr w:type="gramEnd"/>
      <w:r w:rsidRPr="00C35CDB">
        <w:t xml:space="preserve"> </w:t>
      </w:r>
    </w:p>
    <w:p w:rsidR="00A878F3" w:rsidRPr="00C35CDB" w:rsidRDefault="00A878F3"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ДОДАТНО ОБЕЗБЕЂЕЊЕ ИСПУЊЕЊА УГОВОРНИХ ОБАВЕЗА ПОНУЂАЧА КОЈИ СЕ НАЛАЗЕ НА СПИСКУ НЕГАТИВНИХ РЕФЕРЕНЦИ</w:t>
      </w:r>
    </w:p>
    <w:p w:rsidR="00A878F3" w:rsidRPr="00C35CDB" w:rsidRDefault="00A878F3" w:rsidP="00A878F3">
      <w:pPr>
        <w:jc w:val="both"/>
        <w:rPr>
          <w:b/>
          <w:bCs/>
        </w:rPr>
      </w:pPr>
    </w:p>
    <w:p w:rsidR="00CA2E97" w:rsidRPr="00C35CDB" w:rsidRDefault="00CA2E97" w:rsidP="00CA2E97">
      <w:pPr>
        <w:jc w:val="both"/>
        <w:rPr>
          <w:rFonts w:eastAsia="TimesNewRomanPSMT"/>
          <w:bCs/>
          <w:iCs/>
        </w:rPr>
      </w:pPr>
      <w:proofErr w:type="gramStart"/>
      <w:r w:rsidRPr="00C35CDB">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C35CDB">
        <w:rPr>
          <w:rFonts w:eastAsia="TimesNewRomanPSMT"/>
          <w:bCs/>
          <w:iCs/>
        </w:rPr>
        <w:t xml:space="preserve"> </w:t>
      </w:r>
      <w:proofErr w:type="gramStart"/>
      <w:r w:rsidRPr="00C35CDB">
        <w:rPr>
          <w:rFonts w:eastAsia="TimesNewRomanPSMT"/>
          <w:bCs/>
          <w:iCs/>
        </w:rPr>
        <w:t xml:space="preserve">Закона, а који има негативну референцу за предмет набавке који </w:t>
      </w:r>
      <w:r w:rsidRPr="00C35CDB">
        <w:rPr>
          <w:rFonts w:eastAsia="TimesNewRomanPSMT"/>
          <w:bCs/>
          <w:iCs/>
          <w:u w:val="single"/>
        </w:rPr>
        <w:t>није</w:t>
      </w:r>
      <w:r w:rsidRPr="00C35CDB">
        <w:rPr>
          <w:rFonts w:eastAsia="TimesNewRomanPSMT"/>
          <w:bCs/>
          <w:iCs/>
        </w:rPr>
        <w:t xml:space="preserve"> истоврстан предмету ове јавне набавке, а уколико таквом понуђачу буде додељен уговор, дужан је да</w:t>
      </w:r>
      <w:r w:rsidRPr="00C35CDB">
        <w:rPr>
          <w:rFonts w:eastAsia="TimesNewRomanPSMT"/>
          <w:b/>
          <w:bCs/>
          <w:iCs/>
        </w:rPr>
        <w:t xml:space="preserve"> </w:t>
      </w:r>
      <w:r w:rsidRPr="00C35CDB">
        <w:rPr>
          <w:rFonts w:eastAsia="TimesNewRomanPSMT"/>
          <w:bCs/>
          <w:iCs/>
        </w:rPr>
        <w:t>преда средства обезбеђења тражена у тачки 12.</w:t>
      </w:r>
      <w:proofErr w:type="gramEnd"/>
      <w:r w:rsidRPr="00C35CDB">
        <w:rPr>
          <w:rFonts w:eastAsia="TimesNewRomanPSMT"/>
          <w:bCs/>
          <w:iCs/>
        </w:rPr>
        <w:t xml:space="preserve"> </w:t>
      </w:r>
      <w:r w:rsidRPr="00C35CDB">
        <w:rPr>
          <w:rFonts w:eastAsia="TimesNewRomanPSMT"/>
          <w:bCs/>
          <w:iCs/>
          <w:lang w:val="sr-Cyrl-CS"/>
        </w:rPr>
        <w:t>Упутства понуђачима како да сачине понуду</w:t>
      </w:r>
      <w:r w:rsidRPr="00C35CDB">
        <w:rPr>
          <w:rFonts w:eastAsia="TimesNewRomanPSMT"/>
          <w:bCs/>
          <w:iCs/>
        </w:rPr>
        <w:t xml:space="preserve"> попуњену на износ 15%</w:t>
      </w:r>
      <w:r w:rsidRPr="00C35CDB">
        <w:rPr>
          <w:rFonts w:eastAsia="TimesNewRomanPSMT"/>
          <w:bCs/>
          <w:iCs/>
          <w:lang w:val="sr-Cyrl-CS"/>
        </w:rPr>
        <w:t xml:space="preserve"> (уместо 10%</w:t>
      </w:r>
      <w:r w:rsidRPr="00C35CDB">
        <w:rPr>
          <w:rFonts w:eastAsia="TimesNewRomanPSMT"/>
          <w:b/>
          <w:bCs/>
          <w:i/>
          <w:iCs/>
          <w:lang w:val="sr-Cyrl-CS"/>
        </w:rPr>
        <w:t>)</w:t>
      </w:r>
      <w:r w:rsidRPr="00C35CDB">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C35CDB" w:rsidRDefault="00CA2E97" w:rsidP="00CA2E97">
      <w:pPr>
        <w:jc w:val="both"/>
        <w:rPr>
          <w:rFonts w:eastAsia="TimesNewRomanPSMT"/>
          <w:bCs/>
          <w:iCs/>
        </w:rPr>
      </w:pPr>
      <w:proofErr w:type="gramStart"/>
      <w:r w:rsidRPr="00C35CDB">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C35CDB" w:rsidRDefault="00423282" w:rsidP="00CA2E97">
      <w:pPr>
        <w:jc w:val="both"/>
        <w:rPr>
          <w:rFonts w:eastAsia="TimesNewRomanPSMT"/>
          <w:b/>
          <w:bCs/>
          <w:i/>
          <w:iCs/>
        </w:rPr>
      </w:pPr>
    </w:p>
    <w:p w:rsidR="00A878F3" w:rsidRPr="00C35CDB" w:rsidRDefault="00A878F3" w:rsidP="00F32498">
      <w:pPr>
        <w:pStyle w:val="Heading2"/>
        <w:numPr>
          <w:ilvl w:val="0"/>
          <w:numId w:val="15"/>
        </w:numPr>
        <w:jc w:val="both"/>
        <w:rPr>
          <w:sz w:val="24"/>
        </w:rPr>
      </w:pPr>
      <w:r w:rsidRPr="00C35CDB">
        <w:rPr>
          <w:sz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35CDB" w:rsidRDefault="00A878F3" w:rsidP="00A878F3">
      <w:pPr>
        <w:jc w:val="both"/>
        <w:rPr>
          <w:highlight w:val="green"/>
        </w:rPr>
      </w:pPr>
    </w:p>
    <w:p w:rsidR="00A878F3" w:rsidRDefault="00A878F3" w:rsidP="00A878F3">
      <w:pPr>
        <w:jc w:val="both"/>
        <w:rPr>
          <w:b/>
          <w:bCs/>
          <w:lang w:val="sr-Cyrl-RS"/>
        </w:rPr>
      </w:pPr>
      <w:proofErr w:type="gramStart"/>
      <w:r w:rsidRPr="00C35CDB">
        <w:t xml:space="preserve">Избор најповољније понуде ће се извршити применом </w:t>
      </w:r>
      <w:r w:rsidRPr="005862C4">
        <w:t xml:space="preserve">критеријума </w:t>
      </w:r>
      <w:r w:rsidR="009C505A" w:rsidRPr="005862C4">
        <w:rPr>
          <w:b/>
          <w:bCs/>
        </w:rPr>
        <w:t>„</w:t>
      </w:r>
      <w:r w:rsidR="005862C4" w:rsidRPr="005862C4">
        <w:rPr>
          <w:b/>
          <w:bCs/>
          <w:lang w:val="sr-Cyrl-RS"/>
        </w:rPr>
        <w:t>најниже понуђена цена</w:t>
      </w:r>
      <w:r w:rsidR="006D7665" w:rsidRPr="005862C4">
        <w:rPr>
          <w:b/>
          <w:i/>
          <w:iCs/>
        </w:rPr>
        <w:t>“</w:t>
      </w:r>
      <w:r w:rsidR="000F1172" w:rsidRPr="005862C4">
        <w:rPr>
          <w:b/>
          <w:i/>
          <w:iCs/>
        </w:rPr>
        <w:t>.</w:t>
      </w:r>
      <w:proofErr w:type="gramEnd"/>
      <w:r w:rsidRPr="00C35CDB">
        <w:rPr>
          <w:b/>
          <w:bCs/>
        </w:rPr>
        <w:t xml:space="preserve"> </w:t>
      </w:r>
    </w:p>
    <w:p w:rsidR="005862C4" w:rsidRPr="005862C4" w:rsidRDefault="005862C4" w:rsidP="00A878F3">
      <w:pPr>
        <w:jc w:val="both"/>
        <w:rPr>
          <w:b/>
          <w:bCs/>
          <w:i/>
          <w:iCs/>
          <w:lang w:val="sr-Cyrl-RS"/>
        </w:rPr>
      </w:pPr>
    </w:p>
    <w:p w:rsidR="00A878F3" w:rsidRPr="00C35CDB" w:rsidRDefault="00A878F3" w:rsidP="00F32498">
      <w:pPr>
        <w:pStyle w:val="Heading2"/>
        <w:numPr>
          <w:ilvl w:val="0"/>
          <w:numId w:val="15"/>
        </w:numPr>
        <w:jc w:val="both"/>
        <w:rPr>
          <w:sz w:val="24"/>
        </w:rPr>
      </w:pPr>
      <w:r w:rsidRPr="00C35CDB">
        <w:rPr>
          <w:sz w:val="24"/>
        </w:rPr>
        <w:t xml:space="preserve">ЕЛЕМЕНТИ КРИТЕРИЈУМА НА ОСНОВУ КОЈИХ ЋЕ НАРУЧИЛАЦ ИЗВРШИТИ ДОДЕЛУ УГОВОРА У СИТУАЦИЈИ КАДА ПОСТОЈЕ ДВЕ </w:t>
      </w:r>
      <w:r w:rsidRPr="00C35CDB">
        <w:rPr>
          <w:sz w:val="24"/>
        </w:rPr>
        <w:lastRenderedPageBreak/>
        <w:t xml:space="preserve">ИЛИ ВИШЕ ПОНУДА СА ЈЕДНАКИМ БРОЈЕМ ПОНДЕРА ИЛИ ИСТОМ ПОНУЂЕНОМ ЦЕНОМ </w:t>
      </w:r>
    </w:p>
    <w:p w:rsidR="00A878F3" w:rsidRPr="00C35CDB" w:rsidRDefault="00A878F3" w:rsidP="00A878F3">
      <w:pPr>
        <w:jc w:val="both"/>
        <w:rPr>
          <w:b/>
          <w:bCs/>
          <w:highlight w:val="green"/>
        </w:rPr>
      </w:pPr>
    </w:p>
    <w:p w:rsidR="00971CE4" w:rsidRPr="005862C4" w:rsidRDefault="00971CE4" w:rsidP="00971CE4">
      <w:pPr>
        <w:jc w:val="both"/>
        <w:rPr>
          <w:noProof/>
        </w:rPr>
      </w:pPr>
      <w:proofErr w:type="gramStart"/>
      <w:r w:rsidRPr="005862C4">
        <w:rPr>
          <w:iCs/>
        </w:rPr>
        <w:t xml:space="preserve">Уколико две или више понуда имају </w:t>
      </w:r>
      <w:r w:rsidR="005862C4">
        <w:rPr>
          <w:iCs/>
        </w:rPr>
        <w:t>исту најнижу понуђену цену</w:t>
      </w:r>
      <w:r w:rsidRPr="005862C4">
        <w:rPr>
          <w:iCs/>
        </w:rPr>
        <w:t xml:space="preserve">, као најповољнија биће изабрана понуда оног понуђача </w:t>
      </w:r>
      <w:r w:rsidRPr="005862C4">
        <w:rPr>
          <w:noProof/>
        </w:rPr>
        <w:t>који понуди који понуди дужи гарантни рок, а уколико је и то исто, понуда понуђача који има краћи рок одзива на сервис.</w:t>
      </w:r>
      <w:proofErr w:type="gramEnd"/>
    </w:p>
    <w:p w:rsidR="00A878F3" w:rsidRPr="00C35CDB" w:rsidRDefault="00A878F3" w:rsidP="00A878F3">
      <w:pPr>
        <w:jc w:val="both"/>
        <w:rPr>
          <w:b/>
          <w:bCs/>
          <w:highlight w:val="green"/>
          <w:lang w:val="sr-Cyrl-CS"/>
        </w:rPr>
      </w:pPr>
    </w:p>
    <w:p w:rsidR="00A878F3" w:rsidRPr="00C35CDB" w:rsidRDefault="00A878F3" w:rsidP="00F32498">
      <w:pPr>
        <w:pStyle w:val="Heading2"/>
        <w:numPr>
          <w:ilvl w:val="0"/>
          <w:numId w:val="15"/>
        </w:numPr>
        <w:jc w:val="both"/>
        <w:rPr>
          <w:sz w:val="24"/>
        </w:rPr>
      </w:pPr>
      <w:r w:rsidRPr="00C35CDB">
        <w:rPr>
          <w:sz w:val="24"/>
        </w:rPr>
        <w:t>КОРИШЋЕЊЕ ПАТЕНТА И ОДГОВОРНОСТ ЗА ПОВРЕДУ ЗАШТИЋЕНИХ ПРАВА ИНТЕЛЕКТУАЛНЕ СВОЈИНЕ ТРЕЋИХ ЛИЦА</w:t>
      </w:r>
    </w:p>
    <w:p w:rsidR="00A878F3" w:rsidRPr="00C35CDB" w:rsidRDefault="00A878F3" w:rsidP="00A878F3">
      <w:pPr>
        <w:jc w:val="both"/>
        <w:rPr>
          <w:b/>
        </w:rPr>
      </w:pPr>
    </w:p>
    <w:p w:rsidR="00A878F3" w:rsidRPr="00C35CDB" w:rsidRDefault="00A878F3" w:rsidP="00A878F3">
      <w:pPr>
        <w:jc w:val="both"/>
        <w:rPr>
          <w:b/>
        </w:rPr>
      </w:pPr>
      <w:proofErr w:type="gramStart"/>
      <w:r w:rsidRPr="00C35CD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C35CDB" w:rsidRDefault="00FC5FB6" w:rsidP="00A878F3">
      <w:pPr>
        <w:jc w:val="both"/>
        <w:rPr>
          <w:b/>
        </w:rPr>
      </w:pPr>
    </w:p>
    <w:p w:rsidR="00FC5FB6" w:rsidRPr="00C35CDB" w:rsidRDefault="00A878F3" w:rsidP="00F32498">
      <w:pPr>
        <w:pStyle w:val="Heading2"/>
        <w:numPr>
          <w:ilvl w:val="0"/>
          <w:numId w:val="15"/>
        </w:numPr>
        <w:jc w:val="both"/>
        <w:rPr>
          <w:sz w:val="24"/>
        </w:rPr>
      </w:pPr>
      <w:r w:rsidRPr="00C35CDB">
        <w:rPr>
          <w:sz w:val="24"/>
        </w:rPr>
        <w:t xml:space="preserve">НАЧИН И РОК ЗА ПОДНОШЕЊЕ ЗАХТЕВА ЗА ЗАШТИТУ ПРАВА ПОНУЂАЧА </w:t>
      </w:r>
    </w:p>
    <w:p w:rsidR="00A878F3" w:rsidRPr="00C35CDB" w:rsidRDefault="00A878F3" w:rsidP="00A878F3">
      <w:pPr>
        <w:jc w:val="both"/>
        <w:rPr>
          <w:b/>
          <w:bCs/>
        </w:rPr>
      </w:pPr>
      <w:proofErr w:type="gramStart"/>
      <w:r w:rsidRPr="00C35CDB">
        <w:t>Захтев за заштиту права може да поднесе понуђач, односно свако заинтересовано лице, или пословно удружење у њихово им</w:t>
      </w:r>
      <w:r w:rsidRPr="00C35CDB">
        <w:rPr>
          <w:lang w:val="sr-Cyrl-CS"/>
        </w:rPr>
        <w:t>е</w:t>
      </w:r>
      <w:r w:rsidRPr="00C35CDB">
        <w:t>.</w:t>
      </w:r>
      <w:proofErr w:type="gramEnd"/>
      <w:r w:rsidRPr="00C35CDB">
        <w:t xml:space="preserve"> </w:t>
      </w:r>
    </w:p>
    <w:p w:rsidR="00977B14" w:rsidRPr="00C35CDB" w:rsidRDefault="00A878F3" w:rsidP="00977B14">
      <w:pPr>
        <w:autoSpaceDE w:val="0"/>
        <w:autoSpaceDN w:val="0"/>
        <w:adjustRightInd w:val="0"/>
        <w:jc w:val="both"/>
        <w:rPr>
          <w:rFonts w:eastAsia="TimesNewRomanPS-BoldMT"/>
          <w:bCs/>
        </w:rPr>
      </w:pPr>
      <w:proofErr w:type="gramStart"/>
      <w:r w:rsidRPr="00C35CDB">
        <w:t>Захтев за заштиту права подноси се Републичкој комисији, а предаје наручиоцу.</w:t>
      </w:r>
      <w:proofErr w:type="gramEnd"/>
      <w:r w:rsidRPr="00C35CDB">
        <w:t xml:space="preserve"> </w:t>
      </w:r>
      <w:proofErr w:type="gramStart"/>
      <w:r w:rsidRPr="00C35CDB">
        <w:t>Примерак захтева за заштиту права подносилац истовремено доставља Републичкој комисији.</w:t>
      </w:r>
      <w:proofErr w:type="gramEnd"/>
      <w:r w:rsidRPr="00C35CDB">
        <w:rPr>
          <w:rFonts w:eastAsia="TimesNewRomanPSMT"/>
          <w:bCs/>
        </w:rPr>
        <w:t xml:space="preserve"> Захтев за заштиту права доставља </w:t>
      </w:r>
      <w:r w:rsidR="00977B14" w:rsidRPr="00C35CDB">
        <w:rPr>
          <w:rFonts w:eastAsia="TimesNewRomanPSMT"/>
          <w:bCs/>
        </w:rPr>
        <w:t xml:space="preserve">се </w:t>
      </w:r>
      <w:r w:rsidR="00466DF7" w:rsidRPr="00C35CDB">
        <w:rPr>
          <w:rFonts w:eastAsia="TimesNewRomanPSMT"/>
          <w:bCs/>
        </w:rPr>
        <w:t xml:space="preserve">непосредно или путем поште на адресу: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 Војводине</w:t>
      </w:r>
      <w:r w:rsidR="00977B14" w:rsidRPr="00C35CDB">
        <w:rPr>
          <w:i/>
          <w:iCs/>
        </w:rPr>
        <w:t xml:space="preserve">, </w:t>
      </w:r>
      <w:r w:rsidR="00977B14" w:rsidRPr="00C35CDB">
        <w:rPr>
          <w:rFonts w:eastAsia="TimesNewRomanPSMT"/>
          <w:bCs/>
        </w:rPr>
        <w:t xml:space="preserve">са назнаком </w:t>
      </w:r>
      <w:r w:rsidR="00977B14" w:rsidRPr="00C35CDB">
        <w:rPr>
          <w:rFonts w:eastAsia="TimesNewRomanPS-BoldMT"/>
          <w:bCs/>
        </w:rPr>
        <w:t xml:space="preserve">да је реч о захтеву за заштиту права, уз обавезно </w:t>
      </w:r>
      <w:r w:rsidR="00977B14" w:rsidRPr="00C35CDB">
        <w:rPr>
          <w:rFonts w:eastAsia="TimesNewRomanPS-BoldMT"/>
          <w:b/>
          <w:bCs/>
        </w:rPr>
        <w:t>навођење предмета набавке и редног броја</w:t>
      </w:r>
      <w:r w:rsidR="00977B14" w:rsidRPr="00C35CDB">
        <w:rPr>
          <w:rFonts w:eastAsia="TimesNewRomanPS-BoldMT"/>
          <w:bCs/>
        </w:rPr>
        <w:t xml:space="preserve"> набавке (подаци </w:t>
      </w:r>
      <w:r w:rsidR="00977B14" w:rsidRPr="00C35CDB">
        <w:t xml:space="preserve">дати је у </w:t>
      </w:r>
      <w:r w:rsidR="00977B14" w:rsidRPr="00C35CDB">
        <w:rPr>
          <w:lang w:val="sr-Cyrl-CS"/>
        </w:rPr>
        <w:t xml:space="preserve">поглављу </w:t>
      </w:r>
      <w:r w:rsidR="00977B14" w:rsidRPr="00C35CDB">
        <w:t>1.</w:t>
      </w:r>
      <w:r w:rsidR="00977B14" w:rsidRPr="00C35CDB">
        <w:rPr>
          <w:lang w:val="ru-RU"/>
        </w:rPr>
        <w:t xml:space="preserve"> </w:t>
      </w:r>
      <w:r w:rsidR="00977B14" w:rsidRPr="00C35CDB">
        <w:t>конкурсне документације)</w:t>
      </w:r>
      <w:r w:rsidR="00977B14" w:rsidRPr="00C35CDB">
        <w:rPr>
          <w:rFonts w:eastAsia="TimesNewRomanPS-BoldMT"/>
          <w:bCs/>
        </w:rPr>
        <w:t xml:space="preserve">. </w:t>
      </w:r>
    </w:p>
    <w:p w:rsidR="00A878F3" w:rsidRPr="00C35CDB" w:rsidRDefault="00A878F3" w:rsidP="00A878F3">
      <w:pPr>
        <w:jc w:val="both"/>
      </w:pPr>
      <w:proofErr w:type="gramStart"/>
      <w:r w:rsidRPr="00C35CD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C35CDB">
        <w:rPr>
          <w:lang w:val="sr-Cyrl-CS"/>
        </w:rPr>
        <w:t xml:space="preserve"> </w:t>
      </w:r>
      <w:proofErr w:type="gramStart"/>
      <w:r w:rsidRPr="00C35CD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C35CDB" w:rsidRDefault="00A878F3" w:rsidP="00A878F3">
      <w:pPr>
        <w:jc w:val="both"/>
      </w:pPr>
      <w:r w:rsidRPr="00C35CD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C35CDB">
        <w:rPr>
          <w:lang w:val="sr-Cyrl-CS"/>
        </w:rPr>
        <w:t>7</w:t>
      </w:r>
      <w:r w:rsidRPr="00C35CDB">
        <w:t xml:space="preserve"> дана пре истека рока за подношење понуда, без обзира на начин достављања.  </w:t>
      </w:r>
      <w:proofErr w:type="gramStart"/>
      <w:r w:rsidRPr="00C35CDB">
        <w:t>У том случају подношења захтева за заштиту права долази до застоја рока за подношење понуда.</w:t>
      </w:r>
      <w:proofErr w:type="gramEnd"/>
      <w:r w:rsidRPr="00C35CDB">
        <w:t xml:space="preserve"> </w:t>
      </w:r>
    </w:p>
    <w:p w:rsidR="00A878F3" w:rsidRPr="00C35CDB" w:rsidRDefault="00A878F3" w:rsidP="00311F5E">
      <w:proofErr w:type="gramStart"/>
      <w:r w:rsidRPr="00C35CDB">
        <w:t>После доношења одлуке о додели уговора из чл.</w:t>
      </w:r>
      <w:proofErr w:type="gramEnd"/>
      <w:r w:rsidRPr="00C35CDB">
        <w:t xml:space="preserve"> 108. Закона</w:t>
      </w:r>
      <w:r w:rsidR="005862C4">
        <w:rPr>
          <w:lang w:val="sr-Cyrl-RS"/>
        </w:rPr>
        <w:t xml:space="preserve"> </w:t>
      </w:r>
      <w:r w:rsidRPr="00C35CDB">
        <w:t xml:space="preserve">или одлуке о обустави поступка јавне набавке из чл. 109. Закона, рок за подношење захтева за заштиту права је </w:t>
      </w:r>
      <w:r w:rsidRPr="00C35CDB">
        <w:rPr>
          <w:lang w:val="sr-Cyrl-CS"/>
        </w:rPr>
        <w:t xml:space="preserve">10 </w:t>
      </w:r>
      <w:r w:rsidRPr="00C35CDB">
        <w:t xml:space="preserve">дана од дана пријема одлуке. </w:t>
      </w:r>
    </w:p>
    <w:p w:rsidR="00A878F3" w:rsidRPr="00C35CDB" w:rsidRDefault="00A878F3" w:rsidP="00A878F3">
      <w:pPr>
        <w:jc w:val="both"/>
      </w:pPr>
      <w:proofErr w:type="gramStart"/>
      <w:r w:rsidRPr="00C35CD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C35CDB">
        <w:t xml:space="preserve"> </w:t>
      </w:r>
    </w:p>
    <w:p w:rsidR="00A878F3" w:rsidRPr="00C35CDB" w:rsidRDefault="00A878F3" w:rsidP="00A878F3">
      <w:pPr>
        <w:jc w:val="both"/>
        <w:rPr>
          <w:rFonts w:eastAsia="TimesNewRomanPSMT"/>
          <w:bCs/>
        </w:rPr>
      </w:pPr>
      <w:proofErr w:type="gramStart"/>
      <w:r w:rsidRPr="00C35CDB">
        <w:t>Ако је у истом поступку јавне набавке поново поднет захтев за заштиту права од стр</w:t>
      </w:r>
      <w:r w:rsidRPr="00C35CDB">
        <w:rPr>
          <w:lang w:val="sr-Cyrl-CS"/>
        </w:rPr>
        <w:t>а</w:t>
      </w:r>
      <w:r w:rsidRPr="00C35CD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C35CDB">
        <w:t xml:space="preserve"> </w:t>
      </w:r>
    </w:p>
    <w:p w:rsidR="00A878F3" w:rsidRPr="00C35CDB" w:rsidRDefault="00A878F3" w:rsidP="00A878F3">
      <w:pPr>
        <w:pStyle w:val="ListParagraph"/>
        <w:ind w:left="0"/>
        <w:jc w:val="both"/>
        <w:rPr>
          <w:rFonts w:eastAsia="TimesNewRomanPSMT"/>
          <w:bCs/>
        </w:rPr>
      </w:pPr>
      <w:r w:rsidRPr="00C35CD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C35CDB" w:rsidRDefault="00A878F3" w:rsidP="00A878F3">
      <w:pPr>
        <w:pStyle w:val="ListParagraph"/>
        <w:ind w:left="0"/>
        <w:jc w:val="both"/>
        <w:rPr>
          <w:rFonts w:eastAsia="TimesNewRomanPSMT"/>
          <w:bCs/>
        </w:rPr>
      </w:pPr>
      <w:r w:rsidRPr="00C35CDB">
        <w:rPr>
          <w:rFonts w:eastAsia="TimesNewRomanPSMT"/>
          <w:bCs/>
        </w:rPr>
        <w:lastRenderedPageBreak/>
        <w:t>Уколико подносилац захтева оспорава одлуку о додели уговора такса износи 80.000,00 динара уколико понуђена цена понуђача којем је додељен уговор</w:t>
      </w:r>
      <w:r w:rsidR="009D5577" w:rsidRPr="00C35CDB">
        <w:rPr>
          <w:rFonts w:eastAsia="TimesNewRomanPSMT"/>
          <w:bCs/>
        </w:rPr>
        <w:t xml:space="preserve">, </w:t>
      </w:r>
      <w:r w:rsidRPr="00C35CDB">
        <w:rPr>
          <w:rFonts w:eastAsia="TimesNewRomanPSMT"/>
          <w:bCs/>
        </w:rPr>
        <w:t>није већа од 80.000.000</w:t>
      </w:r>
      <w:r w:rsidR="009D5577" w:rsidRPr="00C35CDB">
        <w:rPr>
          <w:rFonts w:eastAsia="TimesNewRomanPSMT"/>
          <w:bCs/>
        </w:rPr>
        <w:t>,00</w:t>
      </w:r>
      <w:r w:rsidRPr="00C35CDB">
        <w:rPr>
          <w:rFonts w:eastAsia="TimesNewRomanPSMT"/>
          <w:bCs/>
        </w:rPr>
        <w:t xml:space="preserve"> динара, односно такса износи 0,1 % понуђене цене понуђача којем је додељен уговор ако је та вредност већа од 80.000.000 динара.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C35CDB">
        <w:rPr>
          <w:rFonts w:eastAsia="TimesNewRomanPSMT"/>
          <w:bCs/>
        </w:rPr>
        <w:t>,1</w:t>
      </w:r>
      <w:proofErr w:type="gramEnd"/>
      <w:r w:rsidRPr="00C35CDB">
        <w:rPr>
          <w:rFonts w:eastAsia="TimesNewRomanPSMT"/>
          <w:bCs/>
        </w:rPr>
        <w:t xml:space="preserve"> % процењене вредности јавне набавке ако је та вредност већа од 80.000.000 динара.</w:t>
      </w:r>
    </w:p>
    <w:p w:rsidR="00B33696" w:rsidRPr="00C35CDB" w:rsidRDefault="00B33696" w:rsidP="00B33696">
      <w:pPr>
        <w:pStyle w:val="ListParagraph"/>
        <w:ind w:left="0"/>
        <w:jc w:val="both"/>
        <w:rPr>
          <w:rFonts w:eastAsia="TimesNewRomanPSMT"/>
          <w:bCs/>
        </w:rPr>
      </w:pPr>
    </w:p>
    <w:p w:rsidR="00524AFA" w:rsidRPr="00C35CDB" w:rsidRDefault="00524AFA" w:rsidP="00524AFA">
      <w:pPr>
        <w:jc w:val="both"/>
      </w:pPr>
      <w:proofErr w:type="gramStart"/>
      <w:r w:rsidRPr="00C35CDB">
        <w:rPr>
          <w:rFonts w:eastAsia="TimesNewRomanPSMT"/>
          <w:bCs/>
        </w:rPr>
        <w:t>Поступак заштите права понуђача регулисан је одредбама чл.</w:t>
      </w:r>
      <w:proofErr w:type="gramEnd"/>
      <w:r w:rsidRPr="00C35CDB">
        <w:rPr>
          <w:rFonts w:eastAsia="TimesNewRomanPSMT"/>
          <w:bCs/>
        </w:rPr>
        <w:t xml:space="preserve"> 138. - 167. </w:t>
      </w:r>
      <w:proofErr w:type="gramStart"/>
      <w:r w:rsidRPr="00C35CDB">
        <w:rPr>
          <w:rFonts w:eastAsia="TimesNewRomanPSMT"/>
          <w:bCs/>
        </w:rPr>
        <w:t>Закона.</w:t>
      </w:r>
      <w:proofErr w:type="gramEnd"/>
    </w:p>
    <w:p w:rsidR="00524AFA" w:rsidRPr="00C35CDB" w:rsidRDefault="00524AFA" w:rsidP="001859ED">
      <w:pPr>
        <w:pStyle w:val="ListParagraph"/>
        <w:ind w:left="0"/>
        <w:jc w:val="both"/>
        <w:rPr>
          <w:rFonts w:eastAsia="TimesNewRomanPSMT"/>
          <w:bCs/>
          <w:color w:val="FF0000"/>
        </w:rPr>
      </w:pPr>
    </w:p>
    <w:p w:rsidR="00A878F3" w:rsidRPr="00C35CDB" w:rsidRDefault="00A878F3" w:rsidP="00F32498">
      <w:pPr>
        <w:pStyle w:val="Heading2"/>
        <w:numPr>
          <w:ilvl w:val="0"/>
          <w:numId w:val="15"/>
        </w:numPr>
        <w:jc w:val="left"/>
        <w:rPr>
          <w:sz w:val="24"/>
        </w:rPr>
      </w:pPr>
      <w:r w:rsidRPr="00C35CDB">
        <w:rPr>
          <w:sz w:val="24"/>
        </w:rPr>
        <w:t>РОК У КОЈЕМ ЋЕ УГОВОР БИТИ ЗАКЉУЧЕН</w:t>
      </w:r>
    </w:p>
    <w:p w:rsidR="00A878F3" w:rsidRPr="00C35CDB" w:rsidRDefault="00A878F3" w:rsidP="00A878F3">
      <w:pPr>
        <w:jc w:val="both"/>
        <w:rPr>
          <w:b/>
        </w:rPr>
      </w:pPr>
    </w:p>
    <w:p w:rsidR="00973820" w:rsidRPr="00C35CDB" w:rsidRDefault="00973820" w:rsidP="00973820">
      <w:pPr>
        <w:jc w:val="both"/>
      </w:pPr>
      <w:proofErr w:type="gramStart"/>
      <w:r w:rsidRPr="005862C4">
        <w:t>Уговор о јавној набавци ће бити закључен са понуђачем којем је додељен уговор у року од 8 дана од дана протека рока за подношење захт</w:t>
      </w:r>
      <w:r w:rsidRPr="005862C4">
        <w:rPr>
          <w:lang w:val="sr-Cyrl-CS"/>
        </w:rPr>
        <w:t>е</w:t>
      </w:r>
      <w:r w:rsidRPr="005862C4">
        <w:t>ва за заштиту права из члана 149.</w:t>
      </w:r>
      <w:proofErr w:type="gramEnd"/>
      <w:r w:rsidRPr="005862C4">
        <w:t xml:space="preserve"> </w:t>
      </w:r>
      <w:proofErr w:type="gramStart"/>
      <w:r w:rsidRPr="005862C4">
        <w:t>Закона, односно у случају из члана 112.</w:t>
      </w:r>
      <w:proofErr w:type="gramEnd"/>
      <w:r w:rsidRPr="005862C4">
        <w:t xml:space="preserve"> </w:t>
      </w:r>
      <w:proofErr w:type="gramStart"/>
      <w:r w:rsidRPr="005862C4">
        <w:t>став</w:t>
      </w:r>
      <w:proofErr w:type="gramEnd"/>
      <w:r w:rsidRPr="005862C4">
        <w:t xml:space="preserve"> 2. </w:t>
      </w:r>
      <w:proofErr w:type="gramStart"/>
      <w:r w:rsidRPr="005862C4">
        <w:t>Закона, уговор може бити закључен и раније.</w:t>
      </w:r>
      <w:proofErr w:type="gramEnd"/>
    </w:p>
    <w:p w:rsidR="002E5F24" w:rsidRDefault="006D7D40">
      <w:pPr>
        <w:rPr>
          <w:lang w:val="sr-Latn-RS"/>
        </w:rPr>
      </w:pPr>
      <w:r w:rsidRPr="006B3CDE">
        <w:rPr>
          <w:lang w:val="sr-Cyrl-RS"/>
        </w:rPr>
        <w:t>Наручилац закључује у</w:t>
      </w:r>
      <w:r w:rsidRPr="006B3CDE">
        <w:rPr>
          <w:lang w:val="sr-Latn-CS"/>
        </w:rPr>
        <w:t xml:space="preserve">говор </w:t>
      </w:r>
      <w:r w:rsidRPr="006B3CDE">
        <w:rPr>
          <w:lang w:val="sr-Cyrl-RS"/>
        </w:rPr>
        <w:t xml:space="preserve">са понуђачем којем је додељен уговор </w:t>
      </w:r>
      <w:r w:rsidRPr="006B3CDE">
        <w:rPr>
          <w:lang w:val="sr-Latn-CS"/>
        </w:rPr>
        <w:t xml:space="preserve">у року од  </w:t>
      </w:r>
      <w:r w:rsidRPr="006B3CDE">
        <w:t>8</w:t>
      </w:r>
      <w:r w:rsidRPr="006B3CDE">
        <w:rPr>
          <w:lang w:val="sr-Latn-CS"/>
        </w:rPr>
        <w:t xml:space="preserve">  дана од дана </w:t>
      </w:r>
      <w:r w:rsidRPr="006B3CDE">
        <w:rPr>
          <w:lang w:val="sr-Cyrl-CS"/>
        </w:rPr>
        <w:t>протека рока за подношење захтева за заштиту права</w:t>
      </w:r>
      <w:r w:rsidRPr="006B3CDE">
        <w:t>.</w:t>
      </w:r>
      <w:r w:rsidRPr="006B3CDE">
        <w:rPr>
          <w:lang w:val="sr-Cyrl-CS"/>
        </w:rPr>
        <w:t xml:space="preserve"> У случајевима из члана 112. ЗЈН </w:t>
      </w:r>
      <w:r w:rsidRPr="006B3CDE">
        <w:t>уговор може бити закључен и раније</w:t>
      </w:r>
      <w:r w:rsidRPr="006B3CDE">
        <w:rPr>
          <w:lang w:val="sr-Cyrl-CS"/>
        </w:rPr>
        <w:t>.</w:t>
      </w:r>
    </w:p>
    <w:p w:rsidR="006D7D40" w:rsidRPr="006D7D40" w:rsidRDefault="006D7D40">
      <w:pPr>
        <w:rPr>
          <w:noProof/>
          <w:lang w:val="sr-Latn-RS"/>
        </w:rPr>
      </w:pPr>
    </w:p>
    <w:p w:rsidR="0027411C" w:rsidRPr="00C35CDB" w:rsidRDefault="0027411C" w:rsidP="0027411C">
      <w:pPr>
        <w:jc w:val="both"/>
      </w:pPr>
      <w:r w:rsidRPr="00C35CDB">
        <w:rPr>
          <w:b/>
        </w:rPr>
        <w:t>НАПОМЕНА</w:t>
      </w:r>
      <w:r w:rsidRPr="00C35CDB">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C35CDB" w:rsidRDefault="0027411C" w:rsidP="0027411C">
      <w:pPr>
        <w:jc w:val="both"/>
      </w:pPr>
    </w:p>
    <w:p w:rsidR="0027411C" w:rsidRPr="00C35CDB" w:rsidRDefault="0027411C" w:rsidP="0027411C">
      <w:pPr>
        <w:jc w:val="both"/>
      </w:pPr>
      <w:r w:rsidRPr="00C35CDB">
        <w:t>Уколико понуђач</w:t>
      </w:r>
      <w:proofErr w:type="gramStart"/>
      <w:r w:rsidRPr="00C35CDB">
        <w:t>  у</w:t>
      </w:r>
      <w:proofErr w:type="gramEnd"/>
      <w:r w:rsidRPr="00C35CDB">
        <w:t xml:space="preserve">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C35CDB" w:rsidRDefault="0027411C">
      <w:pPr>
        <w:rPr>
          <w:noProof/>
        </w:rPr>
      </w:pPr>
    </w:p>
    <w:p w:rsidR="00B60424" w:rsidRPr="00C35CDB" w:rsidRDefault="00B60424">
      <w:pPr>
        <w:rPr>
          <w:noProof/>
        </w:rPr>
      </w:pPr>
      <w:r w:rsidRPr="00C35CDB">
        <w:rPr>
          <w:noProof/>
        </w:rPr>
        <w:br w:type="page"/>
      </w:r>
    </w:p>
    <w:p w:rsidR="00B819C7" w:rsidRPr="000F6C80" w:rsidRDefault="00B819C7" w:rsidP="00F32498">
      <w:pPr>
        <w:pStyle w:val="Heading1"/>
        <w:numPr>
          <w:ilvl w:val="0"/>
          <w:numId w:val="9"/>
        </w:numPr>
        <w:jc w:val="center"/>
        <w:rPr>
          <w:sz w:val="28"/>
          <w:szCs w:val="28"/>
        </w:rPr>
      </w:pPr>
      <w:bookmarkStart w:id="28" w:name="_Toc375826009"/>
      <w:bookmarkStart w:id="29" w:name="_Toc389030816"/>
      <w:bookmarkStart w:id="30" w:name="_Toc401143636"/>
      <w:r w:rsidRPr="000F6C80">
        <w:rPr>
          <w:sz w:val="28"/>
          <w:szCs w:val="28"/>
        </w:rPr>
        <w:lastRenderedPageBreak/>
        <w:t>МОДЕЛ УГОВОРА</w:t>
      </w:r>
      <w:bookmarkEnd w:id="28"/>
      <w:bookmarkEnd w:id="29"/>
      <w:bookmarkEnd w:id="30"/>
    </w:p>
    <w:p w:rsidR="00D417C5" w:rsidRPr="00AE1407" w:rsidRDefault="00D417C5" w:rsidP="00D417C5">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w:t>
      </w:r>
      <w:r>
        <w:rPr>
          <w:noProof/>
          <w:lang w:val="sr-Cyrl-RS"/>
        </w:rPr>
        <w:t xml:space="preserve"> и 14/15</w:t>
      </w:r>
      <w:r w:rsidRPr="00AE1407">
        <w:rPr>
          <w:noProof/>
        </w:rPr>
        <w:t>), а у складу са извештајем Комисије за јавну набавку и Одлуком о додели уговора, дана _______ године закључује се следећи</w:t>
      </w:r>
    </w:p>
    <w:p w:rsidR="00D417C5" w:rsidRPr="00AE1407" w:rsidRDefault="00D417C5" w:rsidP="00D417C5">
      <w:pPr>
        <w:jc w:val="center"/>
        <w:rPr>
          <w:noProof/>
        </w:rPr>
      </w:pPr>
    </w:p>
    <w:p w:rsidR="00D417C5" w:rsidRPr="00AE1407" w:rsidRDefault="00D417C5" w:rsidP="00D417C5">
      <w:pPr>
        <w:jc w:val="center"/>
        <w:rPr>
          <w:b/>
          <w:noProof/>
        </w:rPr>
      </w:pPr>
      <w:r w:rsidRPr="00AE1407">
        <w:rPr>
          <w:b/>
          <w:noProof/>
        </w:rPr>
        <w:t>УГОВОР</w:t>
      </w:r>
    </w:p>
    <w:p w:rsidR="00D417C5" w:rsidRPr="0017113D" w:rsidRDefault="00D417C5" w:rsidP="00D417C5">
      <w:pPr>
        <w:jc w:val="center"/>
        <w:rPr>
          <w:b/>
          <w:noProof/>
          <w:lang w:val="sr-Latn-RS"/>
        </w:rPr>
      </w:pPr>
      <w:r w:rsidRPr="00AE1407">
        <w:rPr>
          <w:b/>
          <w:noProof/>
        </w:rPr>
        <w:t xml:space="preserve"> </w:t>
      </w:r>
      <w:r w:rsidRPr="009603DE">
        <w:rPr>
          <w:b/>
          <w:noProof/>
        </w:rPr>
        <w:t xml:space="preserve">О ЈАВНОЈ  НАБАВЦИ БРОJ </w:t>
      </w:r>
      <w:r>
        <w:rPr>
          <w:b/>
          <w:noProof/>
        </w:rPr>
        <w:t>93-15-</w:t>
      </w:r>
      <w:r>
        <w:rPr>
          <w:b/>
          <w:noProof/>
          <w:lang w:val="sr-Latn-RS"/>
        </w:rPr>
        <w:t>O</w:t>
      </w:r>
    </w:p>
    <w:p w:rsidR="00D417C5" w:rsidRPr="00AE1407" w:rsidRDefault="00D417C5" w:rsidP="00D417C5">
      <w:pPr>
        <w:rPr>
          <w:noProof/>
        </w:rPr>
      </w:pPr>
    </w:p>
    <w:p w:rsidR="00D417C5" w:rsidRPr="00AE1407" w:rsidRDefault="00D417C5" w:rsidP="00D417C5">
      <w:pPr>
        <w:rPr>
          <w:noProof/>
        </w:rPr>
      </w:pPr>
      <w:r w:rsidRPr="00AE1407">
        <w:rPr>
          <w:noProof/>
        </w:rPr>
        <w:t xml:space="preserve">Уговорне стране: </w:t>
      </w:r>
    </w:p>
    <w:p w:rsidR="00D417C5" w:rsidRPr="00AE1407" w:rsidRDefault="00D417C5" w:rsidP="00D417C5">
      <w:pPr>
        <w:rPr>
          <w:noProof/>
        </w:rPr>
      </w:pPr>
    </w:p>
    <w:p w:rsidR="00D417C5" w:rsidRDefault="00D417C5" w:rsidP="00D417C5">
      <w:pPr>
        <w:numPr>
          <w:ilvl w:val="0"/>
          <w:numId w:val="3"/>
        </w:numPr>
        <w:jc w:val="both"/>
        <w:rPr>
          <w:noProof/>
        </w:rPr>
      </w:pPr>
      <w:r>
        <w:rPr>
          <w:b/>
          <w:noProof/>
        </w:rPr>
        <w:t>КЛИНИЧКИ ЦЕНТАР ВОЈВОДИНЕ</w:t>
      </w:r>
      <w:r>
        <w:rPr>
          <w:noProof/>
        </w:rPr>
        <w:t xml:space="preserve">, Хајдук Вељкова 1, Нови Сад, </w:t>
      </w:r>
    </w:p>
    <w:p w:rsidR="00D417C5" w:rsidRDefault="00D417C5" w:rsidP="00D417C5">
      <w:pPr>
        <w:ind w:left="720"/>
        <w:jc w:val="both"/>
        <w:rPr>
          <w:noProof/>
        </w:rPr>
      </w:pPr>
      <w:r>
        <w:rPr>
          <w:noProof/>
        </w:rPr>
        <w:t>ПИБ: 101696893 Матични број: 08664161.</w:t>
      </w:r>
    </w:p>
    <w:p w:rsidR="00D417C5" w:rsidRDefault="00D417C5" w:rsidP="00D417C5">
      <w:pPr>
        <w:ind w:left="720"/>
        <w:jc w:val="both"/>
        <w:rPr>
          <w:noProof/>
        </w:rPr>
      </w:pPr>
      <w:r>
        <w:rPr>
          <w:noProof/>
        </w:rPr>
        <w:t xml:space="preserve">Број рачуна: 840-577661-50, </w:t>
      </w:r>
      <w:r>
        <w:rPr>
          <w:noProof/>
          <w:lang w:val="sr-Cyrl-CS"/>
        </w:rPr>
        <w:t>Управа за трезор - Република Србија Министарство финансија и привреде</w:t>
      </w:r>
      <w:r>
        <w:rPr>
          <w:noProof/>
        </w:rPr>
        <w:t>,</w:t>
      </w:r>
      <w:r>
        <w:rPr>
          <w:noProof/>
          <w:lang w:val="sr-Cyrl-CS"/>
        </w:rPr>
        <w:t xml:space="preserve"> </w:t>
      </w:r>
      <w:r>
        <w:rPr>
          <w:noProof/>
        </w:rPr>
        <w:t>Телефон: 021/484-3-484.</w:t>
      </w:r>
    </w:p>
    <w:p w:rsidR="00D417C5" w:rsidRDefault="00D417C5" w:rsidP="00D417C5">
      <w:pPr>
        <w:ind w:left="720"/>
        <w:jc w:val="both"/>
        <w:rPr>
          <w:noProof/>
        </w:rPr>
      </w:pPr>
      <w:r>
        <w:rPr>
          <w:noProof/>
        </w:rPr>
        <w:t>(у даљем тексту: наручилац), кога заступа проф. др  Драган Драшковић.</w:t>
      </w:r>
    </w:p>
    <w:p w:rsidR="00D417C5" w:rsidRPr="00AE1407" w:rsidRDefault="00D417C5" w:rsidP="00D417C5">
      <w:pPr>
        <w:jc w:val="both"/>
        <w:rPr>
          <w:noProof/>
        </w:rPr>
      </w:pPr>
    </w:p>
    <w:p w:rsidR="00D417C5" w:rsidRPr="00AE1407" w:rsidRDefault="00D417C5" w:rsidP="00D417C5">
      <w:pPr>
        <w:numPr>
          <w:ilvl w:val="0"/>
          <w:numId w:val="3"/>
        </w:numPr>
        <w:jc w:val="both"/>
        <w:rPr>
          <w:noProof/>
        </w:rPr>
      </w:pPr>
      <w:r w:rsidRPr="00AE1407">
        <w:rPr>
          <w:noProof/>
        </w:rPr>
        <w:t>____________________________________________________________________,</w:t>
      </w:r>
    </w:p>
    <w:p w:rsidR="00D417C5" w:rsidRPr="00AE1407" w:rsidRDefault="00D417C5" w:rsidP="00D417C5">
      <w:pPr>
        <w:jc w:val="center"/>
      </w:pPr>
      <w:r w:rsidRPr="00AE1407">
        <w:rPr>
          <w:noProof/>
        </w:rPr>
        <w:t>(</w:t>
      </w:r>
      <w:r w:rsidRPr="00AE1407">
        <w:rPr>
          <w:i/>
          <w:noProof/>
        </w:rPr>
        <w:t>назив и адреса)</w:t>
      </w:r>
    </w:p>
    <w:p w:rsidR="00D417C5" w:rsidRPr="00AE1407" w:rsidRDefault="00D417C5" w:rsidP="00D417C5">
      <w:pPr>
        <w:ind w:left="720"/>
        <w:jc w:val="both"/>
        <w:rPr>
          <w:noProof/>
        </w:rPr>
      </w:pPr>
      <w:r w:rsidRPr="00AE1407">
        <w:rPr>
          <w:noProof/>
        </w:rPr>
        <w:t>ПИБ:.......................... Матични број: ........................................</w:t>
      </w:r>
    </w:p>
    <w:p w:rsidR="00D417C5" w:rsidRPr="00AE1407" w:rsidRDefault="00D417C5" w:rsidP="00D417C5">
      <w:pPr>
        <w:ind w:left="720"/>
        <w:jc w:val="both"/>
        <w:rPr>
          <w:noProof/>
        </w:rPr>
      </w:pPr>
      <w:r w:rsidRPr="00AE1407">
        <w:rPr>
          <w:noProof/>
        </w:rPr>
        <w:t>Број рачуна: ............................................ Назив банке:......................................,</w:t>
      </w:r>
    </w:p>
    <w:p w:rsidR="00D417C5" w:rsidRPr="00AE1407" w:rsidRDefault="00D417C5" w:rsidP="00D417C5">
      <w:pPr>
        <w:ind w:left="720"/>
        <w:jc w:val="both"/>
        <w:rPr>
          <w:noProof/>
        </w:rPr>
      </w:pPr>
      <w:r w:rsidRPr="00AE1407">
        <w:rPr>
          <w:noProof/>
        </w:rPr>
        <w:t>Телефон:............................Телефакс:......................................</w:t>
      </w:r>
    </w:p>
    <w:p w:rsidR="00D417C5" w:rsidRDefault="00D417C5" w:rsidP="00D417C5">
      <w:pPr>
        <w:ind w:left="720"/>
        <w:jc w:val="both"/>
        <w:rPr>
          <w:noProof/>
        </w:rPr>
      </w:pPr>
      <w:r w:rsidRPr="00AE1407">
        <w:rPr>
          <w:noProof/>
        </w:rPr>
        <w:t>(у даљем тексту: добављач), кога заступа ________________________________ .</w:t>
      </w:r>
    </w:p>
    <w:p w:rsidR="00D417C5" w:rsidRDefault="00D417C5" w:rsidP="00D417C5">
      <w:pPr>
        <w:jc w:val="both"/>
        <w:rPr>
          <w:noProof/>
          <w:lang w:val="sr-Cyrl-RS"/>
        </w:rPr>
      </w:pPr>
    </w:p>
    <w:p w:rsidR="00D417C5" w:rsidRPr="00B53E97" w:rsidRDefault="00D417C5" w:rsidP="00D417C5">
      <w:pPr>
        <w:jc w:val="both"/>
        <w:rPr>
          <w:noProof/>
          <w:lang w:val="sr-Cyrl-RS"/>
        </w:rPr>
      </w:pPr>
    </w:p>
    <w:p w:rsidR="00D417C5" w:rsidRPr="00163821" w:rsidRDefault="00D417C5" w:rsidP="00D417C5">
      <w:pPr>
        <w:jc w:val="center"/>
        <w:rPr>
          <w:b/>
          <w:noProof/>
        </w:rPr>
      </w:pPr>
      <w:r w:rsidRPr="00163821">
        <w:rPr>
          <w:b/>
          <w:noProof/>
        </w:rPr>
        <w:t>Члан 1.</w:t>
      </w:r>
    </w:p>
    <w:p w:rsidR="00D417C5" w:rsidRPr="0017113D" w:rsidRDefault="00D417C5" w:rsidP="00D417C5">
      <w:pPr>
        <w:ind w:firstLine="708"/>
        <w:jc w:val="both"/>
        <w:rPr>
          <w:b/>
        </w:rPr>
      </w:pPr>
      <w:r w:rsidRPr="00163821">
        <w:rPr>
          <w:noProof/>
        </w:rPr>
        <w:t>Предмет овог уговора је набавка услуге</w:t>
      </w:r>
      <w:r>
        <w:rPr>
          <w:noProof/>
        </w:rPr>
        <w:t xml:space="preserve"> -</w:t>
      </w:r>
      <w:r>
        <w:rPr>
          <w:noProof/>
          <w:lang w:val="sr-Cyrl-RS"/>
        </w:rPr>
        <w:t xml:space="preserve"> </w:t>
      </w:r>
      <w:r w:rsidRPr="00F96C89">
        <w:rPr>
          <w:b/>
          <w:noProof/>
          <w:lang w:val="sr-Cyrl-RS"/>
        </w:rPr>
        <w:t xml:space="preserve">Сервис и </w:t>
      </w:r>
      <w:r w:rsidRPr="00F96C89">
        <w:rPr>
          <w:b/>
          <w:noProof/>
        </w:rPr>
        <w:t>одржавање</w:t>
      </w:r>
      <w:r w:rsidRPr="00F96C89">
        <w:rPr>
          <w:b/>
          <w:noProof/>
          <w:lang w:val="sr-Cyrl-RS"/>
        </w:rPr>
        <w:t xml:space="preserve"> медицинске опреме произвођача „</w:t>
      </w:r>
      <w:r w:rsidRPr="00F96C89">
        <w:rPr>
          <w:b/>
          <w:noProof/>
          <w:lang w:val="sr-Latn-RS"/>
        </w:rPr>
        <w:t xml:space="preserve">Hill-rom“ </w:t>
      </w:r>
      <w:r w:rsidRPr="00F96C89">
        <w:rPr>
          <w:b/>
          <w:noProof/>
          <w:lang w:val="sr-Cyrl-RS"/>
        </w:rPr>
        <w:t>кревети, за потребе Клиничког центра Војводине</w:t>
      </w:r>
      <w:r>
        <w:rPr>
          <w:b/>
          <w:noProof/>
        </w:rPr>
        <w:t xml:space="preserve"> </w:t>
      </w:r>
      <w:r w:rsidRPr="009603DE">
        <w:rPr>
          <w:noProof/>
        </w:rPr>
        <w:t xml:space="preserve">- </w:t>
      </w:r>
      <w:r w:rsidRPr="009603DE">
        <w:rPr>
          <w:lang w:val="sr-Latn-CS"/>
        </w:rPr>
        <w:t>кој</w:t>
      </w:r>
      <w:r w:rsidRPr="009603DE">
        <w:t xml:space="preserve">а </w:t>
      </w:r>
      <w:r w:rsidRPr="009603DE">
        <w:rPr>
          <w:lang w:val="sr-Latn-CS"/>
        </w:rPr>
        <w:t>је</w:t>
      </w:r>
      <w:r w:rsidRPr="009603DE">
        <w:t xml:space="preserve"> </w:t>
      </w:r>
      <w:r w:rsidRPr="009603DE">
        <w:rPr>
          <w:lang w:val="sr-Latn-CS"/>
        </w:rPr>
        <w:t>тражен</w:t>
      </w:r>
      <w:r w:rsidRPr="009603DE">
        <w:t xml:space="preserve">а </w:t>
      </w:r>
      <w:r w:rsidRPr="009603DE">
        <w:rPr>
          <w:lang w:val="sr-Latn-CS"/>
        </w:rPr>
        <w:t>у</w:t>
      </w:r>
      <w:r w:rsidRPr="00163821">
        <w:t xml:space="preserve"> </w:t>
      </w:r>
      <w:r w:rsidRPr="00163821">
        <w:rPr>
          <w:lang w:val="sr-Latn-CS"/>
        </w:rPr>
        <w:t>позиву</w:t>
      </w:r>
      <w:r w:rsidRPr="00163821">
        <w:t xml:space="preserve"> </w:t>
      </w:r>
      <w:r w:rsidRPr="00163821">
        <w:rPr>
          <w:lang w:val="sr-Latn-CS"/>
        </w:rPr>
        <w:t>за</w:t>
      </w:r>
      <w:r w:rsidRPr="00163821">
        <w:t xml:space="preserve"> подношење понуда у отвореном </w:t>
      </w:r>
      <w:r w:rsidRPr="00163821">
        <w:rPr>
          <w:lang w:val="sr-Latn-CS"/>
        </w:rPr>
        <w:t>поступ</w:t>
      </w:r>
      <w:r w:rsidRPr="00163821">
        <w:t xml:space="preserve">ку </w:t>
      </w:r>
      <w:r w:rsidRPr="00163821">
        <w:rPr>
          <w:lang w:val="sr-Latn-CS"/>
        </w:rPr>
        <w:t>јавне</w:t>
      </w:r>
      <w:r w:rsidRPr="00163821">
        <w:t xml:space="preserve"> </w:t>
      </w:r>
      <w:r w:rsidRPr="00163821">
        <w:rPr>
          <w:lang w:val="sr-Latn-CS"/>
        </w:rPr>
        <w:t>набавке</w:t>
      </w:r>
      <w:r w:rsidRPr="00163821">
        <w:t xml:space="preserve"> </w:t>
      </w:r>
      <w:r>
        <w:rPr>
          <w:lang w:val="sr-Latn-CS"/>
        </w:rPr>
        <w:t xml:space="preserve">броj </w:t>
      </w:r>
      <w:r>
        <w:rPr>
          <w:lang w:val="sr-Latn-RS"/>
        </w:rPr>
        <w:t>93</w:t>
      </w:r>
      <w:r w:rsidRPr="00163821">
        <w:t>-1</w:t>
      </w:r>
      <w:r>
        <w:rPr>
          <w:lang w:val="sr-Cyrl-RS"/>
        </w:rPr>
        <w:t>5</w:t>
      </w:r>
      <w:r w:rsidRPr="00163821">
        <w:rPr>
          <w:lang w:val="sr-Latn-CS"/>
        </w:rPr>
        <w:t>-</w:t>
      </w:r>
      <w:r>
        <w:rPr>
          <w:lang w:val="sr-Latn-RS"/>
        </w:rPr>
        <w:t>O</w:t>
      </w:r>
      <w:r w:rsidRPr="00163821">
        <w:t>, oд _____________ године.</w:t>
      </w:r>
    </w:p>
    <w:p w:rsidR="00D417C5" w:rsidRDefault="00D417C5" w:rsidP="00D417C5">
      <w:pPr>
        <w:tabs>
          <w:tab w:val="left" w:pos="3750"/>
        </w:tabs>
        <w:jc w:val="center"/>
        <w:rPr>
          <w:b/>
          <w:noProof/>
          <w:lang w:val="sr-Cyrl-RS"/>
        </w:rPr>
      </w:pPr>
    </w:p>
    <w:p w:rsidR="00D417C5" w:rsidRPr="00163821" w:rsidRDefault="00D417C5" w:rsidP="00D417C5">
      <w:pPr>
        <w:tabs>
          <w:tab w:val="left" w:pos="3750"/>
        </w:tabs>
        <w:jc w:val="center"/>
        <w:rPr>
          <w:b/>
          <w:noProof/>
        </w:rPr>
      </w:pPr>
      <w:r w:rsidRPr="00163821">
        <w:rPr>
          <w:b/>
          <w:noProof/>
        </w:rPr>
        <w:t>Члан 2.</w:t>
      </w:r>
    </w:p>
    <w:p w:rsidR="00D417C5" w:rsidRPr="009603DE" w:rsidRDefault="00D417C5" w:rsidP="00D417C5">
      <w:pPr>
        <w:ind w:firstLine="741"/>
        <w:jc w:val="both"/>
        <w:rPr>
          <w:lang w:val="sr-Latn-RS"/>
        </w:rPr>
      </w:pPr>
      <w:r w:rsidRPr="00163821">
        <w:rPr>
          <w:bCs/>
          <w:lang w:val="sr-Latn-CS"/>
        </w:rPr>
        <w:t xml:space="preserve">Добављач се обавезује да услугу која је предмет овог уговора изврши у свему према својој понуди </w:t>
      </w:r>
      <w:r w:rsidRPr="00163821">
        <w:rPr>
          <w:lang w:val="sr-Latn-CS"/>
        </w:rPr>
        <w:t xml:space="preserve">број </w:t>
      </w:r>
      <w:r w:rsidRPr="00163821">
        <w:rPr>
          <w:bCs/>
          <w:lang w:val="sr-Latn-CS"/>
        </w:rPr>
        <w:t>_________ од дана ____________ године</w:t>
      </w:r>
      <w:r w:rsidRPr="00163821">
        <w:rPr>
          <w:lang w:val="sr-Latn-CS"/>
        </w:rPr>
        <w:t xml:space="preserve"> која је саставни део овог уговора</w:t>
      </w:r>
      <w:r>
        <w:rPr>
          <w:lang w:val="sr-Latn-RS"/>
        </w:rPr>
        <w:t>.</w:t>
      </w:r>
    </w:p>
    <w:p w:rsidR="00D417C5" w:rsidRPr="00163821" w:rsidRDefault="00D417C5" w:rsidP="00D417C5">
      <w:pPr>
        <w:ind w:firstLine="741"/>
        <w:jc w:val="both"/>
        <w:rPr>
          <w:bCs/>
          <w:lang w:val="sr-Latn-CS"/>
        </w:rPr>
      </w:pPr>
      <w:r w:rsidRPr="00163821">
        <w:rPr>
          <w:lang w:val="sr-Latn-CS"/>
        </w:rPr>
        <w:t xml:space="preserve">Цена услуге из члана 1. овог уговора без пореза на додату вредност износи </w:t>
      </w:r>
      <w:r w:rsidRPr="00163821">
        <w:rPr>
          <w:bCs/>
          <w:lang w:val="sr-Latn-CS"/>
        </w:rPr>
        <w:t>________</w:t>
      </w:r>
      <w:r>
        <w:rPr>
          <w:bCs/>
          <w:lang w:val="sr-Cyrl-RS"/>
        </w:rPr>
        <w:t>_______</w:t>
      </w:r>
      <w:r w:rsidRPr="00163821">
        <w:rPr>
          <w:bCs/>
          <w:lang w:val="sr-Latn-CS"/>
        </w:rPr>
        <w:t>___</w:t>
      </w:r>
      <w:r w:rsidRPr="00163821">
        <w:rPr>
          <w:lang w:val="sr-Latn-CS"/>
        </w:rPr>
        <w:t xml:space="preserve"> (словима: _____</w:t>
      </w:r>
      <w:r>
        <w:rPr>
          <w:lang w:val="sr-Cyrl-RS"/>
        </w:rPr>
        <w:t>_________</w:t>
      </w:r>
      <w:r w:rsidRPr="00163821">
        <w:rPr>
          <w:lang w:val="sr-Latn-CS"/>
        </w:rPr>
        <w:t xml:space="preserve">______________), односно са порезом на додату вредност износи </w:t>
      </w:r>
      <w:r>
        <w:rPr>
          <w:bCs/>
          <w:lang w:val="sr-Latn-CS"/>
        </w:rPr>
        <w:t>_</w:t>
      </w:r>
      <w:r w:rsidRPr="00163821">
        <w:rPr>
          <w:bCs/>
          <w:lang w:val="sr-Latn-CS"/>
        </w:rPr>
        <w:t>________________</w:t>
      </w:r>
      <w:r w:rsidRPr="00163821">
        <w:rPr>
          <w:lang w:val="sr-Latn-CS"/>
        </w:rPr>
        <w:t xml:space="preserve"> (словима: _</w:t>
      </w:r>
      <w:r>
        <w:rPr>
          <w:lang w:val="sr-Cyrl-RS"/>
        </w:rPr>
        <w:t>_______________</w:t>
      </w:r>
      <w:r w:rsidRPr="00163821">
        <w:rPr>
          <w:lang w:val="sr-Latn-CS"/>
        </w:rPr>
        <w:t>________).</w:t>
      </w:r>
    </w:p>
    <w:p w:rsidR="00D417C5" w:rsidRDefault="00D417C5" w:rsidP="00D417C5">
      <w:pPr>
        <w:ind w:firstLine="720"/>
        <w:jc w:val="both"/>
        <w:rPr>
          <w:bCs/>
          <w:noProof/>
        </w:rPr>
      </w:pPr>
      <w:proofErr w:type="gramStart"/>
      <w:r w:rsidRPr="00163821">
        <w:t>Овако уговорена цена се сматра фиксном за време трајања уговора.</w:t>
      </w:r>
      <w:proofErr w:type="gramEnd"/>
      <w:r w:rsidRPr="00163821">
        <w:rPr>
          <w:bCs/>
          <w:noProof/>
        </w:rPr>
        <w:t xml:space="preserve"> </w:t>
      </w:r>
    </w:p>
    <w:p w:rsidR="00D417C5" w:rsidRDefault="00D417C5" w:rsidP="00D417C5">
      <w:pPr>
        <w:rPr>
          <w:b/>
          <w:noProof/>
          <w:lang w:val="sr-Cyrl-RS"/>
        </w:rPr>
      </w:pPr>
    </w:p>
    <w:p w:rsidR="00D417C5" w:rsidRPr="00163821" w:rsidRDefault="00D417C5" w:rsidP="00D417C5">
      <w:pPr>
        <w:jc w:val="center"/>
        <w:rPr>
          <w:b/>
          <w:noProof/>
        </w:rPr>
      </w:pPr>
      <w:r w:rsidRPr="00163821">
        <w:rPr>
          <w:b/>
          <w:noProof/>
        </w:rPr>
        <w:t>Члан 3.</w:t>
      </w:r>
    </w:p>
    <w:p w:rsidR="00D417C5" w:rsidRDefault="00D417C5" w:rsidP="00D417C5">
      <w:pPr>
        <w:suppressAutoHyphens/>
        <w:spacing w:line="100" w:lineRule="atLeast"/>
        <w:ind w:firstLine="720"/>
        <w:jc w:val="both"/>
        <w:rPr>
          <w:noProof/>
          <w:lang w:val="sr-Cyrl-RS"/>
        </w:rPr>
      </w:pPr>
      <w:r w:rsidRPr="008F7C07">
        <w:rPr>
          <w:noProof/>
        </w:rPr>
        <w:t>Доба</w:t>
      </w:r>
      <w:r w:rsidRPr="009603DE">
        <w:rPr>
          <w:noProof/>
        </w:rPr>
        <w:t xml:space="preserve">вљач се обавезује да за време трајања овог уговора врши </w:t>
      </w:r>
      <w:r w:rsidRPr="00E96620">
        <w:rPr>
          <w:bCs/>
          <w:iCs/>
          <w:lang w:val="sr-Cyrl-RS"/>
        </w:rPr>
        <w:t>с</w:t>
      </w:r>
      <w:r>
        <w:rPr>
          <w:bCs/>
          <w:iCs/>
          <w:lang w:val="sr-Cyrl-RS"/>
        </w:rPr>
        <w:t>ервисирање, одржавање и поправку</w:t>
      </w:r>
      <w:r w:rsidRPr="00E96620">
        <w:rPr>
          <w:bCs/>
          <w:iCs/>
          <w:lang w:val="sr-Cyrl-RS"/>
        </w:rPr>
        <w:t xml:space="preserve"> </w:t>
      </w:r>
      <w:r>
        <w:rPr>
          <w:bCs/>
          <w:iCs/>
          <w:lang w:val="sr-Cyrl-RS"/>
        </w:rPr>
        <w:t>кревета, колица и стречер колица за превоз пацијената (у даљем тексту: опрема) произвођача „</w:t>
      </w:r>
      <w:r>
        <w:rPr>
          <w:bCs/>
          <w:iCs/>
          <w:lang w:val="sr-Latn-RS"/>
        </w:rPr>
        <w:t>Hill Room“</w:t>
      </w:r>
      <w:r>
        <w:rPr>
          <w:bCs/>
          <w:iCs/>
          <w:lang w:val="sr-Cyrl-RS"/>
        </w:rPr>
        <w:t>,</w:t>
      </w:r>
      <w:r>
        <w:rPr>
          <w:bCs/>
          <w:iCs/>
          <w:lang w:val="sr-Latn-RS"/>
        </w:rPr>
        <w:t xml:space="preserve"> </w:t>
      </w:r>
      <w:r w:rsidRPr="00E96620">
        <w:t xml:space="preserve">за </w:t>
      </w:r>
      <w:proofErr w:type="gramStart"/>
      <w:r w:rsidRPr="00E96620">
        <w:t>потребе  Клиничког</w:t>
      </w:r>
      <w:proofErr w:type="gramEnd"/>
      <w:r w:rsidRPr="00E96620">
        <w:t xml:space="preserve"> центра  Војводин</w:t>
      </w:r>
      <w:r>
        <w:rPr>
          <w:lang w:val="sr-Cyrl-RS"/>
        </w:rPr>
        <w:t>е</w:t>
      </w:r>
      <w:r w:rsidRPr="00E96620">
        <w:rPr>
          <w:lang w:val="sr-Cyrl-RS"/>
        </w:rPr>
        <w:t xml:space="preserve">, </w:t>
      </w:r>
      <w:r>
        <w:rPr>
          <w:lang w:val="sr-Cyrl-RS"/>
        </w:rPr>
        <w:t xml:space="preserve">које </w:t>
      </w:r>
      <w:r w:rsidRPr="00E96620">
        <w:rPr>
          <w:lang w:val="sr-Cyrl-RS"/>
        </w:rPr>
        <w:t xml:space="preserve">подразумева редовно сервисирање  и </w:t>
      </w:r>
      <w:r>
        <w:rPr>
          <w:lang w:val="sr-Cyrl-RS"/>
        </w:rPr>
        <w:t>сервис по позиву са поправком и заменом резервних делова и другог потрошног материјала уколико дође до потребе за њим</w:t>
      </w:r>
      <w:r w:rsidRPr="00E96620">
        <w:rPr>
          <w:bCs/>
          <w:iCs/>
          <w:lang w:val="sr-Cyrl-RS"/>
        </w:rPr>
        <w:t xml:space="preserve"> </w:t>
      </w:r>
      <w:r>
        <w:rPr>
          <w:bCs/>
          <w:iCs/>
          <w:lang w:val="sr-Cyrl-RS"/>
        </w:rPr>
        <w:t>за време трајања овог уговора</w:t>
      </w:r>
      <w:r w:rsidRPr="0017113D">
        <w:rPr>
          <w:noProof/>
          <w:lang w:val="sr-Cyrl-RS"/>
        </w:rPr>
        <w:t>,</w:t>
      </w:r>
      <w:r>
        <w:rPr>
          <w:noProof/>
          <w:lang w:val="sr-Cyrl-RS"/>
        </w:rPr>
        <w:t xml:space="preserve"> а</w:t>
      </w:r>
      <w:r w:rsidRPr="008F7C07">
        <w:rPr>
          <w:noProof/>
          <w:lang w:val="sr-Cyrl-RS"/>
        </w:rPr>
        <w:t xml:space="preserve"> </w:t>
      </w:r>
      <w:r w:rsidRPr="008F7C07">
        <w:rPr>
          <w:noProof/>
        </w:rPr>
        <w:t>у свему према захтевима наручиоц</w:t>
      </w:r>
      <w:r w:rsidRPr="008F7C07">
        <w:rPr>
          <w:noProof/>
          <w:lang w:val="sr-Cyrl-RS"/>
        </w:rPr>
        <w:t xml:space="preserve">а </w:t>
      </w:r>
      <w:r w:rsidRPr="008F7C07">
        <w:rPr>
          <w:noProof/>
        </w:rPr>
        <w:t>из конкурсне документације</w:t>
      </w:r>
      <w:r>
        <w:rPr>
          <w:noProof/>
          <w:lang w:val="sr-Cyrl-RS"/>
        </w:rPr>
        <w:t>.</w:t>
      </w:r>
    </w:p>
    <w:p w:rsidR="00D417C5" w:rsidRDefault="00D417C5" w:rsidP="00D417C5">
      <w:pPr>
        <w:ind w:firstLine="708"/>
        <w:jc w:val="both"/>
        <w:rPr>
          <w:noProof/>
          <w:lang w:val="sr-Cyrl-RS"/>
        </w:rPr>
      </w:pPr>
      <w:r w:rsidRPr="0059711F">
        <w:rPr>
          <w:noProof/>
        </w:rPr>
        <w:t xml:space="preserve">Добављач се обавезује да услугу која је предмет овог уговора врши </w:t>
      </w:r>
      <w:r w:rsidRPr="0059711F">
        <w:rPr>
          <w:bCs/>
          <w:noProof/>
        </w:rPr>
        <w:t xml:space="preserve">савесно и благовремено, у циљу обезбеђивања непрекидног рада опреме </w:t>
      </w:r>
      <w:r>
        <w:rPr>
          <w:bCs/>
          <w:noProof/>
        </w:rPr>
        <w:t xml:space="preserve">и продужења њеног века </w:t>
      </w:r>
      <w:r>
        <w:rPr>
          <w:bCs/>
          <w:noProof/>
        </w:rPr>
        <w:lastRenderedPageBreak/>
        <w:t>трајања</w:t>
      </w:r>
      <w:r>
        <w:rPr>
          <w:bCs/>
          <w:noProof/>
          <w:lang w:val="sr-Cyrl-RS"/>
        </w:rPr>
        <w:t xml:space="preserve"> </w:t>
      </w:r>
      <w:r w:rsidRPr="0059711F">
        <w:rPr>
          <w:bCs/>
          <w:noProof/>
        </w:rPr>
        <w:t>а према упутствима и прописима произвођача опреме</w:t>
      </w:r>
      <w:r w:rsidRPr="0059711F">
        <w:rPr>
          <w:noProof/>
        </w:rPr>
        <w:t xml:space="preserve">, </w:t>
      </w:r>
      <w:r>
        <w:rPr>
          <w:bCs/>
          <w:iCs/>
          <w:lang w:val="sr-Cyrl-RS"/>
        </w:rPr>
        <w:t>а у</w:t>
      </w:r>
      <w:r w:rsidRPr="000835BE">
        <w:rPr>
          <w:bCs/>
          <w:iCs/>
        </w:rPr>
        <w:t xml:space="preserve"> реалном времену извршења и уз реалан утрошак сервисног,</w:t>
      </w:r>
      <w:r>
        <w:rPr>
          <w:bCs/>
          <w:iCs/>
        </w:rPr>
        <w:t xml:space="preserve"> резервног и осталог материјала</w:t>
      </w:r>
      <w:r>
        <w:rPr>
          <w:bCs/>
          <w:iCs/>
          <w:lang w:val="sr-Cyrl-RS"/>
        </w:rPr>
        <w:t>,</w:t>
      </w:r>
      <w:r>
        <w:rPr>
          <w:noProof/>
          <w:lang w:val="sr-Cyrl-RS"/>
        </w:rPr>
        <w:t xml:space="preserve"> </w:t>
      </w:r>
      <w:r w:rsidRPr="0059711F">
        <w:rPr>
          <w:noProof/>
        </w:rPr>
        <w:t>и то кроз редован годишњи сервис</w:t>
      </w:r>
      <w:r w:rsidRPr="006F7B49">
        <w:rPr>
          <w:bCs/>
          <w:iCs/>
          <w:lang w:val="sr-Cyrl-RS"/>
        </w:rPr>
        <w:t xml:space="preserve"> </w:t>
      </w:r>
      <w:r>
        <w:rPr>
          <w:bCs/>
          <w:iCs/>
          <w:lang w:val="sr-Cyrl-RS"/>
        </w:rPr>
        <w:t xml:space="preserve">који се обавља </w:t>
      </w:r>
      <w:r w:rsidRPr="00C832DB">
        <w:rPr>
          <w:noProof/>
        </w:rPr>
        <w:t>сукцесивно</w:t>
      </w:r>
      <w:r w:rsidRPr="0059711F">
        <w:rPr>
          <w:noProof/>
        </w:rPr>
        <w:t xml:space="preserve"> и неограничен број ванредних сервиса опреме који подразумевају </w:t>
      </w:r>
      <w:r>
        <w:rPr>
          <w:noProof/>
          <w:lang w:val="sr-Cyrl-RS"/>
        </w:rPr>
        <w:t xml:space="preserve">поправку, </w:t>
      </w:r>
      <w:r w:rsidRPr="0059711F">
        <w:rPr>
          <w:noProof/>
        </w:rPr>
        <w:t xml:space="preserve">замену </w:t>
      </w:r>
      <w:r w:rsidRPr="0059711F">
        <w:rPr>
          <w:bCs/>
          <w:noProof/>
        </w:rPr>
        <w:t>оригиналних резервних делова</w:t>
      </w:r>
      <w:r>
        <w:rPr>
          <w:bCs/>
          <w:noProof/>
          <w:lang w:val="sr-Cyrl-RS"/>
        </w:rPr>
        <w:t xml:space="preserve"> и </w:t>
      </w:r>
      <w:r w:rsidRPr="00980434">
        <w:rPr>
          <w:noProof/>
          <w:lang w:val="sr-Cyrl-RS"/>
        </w:rPr>
        <w:t>и другог потрошног материјала</w:t>
      </w:r>
      <w:r>
        <w:rPr>
          <w:noProof/>
          <w:lang w:val="sr-Cyrl-RS"/>
        </w:rPr>
        <w:t xml:space="preserve"> опреме,</w:t>
      </w:r>
      <w:r w:rsidRPr="0059711F">
        <w:rPr>
          <w:noProof/>
        </w:rPr>
        <w:t xml:space="preserve"> побројаних у ценовнику добављача који се налази у при</w:t>
      </w:r>
      <w:r>
        <w:rPr>
          <w:noProof/>
        </w:rPr>
        <w:t xml:space="preserve">логу понуде добављача </w:t>
      </w:r>
      <w:r w:rsidRPr="0059711F">
        <w:rPr>
          <w:noProof/>
        </w:rPr>
        <w:t xml:space="preserve">(у даљем тексту: ценовник добављача), </w:t>
      </w:r>
      <w:r>
        <w:rPr>
          <w:noProof/>
          <w:lang w:val="sr-Cyrl-RS"/>
        </w:rPr>
        <w:t xml:space="preserve">а </w:t>
      </w:r>
      <w:r w:rsidRPr="0059711F">
        <w:rPr>
          <w:noProof/>
        </w:rPr>
        <w:t>по ценам</w:t>
      </w:r>
      <w:r>
        <w:rPr>
          <w:noProof/>
        </w:rPr>
        <w:t xml:space="preserve">а датим у ценовнику добављача, </w:t>
      </w:r>
      <w:r w:rsidRPr="0059711F">
        <w:rPr>
          <w:noProof/>
        </w:rPr>
        <w:t xml:space="preserve"> до максималног износа </w:t>
      </w:r>
      <w:r>
        <w:rPr>
          <w:noProof/>
          <w:lang w:val="sr-Cyrl-RS"/>
        </w:rPr>
        <w:t xml:space="preserve">уговорене </w:t>
      </w:r>
      <w:r w:rsidRPr="0059711F">
        <w:rPr>
          <w:noProof/>
        </w:rPr>
        <w:t xml:space="preserve">цене услуге наведене у члану 2. </w:t>
      </w:r>
      <w:r>
        <w:rPr>
          <w:noProof/>
          <w:lang w:val="sr-Cyrl-RS"/>
        </w:rPr>
        <w:t xml:space="preserve">овог </w:t>
      </w:r>
      <w:r w:rsidRPr="0059711F">
        <w:rPr>
          <w:noProof/>
        </w:rPr>
        <w:t>уговора.</w:t>
      </w:r>
    </w:p>
    <w:p w:rsidR="00D417C5" w:rsidRPr="00B8280E" w:rsidRDefault="00D417C5" w:rsidP="00D417C5">
      <w:pPr>
        <w:ind w:firstLine="708"/>
        <w:jc w:val="both"/>
        <w:rPr>
          <w:noProof/>
          <w:lang w:val="sr-Cyrl-RS"/>
        </w:rPr>
      </w:pPr>
      <w:r>
        <w:rPr>
          <w:noProof/>
          <w:lang w:val="sr-Cyrl-RS"/>
        </w:rPr>
        <w:t xml:space="preserve">Уколико </w:t>
      </w:r>
      <w:r w:rsidRPr="00214698">
        <w:rPr>
          <w:noProof/>
        </w:rPr>
        <w:t xml:space="preserve">у току реализације </w:t>
      </w:r>
      <w:r>
        <w:rPr>
          <w:noProof/>
          <w:lang w:val="sr-Cyrl-RS"/>
        </w:rPr>
        <w:t xml:space="preserve">овог </w:t>
      </w:r>
      <w:r w:rsidRPr="00214698">
        <w:rPr>
          <w:noProof/>
        </w:rPr>
        <w:t>уговора настане потреба за заменом неког резервн</w:t>
      </w:r>
      <w:r w:rsidRPr="00214698">
        <w:rPr>
          <w:noProof/>
          <w:lang w:val="sr-Cyrl-CS"/>
        </w:rPr>
        <w:t>ог</w:t>
      </w:r>
      <w:r w:rsidRPr="00214698">
        <w:rPr>
          <w:noProof/>
        </w:rPr>
        <w:t xml:space="preserve"> дел</w:t>
      </w:r>
      <w:r w:rsidRPr="00214698">
        <w:rPr>
          <w:noProof/>
          <w:lang w:val="sr-Cyrl-CS"/>
        </w:rPr>
        <w:t>а</w:t>
      </w:r>
      <w:r>
        <w:rPr>
          <w:noProof/>
          <w:lang w:val="sr-Cyrl-CS"/>
        </w:rPr>
        <w:t xml:space="preserve">, </w:t>
      </w:r>
      <w:r w:rsidRPr="00214698">
        <w:rPr>
          <w:noProof/>
          <w:lang w:val="sr-Cyrl-CS"/>
        </w:rPr>
        <w:t>односно другог потрошног материјала</w:t>
      </w:r>
      <w:r>
        <w:rPr>
          <w:noProof/>
          <w:lang w:val="sr-Cyrl-CS"/>
        </w:rPr>
        <w:t xml:space="preserve"> на опреми </w:t>
      </w:r>
      <w:r w:rsidRPr="0059711F">
        <w:rPr>
          <w:bCs/>
          <w:noProof/>
        </w:rPr>
        <w:t xml:space="preserve">која се не налази у ценовнику добављача, добављач се обавезује </w:t>
      </w:r>
      <w:r w:rsidRPr="00314762">
        <w:rPr>
          <w:bCs/>
          <w:noProof/>
        </w:rPr>
        <w:t>да у писаном извештају образло</w:t>
      </w:r>
      <w:r w:rsidRPr="0059711F">
        <w:rPr>
          <w:bCs/>
          <w:noProof/>
        </w:rPr>
        <w:t xml:space="preserve">жи неопходност замене баш тог дела у односу на оне делове и услуге које се налазе у понуди и ценовнику добављача, те да тај извештај достави </w:t>
      </w:r>
      <w:r>
        <w:rPr>
          <w:bCs/>
          <w:noProof/>
          <w:lang w:val="sr-Cyrl-RS"/>
        </w:rPr>
        <w:t xml:space="preserve">овлашћеном </w:t>
      </w:r>
      <w:r w:rsidRPr="0059711F">
        <w:rPr>
          <w:bCs/>
          <w:noProof/>
        </w:rPr>
        <w:t xml:space="preserve">лицу </w:t>
      </w:r>
      <w:r w:rsidRPr="0059711F">
        <w:rPr>
          <w:bCs/>
          <w:noProof/>
          <w:lang w:val="sr-Cyrl-CS"/>
        </w:rPr>
        <w:t>из члана 8. овог уговора, преко писарнице наручиоца</w:t>
      </w:r>
      <w:r>
        <w:rPr>
          <w:bCs/>
          <w:noProof/>
          <w:lang w:val="sr-Cyrl-RS"/>
        </w:rPr>
        <w:t xml:space="preserve">, и </w:t>
      </w:r>
      <w:r w:rsidRPr="005F5ED1">
        <w:rPr>
          <w:noProof/>
        </w:rPr>
        <w:t xml:space="preserve">на писмени захтев наручиоца замени и </w:t>
      </w:r>
      <w:r w:rsidRPr="005F5ED1">
        <w:rPr>
          <w:noProof/>
          <w:lang w:val="sr-Cyrl-CS"/>
        </w:rPr>
        <w:t xml:space="preserve">тај </w:t>
      </w:r>
      <w:r w:rsidRPr="005F5ED1">
        <w:rPr>
          <w:noProof/>
        </w:rPr>
        <w:t>резервни де</w:t>
      </w:r>
      <w:r w:rsidRPr="005F5ED1">
        <w:rPr>
          <w:noProof/>
          <w:lang w:val="sr-Cyrl-CS"/>
        </w:rPr>
        <w:t>о, односно потрошни материјал.</w:t>
      </w:r>
    </w:p>
    <w:p w:rsidR="00D417C5" w:rsidRPr="00EE65BB" w:rsidRDefault="00D417C5" w:rsidP="00D417C5">
      <w:pPr>
        <w:ind w:firstLine="708"/>
        <w:jc w:val="both"/>
        <w:rPr>
          <w:bCs/>
          <w:lang w:val="sr-Cyrl-RS"/>
        </w:rPr>
      </w:pPr>
      <w:r w:rsidRPr="00A3467B">
        <w:rPr>
          <w:noProof/>
        </w:rPr>
        <w:t xml:space="preserve">Добављач се обавезује да </w:t>
      </w:r>
      <w:r>
        <w:rPr>
          <w:noProof/>
          <w:lang w:val="sr-Cyrl-RS"/>
        </w:rPr>
        <w:t xml:space="preserve">се </w:t>
      </w:r>
      <w:r w:rsidRPr="00A3467B">
        <w:rPr>
          <w:noProof/>
        </w:rPr>
        <w:t>ради извршења услуге која је предмет овог уговора</w:t>
      </w:r>
      <w:r>
        <w:rPr>
          <w:noProof/>
          <w:lang w:val="sr-Cyrl-RS"/>
        </w:rPr>
        <w:t xml:space="preserve">, односно редован сервис опреме, </w:t>
      </w:r>
      <w:r w:rsidRPr="00A3467B">
        <w:rPr>
          <w:noProof/>
        </w:rPr>
        <w:t>одазове у року</w:t>
      </w:r>
      <w:r w:rsidRPr="00A3467B">
        <w:rPr>
          <w:noProof/>
          <w:lang w:val="sr-Cyrl-RS"/>
        </w:rPr>
        <w:t xml:space="preserve"> </w:t>
      </w:r>
      <w:r w:rsidRPr="00A3467B">
        <w:rPr>
          <w:noProof/>
        </w:rPr>
        <w:t xml:space="preserve"> од </w:t>
      </w:r>
      <w:r w:rsidRPr="00A3467B">
        <w:rPr>
          <w:noProof/>
          <w:lang w:val="sr-Cyrl-RS"/>
        </w:rPr>
        <w:t>_______ (</w:t>
      </w:r>
      <w:r>
        <w:rPr>
          <w:i/>
          <w:noProof/>
          <w:lang w:val="sr-Cyrl-RS"/>
        </w:rPr>
        <w:t>највише 24часа</w:t>
      </w:r>
      <w:r w:rsidRPr="00A3467B">
        <w:rPr>
          <w:i/>
          <w:noProof/>
          <w:lang w:val="sr-Cyrl-RS"/>
        </w:rPr>
        <w:t>)</w:t>
      </w:r>
      <w:r w:rsidRPr="00A3467B">
        <w:rPr>
          <w:noProof/>
        </w:rPr>
        <w:t xml:space="preserve"> од </w:t>
      </w:r>
      <w:r>
        <w:rPr>
          <w:noProof/>
          <w:lang w:val="sr-Cyrl-RS"/>
        </w:rPr>
        <w:t>момента</w:t>
      </w:r>
      <w:r w:rsidRPr="00A3467B">
        <w:rPr>
          <w:noProof/>
        </w:rPr>
        <w:t xml:space="preserve"> пријема </w:t>
      </w:r>
      <w:r>
        <w:rPr>
          <w:noProof/>
          <w:lang w:val="sr-Cyrl-RS"/>
        </w:rPr>
        <w:t>захтева</w:t>
      </w:r>
      <w:r w:rsidRPr="00A3467B">
        <w:rPr>
          <w:noProof/>
        </w:rPr>
        <w:t xml:space="preserve"> наручиоца</w:t>
      </w:r>
      <w:r w:rsidRPr="00A3467B">
        <w:rPr>
          <w:i/>
          <w:noProof/>
          <w:lang w:val="sr-Cyrl-RS"/>
        </w:rPr>
        <w:t xml:space="preserve">, </w:t>
      </w:r>
      <w:r w:rsidRPr="00155992">
        <w:rPr>
          <w:noProof/>
          <w:lang w:val="sr-Cyrl-RS"/>
        </w:rPr>
        <w:t>и то</w:t>
      </w:r>
      <w:r>
        <w:rPr>
          <w:i/>
          <w:noProof/>
          <w:lang w:val="sr-Cyrl-RS"/>
        </w:rPr>
        <w:t xml:space="preserve"> </w:t>
      </w:r>
      <w:r w:rsidRPr="00620B14">
        <w:t>сваког радног дана у недељи, у времену од 07-15 часова</w:t>
      </w:r>
      <w:r>
        <w:rPr>
          <w:lang w:val="sr-Cyrl-RS"/>
        </w:rPr>
        <w:t>,</w:t>
      </w:r>
      <w:r>
        <w:rPr>
          <w:i/>
          <w:noProof/>
          <w:lang w:val="sr-Cyrl-RS"/>
        </w:rPr>
        <w:t xml:space="preserve"> </w:t>
      </w:r>
      <w:r w:rsidRPr="00A3467B">
        <w:rPr>
          <w:noProof/>
          <w:lang w:val="sr-Cyrl-RS"/>
        </w:rPr>
        <w:t>а да</w:t>
      </w:r>
      <w:r w:rsidRPr="00A3467B">
        <w:rPr>
          <w:noProof/>
          <w:lang w:val="sr-Latn-RS"/>
        </w:rPr>
        <w:t xml:space="preserve"> </w:t>
      </w:r>
      <w:r w:rsidRPr="00A3467B">
        <w:rPr>
          <w:noProof/>
          <w:lang w:val="sr-Cyrl-RS"/>
        </w:rPr>
        <w:t>услугу изврши у року од ______(</w:t>
      </w:r>
      <w:r w:rsidRPr="00A3467B">
        <w:rPr>
          <w:i/>
          <w:noProof/>
          <w:lang w:val="sr-Cyrl-RS"/>
        </w:rPr>
        <w:t xml:space="preserve">највише </w:t>
      </w:r>
      <w:r>
        <w:rPr>
          <w:i/>
          <w:noProof/>
          <w:lang w:val="sr-Cyrl-RS"/>
        </w:rPr>
        <w:t>24 часа</w:t>
      </w:r>
      <w:r w:rsidRPr="00A3467B">
        <w:rPr>
          <w:i/>
          <w:noProof/>
          <w:lang w:val="sr-Cyrl-RS"/>
        </w:rPr>
        <w:t xml:space="preserve">) </w:t>
      </w:r>
      <w:r w:rsidRPr="00A3467B">
        <w:rPr>
          <w:noProof/>
          <w:lang w:val="sr-Cyrl-RS"/>
        </w:rPr>
        <w:t xml:space="preserve">од </w:t>
      </w:r>
      <w:r>
        <w:rPr>
          <w:noProof/>
          <w:lang w:val="sr-Cyrl-RS"/>
        </w:rPr>
        <w:t>момента приступа извршењу услуге.</w:t>
      </w:r>
    </w:p>
    <w:p w:rsidR="00D417C5" w:rsidRPr="00EE65BB" w:rsidRDefault="00D417C5" w:rsidP="00D417C5">
      <w:pPr>
        <w:ind w:firstLine="708"/>
        <w:jc w:val="both"/>
        <w:rPr>
          <w:bCs/>
          <w:lang w:val="sr-Cyrl-RS"/>
        </w:rPr>
      </w:pPr>
      <w:r w:rsidRPr="00A3467B">
        <w:rPr>
          <w:noProof/>
        </w:rPr>
        <w:t xml:space="preserve">Добављач се обавезује да </w:t>
      </w:r>
      <w:r>
        <w:rPr>
          <w:noProof/>
          <w:lang w:val="sr-Cyrl-RS"/>
        </w:rPr>
        <w:t xml:space="preserve">се </w:t>
      </w:r>
      <w:r w:rsidRPr="00A3467B">
        <w:rPr>
          <w:noProof/>
        </w:rPr>
        <w:t>ради извршења услуге која је предмет овог уговора</w:t>
      </w:r>
      <w:r>
        <w:rPr>
          <w:noProof/>
          <w:lang w:val="sr-Cyrl-RS"/>
        </w:rPr>
        <w:t xml:space="preserve">, односно ванредни сервис опреме, </w:t>
      </w:r>
      <w:r w:rsidRPr="00A3467B">
        <w:rPr>
          <w:noProof/>
        </w:rPr>
        <w:t>одазове у року</w:t>
      </w:r>
      <w:r w:rsidRPr="00A3467B">
        <w:rPr>
          <w:noProof/>
          <w:lang w:val="sr-Cyrl-RS"/>
        </w:rPr>
        <w:t xml:space="preserve"> </w:t>
      </w:r>
      <w:r w:rsidRPr="00A3467B">
        <w:rPr>
          <w:noProof/>
        </w:rPr>
        <w:t xml:space="preserve"> од </w:t>
      </w:r>
      <w:r w:rsidRPr="00A3467B">
        <w:rPr>
          <w:noProof/>
          <w:lang w:val="sr-Cyrl-RS"/>
        </w:rPr>
        <w:t>_______ (</w:t>
      </w:r>
      <w:r>
        <w:rPr>
          <w:i/>
          <w:noProof/>
          <w:lang w:val="sr-Cyrl-RS"/>
        </w:rPr>
        <w:t>највише 3 часа</w:t>
      </w:r>
      <w:r w:rsidRPr="00A3467B">
        <w:rPr>
          <w:i/>
          <w:noProof/>
          <w:lang w:val="sr-Cyrl-RS"/>
        </w:rPr>
        <w:t>)</w:t>
      </w:r>
      <w:r w:rsidRPr="00A3467B">
        <w:rPr>
          <w:noProof/>
        </w:rPr>
        <w:t xml:space="preserve"> од </w:t>
      </w:r>
      <w:r>
        <w:rPr>
          <w:noProof/>
          <w:lang w:val="sr-Cyrl-RS"/>
        </w:rPr>
        <w:t>момента</w:t>
      </w:r>
      <w:r w:rsidRPr="00A3467B">
        <w:rPr>
          <w:noProof/>
        </w:rPr>
        <w:t xml:space="preserve"> пријема </w:t>
      </w:r>
      <w:r>
        <w:rPr>
          <w:noProof/>
          <w:lang w:val="sr-Cyrl-RS"/>
        </w:rPr>
        <w:t>захтева</w:t>
      </w:r>
      <w:r w:rsidRPr="00A3467B">
        <w:rPr>
          <w:noProof/>
        </w:rPr>
        <w:t xml:space="preserve"> наручиоца</w:t>
      </w:r>
      <w:r w:rsidRPr="00A3467B">
        <w:rPr>
          <w:i/>
          <w:noProof/>
          <w:lang w:val="sr-Cyrl-RS"/>
        </w:rPr>
        <w:t xml:space="preserve">, </w:t>
      </w:r>
      <w:r w:rsidRPr="00155992">
        <w:rPr>
          <w:noProof/>
          <w:lang w:val="sr-Cyrl-RS"/>
        </w:rPr>
        <w:t>и то</w:t>
      </w:r>
      <w:r>
        <w:rPr>
          <w:i/>
          <w:noProof/>
          <w:lang w:val="sr-Cyrl-RS"/>
        </w:rPr>
        <w:t xml:space="preserve"> </w:t>
      </w:r>
      <w:r w:rsidRPr="00620B14">
        <w:t>сваког радног дана у недељи, у времену од 07-15 часова</w:t>
      </w:r>
      <w:r>
        <w:rPr>
          <w:lang w:val="sr-Cyrl-RS"/>
        </w:rPr>
        <w:t>,</w:t>
      </w:r>
      <w:r>
        <w:rPr>
          <w:i/>
          <w:noProof/>
          <w:lang w:val="sr-Cyrl-RS"/>
        </w:rPr>
        <w:t xml:space="preserve"> </w:t>
      </w:r>
      <w:r w:rsidRPr="00A3467B">
        <w:rPr>
          <w:noProof/>
          <w:lang w:val="sr-Cyrl-RS"/>
        </w:rPr>
        <w:t>а да</w:t>
      </w:r>
      <w:r w:rsidRPr="00A3467B">
        <w:rPr>
          <w:noProof/>
          <w:lang w:val="sr-Latn-RS"/>
        </w:rPr>
        <w:t xml:space="preserve"> </w:t>
      </w:r>
      <w:r>
        <w:rPr>
          <w:noProof/>
          <w:lang w:val="sr-Cyrl-RS"/>
        </w:rPr>
        <w:t>услугу изврши</w:t>
      </w:r>
      <w:r w:rsidRPr="00A3467B">
        <w:rPr>
          <w:noProof/>
          <w:lang w:val="sr-Cyrl-RS"/>
        </w:rPr>
        <w:t xml:space="preserve"> у року од ______(</w:t>
      </w:r>
      <w:r w:rsidRPr="00A3467B">
        <w:rPr>
          <w:i/>
          <w:noProof/>
          <w:lang w:val="sr-Cyrl-RS"/>
        </w:rPr>
        <w:t xml:space="preserve">највише </w:t>
      </w:r>
      <w:r>
        <w:rPr>
          <w:i/>
          <w:noProof/>
          <w:lang w:val="sr-Cyrl-RS"/>
        </w:rPr>
        <w:t>72 часа</w:t>
      </w:r>
      <w:r w:rsidRPr="00A3467B">
        <w:rPr>
          <w:i/>
          <w:noProof/>
          <w:lang w:val="sr-Cyrl-RS"/>
        </w:rPr>
        <w:t xml:space="preserve">) </w:t>
      </w:r>
      <w:r w:rsidRPr="00A3467B">
        <w:rPr>
          <w:noProof/>
          <w:lang w:val="sr-Cyrl-RS"/>
        </w:rPr>
        <w:t xml:space="preserve">од </w:t>
      </w:r>
      <w:r>
        <w:rPr>
          <w:noProof/>
          <w:lang w:val="sr-Cyrl-RS"/>
        </w:rPr>
        <w:t>момента приступа извршењу услуге.</w:t>
      </w:r>
    </w:p>
    <w:p w:rsidR="00D417C5" w:rsidRDefault="00D417C5" w:rsidP="00D417C5">
      <w:pPr>
        <w:ind w:firstLine="708"/>
        <w:jc w:val="both"/>
        <w:rPr>
          <w:noProof/>
          <w:lang w:val="sr-Cyrl-RS"/>
        </w:rPr>
      </w:pPr>
      <w:r>
        <w:t>Доб</w:t>
      </w:r>
      <w:r w:rsidRPr="001E5D79">
        <w:rPr>
          <w:lang w:val="sr-Cyrl-RS"/>
        </w:rPr>
        <w:t>ав</w:t>
      </w:r>
      <w:r>
        <w:t xml:space="preserve">љач </w:t>
      </w:r>
      <w:r w:rsidRPr="001E5D79">
        <w:rPr>
          <w:lang w:val="sr-Cyrl-RS"/>
        </w:rPr>
        <w:t xml:space="preserve">на извршене услуге које су предмет овог уговора, </w:t>
      </w:r>
      <w:r>
        <w:t>даје гарантни рок</w:t>
      </w:r>
      <w:r w:rsidRPr="001E5D79">
        <w:rPr>
          <w:lang w:val="sr-Cyrl-RS"/>
        </w:rPr>
        <w:t xml:space="preserve"> </w:t>
      </w:r>
      <w:r>
        <w:rPr>
          <w:noProof/>
          <w:lang w:val="sr-Cyrl-CS"/>
        </w:rPr>
        <w:t>од</w:t>
      </w:r>
      <w:r>
        <w:t>____</w:t>
      </w:r>
      <w:proofErr w:type="gramStart"/>
      <w:r>
        <w:t>_(</w:t>
      </w:r>
      <w:proofErr w:type="gramEnd"/>
      <w:r w:rsidRPr="001E5D79">
        <w:rPr>
          <w:i/>
        </w:rPr>
        <w:t>нај</w:t>
      </w:r>
      <w:r w:rsidRPr="001E5D79">
        <w:rPr>
          <w:i/>
          <w:lang w:val="sr-Cyrl-RS"/>
        </w:rPr>
        <w:t>мање 6</w:t>
      </w:r>
      <w:r w:rsidRPr="001E5D79">
        <w:rPr>
          <w:i/>
        </w:rPr>
        <w:t xml:space="preserve"> месеци) </w:t>
      </w:r>
      <w:r w:rsidRPr="001E5D79">
        <w:rPr>
          <w:iCs/>
        </w:rPr>
        <w:t xml:space="preserve">од дана </w:t>
      </w:r>
      <w:r w:rsidRPr="001E5D79">
        <w:rPr>
          <w:iCs/>
          <w:lang w:val="sr-Cyrl-RS"/>
        </w:rPr>
        <w:t>извршене услуге</w:t>
      </w:r>
      <w:r w:rsidRPr="001E5D79">
        <w:rPr>
          <w:noProof/>
          <w:lang w:val="sr-Cyrl-CS"/>
        </w:rPr>
        <w:t xml:space="preserve">, </w:t>
      </w:r>
      <w:r>
        <w:rPr>
          <w:noProof/>
          <w:lang w:val="sr-Cyrl-RS"/>
        </w:rPr>
        <w:t>а на сваки замењени резервни део опреме____(</w:t>
      </w:r>
      <w:r w:rsidRPr="00201A69">
        <w:rPr>
          <w:i/>
          <w:noProof/>
          <w:lang w:val="sr-Cyrl-RS"/>
        </w:rPr>
        <w:t>најмање 6 месеци)</w:t>
      </w:r>
      <w:r>
        <w:rPr>
          <w:noProof/>
          <w:lang w:val="sr-Cyrl-RS"/>
        </w:rPr>
        <w:t xml:space="preserve">, </w:t>
      </w:r>
      <w:r w:rsidRPr="00620B14">
        <w:t>од дана стављања резервног дела у функцију</w:t>
      </w:r>
      <w:r>
        <w:rPr>
          <w:noProof/>
          <w:lang w:val="sr-Cyrl-RS"/>
        </w:rPr>
        <w:t>.</w:t>
      </w:r>
    </w:p>
    <w:p w:rsidR="00D417C5" w:rsidRDefault="00D417C5" w:rsidP="00D417C5">
      <w:pPr>
        <w:ind w:firstLine="708"/>
        <w:jc w:val="both"/>
        <w:rPr>
          <w:noProof/>
          <w:lang w:val="sr-Cyrl-RS"/>
        </w:rPr>
      </w:pPr>
      <w:r w:rsidRPr="00BE08A6">
        <w:rPr>
          <w:noProof/>
        </w:rPr>
        <w:t xml:space="preserve">Добављач се обавезује да ће </w:t>
      </w:r>
      <w:r>
        <w:rPr>
          <w:noProof/>
          <w:lang w:val="sr-Cyrl-RS"/>
        </w:rPr>
        <w:t xml:space="preserve">приступи извршењу </w:t>
      </w:r>
      <w:r>
        <w:rPr>
          <w:noProof/>
        </w:rPr>
        <w:t>услуг</w:t>
      </w:r>
      <w:r>
        <w:rPr>
          <w:noProof/>
          <w:lang w:val="sr-Cyrl-RS"/>
        </w:rPr>
        <w:t>е</w:t>
      </w:r>
      <w:r w:rsidRPr="0059711F">
        <w:rPr>
          <w:noProof/>
        </w:rPr>
        <w:t xml:space="preserve"> која је предмет</w:t>
      </w:r>
      <w:r>
        <w:rPr>
          <w:noProof/>
        </w:rPr>
        <w:t xml:space="preserve"> овог</w:t>
      </w:r>
      <w:r>
        <w:rPr>
          <w:noProof/>
          <w:lang w:val="sr-Cyrl-RS"/>
        </w:rPr>
        <w:t xml:space="preserve"> уговра</w:t>
      </w:r>
      <w:r w:rsidRPr="00BE08A6">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w:t>
      </w:r>
      <w:r>
        <w:rPr>
          <w:noProof/>
        </w:rPr>
        <w:t>кса</w:t>
      </w:r>
      <w:r>
        <w:rPr>
          <w:noProof/>
          <w:lang w:val="sr-Cyrl-RS"/>
        </w:rPr>
        <w:t>/телефона</w:t>
      </w:r>
      <w:r>
        <w:rPr>
          <w:noProof/>
        </w:rPr>
        <w:t xml:space="preserve"> на број ___________________</w:t>
      </w:r>
      <w:r>
        <w:rPr>
          <w:noProof/>
          <w:lang w:val="sr-Cyrl-RS"/>
        </w:rPr>
        <w:t xml:space="preserve">. </w:t>
      </w:r>
    </w:p>
    <w:p w:rsidR="00D417C5" w:rsidRDefault="00D417C5" w:rsidP="00D417C5">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обављати у објектима </w:t>
      </w:r>
      <w:r>
        <w:rPr>
          <w:noProof/>
        </w:rPr>
        <w:t>Клиничког центра Војводине, у Новом Саду</w:t>
      </w:r>
      <w:r>
        <w:rPr>
          <w:noProof/>
          <w:lang w:val="sr-Cyrl-RS"/>
        </w:rPr>
        <w:t xml:space="preserve">, </w:t>
      </w:r>
      <w:r>
        <w:rPr>
          <w:bCs/>
          <w:noProof/>
        </w:rPr>
        <w:t xml:space="preserve">осим у изузетним случајевима када је </w:t>
      </w:r>
      <w:r>
        <w:rPr>
          <w:bCs/>
          <w:noProof/>
          <w:lang w:val="sr-Cyrl-RS"/>
        </w:rPr>
        <w:t>услугу која је предмет овог уговора</w:t>
      </w:r>
      <w:r>
        <w:rPr>
          <w:bCs/>
          <w:noProof/>
        </w:rPr>
        <w:t xml:space="preserve"> због обима и врсте </w:t>
      </w:r>
      <w:r>
        <w:rPr>
          <w:bCs/>
          <w:noProof/>
          <w:lang w:val="sr-Cyrl-RS"/>
        </w:rPr>
        <w:t xml:space="preserve">радова </w:t>
      </w:r>
      <w:r>
        <w:rPr>
          <w:bCs/>
          <w:noProof/>
        </w:rPr>
        <w:t xml:space="preserve">неопходно извршити у сервису </w:t>
      </w:r>
      <w:r>
        <w:rPr>
          <w:bCs/>
          <w:noProof/>
          <w:lang w:val="sr-Cyrl-RS"/>
        </w:rPr>
        <w:t>добављача,</w:t>
      </w:r>
      <w:r>
        <w:rPr>
          <w:bCs/>
          <w:noProof/>
        </w:rPr>
        <w:t xml:space="preserve"> </w:t>
      </w:r>
      <w:r>
        <w:rPr>
          <w:bCs/>
          <w:noProof/>
          <w:lang w:val="sr-Cyrl-RS"/>
        </w:rPr>
        <w:t>те ће услугу</w:t>
      </w:r>
      <w:r>
        <w:rPr>
          <w:bCs/>
          <w:noProof/>
        </w:rPr>
        <w:t xml:space="preserve"> обавити на основу сагласности </w:t>
      </w:r>
      <w:r>
        <w:rPr>
          <w:bCs/>
          <w:noProof/>
          <w:lang w:val="sr-Cyrl-RS"/>
        </w:rPr>
        <w:t xml:space="preserve">овлашћеног лица из члана 8. овог уговора, а уз обавезу </w:t>
      </w:r>
      <w:r>
        <w:rPr>
          <w:bCs/>
          <w:noProof/>
        </w:rPr>
        <w:t>да изврши бесплатан превоз</w:t>
      </w:r>
      <w:r>
        <w:rPr>
          <w:bCs/>
          <w:noProof/>
          <w:lang w:val="sr-Cyrl-RS"/>
        </w:rPr>
        <w:t>,</w:t>
      </w:r>
      <w:r>
        <w:rPr>
          <w:bCs/>
          <w:noProof/>
        </w:rPr>
        <w:t xml:space="preserve"> одвожење и довожење </w:t>
      </w:r>
      <w:r>
        <w:rPr>
          <w:bCs/>
          <w:noProof/>
          <w:lang w:val="sr-Cyrl-RS"/>
        </w:rPr>
        <w:t xml:space="preserve">апарата или његових делова </w:t>
      </w:r>
      <w:r>
        <w:rPr>
          <w:bCs/>
          <w:noProof/>
        </w:rPr>
        <w:t>од</w:t>
      </w:r>
      <w:r>
        <w:rPr>
          <w:bCs/>
          <w:noProof/>
          <w:lang w:val="sr-Cyrl-RS"/>
        </w:rPr>
        <w:t>-</w:t>
      </w:r>
      <w:r>
        <w:rPr>
          <w:bCs/>
          <w:noProof/>
        </w:rPr>
        <w:t xml:space="preserve">до објекта </w:t>
      </w:r>
      <w:r>
        <w:rPr>
          <w:bCs/>
          <w:noProof/>
          <w:lang w:val="sr-Cyrl-RS"/>
        </w:rPr>
        <w:t>н</w:t>
      </w:r>
      <w:r>
        <w:rPr>
          <w:bCs/>
          <w:noProof/>
        </w:rPr>
        <w:t xml:space="preserve">аручиоца. </w:t>
      </w:r>
    </w:p>
    <w:p w:rsidR="00D417C5" w:rsidRDefault="00D417C5" w:rsidP="00D417C5">
      <w:pPr>
        <w:ind w:firstLine="708"/>
        <w:jc w:val="both"/>
        <w:rPr>
          <w:noProof/>
          <w:lang w:val="sr-Cyrl-RS"/>
        </w:rPr>
      </w:pPr>
      <w:r w:rsidRPr="0059711F">
        <w:rPr>
          <w:noProof/>
        </w:rPr>
        <w:t>Добављачу приликом преузимања опреме или дела опреме ради извршења услуге која је предмет</w:t>
      </w:r>
      <w:r>
        <w:rPr>
          <w:noProof/>
        </w:rPr>
        <w:t xml:space="preserve">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н</w:t>
      </w:r>
      <w:r w:rsidRPr="0059711F">
        <w:rPr>
          <w:noProof/>
        </w:rPr>
        <w:t>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D417C5" w:rsidRDefault="00D417C5" w:rsidP="00D417C5">
      <w:pPr>
        <w:ind w:firstLine="720"/>
        <w:jc w:val="both"/>
        <w:rPr>
          <w:bCs/>
          <w:noProof/>
          <w:lang w:val="sr-Cyrl-CS"/>
        </w:rPr>
      </w:pPr>
      <w:r w:rsidRPr="0059711F">
        <w:rPr>
          <w:bCs/>
          <w:noProof/>
        </w:rPr>
        <w:t>Добављач се обавезује да после сваког сервиса</w:t>
      </w:r>
      <w:r>
        <w:rPr>
          <w:bCs/>
          <w:noProof/>
          <w:lang w:val="sr-Cyrl-RS"/>
        </w:rPr>
        <w:t>,</w:t>
      </w:r>
      <w:r>
        <w:rPr>
          <w:bCs/>
          <w:noProof/>
        </w:rPr>
        <w:t xml:space="preserve"> евиден</w:t>
      </w:r>
      <w:r>
        <w:rPr>
          <w:bCs/>
          <w:noProof/>
          <w:lang w:val="sr-Cyrl-RS"/>
        </w:rPr>
        <w:t>тира</w:t>
      </w:r>
      <w:r w:rsidRPr="0059711F">
        <w:rPr>
          <w:bCs/>
          <w:noProof/>
        </w:rPr>
        <w:t xml:space="preserve"> извршене услуге у сервисну књижицу опреме, </w:t>
      </w:r>
      <w:r>
        <w:rPr>
          <w:bCs/>
          <w:noProof/>
          <w:lang w:val="sr-Cyrl-RS"/>
        </w:rPr>
        <w:t>као и да уредно попуни и потпише</w:t>
      </w:r>
      <w:r w:rsidRPr="0059711F">
        <w:rPr>
          <w:bCs/>
          <w:noProof/>
        </w:rPr>
        <w:t xml:space="preserve"> </w:t>
      </w:r>
      <w:r w:rsidRPr="0059711F">
        <w:rPr>
          <w:bCs/>
          <w:noProof/>
          <w:lang w:val="sr-Cyrl-CS"/>
        </w:rPr>
        <w:t>радни налог</w:t>
      </w:r>
      <w:r w:rsidRPr="0059711F">
        <w:rPr>
          <w:bCs/>
          <w:noProof/>
        </w:rPr>
        <w:t xml:space="preserve"> </w:t>
      </w:r>
      <w:r>
        <w:rPr>
          <w:bCs/>
          <w:noProof/>
          <w:lang w:val="sr-Cyrl-RS"/>
        </w:rPr>
        <w:t xml:space="preserve">и преда овлашћеном </w:t>
      </w:r>
      <w:r w:rsidRPr="0059711F">
        <w:rPr>
          <w:bCs/>
          <w:noProof/>
        </w:rPr>
        <w:t xml:space="preserve">лицу за праћење реализације </w:t>
      </w:r>
      <w:r w:rsidRPr="0059711F">
        <w:rPr>
          <w:bCs/>
          <w:noProof/>
          <w:lang w:val="sr-Cyrl-CS"/>
        </w:rPr>
        <w:t>из члана 8. овог угов</w:t>
      </w:r>
      <w:r>
        <w:rPr>
          <w:bCs/>
          <w:noProof/>
          <w:lang w:val="sr-Cyrl-CS"/>
        </w:rPr>
        <w:t>ора.</w:t>
      </w:r>
    </w:p>
    <w:p w:rsidR="00D417C5" w:rsidRDefault="00D417C5" w:rsidP="00D417C5">
      <w:pPr>
        <w:rPr>
          <w:b/>
          <w:noProof/>
          <w:lang w:val="sr-Cyrl-RS"/>
        </w:rPr>
      </w:pPr>
    </w:p>
    <w:p w:rsidR="00D417C5" w:rsidRPr="00163821" w:rsidRDefault="00D417C5" w:rsidP="00D417C5">
      <w:pPr>
        <w:jc w:val="center"/>
        <w:rPr>
          <w:b/>
          <w:noProof/>
        </w:rPr>
      </w:pPr>
      <w:r w:rsidRPr="00163821">
        <w:rPr>
          <w:b/>
          <w:noProof/>
        </w:rPr>
        <w:t>Члан 4.</w:t>
      </w:r>
    </w:p>
    <w:p w:rsidR="00D417C5" w:rsidRDefault="00D417C5" w:rsidP="00D417C5">
      <w:pPr>
        <w:ind w:firstLine="720"/>
        <w:jc w:val="both"/>
        <w:rPr>
          <w:noProof/>
          <w:lang w:val="sr-Cyrl-RS"/>
        </w:rPr>
      </w:pPr>
      <w:r w:rsidRPr="00163821">
        <w:rPr>
          <w:noProof/>
        </w:rPr>
        <w:t xml:space="preserve">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w:t>
      </w:r>
      <w:r w:rsidRPr="00163821">
        <w:rPr>
          <w:noProof/>
        </w:rPr>
        <w:lastRenderedPageBreak/>
        <w:t>документације, те да ће исту вршити обучени запослени код добављача са одговарајућим алатом.</w:t>
      </w:r>
    </w:p>
    <w:p w:rsidR="00D417C5" w:rsidRPr="00961F5A" w:rsidRDefault="00D417C5" w:rsidP="00D417C5">
      <w:pPr>
        <w:ind w:firstLine="720"/>
        <w:jc w:val="both"/>
        <w:rPr>
          <w:bCs/>
          <w:noProof/>
          <w:lang w:val="sr-Cyrl-RS"/>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48 часова</w:t>
      </w:r>
      <w:r w:rsidRPr="00566034">
        <w:rPr>
          <w:bCs/>
          <w:noProof/>
          <w:lang w:val="sr-Latn-CS"/>
        </w:rPr>
        <w:t xml:space="preserve"> од дана пријема писане рекламације наручиоца.</w:t>
      </w:r>
    </w:p>
    <w:p w:rsidR="00D417C5" w:rsidRDefault="00D417C5" w:rsidP="00D417C5">
      <w:pPr>
        <w:jc w:val="center"/>
        <w:rPr>
          <w:b/>
          <w:noProof/>
          <w:lang w:val="sr-Cyrl-RS"/>
        </w:rPr>
      </w:pPr>
    </w:p>
    <w:p w:rsidR="00D417C5" w:rsidRDefault="00D417C5" w:rsidP="00D417C5">
      <w:pPr>
        <w:jc w:val="center"/>
        <w:rPr>
          <w:b/>
          <w:noProof/>
          <w:lang w:val="sr-Cyrl-RS"/>
        </w:rPr>
      </w:pPr>
      <w:r w:rsidRPr="00163821">
        <w:rPr>
          <w:b/>
          <w:noProof/>
        </w:rPr>
        <w:t>Члан 5.</w:t>
      </w:r>
    </w:p>
    <w:p w:rsidR="00D417C5" w:rsidRDefault="00D417C5" w:rsidP="00D417C5">
      <w:pPr>
        <w:ind w:firstLine="708"/>
        <w:jc w:val="both"/>
        <w:rPr>
          <w:noProof/>
          <w:lang w:val="sr-Cyrl-CS"/>
        </w:rPr>
      </w:pPr>
      <w:r>
        <w:rPr>
          <w:noProof/>
          <w:lang w:val="sr-Cyrl-CS"/>
        </w:rPr>
        <w:t>Добављач се обавезује да ра</w:t>
      </w:r>
      <w:r w:rsidRPr="009F1A41">
        <w:rPr>
          <w:noProof/>
          <w:lang w:val="sr-Cyrl-CS"/>
        </w:rPr>
        <w:t>чун за извршене услуге и испоручене резервне делове испоставља се на основу потписаног док</w:t>
      </w:r>
      <w:r>
        <w:rPr>
          <w:noProof/>
          <w:lang w:val="sr-Cyrl-CS"/>
        </w:rPr>
        <w:t>умента-радног налога од стране овлашћеног лица из члана 8. овог уговора,</w:t>
      </w:r>
      <w:r w:rsidRPr="009F1A41">
        <w:rPr>
          <w:noProof/>
          <w:lang w:val="sr-Cyrl-CS"/>
        </w:rPr>
        <w:t xml:space="preserve"> којим се верификује квалитет извршених услуга односно испорука резервног дела. </w:t>
      </w:r>
    </w:p>
    <w:p w:rsidR="00D417C5" w:rsidRPr="000F1F4A" w:rsidRDefault="00D417C5" w:rsidP="00D417C5">
      <w:pPr>
        <w:ind w:firstLine="720"/>
        <w:jc w:val="both"/>
        <w:rPr>
          <w:bCs/>
          <w:noProof/>
          <w:lang w:val="sr-Cyrl-RS"/>
        </w:rPr>
      </w:pPr>
      <w:r>
        <w:rPr>
          <w:noProof/>
          <w:lang w:val="sr-Cyrl-CS"/>
        </w:rPr>
        <w:t>Наручилац се обавезује да ће уговорену цену за извршење услуге која је предмет овог уговора</w:t>
      </w:r>
      <w:r w:rsidRPr="009F1A41">
        <w:rPr>
          <w:noProof/>
          <w:lang w:val="sr-Cyrl-CS"/>
        </w:rPr>
        <w:t>,</w:t>
      </w:r>
      <w:r w:rsidRPr="00692C60">
        <w:rPr>
          <w:noProof/>
        </w:rPr>
        <w:t xml:space="preserve"> </w:t>
      </w:r>
      <w:r>
        <w:rPr>
          <w:noProof/>
        </w:rPr>
        <w:t>добављачу исплаћиват</w:t>
      </w:r>
      <w:r>
        <w:rPr>
          <w:noProof/>
          <w:lang w:val="sr-Cyrl-RS"/>
        </w:rPr>
        <w:t>и у року од 90 дана,</w:t>
      </w:r>
      <w:r>
        <w:rPr>
          <w:noProof/>
          <w:lang w:val="sr-Cyrl-CS"/>
        </w:rPr>
        <w:t xml:space="preserve"> </w:t>
      </w:r>
      <w:r w:rsidRPr="0059711F">
        <w:rPr>
          <w:bCs/>
          <w:noProof/>
        </w:rPr>
        <w:t xml:space="preserve">од дана када му добављач достави </w:t>
      </w:r>
      <w:r w:rsidRPr="009F1A41">
        <w:rPr>
          <w:noProof/>
          <w:lang w:val="sr-Cyrl-CS"/>
        </w:rPr>
        <w:t>ис</w:t>
      </w:r>
      <w:r>
        <w:rPr>
          <w:noProof/>
          <w:lang w:val="sr-Cyrl-CS"/>
        </w:rPr>
        <w:t>праван рачун, испостављен</w:t>
      </w:r>
      <w:r w:rsidRPr="009F1A41">
        <w:rPr>
          <w:noProof/>
          <w:lang w:val="sr-Cyrl-CS"/>
        </w:rPr>
        <w:t xml:space="preserve"> уз документ–радни налог</w:t>
      </w:r>
      <w:r w:rsidRPr="00334B19">
        <w:rPr>
          <w:bCs/>
          <w:noProof/>
        </w:rPr>
        <w:t xml:space="preserve"> </w:t>
      </w:r>
      <w:r w:rsidRPr="0059711F">
        <w:rPr>
          <w:bCs/>
          <w:noProof/>
        </w:rPr>
        <w:t>за услугe којe је извршио</w:t>
      </w:r>
      <w:r>
        <w:rPr>
          <w:noProof/>
          <w:lang w:val="sr-Cyrl-CS"/>
        </w:rPr>
        <w:t>,</w:t>
      </w:r>
      <w:r w:rsidRPr="00334B19">
        <w:rPr>
          <w:bCs/>
          <w:noProof/>
          <w:lang w:val="sr-Latn-CS"/>
        </w:rPr>
        <w:t xml:space="preserve"> </w:t>
      </w:r>
      <w:r w:rsidRPr="0059711F">
        <w:rPr>
          <w:bCs/>
          <w:noProof/>
          <w:lang w:val="sr-Latn-CS"/>
        </w:rPr>
        <w:t xml:space="preserve">о чему потврду даје овлашћено лице из члана </w:t>
      </w:r>
      <w:r w:rsidRPr="0059711F">
        <w:rPr>
          <w:bCs/>
          <w:noProof/>
        </w:rPr>
        <w:t>8</w:t>
      </w:r>
      <w:r w:rsidRPr="0059711F">
        <w:rPr>
          <w:bCs/>
          <w:noProof/>
          <w:lang w:val="sr-Latn-CS"/>
        </w:rPr>
        <w:t>. овог уговора.</w:t>
      </w:r>
    </w:p>
    <w:p w:rsidR="00D417C5" w:rsidRDefault="00D417C5" w:rsidP="00D417C5">
      <w:pPr>
        <w:ind w:firstLine="708"/>
        <w:jc w:val="both"/>
        <w:rPr>
          <w:lang w:val="sr-Cyrl-RS"/>
        </w:rPr>
      </w:pPr>
      <w:r w:rsidRPr="00CF4654">
        <w:rPr>
          <w:noProof/>
          <w:lang w:val="sr-Cyrl-CS"/>
        </w:rPr>
        <w:t xml:space="preserve">Добављач се обавезује </w:t>
      </w:r>
      <w:r>
        <w:rPr>
          <w:noProof/>
          <w:lang w:val="sr-Cyrl-CS"/>
        </w:rPr>
        <w:t xml:space="preserve">да рачун достави </w:t>
      </w:r>
      <w:r w:rsidRPr="00CF4654">
        <w:rPr>
          <w:noProof/>
          <w:lang w:val="sr-Cyrl-CS"/>
        </w:rPr>
        <w:t xml:space="preserve">преко писарнице наручиоца, адресирано на седиште наручиоца, </w:t>
      </w:r>
      <w:r w:rsidRPr="00701E33">
        <w:rPr>
          <w:bCs/>
          <w:noProof/>
          <w:lang w:val="sr-Cyrl-CS"/>
        </w:rPr>
        <w:t>Одељење за набавке, Служба за набавку и складиштење.</w:t>
      </w:r>
    </w:p>
    <w:p w:rsidR="00D417C5" w:rsidRPr="002E66BB" w:rsidRDefault="00D417C5" w:rsidP="00D417C5">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xml:space="preserve">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D417C5" w:rsidRPr="004F386D" w:rsidRDefault="00D417C5" w:rsidP="00D417C5">
      <w:pPr>
        <w:ind w:firstLine="720"/>
        <w:jc w:val="both"/>
      </w:pPr>
      <w:proofErr w:type="gramStart"/>
      <w:r w:rsidRPr="004F386D">
        <w:t>У супротном уговор престаје да важи без накнаде штете због немогућности преузимања обавеза од стране наручиоца.</w:t>
      </w:r>
      <w:proofErr w:type="gramEnd"/>
    </w:p>
    <w:p w:rsidR="00D417C5" w:rsidRPr="00961F5A" w:rsidRDefault="00D417C5" w:rsidP="00D417C5">
      <w:pPr>
        <w:jc w:val="both"/>
        <w:rPr>
          <w:noProof/>
          <w:lang w:val="sr-Cyrl-RS"/>
        </w:rPr>
      </w:pPr>
      <w:r w:rsidRPr="004F386D">
        <w:rPr>
          <w:noProof/>
          <w:lang w:val="sr-Cyrl-CS"/>
        </w:rPr>
        <w:tab/>
      </w:r>
    </w:p>
    <w:p w:rsidR="00D417C5" w:rsidRPr="00163821" w:rsidRDefault="00D417C5" w:rsidP="00D417C5">
      <w:pPr>
        <w:jc w:val="center"/>
        <w:rPr>
          <w:b/>
          <w:noProof/>
          <w:lang w:val="sr-Cyrl-CS"/>
        </w:rPr>
      </w:pPr>
      <w:r w:rsidRPr="00163821">
        <w:rPr>
          <w:b/>
          <w:noProof/>
          <w:lang w:val="en-US"/>
        </w:rPr>
        <w:t>Члан 6.</w:t>
      </w:r>
    </w:p>
    <w:p w:rsidR="00D417C5" w:rsidRPr="00163821" w:rsidRDefault="00D417C5" w:rsidP="00D417C5">
      <w:pPr>
        <w:ind w:firstLine="720"/>
        <w:jc w:val="both"/>
        <w:rPr>
          <w:noProof/>
        </w:rPr>
      </w:pPr>
      <w:r w:rsidRPr="00163821">
        <w:rPr>
          <w:noProof/>
        </w:rPr>
        <w:t>Уговорне стране констатују да је добављач доставио наручиоцу следећа средства обезбеђења са овлашћењима за наплату:</w:t>
      </w:r>
    </w:p>
    <w:p w:rsidR="00D417C5" w:rsidRPr="005862C4" w:rsidRDefault="00D417C5" w:rsidP="00D417C5">
      <w:pPr>
        <w:pStyle w:val="ListParagraph"/>
        <w:numPr>
          <w:ilvl w:val="0"/>
          <w:numId w:val="28"/>
        </w:numPr>
        <w:jc w:val="both"/>
        <w:rPr>
          <w:noProof/>
        </w:rPr>
      </w:pPr>
      <w:r w:rsidRPr="00155992">
        <w:rPr>
          <w:b/>
        </w:rPr>
        <w:t>регистровану бланко меницу и менично овлашћење</w:t>
      </w:r>
      <w:r w:rsidRPr="00155992">
        <w:rPr>
          <w:b/>
          <w:noProof/>
        </w:rPr>
        <w:t xml:space="preserve"> за извршење уговорне обавезе</w:t>
      </w:r>
      <w:r w:rsidRPr="005862C4">
        <w:rPr>
          <w:noProof/>
        </w:rPr>
        <w:t xml:space="preserve">, попуњену на износ од 10% од укупне вредности понуде,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417C5" w:rsidRPr="005862C4" w:rsidRDefault="00D417C5" w:rsidP="00D417C5">
      <w:pPr>
        <w:pStyle w:val="ListParagraph"/>
        <w:numPr>
          <w:ilvl w:val="0"/>
          <w:numId w:val="28"/>
        </w:numPr>
        <w:jc w:val="both"/>
        <w:rPr>
          <w:noProof/>
        </w:rPr>
      </w:pPr>
      <w:r w:rsidRPr="00155992">
        <w:rPr>
          <w:b/>
        </w:rPr>
        <w:t>регистровану бланко меницу и менично овлашћење</w:t>
      </w:r>
      <w:r w:rsidRPr="00155992">
        <w:rPr>
          <w:b/>
          <w:noProof/>
        </w:rPr>
        <w:t xml:space="preserve"> за отклањање недостатака у гарантном року</w:t>
      </w:r>
      <w:r w:rsidRPr="005862C4">
        <w:rPr>
          <w:noProof/>
        </w:rPr>
        <w:t>, попуњену на износ од</w:t>
      </w:r>
      <w:r>
        <w:rPr>
          <w:noProof/>
        </w:rPr>
        <w:t xml:space="preserve"> 10% од укупне вредности понуде</w:t>
      </w:r>
      <w:r w:rsidRPr="005862C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417C5" w:rsidRDefault="00D417C5" w:rsidP="00D417C5">
      <w:pPr>
        <w:jc w:val="center"/>
        <w:rPr>
          <w:b/>
          <w:noProof/>
          <w:lang w:val="sr-Cyrl-RS"/>
        </w:rPr>
      </w:pPr>
    </w:p>
    <w:p w:rsidR="00D417C5" w:rsidRPr="00163821" w:rsidRDefault="00D417C5" w:rsidP="00D417C5">
      <w:pPr>
        <w:jc w:val="center"/>
        <w:rPr>
          <w:b/>
          <w:noProof/>
        </w:rPr>
      </w:pPr>
      <w:r w:rsidRPr="00163821">
        <w:rPr>
          <w:b/>
          <w:noProof/>
        </w:rPr>
        <w:t>Члан 7.</w:t>
      </w:r>
    </w:p>
    <w:p w:rsidR="00D417C5" w:rsidRPr="00163821" w:rsidRDefault="00D417C5" w:rsidP="00D417C5">
      <w:pPr>
        <w:ind w:firstLine="720"/>
        <w:jc w:val="both"/>
        <w:rPr>
          <w:rFonts w:eastAsiaTheme="minorEastAsia"/>
          <w:noProof/>
          <w:lang w:val="en-US"/>
        </w:rPr>
      </w:pPr>
      <w:r w:rsidRPr="00163821">
        <w:rPr>
          <w:rFonts w:eastAsiaTheme="minorEastAsia"/>
          <w:noProof/>
          <w:lang w:val="en-US"/>
        </w:rPr>
        <w:t>Уколико добављач не поступа у складу са обавезама које је преузео закључењем овог уговора наручилац има право:</w:t>
      </w:r>
    </w:p>
    <w:p w:rsidR="00D417C5" w:rsidRPr="00163821" w:rsidRDefault="00D417C5" w:rsidP="00D417C5">
      <w:pPr>
        <w:ind w:firstLine="720"/>
        <w:jc w:val="both"/>
        <w:rPr>
          <w:rFonts w:eastAsiaTheme="minorEastAsia"/>
          <w:noProof/>
          <w:lang w:val="en-US"/>
        </w:rPr>
      </w:pPr>
      <w:r w:rsidRPr="00163821">
        <w:rPr>
          <w:rFonts w:eastAsiaTheme="minorEastAsia"/>
          <w:noProof/>
          <w:lang w:val="en-US"/>
        </w:rPr>
        <w:t>- да једнострано раскине овај уговор и да наплати средства обезбеђења из члана 6. овог уговора;</w:t>
      </w:r>
    </w:p>
    <w:p w:rsidR="00D417C5" w:rsidRPr="00163821" w:rsidRDefault="00D417C5" w:rsidP="00D417C5">
      <w:pPr>
        <w:ind w:firstLine="720"/>
        <w:jc w:val="both"/>
        <w:rPr>
          <w:rFonts w:eastAsiaTheme="minorEastAsia"/>
          <w:noProof/>
          <w:lang w:val="en-US"/>
        </w:rPr>
      </w:pPr>
      <w:r w:rsidRPr="00163821">
        <w:rPr>
          <w:rFonts w:eastAsiaTheme="minorEastAsia"/>
          <w:noProof/>
          <w:lang w:val="en-US"/>
        </w:rPr>
        <w:t>- да овај уговор остави на снази и да уговорену цену умањи за 10%</w:t>
      </w:r>
    </w:p>
    <w:p w:rsidR="00D417C5" w:rsidRDefault="00D417C5" w:rsidP="00D417C5">
      <w:pPr>
        <w:jc w:val="both"/>
        <w:rPr>
          <w:noProof/>
          <w:lang w:val="sr-Cyrl-RS"/>
        </w:rPr>
      </w:pPr>
    </w:p>
    <w:p w:rsidR="00D417C5" w:rsidRPr="00163821" w:rsidRDefault="00D417C5" w:rsidP="00D417C5">
      <w:pPr>
        <w:jc w:val="center"/>
        <w:rPr>
          <w:b/>
          <w:noProof/>
        </w:rPr>
      </w:pPr>
      <w:r w:rsidRPr="00163821">
        <w:rPr>
          <w:b/>
          <w:noProof/>
        </w:rPr>
        <w:t>Члан 8.</w:t>
      </w:r>
    </w:p>
    <w:p w:rsidR="00D417C5" w:rsidRPr="007B3FE7" w:rsidRDefault="00D417C5" w:rsidP="00D417C5">
      <w:pPr>
        <w:ind w:firstLine="720"/>
        <w:jc w:val="both"/>
        <w:rPr>
          <w:noProof/>
          <w:lang w:val="sr-Cyrl-RS"/>
        </w:rPr>
      </w:pPr>
      <w:r>
        <w:rPr>
          <w:noProof/>
        </w:rPr>
        <w:t>За праћење техничке реализације</w:t>
      </w:r>
      <w:r>
        <w:rPr>
          <w:noProof/>
          <w:lang w:val="sr-Cyrl-RS"/>
        </w:rPr>
        <w:t xml:space="preserve"> и </w:t>
      </w:r>
      <w:r>
        <w:rPr>
          <w:noProof/>
        </w:rPr>
        <w:t>извршења уговорних обавеза уговорних страна овог уговора</w:t>
      </w:r>
      <w:r>
        <w:rPr>
          <w:noProof/>
          <w:lang w:val="sr-Cyrl-RS"/>
        </w:rPr>
        <w:t>,</w:t>
      </w:r>
      <w:r>
        <w:rPr>
          <w:noProof/>
        </w:rPr>
        <w:t xml:space="preserve"> у име наручиоца овлашћује се __</w:t>
      </w:r>
      <w:r>
        <w:rPr>
          <w:noProof/>
          <w:lang w:val="sr-Cyrl-RS"/>
        </w:rPr>
        <w:t>______________________</w:t>
      </w:r>
      <w:r>
        <w:rPr>
          <w:noProof/>
          <w:lang w:val="sr-Cyrl-CS"/>
        </w:rPr>
        <w:t>____</w:t>
      </w:r>
      <w:r>
        <w:rPr>
          <w:noProof/>
        </w:rPr>
        <w:t>.</w:t>
      </w:r>
    </w:p>
    <w:p w:rsidR="00D417C5" w:rsidRDefault="00D417C5" w:rsidP="00D417C5">
      <w:pPr>
        <w:ind w:firstLine="720"/>
        <w:jc w:val="both"/>
        <w:rPr>
          <w:noProof/>
        </w:rPr>
      </w:pPr>
      <w:r>
        <w:rPr>
          <w:noProof/>
          <w:lang w:val="sr-Cyrl-RS"/>
        </w:rPr>
        <w:lastRenderedPageBreak/>
        <w:t xml:space="preserve">За праћење </w:t>
      </w:r>
      <w:r>
        <w:rPr>
          <w:noProof/>
        </w:rPr>
        <w:t xml:space="preserve"> финансијске реализације овог уговора у име наручиоца овлашћује се __</w:t>
      </w:r>
      <w:r>
        <w:rPr>
          <w:noProof/>
          <w:lang w:val="sr-Cyrl-RS"/>
        </w:rPr>
        <w:t>______________________</w:t>
      </w:r>
      <w:r>
        <w:rPr>
          <w:noProof/>
          <w:lang w:val="sr-Cyrl-CS"/>
        </w:rPr>
        <w:t>____</w:t>
      </w:r>
      <w:r>
        <w:rPr>
          <w:noProof/>
        </w:rPr>
        <w:t>.</w:t>
      </w:r>
    </w:p>
    <w:p w:rsidR="00D417C5" w:rsidRDefault="00D417C5" w:rsidP="00D417C5">
      <w:pPr>
        <w:jc w:val="center"/>
        <w:rPr>
          <w:b/>
          <w:noProof/>
          <w:lang w:val="sr-Cyrl-RS"/>
        </w:rPr>
      </w:pPr>
    </w:p>
    <w:p w:rsidR="00D417C5" w:rsidRPr="00163821" w:rsidRDefault="00D417C5" w:rsidP="00D417C5">
      <w:pPr>
        <w:jc w:val="center"/>
        <w:rPr>
          <w:b/>
          <w:noProof/>
          <w:lang w:val="sr-Cyrl-CS"/>
        </w:rPr>
      </w:pPr>
      <w:r w:rsidRPr="00163821">
        <w:rPr>
          <w:b/>
          <w:noProof/>
        </w:rPr>
        <w:t>Члан 9.</w:t>
      </w:r>
    </w:p>
    <w:p w:rsidR="00D417C5" w:rsidRPr="009603DE" w:rsidRDefault="00D417C5" w:rsidP="00D417C5">
      <w:pPr>
        <w:ind w:firstLine="720"/>
        <w:jc w:val="both"/>
        <w:rPr>
          <w:noProof/>
          <w:lang w:val="sr-Latn-R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D417C5" w:rsidRDefault="00D417C5" w:rsidP="00D417C5">
      <w:pPr>
        <w:jc w:val="center"/>
        <w:rPr>
          <w:b/>
          <w:noProof/>
          <w:lang w:val="sr-Cyrl-RS"/>
        </w:rPr>
      </w:pPr>
    </w:p>
    <w:p w:rsidR="00D417C5" w:rsidRPr="00163821" w:rsidRDefault="00D417C5" w:rsidP="00D417C5">
      <w:pPr>
        <w:jc w:val="center"/>
        <w:rPr>
          <w:b/>
          <w:noProof/>
        </w:rPr>
      </w:pPr>
      <w:r w:rsidRPr="00163821">
        <w:rPr>
          <w:b/>
          <w:noProof/>
        </w:rPr>
        <w:t>Члан 10.</w:t>
      </w:r>
    </w:p>
    <w:p w:rsidR="00D417C5" w:rsidRPr="009603DE" w:rsidRDefault="00D417C5" w:rsidP="00D417C5">
      <w:pPr>
        <w:ind w:firstLine="720"/>
        <w:jc w:val="both"/>
        <w:rPr>
          <w:rFonts w:eastAsiaTheme="minorEastAsia"/>
          <w:noProof/>
          <w:lang w:val="sr-Latn-RS"/>
        </w:rPr>
      </w:pPr>
      <w:r w:rsidRPr="00163821">
        <w:rPr>
          <w:rFonts w:eastAsiaTheme="minorEastAsia"/>
          <w:noProof/>
          <w:lang w:val="en-US"/>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w:t>
      </w:r>
      <w:r w:rsidRPr="00AF277B">
        <w:rPr>
          <w:rFonts w:eastAsiaTheme="minorEastAsia"/>
          <w:noProof/>
          <w:lang w:val="en-US"/>
        </w:rPr>
        <w:t>односно најдуже годину дана од дана закључења овог уговора.</w:t>
      </w:r>
    </w:p>
    <w:p w:rsidR="00D417C5" w:rsidRPr="0074103B" w:rsidRDefault="00D417C5" w:rsidP="00D417C5">
      <w:pPr>
        <w:ind w:firstLine="720"/>
        <w:jc w:val="both"/>
        <w:rPr>
          <w:noProof/>
          <w:lang w:val="sr-Cyrl-RS"/>
        </w:rPr>
      </w:pPr>
    </w:p>
    <w:p w:rsidR="00D417C5" w:rsidRDefault="00D417C5" w:rsidP="00D417C5">
      <w:pPr>
        <w:jc w:val="center"/>
        <w:rPr>
          <w:b/>
          <w:noProof/>
        </w:rPr>
      </w:pPr>
      <w:r>
        <w:rPr>
          <w:b/>
          <w:noProof/>
        </w:rPr>
        <w:t>Члан 12.</w:t>
      </w:r>
    </w:p>
    <w:p w:rsidR="00D417C5" w:rsidRDefault="00D417C5" w:rsidP="00D417C5">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417C5" w:rsidRDefault="00D417C5" w:rsidP="00D417C5">
      <w:pPr>
        <w:rPr>
          <w:b/>
          <w:noProof/>
          <w:lang w:val="sr-Cyrl-RS"/>
        </w:rPr>
      </w:pPr>
    </w:p>
    <w:p w:rsidR="00D417C5" w:rsidRDefault="00D417C5" w:rsidP="00D417C5">
      <w:pPr>
        <w:jc w:val="center"/>
        <w:rPr>
          <w:b/>
          <w:noProof/>
        </w:rPr>
      </w:pPr>
      <w:r>
        <w:rPr>
          <w:b/>
          <w:noProof/>
        </w:rPr>
        <w:t>Члан 13.</w:t>
      </w:r>
    </w:p>
    <w:p w:rsidR="00D417C5" w:rsidRDefault="00D417C5" w:rsidP="00D417C5">
      <w:pPr>
        <w:ind w:firstLine="741"/>
        <w:jc w:val="both"/>
        <w:rPr>
          <w:noProof/>
        </w:rPr>
      </w:pPr>
      <w:r>
        <w:rPr>
          <w:noProof/>
        </w:rPr>
        <w:t>Овај уговор је сачињен у шест истоветних примерака од којих наручилац задржава четири, а добављач два примерка.</w:t>
      </w:r>
    </w:p>
    <w:p w:rsidR="00D417C5" w:rsidRDefault="00D417C5" w:rsidP="00D417C5">
      <w:pPr>
        <w:ind w:firstLine="720"/>
        <w:rPr>
          <w:noProof/>
        </w:rPr>
      </w:pPr>
    </w:p>
    <w:p w:rsidR="00D417C5" w:rsidRDefault="00D417C5" w:rsidP="00D417C5">
      <w:pPr>
        <w:ind w:firstLine="720"/>
        <w:rPr>
          <w:noProof/>
          <w:lang w:val="sr-Cyrl-RS"/>
        </w:rPr>
      </w:pPr>
    </w:p>
    <w:p w:rsidR="00D417C5" w:rsidRPr="00CD28C8" w:rsidRDefault="00D417C5" w:rsidP="00D417C5">
      <w:pPr>
        <w:ind w:firstLine="720"/>
        <w:rPr>
          <w:noProof/>
          <w:lang w:val="sr-Cyrl-RS"/>
        </w:rPr>
      </w:pPr>
    </w:p>
    <w:p w:rsidR="00D417C5" w:rsidRPr="00AE1407" w:rsidRDefault="00D417C5" w:rsidP="00D417C5">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D417C5" w:rsidRPr="00AE1407" w:rsidTr="00C16231">
        <w:trPr>
          <w:trHeight w:val="347"/>
        </w:trPr>
        <w:tc>
          <w:tcPr>
            <w:tcW w:w="3168" w:type="dxa"/>
            <w:vAlign w:val="center"/>
          </w:tcPr>
          <w:p w:rsidR="00D417C5" w:rsidRPr="00AE1407" w:rsidRDefault="00D417C5" w:rsidP="00C16231">
            <w:pPr>
              <w:jc w:val="center"/>
              <w:rPr>
                <w:noProof/>
              </w:rPr>
            </w:pPr>
            <w:r w:rsidRPr="00AE1407">
              <w:rPr>
                <w:noProof/>
              </w:rPr>
              <w:t>ЗА ДОБАВЉАЧА:</w:t>
            </w:r>
          </w:p>
        </w:tc>
        <w:tc>
          <w:tcPr>
            <w:tcW w:w="1992" w:type="dxa"/>
          </w:tcPr>
          <w:p w:rsidR="00D417C5" w:rsidRPr="00AE1407" w:rsidRDefault="00D417C5" w:rsidP="00C16231">
            <w:pPr>
              <w:jc w:val="center"/>
              <w:rPr>
                <w:noProof/>
              </w:rPr>
            </w:pPr>
          </w:p>
        </w:tc>
        <w:tc>
          <w:tcPr>
            <w:tcW w:w="3958" w:type="dxa"/>
            <w:vAlign w:val="center"/>
          </w:tcPr>
          <w:p w:rsidR="00D417C5" w:rsidRPr="00AE1407" w:rsidRDefault="00D417C5" w:rsidP="00C16231">
            <w:pPr>
              <w:jc w:val="center"/>
              <w:rPr>
                <w:noProof/>
              </w:rPr>
            </w:pPr>
            <w:r w:rsidRPr="00AE1407">
              <w:rPr>
                <w:noProof/>
              </w:rPr>
              <w:t>ЗА НАРУЧИОЦА:</w:t>
            </w:r>
          </w:p>
        </w:tc>
      </w:tr>
      <w:tr w:rsidR="00D417C5" w:rsidRPr="00AE1407" w:rsidTr="00C16231">
        <w:trPr>
          <w:trHeight w:val="359"/>
        </w:trPr>
        <w:tc>
          <w:tcPr>
            <w:tcW w:w="3168" w:type="dxa"/>
            <w:vAlign w:val="center"/>
          </w:tcPr>
          <w:p w:rsidR="00D417C5" w:rsidRPr="00AE1407" w:rsidRDefault="00D417C5" w:rsidP="00C16231">
            <w:pPr>
              <w:jc w:val="center"/>
              <w:rPr>
                <w:noProof/>
              </w:rPr>
            </w:pPr>
            <w:r w:rsidRPr="00AE1407">
              <w:rPr>
                <w:noProof/>
              </w:rPr>
              <w:t>ДИРЕКТОР</w:t>
            </w:r>
          </w:p>
        </w:tc>
        <w:tc>
          <w:tcPr>
            <w:tcW w:w="1992" w:type="dxa"/>
          </w:tcPr>
          <w:p w:rsidR="00D417C5" w:rsidRPr="00AE1407" w:rsidRDefault="00D417C5" w:rsidP="00C16231">
            <w:pPr>
              <w:jc w:val="center"/>
              <w:rPr>
                <w:noProof/>
              </w:rPr>
            </w:pPr>
          </w:p>
        </w:tc>
        <w:tc>
          <w:tcPr>
            <w:tcW w:w="3958" w:type="dxa"/>
            <w:vAlign w:val="center"/>
          </w:tcPr>
          <w:p w:rsidR="00D417C5" w:rsidRPr="00AE1407" w:rsidRDefault="00D417C5" w:rsidP="00C16231">
            <w:pPr>
              <w:jc w:val="center"/>
              <w:rPr>
                <w:noProof/>
              </w:rPr>
            </w:pPr>
            <w:r w:rsidRPr="00AE1407">
              <w:rPr>
                <w:noProof/>
              </w:rPr>
              <w:t>ДИРЕКТОР</w:t>
            </w:r>
          </w:p>
        </w:tc>
      </w:tr>
      <w:tr w:rsidR="00D417C5" w:rsidRPr="00AE1407" w:rsidTr="00C16231">
        <w:trPr>
          <w:trHeight w:val="347"/>
        </w:trPr>
        <w:tc>
          <w:tcPr>
            <w:tcW w:w="3168" w:type="dxa"/>
            <w:vAlign w:val="bottom"/>
          </w:tcPr>
          <w:p w:rsidR="00D417C5" w:rsidRPr="00AE1407" w:rsidRDefault="00D417C5" w:rsidP="00C16231">
            <w:pPr>
              <w:jc w:val="both"/>
              <w:rPr>
                <w:noProof/>
              </w:rPr>
            </w:pPr>
            <w:r w:rsidRPr="00AE1407">
              <w:rPr>
                <w:noProof/>
              </w:rPr>
              <w:t xml:space="preserve">   _____________________</w:t>
            </w:r>
          </w:p>
        </w:tc>
        <w:tc>
          <w:tcPr>
            <w:tcW w:w="1992" w:type="dxa"/>
            <w:vAlign w:val="bottom"/>
          </w:tcPr>
          <w:p w:rsidR="00D417C5" w:rsidRPr="00AE1407" w:rsidRDefault="00D417C5" w:rsidP="00C16231">
            <w:pPr>
              <w:jc w:val="both"/>
              <w:rPr>
                <w:noProof/>
              </w:rPr>
            </w:pPr>
          </w:p>
        </w:tc>
        <w:tc>
          <w:tcPr>
            <w:tcW w:w="3958" w:type="dxa"/>
            <w:vAlign w:val="bottom"/>
          </w:tcPr>
          <w:p w:rsidR="00D417C5" w:rsidRPr="00AE1407" w:rsidRDefault="00D417C5" w:rsidP="00C16231">
            <w:pPr>
              <w:jc w:val="both"/>
              <w:rPr>
                <w:noProof/>
              </w:rPr>
            </w:pPr>
            <w:r w:rsidRPr="00AE1407">
              <w:rPr>
                <w:noProof/>
              </w:rPr>
              <w:t xml:space="preserve">      ________________________</w:t>
            </w:r>
          </w:p>
        </w:tc>
      </w:tr>
    </w:tbl>
    <w:p w:rsidR="00D417C5" w:rsidRDefault="00D417C5" w:rsidP="00D417C5"/>
    <w:p w:rsidR="00B819C7" w:rsidRPr="00C35CDB" w:rsidRDefault="00B819C7" w:rsidP="00B819C7">
      <w:pPr>
        <w:rPr>
          <w:noProof/>
        </w:rPr>
      </w:pPr>
      <w:r w:rsidRPr="00C35CDB">
        <w:rPr>
          <w:noProof/>
        </w:rPr>
        <w:br w:type="page"/>
      </w:r>
    </w:p>
    <w:p w:rsidR="002D5B2C" w:rsidRPr="00C35CDB" w:rsidRDefault="002D5B2C" w:rsidP="00F32498">
      <w:pPr>
        <w:pStyle w:val="Heading1"/>
        <w:numPr>
          <w:ilvl w:val="0"/>
          <w:numId w:val="9"/>
        </w:numPr>
        <w:jc w:val="center"/>
        <w:rPr>
          <w:sz w:val="28"/>
          <w:szCs w:val="28"/>
        </w:rPr>
      </w:pPr>
      <w:bookmarkStart w:id="31" w:name="_Toc375826010"/>
      <w:bookmarkStart w:id="32" w:name="_Toc389030817"/>
      <w:bookmarkStart w:id="33" w:name="_Toc401143637"/>
      <w:r w:rsidRPr="00C35CDB">
        <w:rPr>
          <w:sz w:val="28"/>
          <w:szCs w:val="28"/>
        </w:rPr>
        <w:lastRenderedPageBreak/>
        <w:t>ИЗЈАВА О НЕЗАВИСНОЈ ПОНУДИ</w:t>
      </w:r>
      <w:bookmarkEnd w:id="31"/>
      <w:bookmarkEnd w:id="32"/>
      <w:bookmarkEnd w:id="33"/>
    </w:p>
    <w:p w:rsidR="00AA413D" w:rsidRPr="00C35CDB" w:rsidRDefault="00AA413D" w:rsidP="00AA413D">
      <w:pPr>
        <w:jc w:val="center"/>
        <w:rPr>
          <w:b/>
          <w:noProof/>
        </w:rPr>
      </w:pPr>
    </w:p>
    <w:p w:rsidR="00AA413D" w:rsidRPr="00C35CDB" w:rsidRDefault="00AA413D" w:rsidP="00EA647C">
      <w:pPr>
        <w:jc w:val="both"/>
        <w:rPr>
          <w:noProof/>
        </w:rPr>
      </w:pPr>
    </w:p>
    <w:p w:rsidR="00AA413D" w:rsidRPr="00C35CDB" w:rsidRDefault="00EA647C" w:rsidP="00EA647C">
      <w:pPr>
        <w:ind w:firstLine="720"/>
        <w:jc w:val="both"/>
        <w:rPr>
          <w:noProof/>
        </w:rPr>
      </w:pPr>
      <w:r w:rsidRPr="00C35CDB">
        <w:rPr>
          <w:noProof/>
        </w:rPr>
        <w:t xml:space="preserve">У </w:t>
      </w:r>
      <w:r w:rsidR="005D6B09" w:rsidRPr="00C35CDB">
        <w:rPr>
          <w:noProof/>
        </w:rPr>
        <w:t xml:space="preserve"> складу </w:t>
      </w:r>
      <w:r w:rsidRPr="00C35CDB">
        <w:rPr>
          <w:noProof/>
        </w:rPr>
        <w:t>са чланом 26. Закона о јавним набавкама („Сл. гласник РС” бр. 124/2012), као заступник понуђача дајем</w:t>
      </w:r>
      <w:r w:rsidR="00767449" w:rsidRPr="00C35CDB">
        <w:rPr>
          <w:noProof/>
        </w:rPr>
        <w:t>:</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A647C" w:rsidRPr="00C35CDB" w:rsidRDefault="00EA647C" w:rsidP="00EA647C">
      <w:pPr>
        <w:tabs>
          <w:tab w:val="left" w:pos="6028"/>
        </w:tabs>
        <w:autoSpaceDE w:val="0"/>
        <w:ind w:left="360"/>
        <w:jc w:val="center"/>
        <w:rPr>
          <w:b/>
          <w:bCs/>
          <w:iCs/>
        </w:rPr>
      </w:pPr>
      <w:r w:rsidRPr="00C35CDB">
        <w:rPr>
          <w:b/>
          <w:bCs/>
          <w:iCs/>
        </w:rPr>
        <w:t>ИЗЈАВУ</w:t>
      </w:r>
    </w:p>
    <w:p w:rsidR="00EA647C" w:rsidRPr="00C35CDB" w:rsidRDefault="00EA647C" w:rsidP="00EA647C">
      <w:pPr>
        <w:tabs>
          <w:tab w:val="left" w:pos="6028"/>
        </w:tabs>
        <w:autoSpaceDE w:val="0"/>
        <w:ind w:left="360"/>
        <w:jc w:val="center"/>
        <w:rPr>
          <w:b/>
          <w:bCs/>
          <w:iCs/>
        </w:rPr>
      </w:pPr>
      <w:r w:rsidRPr="00C35CDB">
        <w:rPr>
          <w:b/>
          <w:bCs/>
          <w:iCs/>
        </w:rPr>
        <w:t>О НЕЗАВИСНОЈ ПОНУДИ</w:t>
      </w: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2D5B2C" w:rsidRPr="00C35CDB" w:rsidRDefault="002D5B2C" w:rsidP="00F733FB">
      <w:pPr>
        <w:ind w:firstLine="720"/>
        <w:jc w:val="both"/>
        <w:rPr>
          <w:noProof/>
        </w:rPr>
      </w:pPr>
      <w:proofErr w:type="gramStart"/>
      <w:r w:rsidRPr="00C35CDB">
        <w:rPr>
          <w:noProof/>
        </w:rPr>
        <w:t xml:space="preserve">Понуђач </w:t>
      </w:r>
      <w:r w:rsidR="00A23F31" w:rsidRPr="00C35CDB">
        <w:t>.....................................................................................</w:t>
      </w:r>
      <w:proofErr w:type="gramEnd"/>
      <w:r w:rsidR="00A23F31" w:rsidRPr="00C35CDB">
        <w:t xml:space="preserve"> </w:t>
      </w:r>
      <w:r w:rsidR="00A23F31" w:rsidRPr="00C35CDB">
        <w:rPr>
          <w:i/>
          <w:iCs/>
        </w:rPr>
        <w:t>[</w:t>
      </w:r>
      <w:proofErr w:type="gramStart"/>
      <w:r w:rsidR="00A23F31" w:rsidRPr="00C35CDB">
        <w:rPr>
          <w:i/>
        </w:rPr>
        <w:t>навести</w:t>
      </w:r>
      <w:proofErr w:type="gramEnd"/>
      <w:r w:rsidR="00A23F31" w:rsidRPr="00C35CDB">
        <w:rPr>
          <w:i/>
        </w:rPr>
        <w:t xml:space="preserve"> назив понуђача</w:t>
      </w:r>
      <w:r w:rsidR="00A23F31" w:rsidRPr="00C35CDB">
        <w:rPr>
          <w:i/>
          <w:iCs/>
        </w:rPr>
        <w:t>]</w:t>
      </w:r>
      <w:r w:rsidR="00A23F31" w:rsidRPr="00C35CDB">
        <w:rPr>
          <w:i/>
          <w:lang w:val="sr-Cyrl-CS"/>
        </w:rPr>
        <w:t xml:space="preserve"> </w:t>
      </w:r>
      <w:r w:rsidR="00A23F31" w:rsidRPr="00C35CDB">
        <w:t xml:space="preserve">у поступку јавне набавке </w:t>
      </w:r>
      <w:r w:rsidR="005862C4">
        <w:rPr>
          <w:lang w:val="sr-Cyrl-RS"/>
        </w:rPr>
        <w:t xml:space="preserve">услуга - </w:t>
      </w:r>
      <w:r w:rsidR="005862C4" w:rsidRPr="00686803">
        <w:rPr>
          <w:noProof/>
          <w:lang w:val="sr-Cyrl-RS"/>
        </w:rPr>
        <w:t xml:space="preserve">Сервис и </w:t>
      </w:r>
      <w:r w:rsidR="005862C4" w:rsidRPr="00686803">
        <w:rPr>
          <w:noProof/>
        </w:rPr>
        <w:t>одржавање</w:t>
      </w:r>
      <w:r w:rsidR="005862C4" w:rsidRPr="00686803">
        <w:rPr>
          <w:noProof/>
          <w:lang w:val="sr-Cyrl-RS"/>
        </w:rPr>
        <w:t xml:space="preserve"> медицинске опреме произвођача „</w:t>
      </w:r>
      <w:r w:rsidR="005862C4" w:rsidRPr="00686803">
        <w:rPr>
          <w:noProof/>
          <w:lang w:val="sr-Latn-RS"/>
        </w:rPr>
        <w:t xml:space="preserve">Hill-rom“ </w:t>
      </w:r>
      <w:r w:rsidR="005862C4" w:rsidRPr="00686803">
        <w:rPr>
          <w:noProof/>
          <w:lang w:val="sr-Cyrl-RS"/>
        </w:rPr>
        <w:t>кревети, за потребе Клиничког центра Војводине</w:t>
      </w:r>
      <w:r w:rsidR="005862C4">
        <w:rPr>
          <w:noProof/>
          <w:lang w:val="sr-Cyrl-RS"/>
        </w:rPr>
        <w:t>,</w:t>
      </w:r>
      <w:r w:rsidR="00A23F31" w:rsidRPr="00C35CDB">
        <w:rPr>
          <w:i/>
          <w:lang w:val="sr-Cyrl-CS"/>
        </w:rPr>
        <w:t xml:space="preserve"> </w:t>
      </w:r>
      <w:r w:rsidR="00A23F31" w:rsidRPr="00C35CDB">
        <w:rPr>
          <w:lang w:val="sr-Cyrl-CS"/>
        </w:rPr>
        <w:t>б</w:t>
      </w:r>
      <w:r w:rsidR="00A23F31" w:rsidRPr="00C35CDB">
        <w:t xml:space="preserve">р. </w:t>
      </w:r>
      <w:r w:rsidR="005862C4">
        <w:rPr>
          <w:lang w:val="sr-Cyrl-RS"/>
        </w:rPr>
        <w:t>93-15-О,</w:t>
      </w:r>
      <w:r w:rsidR="00A23F31" w:rsidRPr="00C35CDB">
        <w:t xml:space="preserve"> </w:t>
      </w:r>
      <w:r w:rsidRPr="00C35C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C35CDB" w:rsidRDefault="00A23F31" w:rsidP="00A23F31">
      <w:pPr>
        <w:tabs>
          <w:tab w:val="left" w:pos="6028"/>
        </w:tabs>
        <w:autoSpaceDE w:val="0"/>
        <w:ind w:left="360"/>
        <w:rPr>
          <w:bCs/>
          <w:iCs/>
        </w:rPr>
      </w:pPr>
    </w:p>
    <w:p w:rsidR="00A23F31" w:rsidRDefault="00A23F31"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Default="00C740AD" w:rsidP="00A23F31">
      <w:pPr>
        <w:tabs>
          <w:tab w:val="left" w:pos="6028"/>
        </w:tabs>
        <w:autoSpaceDE w:val="0"/>
        <w:ind w:left="360"/>
        <w:rPr>
          <w:bCs/>
          <w:iCs/>
          <w:lang w:val="sr-Cyrl-CS"/>
        </w:rPr>
      </w:pPr>
    </w:p>
    <w:p w:rsidR="00C740AD" w:rsidRPr="00C740AD" w:rsidRDefault="00C740AD" w:rsidP="00A23F31">
      <w:pPr>
        <w:tabs>
          <w:tab w:val="left" w:pos="6028"/>
        </w:tabs>
        <w:autoSpaceDE w:val="0"/>
        <w:ind w:left="360"/>
        <w:rPr>
          <w:bCs/>
          <w:iCs/>
          <w:lang w:val="sr-Cyrl-CS"/>
        </w:rPr>
      </w:pPr>
    </w:p>
    <w:p w:rsidR="00E61617" w:rsidRPr="00C35CDB" w:rsidRDefault="00E61617" w:rsidP="00A23F31">
      <w:pPr>
        <w:tabs>
          <w:tab w:val="left" w:pos="6028"/>
        </w:tabs>
        <w:autoSpaceDE w:val="0"/>
        <w:ind w:left="360"/>
        <w:rPr>
          <w:bCs/>
          <w:iCs/>
        </w:rPr>
      </w:pPr>
    </w:p>
    <w:tbl>
      <w:tblPr>
        <w:tblW w:w="0" w:type="auto"/>
        <w:tblLook w:val="04A0" w:firstRow="1" w:lastRow="0" w:firstColumn="1" w:lastColumn="0" w:noHBand="0" w:noVBand="1"/>
      </w:tblPr>
      <w:tblGrid>
        <w:gridCol w:w="3095"/>
        <w:gridCol w:w="3095"/>
        <w:gridCol w:w="3096"/>
      </w:tblGrid>
      <w:tr w:rsidR="00C740AD" w:rsidRPr="00C740AD" w:rsidTr="005862C4">
        <w:tc>
          <w:tcPr>
            <w:tcW w:w="3095" w:type="dxa"/>
            <w:tcBorders>
              <w:bottom w:val="single" w:sz="4" w:space="0" w:color="auto"/>
            </w:tcBorders>
          </w:tcPr>
          <w:p w:rsidR="00C740AD" w:rsidRPr="00C740AD" w:rsidRDefault="00C740AD" w:rsidP="00C740AD">
            <w:pPr>
              <w:tabs>
                <w:tab w:val="left" w:pos="6028"/>
              </w:tabs>
              <w:autoSpaceDE w:val="0"/>
              <w:rPr>
                <w:b/>
                <w:bCs/>
                <w:iCs/>
                <w:lang w:val="sr-Cyrl-CS"/>
              </w:rPr>
            </w:pPr>
          </w:p>
        </w:tc>
        <w:tc>
          <w:tcPr>
            <w:tcW w:w="3095" w:type="dxa"/>
          </w:tcPr>
          <w:p w:rsidR="00C740AD" w:rsidRPr="00C740AD" w:rsidRDefault="00C740AD" w:rsidP="00C740AD">
            <w:pPr>
              <w:tabs>
                <w:tab w:val="left" w:pos="6028"/>
              </w:tabs>
              <w:autoSpaceDE w:val="0"/>
              <w:rPr>
                <w:b/>
                <w:bCs/>
                <w:iCs/>
                <w:lang w:val="sr-Cyrl-CS"/>
              </w:rPr>
            </w:pPr>
          </w:p>
        </w:tc>
        <w:tc>
          <w:tcPr>
            <w:tcW w:w="3096" w:type="dxa"/>
            <w:tcBorders>
              <w:bottom w:val="single" w:sz="4" w:space="0" w:color="auto"/>
            </w:tcBorders>
          </w:tcPr>
          <w:p w:rsidR="00C740AD" w:rsidRPr="00C740AD" w:rsidRDefault="00C740AD" w:rsidP="00C740AD">
            <w:pPr>
              <w:tabs>
                <w:tab w:val="left" w:pos="6028"/>
              </w:tabs>
              <w:autoSpaceDE w:val="0"/>
              <w:rPr>
                <w:b/>
                <w:bCs/>
                <w:iCs/>
                <w:lang w:val="sr-Cyrl-CS"/>
              </w:rPr>
            </w:pPr>
          </w:p>
        </w:tc>
      </w:tr>
      <w:tr w:rsidR="00C740AD" w:rsidRPr="00C740AD" w:rsidTr="005862C4">
        <w:tc>
          <w:tcPr>
            <w:tcW w:w="3095" w:type="dxa"/>
            <w:tcBorders>
              <w:top w:val="single" w:sz="4" w:space="0" w:color="auto"/>
            </w:tcBorders>
          </w:tcPr>
          <w:p w:rsidR="00C740AD" w:rsidRPr="00C740AD" w:rsidRDefault="00C740AD" w:rsidP="00C740AD">
            <w:pPr>
              <w:tabs>
                <w:tab w:val="left" w:pos="6028"/>
              </w:tabs>
              <w:autoSpaceDE w:val="0"/>
              <w:jc w:val="center"/>
              <w:rPr>
                <w:b/>
                <w:bCs/>
                <w:iCs/>
                <w:lang w:val="sr-Cyrl-CS"/>
              </w:rPr>
            </w:pPr>
            <w:r w:rsidRPr="00C740AD">
              <w:rPr>
                <w:bCs/>
                <w:iCs/>
                <w:lang w:val="hr-HR"/>
              </w:rPr>
              <w:t>ДАТУМ</w:t>
            </w:r>
          </w:p>
        </w:tc>
        <w:tc>
          <w:tcPr>
            <w:tcW w:w="3095" w:type="dxa"/>
          </w:tcPr>
          <w:p w:rsidR="00C740AD" w:rsidRPr="00C740AD" w:rsidRDefault="00C740AD" w:rsidP="00C740AD">
            <w:pPr>
              <w:tabs>
                <w:tab w:val="left" w:pos="6028"/>
              </w:tabs>
              <w:autoSpaceDE w:val="0"/>
              <w:jc w:val="center"/>
              <w:rPr>
                <w:b/>
                <w:bCs/>
                <w:iCs/>
                <w:lang w:val="sr-Cyrl-CS"/>
              </w:rPr>
            </w:pPr>
            <w:r w:rsidRPr="00C740AD">
              <w:rPr>
                <w:bCs/>
                <w:iCs/>
                <w:lang w:val="hr-HR"/>
              </w:rPr>
              <w:t>М.П.</w:t>
            </w:r>
          </w:p>
        </w:tc>
        <w:tc>
          <w:tcPr>
            <w:tcW w:w="3096" w:type="dxa"/>
            <w:tcBorders>
              <w:top w:val="single" w:sz="4" w:space="0" w:color="auto"/>
            </w:tcBorders>
          </w:tcPr>
          <w:p w:rsidR="00C740AD" w:rsidRPr="00C740AD" w:rsidRDefault="00C740AD" w:rsidP="00C740AD">
            <w:pPr>
              <w:tabs>
                <w:tab w:val="left" w:pos="6028"/>
              </w:tabs>
              <w:autoSpaceDE w:val="0"/>
              <w:jc w:val="center"/>
              <w:rPr>
                <w:b/>
                <w:bCs/>
                <w:iCs/>
                <w:lang w:val="sr-Cyrl-CS"/>
              </w:rPr>
            </w:pPr>
            <w:r w:rsidRPr="00C740AD">
              <w:rPr>
                <w:bCs/>
                <w:iCs/>
                <w:lang w:val="sr-Cyrl-CS"/>
              </w:rPr>
              <w:t>ПОНУЂАЧ</w:t>
            </w:r>
          </w:p>
        </w:tc>
      </w:tr>
      <w:tr w:rsidR="00C740AD" w:rsidRPr="00C740AD" w:rsidTr="005862C4">
        <w:tc>
          <w:tcPr>
            <w:tcW w:w="3095" w:type="dxa"/>
          </w:tcPr>
          <w:p w:rsidR="00C740AD" w:rsidRPr="00C740AD" w:rsidRDefault="00C740AD" w:rsidP="00C740AD">
            <w:pPr>
              <w:tabs>
                <w:tab w:val="left" w:pos="6028"/>
              </w:tabs>
              <w:autoSpaceDE w:val="0"/>
              <w:jc w:val="center"/>
              <w:rPr>
                <w:bCs/>
                <w:iCs/>
                <w:lang w:val="hr-HR"/>
              </w:rPr>
            </w:pPr>
          </w:p>
        </w:tc>
        <w:tc>
          <w:tcPr>
            <w:tcW w:w="3095" w:type="dxa"/>
          </w:tcPr>
          <w:p w:rsidR="00C740AD" w:rsidRPr="00C740AD" w:rsidRDefault="00C740AD" w:rsidP="00C740AD">
            <w:pPr>
              <w:tabs>
                <w:tab w:val="left" w:pos="6028"/>
              </w:tabs>
              <w:autoSpaceDE w:val="0"/>
              <w:jc w:val="center"/>
              <w:rPr>
                <w:bCs/>
                <w:iCs/>
                <w:lang w:val="hr-HR"/>
              </w:rPr>
            </w:pPr>
          </w:p>
        </w:tc>
        <w:tc>
          <w:tcPr>
            <w:tcW w:w="3096" w:type="dxa"/>
            <w:tcBorders>
              <w:bottom w:val="single" w:sz="4" w:space="0" w:color="auto"/>
            </w:tcBorders>
          </w:tcPr>
          <w:p w:rsidR="00C740AD" w:rsidRPr="00C740AD" w:rsidRDefault="00C740AD" w:rsidP="00C740AD">
            <w:pPr>
              <w:tabs>
                <w:tab w:val="left" w:pos="6028"/>
              </w:tabs>
              <w:autoSpaceDE w:val="0"/>
              <w:jc w:val="center"/>
              <w:rPr>
                <w:b/>
                <w:bCs/>
                <w:iCs/>
                <w:lang w:val="sr-Cyrl-CS"/>
              </w:rPr>
            </w:pPr>
          </w:p>
          <w:p w:rsidR="00C740AD" w:rsidRPr="00C740AD" w:rsidRDefault="00C740AD" w:rsidP="00C740AD">
            <w:pPr>
              <w:tabs>
                <w:tab w:val="left" w:pos="6028"/>
              </w:tabs>
              <w:autoSpaceDE w:val="0"/>
              <w:jc w:val="center"/>
              <w:rPr>
                <w:b/>
                <w:bCs/>
                <w:iCs/>
                <w:lang w:val="sr-Cyrl-CS"/>
              </w:rPr>
            </w:pPr>
          </w:p>
        </w:tc>
      </w:tr>
      <w:tr w:rsidR="00C740AD" w:rsidRPr="00C740AD" w:rsidTr="005862C4">
        <w:tc>
          <w:tcPr>
            <w:tcW w:w="3095" w:type="dxa"/>
          </w:tcPr>
          <w:p w:rsidR="00C740AD" w:rsidRPr="00C740AD" w:rsidRDefault="00C740AD" w:rsidP="00C740AD">
            <w:pPr>
              <w:tabs>
                <w:tab w:val="left" w:pos="6028"/>
              </w:tabs>
              <w:autoSpaceDE w:val="0"/>
              <w:jc w:val="center"/>
              <w:rPr>
                <w:bCs/>
                <w:iCs/>
                <w:lang w:val="hr-HR"/>
              </w:rPr>
            </w:pPr>
          </w:p>
        </w:tc>
        <w:tc>
          <w:tcPr>
            <w:tcW w:w="3095" w:type="dxa"/>
          </w:tcPr>
          <w:p w:rsidR="00C740AD" w:rsidRPr="00C740AD" w:rsidRDefault="00C740AD" w:rsidP="00C740AD">
            <w:pPr>
              <w:tabs>
                <w:tab w:val="left" w:pos="6028"/>
              </w:tabs>
              <w:autoSpaceDE w:val="0"/>
              <w:jc w:val="center"/>
              <w:rPr>
                <w:bCs/>
                <w:iCs/>
                <w:lang w:val="hr-HR"/>
              </w:rPr>
            </w:pPr>
          </w:p>
        </w:tc>
        <w:tc>
          <w:tcPr>
            <w:tcW w:w="3096" w:type="dxa"/>
            <w:tcBorders>
              <w:top w:val="single" w:sz="4" w:space="0" w:color="auto"/>
            </w:tcBorders>
          </w:tcPr>
          <w:p w:rsidR="00C740AD" w:rsidRPr="00C740AD" w:rsidRDefault="00C740AD" w:rsidP="00C740AD">
            <w:pPr>
              <w:tabs>
                <w:tab w:val="left" w:pos="6028"/>
              </w:tabs>
              <w:autoSpaceDE w:val="0"/>
              <w:jc w:val="center"/>
              <w:rPr>
                <w:b/>
                <w:bCs/>
                <w:iCs/>
                <w:lang w:val="sr-Cyrl-CS"/>
              </w:rPr>
            </w:pPr>
            <w:r w:rsidRPr="00C740AD">
              <w:rPr>
                <w:bCs/>
                <w:iCs/>
              </w:rPr>
              <w:t>ПОТПИС</w:t>
            </w:r>
          </w:p>
        </w:tc>
      </w:tr>
    </w:tbl>
    <w:p w:rsidR="00A23F31" w:rsidRPr="00C35CDB" w:rsidRDefault="00A23F31" w:rsidP="00A23F31">
      <w:pPr>
        <w:tabs>
          <w:tab w:val="left" w:pos="6028"/>
        </w:tabs>
        <w:autoSpaceDE w:val="0"/>
        <w:ind w:left="360"/>
        <w:rPr>
          <w:bCs/>
          <w:iCs/>
        </w:rPr>
      </w:pPr>
    </w:p>
    <w:p w:rsidR="0072089F" w:rsidRPr="00C35CDB" w:rsidRDefault="0072089F">
      <w:pPr>
        <w:rPr>
          <w:noProof/>
        </w:rPr>
      </w:pPr>
      <w:r w:rsidRPr="00C35CDB">
        <w:rPr>
          <w:noProof/>
        </w:rPr>
        <w:br w:type="page"/>
      </w:r>
    </w:p>
    <w:p w:rsidR="00AA260C" w:rsidRPr="00C35CDB" w:rsidRDefault="0072089F" w:rsidP="00F32498">
      <w:pPr>
        <w:pStyle w:val="Heading1"/>
        <w:numPr>
          <w:ilvl w:val="0"/>
          <w:numId w:val="9"/>
        </w:numPr>
        <w:jc w:val="center"/>
        <w:rPr>
          <w:sz w:val="28"/>
          <w:szCs w:val="28"/>
        </w:rPr>
      </w:pPr>
      <w:bookmarkStart w:id="34" w:name="_Toc375826011"/>
      <w:bookmarkStart w:id="35" w:name="_Toc389030818"/>
      <w:bookmarkStart w:id="36" w:name="_Toc401143638"/>
      <w:r w:rsidRPr="00C35CDB">
        <w:rPr>
          <w:sz w:val="28"/>
          <w:szCs w:val="28"/>
        </w:rPr>
        <w:lastRenderedPageBreak/>
        <w:t>ОБРАЗАЦ ИЗЈАВЕ О ПОШТОВАЊУ ОБАВЕЗА</w:t>
      </w:r>
      <w:bookmarkEnd w:id="34"/>
      <w:bookmarkEnd w:id="35"/>
      <w:bookmarkEnd w:id="36"/>
      <w:r w:rsidR="000C3EB7" w:rsidRPr="00C35CDB">
        <w:rPr>
          <w:sz w:val="28"/>
          <w:szCs w:val="28"/>
        </w:rPr>
        <w:t xml:space="preserve"> </w:t>
      </w:r>
    </w:p>
    <w:p w:rsidR="0072089F" w:rsidRPr="00C35CDB" w:rsidRDefault="0072089F" w:rsidP="00AA260C">
      <w:pPr>
        <w:jc w:val="center"/>
        <w:rPr>
          <w:b/>
          <w:sz w:val="28"/>
          <w:szCs w:val="28"/>
        </w:rPr>
      </w:pPr>
      <w:proofErr w:type="gramStart"/>
      <w:r w:rsidRPr="00C35CDB">
        <w:rPr>
          <w:b/>
          <w:sz w:val="28"/>
          <w:szCs w:val="28"/>
        </w:rPr>
        <w:t>ИЗ ЧЛ.</w:t>
      </w:r>
      <w:proofErr w:type="gramEnd"/>
      <w:r w:rsidRPr="00C35CDB">
        <w:rPr>
          <w:b/>
          <w:sz w:val="28"/>
          <w:szCs w:val="28"/>
        </w:rPr>
        <w:t xml:space="preserve"> 75. СТ. 2. ЗАКОНА О ЈАВНИМ НАБАВКАМА</w:t>
      </w:r>
    </w:p>
    <w:p w:rsidR="0072089F" w:rsidRPr="00C35CDB" w:rsidRDefault="0072089F" w:rsidP="0072089F">
      <w:pPr>
        <w:tabs>
          <w:tab w:val="left" w:pos="6028"/>
        </w:tabs>
        <w:autoSpaceDE w:val="0"/>
        <w:ind w:left="360"/>
        <w:rPr>
          <w:b/>
          <w:bCs/>
          <w:iCs/>
          <w:lang w:val="ru-RU"/>
        </w:rPr>
      </w:pPr>
    </w:p>
    <w:p w:rsidR="0072089F" w:rsidRPr="00C35CDB" w:rsidRDefault="0072089F" w:rsidP="0072089F">
      <w:pPr>
        <w:tabs>
          <w:tab w:val="left" w:pos="6028"/>
        </w:tabs>
        <w:autoSpaceDE w:val="0"/>
        <w:ind w:left="360"/>
        <w:rPr>
          <w:bCs/>
          <w:iCs/>
          <w:lang w:val="ru-RU"/>
        </w:rPr>
      </w:pPr>
    </w:p>
    <w:p w:rsidR="0072089F" w:rsidRPr="00C35CDB" w:rsidRDefault="00EA647C" w:rsidP="00EA647C">
      <w:pPr>
        <w:tabs>
          <w:tab w:val="left" w:pos="709"/>
        </w:tabs>
        <w:autoSpaceDE w:val="0"/>
        <w:jc w:val="both"/>
        <w:rPr>
          <w:bCs/>
          <w:iCs/>
        </w:rPr>
      </w:pPr>
      <w:r w:rsidRPr="00C35CDB">
        <w:rPr>
          <w:bCs/>
          <w:iCs/>
        </w:rPr>
        <w:tab/>
      </w:r>
      <w:proofErr w:type="gramStart"/>
      <w:r w:rsidR="0072089F" w:rsidRPr="00C35CDB">
        <w:rPr>
          <w:bCs/>
          <w:iCs/>
        </w:rPr>
        <w:t xml:space="preserve">У </w:t>
      </w:r>
      <w:r w:rsidR="006A66B9" w:rsidRPr="00C35CDB">
        <w:rPr>
          <w:noProof/>
        </w:rPr>
        <w:t>складу</w:t>
      </w:r>
      <w:r w:rsidR="006A66B9" w:rsidRPr="00C35CDB">
        <w:rPr>
          <w:bCs/>
          <w:iCs/>
        </w:rPr>
        <w:t xml:space="preserve"> </w:t>
      </w:r>
      <w:r w:rsidR="00B819C7" w:rsidRPr="00C35CDB">
        <w:rPr>
          <w:bCs/>
          <w:iCs/>
        </w:rPr>
        <w:t>са чланом</w:t>
      </w:r>
      <w:r w:rsidR="0072089F" w:rsidRPr="00C35CDB">
        <w:rPr>
          <w:bCs/>
          <w:iCs/>
        </w:rPr>
        <w:t xml:space="preserve"> 75.</w:t>
      </w:r>
      <w:proofErr w:type="gramEnd"/>
      <w:r w:rsidR="0072089F" w:rsidRPr="00C35CDB">
        <w:rPr>
          <w:bCs/>
          <w:iCs/>
        </w:rPr>
        <w:t xml:space="preserve"> </w:t>
      </w:r>
      <w:proofErr w:type="gramStart"/>
      <w:r w:rsidR="0072089F" w:rsidRPr="00C35CDB">
        <w:rPr>
          <w:bCs/>
          <w:iCs/>
        </w:rPr>
        <w:t>став</w:t>
      </w:r>
      <w:proofErr w:type="gramEnd"/>
      <w:r w:rsidR="0072089F" w:rsidRPr="00C35CDB">
        <w:rPr>
          <w:bCs/>
          <w:iCs/>
        </w:rPr>
        <w:t xml:space="preserve"> 2. Закона о јавним набавкама</w:t>
      </w:r>
      <w:r w:rsidR="00B819C7" w:rsidRPr="00C35CDB">
        <w:rPr>
          <w:bCs/>
          <w:iCs/>
        </w:rPr>
        <w:t xml:space="preserve"> („Сл. гласник РС” бр. 124/2012)</w:t>
      </w:r>
      <w:r w:rsidR="00767449" w:rsidRPr="00C35CDB">
        <w:rPr>
          <w:bCs/>
          <w:iCs/>
        </w:rPr>
        <w:t>, као заступник понуђача дајем:</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72089F" w:rsidRPr="00C35CDB" w:rsidRDefault="0072089F" w:rsidP="0072089F">
      <w:pPr>
        <w:tabs>
          <w:tab w:val="left" w:pos="6028"/>
        </w:tabs>
        <w:autoSpaceDE w:val="0"/>
        <w:ind w:left="360"/>
        <w:jc w:val="center"/>
        <w:rPr>
          <w:b/>
          <w:bCs/>
          <w:iCs/>
        </w:rPr>
      </w:pPr>
      <w:r w:rsidRPr="00C35CDB">
        <w:rPr>
          <w:b/>
          <w:bCs/>
          <w:iCs/>
        </w:rPr>
        <w:t>ИЗЈАВУ</w:t>
      </w:r>
    </w:p>
    <w:p w:rsidR="0072089F" w:rsidRPr="00C35CDB" w:rsidRDefault="0072089F"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72089F" w:rsidRPr="00C35CDB" w:rsidRDefault="0072089F" w:rsidP="008C3C22">
      <w:pPr>
        <w:tabs>
          <w:tab w:val="left" w:pos="6028"/>
        </w:tabs>
        <w:autoSpaceDE w:val="0"/>
        <w:jc w:val="both"/>
        <w:rPr>
          <w:bCs/>
          <w:iCs/>
        </w:rPr>
      </w:pPr>
      <w:r w:rsidRPr="00C35CDB">
        <w:rPr>
          <w:bCs/>
          <w:iCs/>
        </w:rPr>
        <w:t>Понуђач</w:t>
      </w:r>
      <w:r w:rsidRPr="00C35CDB">
        <w:t>.............................</w:t>
      </w:r>
      <w:r w:rsidR="00EA647C" w:rsidRPr="00C35CDB">
        <w:t>.....................................................</w:t>
      </w:r>
      <w:r w:rsidRPr="00C35CDB">
        <w:t>...</w:t>
      </w:r>
      <w:r w:rsidR="00EA647C" w:rsidRPr="00C35CDB">
        <w:t xml:space="preserve"> </w:t>
      </w:r>
      <w:r w:rsidRPr="00C35CDB">
        <w:rPr>
          <w:i/>
          <w:iCs/>
        </w:rPr>
        <w:t>[</w:t>
      </w:r>
      <w:proofErr w:type="gramStart"/>
      <w:r w:rsidRPr="00C35CDB">
        <w:rPr>
          <w:i/>
        </w:rPr>
        <w:t>навести</w:t>
      </w:r>
      <w:proofErr w:type="gramEnd"/>
      <w:r w:rsidRPr="00C35CDB">
        <w:rPr>
          <w:i/>
        </w:rPr>
        <w:t xml:space="preserve"> назив понуђача</w:t>
      </w:r>
      <w:r w:rsidRPr="00C35CDB">
        <w:rPr>
          <w:i/>
          <w:iCs/>
        </w:rPr>
        <w:t>]</w:t>
      </w:r>
      <w:r w:rsidRPr="00C35CDB">
        <w:rPr>
          <w:i/>
          <w:lang w:val="sr-Cyrl-CS"/>
        </w:rPr>
        <w:t xml:space="preserve"> </w:t>
      </w:r>
      <w:r w:rsidRPr="00C35CDB">
        <w:t>у поступку јавне набавке</w:t>
      </w:r>
      <w:r w:rsidR="00EA647C" w:rsidRPr="00C35CDB">
        <w:t xml:space="preserve"> </w:t>
      </w:r>
      <w:r w:rsidR="005862C4">
        <w:rPr>
          <w:lang w:val="sr-Cyrl-RS"/>
        </w:rPr>
        <w:t xml:space="preserve">услуга - </w:t>
      </w:r>
      <w:r w:rsidR="005862C4" w:rsidRPr="00686803">
        <w:rPr>
          <w:noProof/>
          <w:lang w:val="sr-Cyrl-RS"/>
        </w:rPr>
        <w:t xml:space="preserve">Сервис и </w:t>
      </w:r>
      <w:r w:rsidR="005862C4" w:rsidRPr="00686803">
        <w:rPr>
          <w:noProof/>
        </w:rPr>
        <w:t>одржавање</w:t>
      </w:r>
      <w:r w:rsidR="005862C4" w:rsidRPr="00686803">
        <w:rPr>
          <w:noProof/>
          <w:lang w:val="sr-Cyrl-RS"/>
        </w:rPr>
        <w:t xml:space="preserve"> медицинске опреме произвођача „</w:t>
      </w:r>
      <w:r w:rsidR="005862C4" w:rsidRPr="00686803">
        <w:rPr>
          <w:noProof/>
          <w:lang w:val="sr-Latn-RS"/>
        </w:rPr>
        <w:t xml:space="preserve">Hill-rom“ </w:t>
      </w:r>
      <w:r w:rsidR="005862C4" w:rsidRPr="00686803">
        <w:rPr>
          <w:noProof/>
          <w:lang w:val="sr-Cyrl-RS"/>
        </w:rPr>
        <w:t>кревети, за потребе Клиничког центра Војводине</w:t>
      </w:r>
      <w:r w:rsidR="005862C4">
        <w:rPr>
          <w:noProof/>
          <w:lang w:val="sr-Cyrl-RS"/>
        </w:rPr>
        <w:t>,</w:t>
      </w:r>
      <w:r w:rsidR="005862C4" w:rsidRPr="00C35CDB">
        <w:rPr>
          <w:i/>
          <w:lang w:val="sr-Cyrl-CS"/>
        </w:rPr>
        <w:t xml:space="preserve"> </w:t>
      </w:r>
      <w:r w:rsidR="005862C4" w:rsidRPr="00C35CDB">
        <w:rPr>
          <w:lang w:val="sr-Cyrl-CS"/>
        </w:rPr>
        <w:t>б</w:t>
      </w:r>
      <w:r w:rsidR="005862C4" w:rsidRPr="00C35CDB">
        <w:t xml:space="preserve">р. </w:t>
      </w:r>
      <w:r w:rsidR="005862C4">
        <w:rPr>
          <w:lang w:val="sr-Cyrl-RS"/>
        </w:rPr>
        <w:t>93-15-О</w:t>
      </w:r>
      <w:r w:rsidRPr="00C35CDB">
        <w:t>,</w:t>
      </w:r>
      <w:r w:rsidRPr="00C35CDB">
        <w:rPr>
          <w:bCs/>
          <w:iCs/>
        </w:rPr>
        <w:t xml:space="preserve"> </w:t>
      </w:r>
      <w:r w:rsidR="00EA647C" w:rsidRPr="00C35CDB">
        <w:rPr>
          <w:bCs/>
          <w:iCs/>
        </w:rPr>
        <w:t xml:space="preserve">изјављује да је поштовао </w:t>
      </w:r>
      <w:r w:rsidRPr="00C35CDB">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Default="00826644" w:rsidP="0072089F">
      <w:pPr>
        <w:tabs>
          <w:tab w:val="left" w:pos="6028"/>
        </w:tabs>
        <w:autoSpaceDE w:val="0"/>
        <w:ind w:left="360"/>
        <w:rPr>
          <w:bCs/>
          <w:iCs/>
          <w:lang w:val="sr-Cyrl-CS"/>
        </w:rPr>
      </w:pPr>
    </w:p>
    <w:p w:rsidR="00826644" w:rsidRPr="00826644" w:rsidRDefault="00826644" w:rsidP="0072089F">
      <w:pPr>
        <w:tabs>
          <w:tab w:val="left" w:pos="6028"/>
        </w:tabs>
        <w:autoSpaceDE w:val="0"/>
        <w:ind w:left="360"/>
        <w:rPr>
          <w:bCs/>
          <w:iCs/>
          <w:lang w:val="sr-Cyrl-CS"/>
        </w:rPr>
      </w:pPr>
    </w:p>
    <w:p w:rsidR="00E61617" w:rsidRPr="00C35CDB" w:rsidRDefault="00E61617"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tbl>
      <w:tblPr>
        <w:tblW w:w="0" w:type="auto"/>
        <w:tblLook w:val="04A0" w:firstRow="1" w:lastRow="0" w:firstColumn="1" w:lastColumn="0" w:noHBand="0" w:noVBand="1"/>
      </w:tblPr>
      <w:tblGrid>
        <w:gridCol w:w="3095"/>
        <w:gridCol w:w="3095"/>
        <w:gridCol w:w="3096"/>
      </w:tblGrid>
      <w:tr w:rsidR="00826644" w:rsidRPr="00C740AD" w:rsidTr="005862C4">
        <w:tc>
          <w:tcPr>
            <w:tcW w:w="3095" w:type="dxa"/>
            <w:tcBorders>
              <w:bottom w:val="single" w:sz="4" w:space="0" w:color="auto"/>
            </w:tcBorders>
          </w:tcPr>
          <w:p w:rsidR="00826644" w:rsidRPr="00C740AD" w:rsidRDefault="00826644" w:rsidP="005862C4">
            <w:pPr>
              <w:tabs>
                <w:tab w:val="left" w:pos="6028"/>
              </w:tabs>
              <w:autoSpaceDE w:val="0"/>
              <w:rPr>
                <w:b/>
                <w:bCs/>
                <w:iCs/>
                <w:lang w:val="sr-Cyrl-CS"/>
              </w:rPr>
            </w:pPr>
          </w:p>
        </w:tc>
        <w:tc>
          <w:tcPr>
            <w:tcW w:w="3095" w:type="dxa"/>
          </w:tcPr>
          <w:p w:rsidR="00826644" w:rsidRPr="00C740AD" w:rsidRDefault="00826644" w:rsidP="005862C4">
            <w:pPr>
              <w:tabs>
                <w:tab w:val="left" w:pos="6028"/>
              </w:tabs>
              <w:autoSpaceDE w:val="0"/>
              <w:rPr>
                <w:b/>
                <w:bCs/>
                <w:iCs/>
                <w:lang w:val="sr-Cyrl-CS"/>
              </w:rPr>
            </w:pPr>
          </w:p>
        </w:tc>
        <w:tc>
          <w:tcPr>
            <w:tcW w:w="3096" w:type="dxa"/>
            <w:tcBorders>
              <w:bottom w:val="single" w:sz="4" w:space="0" w:color="auto"/>
            </w:tcBorders>
          </w:tcPr>
          <w:p w:rsidR="00826644" w:rsidRPr="00C740AD" w:rsidRDefault="00826644" w:rsidP="005862C4">
            <w:pPr>
              <w:tabs>
                <w:tab w:val="left" w:pos="6028"/>
              </w:tabs>
              <w:autoSpaceDE w:val="0"/>
              <w:rPr>
                <w:b/>
                <w:bCs/>
                <w:iCs/>
                <w:lang w:val="sr-Cyrl-CS"/>
              </w:rPr>
            </w:pPr>
          </w:p>
        </w:tc>
      </w:tr>
      <w:tr w:rsidR="00826644" w:rsidRPr="00C740AD" w:rsidTr="005862C4">
        <w:tc>
          <w:tcPr>
            <w:tcW w:w="3095" w:type="dxa"/>
            <w:tcBorders>
              <w:top w:val="single" w:sz="4" w:space="0" w:color="auto"/>
            </w:tcBorders>
          </w:tcPr>
          <w:p w:rsidR="00826644" w:rsidRPr="00C740AD" w:rsidRDefault="00826644" w:rsidP="005862C4">
            <w:pPr>
              <w:tabs>
                <w:tab w:val="left" w:pos="6028"/>
              </w:tabs>
              <w:autoSpaceDE w:val="0"/>
              <w:jc w:val="center"/>
              <w:rPr>
                <w:b/>
                <w:bCs/>
                <w:iCs/>
                <w:lang w:val="sr-Cyrl-CS"/>
              </w:rPr>
            </w:pPr>
            <w:r w:rsidRPr="00C740AD">
              <w:rPr>
                <w:bCs/>
                <w:iCs/>
                <w:lang w:val="hr-HR"/>
              </w:rPr>
              <w:t>ДАТУМ</w:t>
            </w:r>
          </w:p>
        </w:tc>
        <w:tc>
          <w:tcPr>
            <w:tcW w:w="3095" w:type="dxa"/>
          </w:tcPr>
          <w:p w:rsidR="00826644" w:rsidRPr="00C740AD" w:rsidRDefault="00826644" w:rsidP="005862C4">
            <w:pPr>
              <w:tabs>
                <w:tab w:val="left" w:pos="6028"/>
              </w:tabs>
              <w:autoSpaceDE w:val="0"/>
              <w:jc w:val="center"/>
              <w:rPr>
                <w:b/>
                <w:bCs/>
                <w:iCs/>
                <w:lang w:val="sr-Cyrl-CS"/>
              </w:rPr>
            </w:pPr>
            <w:r w:rsidRPr="00C740AD">
              <w:rPr>
                <w:bCs/>
                <w:iCs/>
                <w:lang w:val="hr-HR"/>
              </w:rPr>
              <w:t>М.П.</w:t>
            </w:r>
          </w:p>
        </w:tc>
        <w:tc>
          <w:tcPr>
            <w:tcW w:w="3096" w:type="dxa"/>
            <w:tcBorders>
              <w:top w:val="single" w:sz="4" w:space="0" w:color="auto"/>
            </w:tcBorders>
          </w:tcPr>
          <w:p w:rsidR="00826644" w:rsidRPr="00C740AD" w:rsidRDefault="00826644" w:rsidP="005862C4">
            <w:pPr>
              <w:tabs>
                <w:tab w:val="left" w:pos="6028"/>
              </w:tabs>
              <w:autoSpaceDE w:val="0"/>
              <w:jc w:val="center"/>
              <w:rPr>
                <w:b/>
                <w:bCs/>
                <w:iCs/>
                <w:lang w:val="sr-Cyrl-CS"/>
              </w:rPr>
            </w:pPr>
            <w:r w:rsidRPr="00C740AD">
              <w:rPr>
                <w:bCs/>
                <w:iCs/>
                <w:lang w:val="sr-Cyrl-CS"/>
              </w:rPr>
              <w:t>ПОНУЂАЧ</w:t>
            </w:r>
          </w:p>
        </w:tc>
      </w:tr>
      <w:tr w:rsidR="00826644" w:rsidRPr="00C740AD" w:rsidTr="005862C4">
        <w:tc>
          <w:tcPr>
            <w:tcW w:w="3095" w:type="dxa"/>
          </w:tcPr>
          <w:p w:rsidR="00826644" w:rsidRPr="00C740AD" w:rsidRDefault="00826644" w:rsidP="005862C4">
            <w:pPr>
              <w:tabs>
                <w:tab w:val="left" w:pos="6028"/>
              </w:tabs>
              <w:autoSpaceDE w:val="0"/>
              <w:jc w:val="center"/>
              <w:rPr>
                <w:bCs/>
                <w:iCs/>
                <w:lang w:val="hr-HR"/>
              </w:rPr>
            </w:pPr>
          </w:p>
        </w:tc>
        <w:tc>
          <w:tcPr>
            <w:tcW w:w="3095" w:type="dxa"/>
          </w:tcPr>
          <w:p w:rsidR="00826644" w:rsidRPr="00C740AD" w:rsidRDefault="00826644" w:rsidP="005862C4">
            <w:pPr>
              <w:tabs>
                <w:tab w:val="left" w:pos="6028"/>
              </w:tabs>
              <w:autoSpaceDE w:val="0"/>
              <w:jc w:val="center"/>
              <w:rPr>
                <w:bCs/>
                <w:iCs/>
                <w:lang w:val="hr-HR"/>
              </w:rPr>
            </w:pPr>
          </w:p>
        </w:tc>
        <w:tc>
          <w:tcPr>
            <w:tcW w:w="3096" w:type="dxa"/>
            <w:tcBorders>
              <w:bottom w:val="single" w:sz="4" w:space="0" w:color="auto"/>
            </w:tcBorders>
          </w:tcPr>
          <w:p w:rsidR="00826644" w:rsidRPr="00C740AD" w:rsidRDefault="00826644" w:rsidP="005862C4">
            <w:pPr>
              <w:tabs>
                <w:tab w:val="left" w:pos="6028"/>
              </w:tabs>
              <w:autoSpaceDE w:val="0"/>
              <w:jc w:val="center"/>
              <w:rPr>
                <w:b/>
                <w:bCs/>
                <w:iCs/>
                <w:lang w:val="sr-Cyrl-CS"/>
              </w:rPr>
            </w:pPr>
          </w:p>
          <w:p w:rsidR="00826644" w:rsidRPr="00C740AD" w:rsidRDefault="00826644" w:rsidP="005862C4">
            <w:pPr>
              <w:tabs>
                <w:tab w:val="left" w:pos="6028"/>
              </w:tabs>
              <w:autoSpaceDE w:val="0"/>
              <w:jc w:val="center"/>
              <w:rPr>
                <w:b/>
                <w:bCs/>
                <w:iCs/>
                <w:lang w:val="sr-Cyrl-CS"/>
              </w:rPr>
            </w:pPr>
          </w:p>
        </w:tc>
      </w:tr>
      <w:tr w:rsidR="00826644" w:rsidRPr="00C740AD" w:rsidTr="005862C4">
        <w:tc>
          <w:tcPr>
            <w:tcW w:w="3095" w:type="dxa"/>
          </w:tcPr>
          <w:p w:rsidR="00826644" w:rsidRPr="00C740AD" w:rsidRDefault="00826644" w:rsidP="005862C4">
            <w:pPr>
              <w:tabs>
                <w:tab w:val="left" w:pos="6028"/>
              </w:tabs>
              <w:autoSpaceDE w:val="0"/>
              <w:jc w:val="center"/>
              <w:rPr>
                <w:bCs/>
                <w:iCs/>
                <w:lang w:val="hr-HR"/>
              </w:rPr>
            </w:pPr>
          </w:p>
        </w:tc>
        <w:tc>
          <w:tcPr>
            <w:tcW w:w="3095" w:type="dxa"/>
          </w:tcPr>
          <w:p w:rsidR="00826644" w:rsidRPr="00C740AD" w:rsidRDefault="00826644" w:rsidP="005862C4">
            <w:pPr>
              <w:tabs>
                <w:tab w:val="left" w:pos="6028"/>
              </w:tabs>
              <w:autoSpaceDE w:val="0"/>
              <w:jc w:val="center"/>
              <w:rPr>
                <w:bCs/>
                <w:iCs/>
                <w:lang w:val="hr-HR"/>
              </w:rPr>
            </w:pPr>
          </w:p>
        </w:tc>
        <w:tc>
          <w:tcPr>
            <w:tcW w:w="3096" w:type="dxa"/>
            <w:tcBorders>
              <w:top w:val="single" w:sz="4" w:space="0" w:color="auto"/>
            </w:tcBorders>
          </w:tcPr>
          <w:p w:rsidR="00826644" w:rsidRPr="00C740AD" w:rsidRDefault="00826644" w:rsidP="005862C4">
            <w:pPr>
              <w:tabs>
                <w:tab w:val="left" w:pos="6028"/>
              </w:tabs>
              <w:autoSpaceDE w:val="0"/>
              <w:jc w:val="center"/>
              <w:rPr>
                <w:b/>
                <w:bCs/>
                <w:iCs/>
                <w:lang w:val="sr-Cyrl-CS"/>
              </w:rPr>
            </w:pPr>
            <w:r w:rsidRPr="00C740AD">
              <w:rPr>
                <w:bCs/>
                <w:iCs/>
              </w:rPr>
              <w:t>ПОТПИС</w:t>
            </w:r>
          </w:p>
        </w:tc>
      </w:tr>
    </w:tbl>
    <w:p w:rsidR="002A2F2E" w:rsidRPr="00C35CDB" w:rsidRDefault="002A2F2E"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B819C7" w:rsidRPr="00C35CDB" w:rsidRDefault="00B819C7" w:rsidP="00F32498">
      <w:pPr>
        <w:pStyle w:val="Heading1"/>
        <w:numPr>
          <w:ilvl w:val="0"/>
          <w:numId w:val="9"/>
        </w:numPr>
        <w:jc w:val="center"/>
        <w:rPr>
          <w:sz w:val="28"/>
          <w:szCs w:val="28"/>
        </w:rPr>
      </w:pPr>
      <w:r w:rsidRPr="00C35CDB">
        <w:rPr>
          <w:iCs/>
        </w:rPr>
        <w:br w:type="page"/>
      </w:r>
      <w:bookmarkStart w:id="37" w:name="_Toc375826012"/>
      <w:bookmarkStart w:id="38" w:name="_Toc389030819"/>
      <w:bookmarkStart w:id="39" w:name="_Toc401143639"/>
      <w:r w:rsidRPr="00C35CDB">
        <w:rPr>
          <w:sz w:val="28"/>
          <w:szCs w:val="28"/>
        </w:rPr>
        <w:lastRenderedPageBreak/>
        <w:t>ОБРАЗАЦ СТРУКТУРЕ ПОНУЂЕНЕ ЦЕНЕ</w:t>
      </w:r>
      <w:bookmarkEnd w:id="37"/>
      <w:bookmarkEnd w:id="38"/>
      <w:bookmarkEnd w:id="39"/>
    </w:p>
    <w:p w:rsidR="00B819C7" w:rsidRPr="00C35CDB" w:rsidRDefault="00B819C7" w:rsidP="00B819C7">
      <w:pPr>
        <w:jc w:val="center"/>
        <w:rPr>
          <w:b/>
          <w:noProof/>
        </w:rPr>
      </w:pPr>
      <w:r w:rsidRPr="00C35CDB">
        <w:rPr>
          <w:b/>
          <w:noProof/>
        </w:rPr>
        <w:t>(са упутством о попуњавању)</w:t>
      </w:r>
    </w:p>
    <w:p w:rsidR="00B819C7" w:rsidRPr="00C35CDB" w:rsidRDefault="00B819C7" w:rsidP="00B819C7">
      <w:pPr>
        <w:rPr>
          <w:b/>
          <w:noProof/>
        </w:rPr>
      </w:pPr>
    </w:p>
    <w:p w:rsidR="00BE4A4F" w:rsidRPr="00C35CDB" w:rsidRDefault="00BE4A4F" w:rsidP="00BE4A4F">
      <w:pPr>
        <w:rPr>
          <w:b/>
          <w:noProof/>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773"/>
        <w:gridCol w:w="1843"/>
        <w:gridCol w:w="1843"/>
        <w:gridCol w:w="1842"/>
        <w:gridCol w:w="3261"/>
      </w:tblGrid>
      <w:tr w:rsidR="00BE4A4F" w:rsidRPr="00C35CDB" w:rsidTr="000F6C80">
        <w:tc>
          <w:tcPr>
            <w:tcW w:w="496" w:type="dxa"/>
            <w:vAlign w:val="center"/>
          </w:tcPr>
          <w:p w:rsidR="00BE4A4F" w:rsidRPr="00C35CDB" w:rsidRDefault="00BE4A4F" w:rsidP="00BE4A4F">
            <w:pPr>
              <w:jc w:val="center"/>
              <w:rPr>
                <w:b/>
                <w:noProof/>
                <w:sz w:val="22"/>
                <w:szCs w:val="22"/>
              </w:rPr>
            </w:pPr>
            <w:r w:rsidRPr="00C35CDB">
              <w:rPr>
                <w:b/>
                <w:noProof/>
                <w:sz w:val="22"/>
                <w:szCs w:val="22"/>
              </w:rPr>
              <w:t>РБ</w:t>
            </w:r>
          </w:p>
        </w:tc>
        <w:tc>
          <w:tcPr>
            <w:tcW w:w="1773" w:type="dxa"/>
            <w:vAlign w:val="center"/>
          </w:tcPr>
          <w:p w:rsidR="00BE4A4F" w:rsidRPr="00C35CDB" w:rsidRDefault="00BE4A4F" w:rsidP="00BE4A4F">
            <w:pPr>
              <w:jc w:val="center"/>
              <w:rPr>
                <w:b/>
                <w:noProof/>
                <w:sz w:val="22"/>
                <w:szCs w:val="22"/>
              </w:rPr>
            </w:pPr>
            <w:r w:rsidRPr="00C35CDB">
              <w:rPr>
                <w:b/>
                <w:noProof/>
                <w:sz w:val="22"/>
                <w:szCs w:val="22"/>
              </w:rPr>
              <w:t>Јединична цена без ПДВ-а</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Јединична цена са ПДВ-ом</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Укупна цена без ПДВ-а</w:t>
            </w:r>
          </w:p>
        </w:tc>
        <w:tc>
          <w:tcPr>
            <w:tcW w:w="1842" w:type="dxa"/>
            <w:vAlign w:val="center"/>
          </w:tcPr>
          <w:p w:rsidR="00BE4A4F" w:rsidRPr="00C35CDB" w:rsidRDefault="00BE4A4F" w:rsidP="00BE4A4F">
            <w:pPr>
              <w:jc w:val="center"/>
              <w:rPr>
                <w:b/>
                <w:noProof/>
                <w:sz w:val="22"/>
                <w:szCs w:val="22"/>
              </w:rPr>
            </w:pPr>
            <w:r w:rsidRPr="00C35CDB">
              <w:rPr>
                <w:b/>
                <w:noProof/>
                <w:sz w:val="22"/>
                <w:szCs w:val="22"/>
              </w:rPr>
              <w:t>Укупна цена са ПДВ-ом</w:t>
            </w:r>
          </w:p>
        </w:tc>
        <w:tc>
          <w:tcPr>
            <w:tcW w:w="3261" w:type="dxa"/>
            <w:vAlign w:val="center"/>
          </w:tcPr>
          <w:p w:rsidR="00BE4A4F" w:rsidRPr="00C35CDB" w:rsidRDefault="00BE4A4F" w:rsidP="00BE4A4F">
            <w:pPr>
              <w:jc w:val="center"/>
              <w:rPr>
                <w:b/>
                <w:noProof/>
                <w:sz w:val="22"/>
                <w:szCs w:val="22"/>
              </w:rPr>
            </w:pPr>
            <w:r w:rsidRPr="00C35CDB">
              <w:rPr>
                <w:b/>
                <w:noProof/>
                <w:sz w:val="22"/>
                <w:szCs w:val="22"/>
              </w:rPr>
              <w:t>Остали трошкови</w:t>
            </w:r>
          </w:p>
          <w:p w:rsidR="00BE4A4F" w:rsidRPr="00C35CDB" w:rsidRDefault="00BE4A4F" w:rsidP="00BE4A4F">
            <w:pPr>
              <w:jc w:val="center"/>
              <w:rPr>
                <w:b/>
                <w:noProof/>
                <w:sz w:val="22"/>
                <w:szCs w:val="22"/>
              </w:rPr>
            </w:pPr>
            <w:r w:rsidRPr="00C35CDB">
              <w:rPr>
                <w:b/>
                <w:noProof/>
                <w:sz w:val="22"/>
                <w:szCs w:val="22"/>
              </w:rPr>
              <w:t xml:space="preserve">(понуђач наводи, </w:t>
            </w:r>
          </w:p>
          <w:p w:rsidR="00BE4A4F" w:rsidRPr="00C35CDB" w:rsidRDefault="00BE4A4F" w:rsidP="00BE4A4F">
            <w:pPr>
              <w:jc w:val="center"/>
              <w:rPr>
                <w:b/>
                <w:noProof/>
                <w:sz w:val="22"/>
                <w:szCs w:val="22"/>
              </w:rPr>
            </w:pPr>
            <w:r w:rsidRPr="00C35CDB">
              <w:rPr>
                <w:b/>
                <w:noProof/>
                <w:sz w:val="22"/>
                <w:szCs w:val="22"/>
              </w:rPr>
              <w:t>уколико их има)</w:t>
            </w:r>
          </w:p>
        </w:tc>
      </w:tr>
      <w:tr w:rsidR="00BE4A4F" w:rsidRPr="00C35CDB" w:rsidTr="000F6C80">
        <w:tc>
          <w:tcPr>
            <w:tcW w:w="496" w:type="dxa"/>
            <w:vAlign w:val="center"/>
          </w:tcPr>
          <w:p w:rsidR="00BE4A4F" w:rsidRPr="00C35CDB" w:rsidRDefault="00BE4A4F" w:rsidP="00BE4A4F">
            <w:pPr>
              <w:jc w:val="center"/>
              <w:rPr>
                <w:b/>
                <w:noProof/>
                <w:sz w:val="22"/>
                <w:szCs w:val="22"/>
              </w:rPr>
            </w:pPr>
            <w:r w:rsidRPr="00C35CDB">
              <w:rPr>
                <w:b/>
                <w:noProof/>
                <w:sz w:val="22"/>
                <w:szCs w:val="22"/>
              </w:rPr>
              <w:t>1.</w:t>
            </w:r>
          </w:p>
        </w:tc>
        <w:tc>
          <w:tcPr>
            <w:tcW w:w="177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2" w:type="dxa"/>
            <w:vAlign w:val="center"/>
          </w:tcPr>
          <w:p w:rsidR="00BE4A4F" w:rsidRPr="00C35CDB" w:rsidRDefault="00BE4A4F" w:rsidP="00BE4A4F">
            <w:pPr>
              <w:jc w:val="center"/>
              <w:rPr>
                <w:b/>
                <w:noProof/>
                <w:sz w:val="22"/>
                <w:szCs w:val="22"/>
              </w:rPr>
            </w:pPr>
          </w:p>
        </w:tc>
        <w:tc>
          <w:tcPr>
            <w:tcW w:w="3261" w:type="dxa"/>
            <w:vAlign w:val="center"/>
          </w:tcPr>
          <w:p w:rsidR="00BE4A4F" w:rsidRPr="00C35CDB" w:rsidRDefault="00BE4A4F" w:rsidP="00BE4A4F">
            <w:pPr>
              <w:jc w:val="center"/>
              <w:rPr>
                <w:b/>
                <w:noProof/>
                <w:sz w:val="22"/>
                <w:szCs w:val="22"/>
                <w:highlight w:val="yellow"/>
              </w:rPr>
            </w:pPr>
          </w:p>
        </w:tc>
      </w:tr>
    </w:tbl>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5025A7" w:rsidP="00BE4A4F">
      <w:pPr>
        <w:jc w:val="both"/>
        <w:rPr>
          <w:noProof/>
          <w:u w:val="single"/>
        </w:rPr>
      </w:pPr>
      <w:r w:rsidRPr="00C35CDB">
        <w:rPr>
          <w:noProof/>
          <w:u w:val="single"/>
        </w:rPr>
        <w:t>Напомене</w:t>
      </w:r>
      <w:r w:rsidR="00BE4A4F" w:rsidRPr="00C35CDB">
        <w:rPr>
          <w:noProof/>
          <w:u w:val="single"/>
        </w:rPr>
        <w:t>:</w:t>
      </w:r>
    </w:p>
    <w:p w:rsidR="005025A7" w:rsidRPr="00C35CDB" w:rsidRDefault="005025A7" w:rsidP="005025A7">
      <w:pPr>
        <w:numPr>
          <w:ilvl w:val="0"/>
          <w:numId w:val="2"/>
        </w:numPr>
        <w:jc w:val="both"/>
        <w:rPr>
          <w:noProof/>
        </w:rPr>
      </w:pPr>
      <w:r w:rsidRPr="00C35CDB">
        <w:rPr>
          <w:noProof/>
        </w:rPr>
        <w:t>Сматраће се да је сачињен образац структуре цене, уколико су основни елементи понуђене цене садржани у обрасцу понуде</w:t>
      </w:r>
    </w:p>
    <w:p w:rsidR="005025A7" w:rsidRPr="00C35CDB" w:rsidRDefault="005025A7" w:rsidP="00BE4A4F">
      <w:pPr>
        <w:jc w:val="both"/>
        <w:rPr>
          <w:noProof/>
          <w:u w:val="single"/>
        </w:rPr>
      </w:pPr>
    </w:p>
    <w:p w:rsidR="00BE4A4F" w:rsidRPr="00C35CDB" w:rsidRDefault="00BE4A4F" w:rsidP="00BE4A4F">
      <w:pPr>
        <w:ind w:left="360"/>
        <w:jc w:val="both"/>
        <w:rPr>
          <w:noProof/>
        </w:rPr>
      </w:pPr>
    </w:p>
    <w:p w:rsidR="001F3061" w:rsidRPr="00C35CDB" w:rsidRDefault="001F3061" w:rsidP="001F3061">
      <w:pPr>
        <w:ind w:left="360"/>
        <w:jc w:val="both"/>
        <w:rPr>
          <w:noProof/>
          <w:color w:val="FF0000"/>
        </w:rPr>
      </w:pPr>
    </w:p>
    <w:p w:rsidR="00826644" w:rsidRDefault="00826644" w:rsidP="00DE6793">
      <w:pPr>
        <w:pStyle w:val="Default"/>
        <w:jc w:val="both"/>
        <w:rPr>
          <w:rFonts w:ascii="Times New Roman" w:hAnsi="Times New Roman" w:cs="Times New Roman"/>
          <w:i/>
          <w:iCs/>
          <w:color w:val="FF0000"/>
          <w:sz w:val="23"/>
          <w:szCs w:val="23"/>
          <w:lang w:val="sr-Cyrl-CS"/>
        </w:rPr>
      </w:pPr>
    </w:p>
    <w:p w:rsidR="00826644" w:rsidRDefault="00826644" w:rsidP="00DE6793">
      <w:pPr>
        <w:pStyle w:val="Default"/>
        <w:jc w:val="both"/>
        <w:rPr>
          <w:rFonts w:ascii="Times New Roman" w:hAnsi="Times New Roman" w:cs="Times New Roman"/>
          <w:i/>
          <w:iCs/>
          <w:color w:val="FF0000"/>
          <w:sz w:val="23"/>
          <w:szCs w:val="23"/>
          <w:lang w:val="sr-Cyrl-CS"/>
        </w:rPr>
      </w:pPr>
    </w:p>
    <w:p w:rsidR="00826644" w:rsidRPr="00826644" w:rsidRDefault="00826644" w:rsidP="00DE6793">
      <w:pPr>
        <w:pStyle w:val="Default"/>
        <w:jc w:val="both"/>
        <w:rPr>
          <w:rFonts w:ascii="Times New Roman" w:hAnsi="Times New Roman" w:cs="Times New Roman"/>
          <w:color w:val="FF0000"/>
          <w:sz w:val="23"/>
          <w:szCs w:val="23"/>
          <w:lang w:val="sr-Cyrl-CS"/>
        </w:rPr>
      </w:pPr>
    </w:p>
    <w:p w:rsidR="002A2F2E" w:rsidRPr="00C35CDB" w:rsidRDefault="002A2F2E" w:rsidP="001F3061">
      <w:pPr>
        <w:ind w:left="360"/>
        <w:jc w:val="both"/>
        <w:rPr>
          <w:noProof/>
        </w:rPr>
      </w:pPr>
    </w:p>
    <w:tbl>
      <w:tblPr>
        <w:tblW w:w="0" w:type="auto"/>
        <w:tblLook w:val="04A0" w:firstRow="1" w:lastRow="0" w:firstColumn="1" w:lastColumn="0" w:noHBand="0" w:noVBand="1"/>
      </w:tblPr>
      <w:tblGrid>
        <w:gridCol w:w="3095"/>
        <w:gridCol w:w="3095"/>
        <w:gridCol w:w="3096"/>
      </w:tblGrid>
      <w:tr w:rsidR="00826644" w:rsidRPr="00C740AD" w:rsidTr="005862C4">
        <w:tc>
          <w:tcPr>
            <w:tcW w:w="3095" w:type="dxa"/>
            <w:tcBorders>
              <w:bottom w:val="single" w:sz="4" w:space="0" w:color="auto"/>
            </w:tcBorders>
          </w:tcPr>
          <w:p w:rsidR="00826644" w:rsidRPr="00C740AD" w:rsidRDefault="00826644" w:rsidP="005862C4">
            <w:pPr>
              <w:tabs>
                <w:tab w:val="left" w:pos="6028"/>
              </w:tabs>
              <w:autoSpaceDE w:val="0"/>
              <w:rPr>
                <w:b/>
                <w:bCs/>
                <w:iCs/>
                <w:lang w:val="sr-Cyrl-CS"/>
              </w:rPr>
            </w:pPr>
          </w:p>
        </w:tc>
        <w:tc>
          <w:tcPr>
            <w:tcW w:w="3095" w:type="dxa"/>
          </w:tcPr>
          <w:p w:rsidR="00826644" w:rsidRPr="00C740AD" w:rsidRDefault="00826644" w:rsidP="005862C4">
            <w:pPr>
              <w:tabs>
                <w:tab w:val="left" w:pos="6028"/>
              </w:tabs>
              <w:autoSpaceDE w:val="0"/>
              <w:rPr>
                <w:b/>
                <w:bCs/>
                <w:iCs/>
                <w:lang w:val="sr-Cyrl-CS"/>
              </w:rPr>
            </w:pPr>
          </w:p>
        </w:tc>
        <w:tc>
          <w:tcPr>
            <w:tcW w:w="3096" w:type="dxa"/>
            <w:tcBorders>
              <w:bottom w:val="single" w:sz="4" w:space="0" w:color="auto"/>
            </w:tcBorders>
          </w:tcPr>
          <w:p w:rsidR="00826644" w:rsidRPr="00C740AD" w:rsidRDefault="00826644" w:rsidP="005862C4">
            <w:pPr>
              <w:tabs>
                <w:tab w:val="left" w:pos="6028"/>
              </w:tabs>
              <w:autoSpaceDE w:val="0"/>
              <w:rPr>
                <w:b/>
                <w:bCs/>
                <w:iCs/>
                <w:lang w:val="sr-Cyrl-CS"/>
              </w:rPr>
            </w:pPr>
          </w:p>
        </w:tc>
      </w:tr>
      <w:tr w:rsidR="00826644" w:rsidRPr="00C740AD" w:rsidTr="005862C4">
        <w:tc>
          <w:tcPr>
            <w:tcW w:w="3095" w:type="dxa"/>
            <w:tcBorders>
              <w:top w:val="single" w:sz="4" w:space="0" w:color="auto"/>
            </w:tcBorders>
          </w:tcPr>
          <w:p w:rsidR="00826644" w:rsidRPr="00C740AD" w:rsidRDefault="00826644" w:rsidP="005862C4">
            <w:pPr>
              <w:tabs>
                <w:tab w:val="left" w:pos="6028"/>
              </w:tabs>
              <w:autoSpaceDE w:val="0"/>
              <w:jc w:val="center"/>
              <w:rPr>
                <w:b/>
                <w:bCs/>
                <w:iCs/>
                <w:lang w:val="sr-Cyrl-CS"/>
              </w:rPr>
            </w:pPr>
            <w:r w:rsidRPr="00C740AD">
              <w:rPr>
                <w:bCs/>
                <w:iCs/>
                <w:lang w:val="hr-HR"/>
              </w:rPr>
              <w:t>ДАТУМ</w:t>
            </w:r>
          </w:p>
        </w:tc>
        <w:tc>
          <w:tcPr>
            <w:tcW w:w="3095" w:type="dxa"/>
          </w:tcPr>
          <w:p w:rsidR="00826644" w:rsidRPr="00C740AD" w:rsidRDefault="00826644" w:rsidP="005862C4">
            <w:pPr>
              <w:tabs>
                <w:tab w:val="left" w:pos="6028"/>
              </w:tabs>
              <w:autoSpaceDE w:val="0"/>
              <w:jc w:val="center"/>
              <w:rPr>
                <w:b/>
                <w:bCs/>
                <w:iCs/>
                <w:lang w:val="sr-Cyrl-CS"/>
              </w:rPr>
            </w:pPr>
            <w:r w:rsidRPr="00C740AD">
              <w:rPr>
                <w:bCs/>
                <w:iCs/>
                <w:lang w:val="hr-HR"/>
              </w:rPr>
              <w:t>М.П.</w:t>
            </w:r>
          </w:p>
        </w:tc>
        <w:tc>
          <w:tcPr>
            <w:tcW w:w="3096" w:type="dxa"/>
            <w:tcBorders>
              <w:top w:val="single" w:sz="4" w:space="0" w:color="auto"/>
            </w:tcBorders>
          </w:tcPr>
          <w:p w:rsidR="00826644" w:rsidRPr="00C740AD" w:rsidRDefault="00826644" w:rsidP="005862C4">
            <w:pPr>
              <w:tabs>
                <w:tab w:val="left" w:pos="6028"/>
              </w:tabs>
              <w:autoSpaceDE w:val="0"/>
              <w:jc w:val="center"/>
              <w:rPr>
                <w:b/>
                <w:bCs/>
                <w:iCs/>
                <w:lang w:val="sr-Cyrl-CS"/>
              </w:rPr>
            </w:pPr>
            <w:r w:rsidRPr="00C740AD">
              <w:rPr>
                <w:bCs/>
                <w:iCs/>
                <w:lang w:val="sr-Cyrl-CS"/>
              </w:rPr>
              <w:t>ПОНУЂАЧ</w:t>
            </w:r>
          </w:p>
        </w:tc>
      </w:tr>
      <w:tr w:rsidR="00826644" w:rsidRPr="00C740AD" w:rsidTr="005862C4">
        <w:tc>
          <w:tcPr>
            <w:tcW w:w="3095" w:type="dxa"/>
          </w:tcPr>
          <w:p w:rsidR="00826644" w:rsidRPr="00C740AD" w:rsidRDefault="00826644" w:rsidP="005862C4">
            <w:pPr>
              <w:tabs>
                <w:tab w:val="left" w:pos="6028"/>
              </w:tabs>
              <w:autoSpaceDE w:val="0"/>
              <w:jc w:val="center"/>
              <w:rPr>
                <w:bCs/>
                <w:iCs/>
                <w:lang w:val="hr-HR"/>
              </w:rPr>
            </w:pPr>
          </w:p>
        </w:tc>
        <w:tc>
          <w:tcPr>
            <w:tcW w:w="3095" w:type="dxa"/>
          </w:tcPr>
          <w:p w:rsidR="00826644" w:rsidRPr="00C740AD" w:rsidRDefault="00826644" w:rsidP="005862C4">
            <w:pPr>
              <w:tabs>
                <w:tab w:val="left" w:pos="6028"/>
              </w:tabs>
              <w:autoSpaceDE w:val="0"/>
              <w:jc w:val="center"/>
              <w:rPr>
                <w:bCs/>
                <w:iCs/>
                <w:lang w:val="hr-HR"/>
              </w:rPr>
            </w:pPr>
          </w:p>
        </w:tc>
        <w:tc>
          <w:tcPr>
            <w:tcW w:w="3096" w:type="dxa"/>
            <w:tcBorders>
              <w:bottom w:val="single" w:sz="4" w:space="0" w:color="auto"/>
            </w:tcBorders>
          </w:tcPr>
          <w:p w:rsidR="00826644" w:rsidRPr="00C740AD" w:rsidRDefault="00826644" w:rsidP="005862C4">
            <w:pPr>
              <w:tabs>
                <w:tab w:val="left" w:pos="6028"/>
              </w:tabs>
              <w:autoSpaceDE w:val="0"/>
              <w:jc w:val="center"/>
              <w:rPr>
                <w:b/>
                <w:bCs/>
                <w:iCs/>
                <w:lang w:val="sr-Cyrl-CS"/>
              </w:rPr>
            </w:pPr>
          </w:p>
          <w:p w:rsidR="00826644" w:rsidRPr="00C740AD" w:rsidRDefault="00826644" w:rsidP="005862C4">
            <w:pPr>
              <w:tabs>
                <w:tab w:val="left" w:pos="6028"/>
              </w:tabs>
              <w:autoSpaceDE w:val="0"/>
              <w:jc w:val="center"/>
              <w:rPr>
                <w:b/>
                <w:bCs/>
                <w:iCs/>
                <w:lang w:val="sr-Cyrl-CS"/>
              </w:rPr>
            </w:pPr>
          </w:p>
        </w:tc>
      </w:tr>
      <w:tr w:rsidR="00826644" w:rsidRPr="00C740AD" w:rsidTr="005862C4">
        <w:tc>
          <w:tcPr>
            <w:tcW w:w="3095" w:type="dxa"/>
          </w:tcPr>
          <w:p w:rsidR="00826644" w:rsidRPr="00C740AD" w:rsidRDefault="00826644" w:rsidP="005862C4">
            <w:pPr>
              <w:tabs>
                <w:tab w:val="left" w:pos="6028"/>
              </w:tabs>
              <w:autoSpaceDE w:val="0"/>
              <w:jc w:val="center"/>
              <w:rPr>
                <w:bCs/>
                <w:iCs/>
                <w:lang w:val="hr-HR"/>
              </w:rPr>
            </w:pPr>
          </w:p>
        </w:tc>
        <w:tc>
          <w:tcPr>
            <w:tcW w:w="3095" w:type="dxa"/>
          </w:tcPr>
          <w:p w:rsidR="00826644" w:rsidRPr="00C740AD" w:rsidRDefault="00826644" w:rsidP="005862C4">
            <w:pPr>
              <w:tabs>
                <w:tab w:val="left" w:pos="6028"/>
              </w:tabs>
              <w:autoSpaceDE w:val="0"/>
              <w:jc w:val="center"/>
              <w:rPr>
                <w:bCs/>
                <w:iCs/>
                <w:lang w:val="hr-HR"/>
              </w:rPr>
            </w:pPr>
          </w:p>
        </w:tc>
        <w:tc>
          <w:tcPr>
            <w:tcW w:w="3096" w:type="dxa"/>
            <w:tcBorders>
              <w:top w:val="single" w:sz="4" w:space="0" w:color="auto"/>
            </w:tcBorders>
          </w:tcPr>
          <w:p w:rsidR="00826644" w:rsidRPr="00C740AD" w:rsidRDefault="00826644" w:rsidP="005862C4">
            <w:pPr>
              <w:tabs>
                <w:tab w:val="left" w:pos="6028"/>
              </w:tabs>
              <w:autoSpaceDE w:val="0"/>
              <w:jc w:val="center"/>
              <w:rPr>
                <w:b/>
                <w:bCs/>
                <w:iCs/>
                <w:lang w:val="sr-Cyrl-CS"/>
              </w:rPr>
            </w:pPr>
            <w:r w:rsidRPr="00C740AD">
              <w:rPr>
                <w:bCs/>
                <w:iCs/>
              </w:rPr>
              <w:t>ПОТПИС</w:t>
            </w:r>
          </w:p>
        </w:tc>
      </w:tr>
    </w:tbl>
    <w:p w:rsidR="002A2F2E" w:rsidRPr="00C35CDB" w:rsidRDefault="002A2F2E" w:rsidP="001F3061">
      <w:pPr>
        <w:ind w:left="360"/>
        <w:jc w:val="both"/>
        <w:rPr>
          <w:noProof/>
        </w:rPr>
      </w:pPr>
    </w:p>
    <w:p w:rsidR="002A2F2E" w:rsidRPr="00826644" w:rsidRDefault="002A2F2E" w:rsidP="001F3061">
      <w:pPr>
        <w:ind w:left="360"/>
        <w:jc w:val="both"/>
        <w:rPr>
          <w:noProof/>
          <w:lang w:val="sr-Cyrl-CS"/>
        </w:rPr>
      </w:pPr>
    </w:p>
    <w:p w:rsidR="002A2F2E" w:rsidRPr="00C35CDB" w:rsidRDefault="002A2F2E" w:rsidP="001F3061">
      <w:pPr>
        <w:ind w:left="360"/>
        <w:jc w:val="both"/>
        <w:rPr>
          <w:noProof/>
        </w:rPr>
      </w:pPr>
    </w:p>
    <w:p w:rsidR="00CE3EED" w:rsidRPr="00C35CDB" w:rsidRDefault="00CE3EED" w:rsidP="00CE3EED">
      <w:pPr>
        <w:jc w:val="both"/>
        <w:rPr>
          <w:b/>
          <w:noProof/>
        </w:rPr>
      </w:pPr>
    </w:p>
    <w:p w:rsidR="00B819C7" w:rsidRPr="00C35CDB" w:rsidRDefault="002A2F2E" w:rsidP="00F32498">
      <w:pPr>
        <w:pStyle w:val="Heading1"/>
        <w:numPr>
          <w:ilvl w:val="0"/>
          <w:numId w:val="9"/>
        </w:numPr>
        <w:jc w:val="center"/>
        <w:rPr>
          <w:sz w:val="28"/>
          <w:szCs w:val="28"/>
        </w:rPr>
      </w:pPr>
      <w:bookmarkStart w:id="40" w:name="_Toc375826013"/>
      <w:bookmarkStart w:id="41" w:name="_Toc389030820"/>
      <w:r w:rsidRPr="00C35CDB">
        <w:br w:type="page"/>
      </w:r>
      <w:bookmarkStart w:id="42" w:name="_Toc401143640"/>
      <w:r w:rsidR="00B819C7" w:rsidRPr="00C35CDB">
        <w:rPr>
          <w:sz w:val="28"/>
          <w:szCs w:val="28"/>
        </w:rPr>
        <w:lastRenderedPageBreak/>
        <w:t>ОБРАЗАЦ ТРОШКОВА ПРИПРЕМЕ ПОНУДЕ</w:t>
      </w:r>
      <w:bookmarkEnd w:id="40"/>
      <w:bookmarkEnd w:id="41"/>
      <w:bookmarkEnd w:id="42"/>
    </w:p>
    <w:p w:rsidR="00F91D44" w:rsidRPr="00C35CDB" w:rsidRDefault="00F91D44" w:rsidP="00F91D44"/>
    <w:p w:rsidR="00B819C7" w:rsidRPr="00C35CDB" w:rsidRDefault="00B819C7" w:rsidP="00F91D44">
      <w:pPr>
        <w:jc w:val="both"/>
      </w:pPr>
      <w:proofErr w:type="gramStart"/>
      <w:r w:rsidRPr="00C35CDB">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5C6CE7" w:rsidRPr="00C35CDB" w:rsidRDefault="005C6CE7" w:rsidP="00F91D44">
      <w:pPr>
        <w:jc w:val="both"/>
      </w:pPr>
    </w:p>
    <w:tbl>
      <w:tblPr>
        <w:tblW w:w="0" w:type="auto"/>
        <w:tblInd w:w="-34" w:type="dxa"/>
        <w:tblLayout w:type="fixed"/>
        <w:tblLook w:val="0000" w:firstRow="0" w:lastRow="0" w:firstColumn="0" w:lastColumn="0" w:noHBand="0" w:noVBand="0"/>
      </w:tblPr>
      <w:tblGrid>
        <w:gridCol w:w="5752"/>
        <w:gridCol w:w="3300"/>
      </w:tblGrid>
      <w:tr w:rsidR="00197712" w:rsidRPr="00C35CDB"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C35CDB" w:rsidRDefault="00197712" w:rsidP="00F21767">
            <w:pPr>
              <w:jc w:val="center"/>
              <w:rPr>
                <w:b/>
              </w:rPr>
            </w:pPr>
            <w:r w:rsidRPr="00C35CDB">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C35CDB" w:rsidRDefault="00197712" w:rsidP="00F21767">
            <w:pPr>
              <w:jc w:val="center"/>
              <w:rPr>
                <w:b/>
              </w:rPr>
            </w:pPr>
            <w:r w:rsidRPr="00C35CDB">
              <w:rPr>
                <w:b/>
              </w:rPr>
              <w:t>ИЗНОС ТРОШКА У РСД</w:t>
            </w:r>
            <w:r w:rsidR="00C910C7" w:rsidRPr="00C35CDB">
              <w:rPr>
                <w:b/>
              </w:rPr>
              <w:t xml:space="preserve"> без ПДВ-а</w:t>
            </w:r>
          </w:p>
        </w:tc>
      </w:tr>
      <w:tr w:rsidR="00197712" w:rsidRPr="00C35CDB"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9749FB">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F418AC">
            <w:pPr>
              <w:jc w:val="right"/>
              <w:rPr>
                <w:b/>
              </w:rPr>
            </w:pPr>
            <w:r w:rsidRPr="00C35CDB">
              <w:rPr>
                <w:b/>
              </w:rPr>
              <w:t>УКУПАН ИЗНОС ТРОШКОВА ПРИПРЕМАЊА ПОНУДЕ</w:t>
            </w:r>
            <w:r w:rsidR="00C910C7" w:rsidRPr="00C35CDB">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bl>
    <w:p w:rsidR="00B819C7" w:rsidRPr="00C35CDB" w:rsidRDefault="00B819C7" w:rsidP="00B819C7">
      <w:pPr>
        <w:rPr>
          <w:b/>
          <w:noProof/>
        </w:rPr>
      </w:pPr>
    </w:p>
    <w:p w:rsidR="00F17225" w:rsidRPr="00C35CDB" w:rsidRDefault="00F17225" w:rsidP="0052769E">
      <w:pPr>
        <w:rPr>
          <w:b/>
        </w:rPr>
      </w:pPr>
    </w:p>
    <w:p w:rsidR="002A2F2E" w:rsidRPr="00C35CDB" w:rsidRDefault="0052769E" w:rsidP="0052769E">
      <w:r w:rsidRPr="00C35CDB">
        <w:rPr>
          <w:b/>
        </w:rPr>
        <w:t>Напомена</w:t>
      </w:r>
      <w:r w:rsidR="002A2F2E" w:rsidRPr="00C35CDB">
        <w:t xml:space="preserve">: </w:t>
      </w:r>
    </w:p>
    <w:p w:rsidR="0052769E" w:rsidRPr="00C35CDB" w:rsidRDefault="002A2F2E" w:rsidP="0052769E">
      <w:proofErr w:type="gramStart"/>
      <w:r w:rsidRPr="00C35CDB">
        <w:t>Д</w:t>
      </w:r>
      <w:r w:rsidR="0052769E" w:rsidRPr="00C35CDB">
        <w:t>остављање овог обрасца није обавезно.</w:t>
      </w:r>
      <w:proofErr w:type="gramEnd"/>
    </w:p>
    <w:p w:rsidR="00F17225" w:rsidRPr="00C35CDB" w:rsidRDefault="00F17225" w:rsidP="0052769E"/>
    <w:p w:rsidR="000B515A" w:rsidRPr="00C35CDB" w:rsidRDefault="000B515A" w:rsidP="000B515A">
      <w:pPr>
        <w:tabs>
          <w:tab w:val="left" w:pos="6028"/>
        </w:tabs>
        <w:autoSpaceDE w:val="0"/>
        <w:rPr>
          <w:noProof/>
        </w:rPr>
      </w:pPr>
    </w:p>
    <w:p w:rsidR="002A2F2E" w:rsidRDefault="002A2F2E" w:rsidP="002A2F2E">
      <w:pPr>
        <w:jc w:val="both"/>
        <w:rPr>
          <w:b/>
          <w:noProof/>
          <w:lang w:val="sr-Cyrl-CS"/>
        </w:rPr>
      </w:pPr>
    </w:p>
    <w:p w:rsidR="00F0683D" w:rsidRDefault="00F0683D" w:rsidP="002A2F2E">
      <w:pPr>
        <w:jc w:val="both"/>
        <w:rPr>
          <w:b/>
          <w:noProof/>
          <w:lang w:val="sr-Cyrl-CS"/>
        </w:rPr>
      </w:pPr>
    </w:p>
    <w:p w:rsidR="00F0683D" w:rsidRDefault="00F0683D" w:rsidP="002A2F2E">
      <w:pPr>
        <w:jc w:val="both"/>
        <w:rPr>
          <w:b/>
          <w:noProof/>
          <w:lang w:val="sr-Cyrl-CS"/>
        </w:rPr>
      </w:pPr>
    </w:p>
    <w:p w:rsidR="00F0683D" w:rsidRDefault="00F0683D" w:rsidP="002A2F2E">
      <w:pPr>
        <w:jc w:val="both"/>
        <w:rPr>
          <w:b/>
          <w:noProof/>
          <w:lang w:val="sr-Cyrl-CS"/>
        </w:rPr>
      </w:pPr>
    </w:p>
    <w:p w:rsidR="00F0683D" w:rsidRDefault="00F0683D" w:rsidP="002A2F2E">
      <w:pPr>
        <w:jc w:val="both"/>
        <w:rPr>
          <w:b/>
          <w:noProof/>
          <w:lang w:val="sr-Cyrl-CS"/>
        </w:rPr>
      </w:pPr>
    </w:p>
    <w:p w:rsidR="00F0683D" w:rsidRDefault="00F0683D" w:rsidP="002A2F2E">
      <w:pPr>
        <w:jc w:val="both"/>
        <w:rPr>
          <w:b/>
          <w:noProof/>
          <w:lang w:val="sr-Cyrl-CS"/>
        </w:rPr>
      </w:pPr>
    </w:p>
    <w:p w:rsidR="00F0683D" w:rsidRDefault="00F0683D" w:rsidP="002A2F2E">
      <w:pPr>
        <w:jc w:val="both"/>
        <w:rPr>
          <w:b/>
          <w:noProof/>
          <w:lang w:val="sr-Cyrl-CS"/>
        </w:rPr>
      </w:pPr>
    </w:p>
    <w:p w:rsidR="00F0683D" w:rsidRDefault="00F0683D" w:rsidP="002A2F2E">
      <w:pPr>
        <w:jc w:val="both"/>
        <w:rPr>
          <w:b/>
          <w:noProof/>
          <w:lang w:val="sr-Cyrl-CS"/>
        </w:rPr>
      </w:pPr>
    </w:p>
    <w:p w:rsidR="00F0683D" w:rsidRDefault="00F0683D" w:rsidP="002A2F2E">
      <w:pPr>
        <w:jc w:val="both"/>
        <w:rPr>
          <w:b/>
          <w:noProof/>
          <w:lang w:val="sr-Cyrl-CS"/>
        </w:rPr>
      </w:pPr>
    </w:p>
    <w:p w:rsidR="00F0683D" w:rsidRPr="00F0683D" w:rsidRDefault="00F0683D" w:rsidP="002A2F2E">
      <w:pPr>
        <w:jc w:val="both"/>
        <w:rPr>
          <w:b/>
          <w:noProof/>
          <w:lang w:val="sr-Cyrl-CS"/>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tbl>
      <w:tblPr>
        <w:tblW w:w="0" w:type="auto"/>
        <w:tblLook w:val="04A0" w:firstRow="1" w:lastRow="0" w:firstColumn="1" w:lastColumn="0" w:noHBand="0" w:noVBand="1"/>
      </w:tblPr>
      <w:tblGrid>
        <w:gridCol w:w="3095"/>
        <w:gridCol w:w="3095"/>
        <w:gridCol w:w="3096"/>
      </w:tblGrid>
      <w:tr w:rsidR="00F0683D" w:rsidRPr="00C740AD" w:rsidTr="005862C4">
        <w:tc>
          <w:tcPr>
            <w:tcW w:w="3095" w:type="dxa"/>
            <w:tcBorders>
              <w:bottom w:val="single" w:sz="4" w:space="0" w:color="auto"/>
            </w:tcBorders>
          </w:tcPr>
          <w:p w:rsidR="00F0683D" w:rsidRPr="00C740AD" w:rsidRDefault="00F0683D" w:rsidP="005862C4">
            <w:pPr>
              <w:tabs>
                <w:tab w:val="left" w:pos="6028"/>
              </w:tabs>
              <w:autoSpaceDE w:val="0"/>
              <w:rPr>
                <w:b/>
                <w:bCs/>
                <w:iCs/>
                <w:lang w:val="sr-Cyrl-CS"/>
              </w:rPr>
            </w:pPr>
          </w:p>
        </w:tc>
        <w:tc>
          <w:tcPr>
            <w:tcW w:w="3095" w:type="dxa"/>
          </w:tcPr>
          <w:p w:rsidR="00F0683D" w:rsidRPr="00C740AD" w:rsidRDefault="00F0683D" w:rsidP="005862C4">
            <w:pPr>
              <w:tabs>
                <w:tab w:val="left" w:pos="6028"/>
              </w:tabs>
              <w:autoSpaceDE w:val="0"/>
              <w:rPr>
                <w:b/>
                <w:bCs/>
                <w:iCs/>
                <w:lang w:val="sr-Cyrl-CS"/>
              </w:rPr>
            </w:pPr>
          </w:p>
        </w:tc>
        <w:tc>
          <w:tcPr>
            <w:tcW w:w="3096" w:type="dxa"/>
            <w:tcBorders>
              <w:bottom w:val="single" w:sz="4" w:space="0" w:color="auto"/>
            </w:tcBorders>
          </w:tcPr>
          <w:p w:rsidR="00F0683D" w:rsidRPr="00C740AD" w:rsidRDefault="00F0683D" w:rsidP="005862C4">
            <w:pPr>
              <w:tabs>
                <w:tab w:val="left" w:pos="6028"/>
              </w:tabs>
              <w:autoSpaceDE w:val="0"/>
              <w:rPr>
                <w:b/>
                <w:bCs/>
                <w:iCs/>
                <w:lang w:val="sr-Cyrl-CS"/>
              </w:rPr>
            </w:pPr>
          </w:p>
        </w:tc>
      </w:tr>
      <w:tr w:rsidR="00F0683D" w:rsidRPr="00C740AD" w:rsidTr="005862C4">
        <w:tc>
          <w:tcPr>
            <w:tcW w:w="3095" w:type="dxa"/>
            <w:tcBorders>
              <w:top w:val="single" w:sz="4" w:space="0" w:color="auto"/>
            </w:tcBorders>
          </w:tcPr>
          <w:p w:rsidR="00F0683D" w:rsidRPr="00C740AD" w:rsidRDefault="00F0683D" w:rsidP="005862C4">
            <w:pPr>
              <w:tabs>
                <w:tab w:val="left" w:pos="6028"/>
              </w:tabs>
              <w:autoSpaceDE w:val="0"/>
              <w:jc w:val="center"/>
              <w:rPr>
                <w:b/>
                <w:bCs/>
                <w:iCs/>
                <w:lang w:val="sr-Cyrl-CS"/>
              </w:rPr>
            </w:pPr>
            <w:r w:rsidRPr="00C740AD">
              <w:rPr>
                <w:bCs/>
                <w:iCs/>
                <w:lang w:val="hr-HR"/>
              </w:rPr>
              <w:t>ДАТУМ</w:t>
            </w:r>
          </w:p>
        </w:tc>
        <w:tc>
          <w:tcPr>
            <w:tcW w:w="3095" w:type="dxa"/>
          </w:tcPr>
          <w:p w:rsidR="00F0683D" w:rsidRPr="00C740AD" w:rsidRDefault="00F0683D" w:rsidP="005862C4">
            <w:pPr>
              <w:tabs>
                <w:tab w:val="left" w:pos="6028"/>
              </w:tabs>
              <w:autoSpaceDE w:val="0"/>
              <w:jc w:val="center"/>
              <w:rPr>
                <w:b/>
                <w:bCs/>
                <w:iCs/>
                <w:lang w:val="sr-Cyrl-CS"/>
              </w:rPr>
            </w:pPr>
            <w:r w:rsidRPr="00C740AD">
              <w:rPr>
                <w:bCs/>
                <w:iCs/>
                <w:lang w:val="hr-HR"/>
              </w:rPr>
              <w:t>М.П.</w:t>
            </w:r>
          </w:p>
        </w:tc>
        <w:tc>
          <w:tcPr>
            <w:tcW w:w="3096" w:type="dxa"/>
            <w:tcBorders>
              <w:top w:val="single" w:sz="4" w:space="0" w:color="auto"/>
            </w:tcBorders>
          </w:tcPr>
          <w:p w:rsidR="00F0683D" w:rsidRPr="00C740AD" w:rsidRDefault="00F0683D" w:rsidP="005862C4">
            <w:pPr>
              <w:tabs>
                <w:tab w:val="left" w:pos="6028"/>
              </w:tabs>
              <w:autoSpaceDE w:val="0"/>
              <w:jc w:val="center"/>
              <w:rPr>
                <w:b/>
                <w:bCs/>
                <w:iCs/>
                <w:lang w:val="sr-Cyrl-CS"/>
              </w:rPr>
            </w:pPr>
            <w:r w:rsidRPr="00C740AD">
              <w:rPr>
                <w:bCs/>
                <w:iCs/>
                <w:lang w:val="sr-Cyrl-CS"/>
              </w:rPr>
              <w:t>ПОНУЂАЧ</w:t>
            </w:r>
          </w:p>
        </w:tc>
      </w:tr>
      <w:tr w:rsidR="00F0683D" w:rsidRPr="00C740AD" w:rsidTr="005862C4">
        <w:tc>
          <w:tcPr>
            <w:tcW w:w="3095" w:type="dxa"/>
          </w:tcPr>
          <w:p w:rsidR="00F0683D" w:rsidRPr="00C740AD" w:rsidRDefault="00F0683D" w:rsidP="005862C4">
            <w:pPr>
              <w:tabs>
                <w:tab w:val="left" w:pos="6028"/>
              </w:tabs>
              <w:autoSpaceDE w:val="0"/>
              <w:jc w:val="center"/>
              <w:rPr>
                <w:bCs/>
                <w:iCs/>
                <w:lang w:val="hr-HR"/>
              </w:rPr>
            </w:pPr>
          </w:p>
        </w:tc>
        <w:tc>
          <w:tcPr>
            <w:tcW w:w="3095" w:type="dxa"/>
          </w:tcPr>
          <w:p w:rsidR="00F0683D" w:rsidRPr="00C740AD" w:rsidRDefault="00F0683D" w:rsidP="005862C4">
            <w:pPr>
              <w:tabs>
                <w:tab w:val="left" w:pos="6028"/>
              </w:tabs>
              <w:autoSpaceDE w:val="0"/>
              <w:jc w:val="center"/>
              <w:rPr>
                <w:bCs/>
                <w:iCs/>
                <w:lang w:val="hr-HR"/>
              </w:rPr>
            </w:pPr>
          </w:p>
        </w:tc>
        <w:tc>
          <w:tcPr>
            <w:tcW w:w="3096" w:type="dxa"/>
            <w:tcBorders>
              <w:bottom w:val="single" w:sz="4" w:space="0" w:color="auto"/>
            </w:tcBorders>
          </w:tcPr>
          <w:p w:rsidR="00F0683D" w:rsidRPr="00C740AD" w:rsidRDefault="00F0683D" w:rsidP="005862C4">
            <w:pPr>
              <w:tabs>
                <w:tab w:val="left" w:pos="6028"/>
              </w:tabs>
              <w:autoSpaceDE w:val="0"/>
              <w:jc w:val="center"/>
              <w:rPr>
                <w:b/>
                <w:bCs/>
                <w:iCs/>
                <w:lang w:val="sr-Cyrl-CS"/>
              </w:rPr>
            </w:pPr>
          </w:p>
          <w:p w:rsidR="00F0683D" w:rsidRPr="00C740AD" w:rsidRDefault="00F0683D" w:rsidP="005862C4">
            <w:pPr>
              <w:tabs>
                <w:tab w:val="left" w:pos="6028"/>
              </w:tabs>
              <w:autoSpaceDE w:val="0"/>
              <w:jc w:val="center"/>
              <w:rPr>
                <w:b/>
                <w:bCs/>
                <w:iCs/>
                <w:lang w:val="sr-Cyrl-CS"/>
              </w:rPr>
            </w:pPr>
          </w:p>
        </w:tc>
      </w:tr>
      <w:tr w:rsidR="00F0683D" w:rsidRPr="00C740AD" w:rsidTr="005862C4">
        <w:tc>
          <w:tcPr>
            <w:tcW w:w="3095" w:type="dxa"/>
          </w:tcPr>
          <w:p w:rsidR="00F0683D" w:rsidRPr="00C740AD" w:rsidRDefault="00F0683D" w:rsidP="005862C4">
            <w:pPr>
              <w:tabs>
                <w:tab w:val="left" w:pos="6028"/>
              </w:tabs>
              <w:autoSpaceDE w:val="0"/>
              <w:jc w:val="center"/>
              <w:rPr>
                <w:bCs/>
                <w:iCs/>
                <w:lang w:val="hr-HR"/>
              </w:rPr>
            </w:pPr>
          </w:p>
        </w:tc>
        <w:tc>
          <w:tcPr>
            <w:tcW w:w="3095" w:type="dxa"/>
          </w:tcPr>
          <w:p w:rsidR="00F0683D" w:rsidRPr="00C740AD" w:rsidRDefault="00F0683D" w:rsidP="005862C4">
            <w:pPr>
              <w:tabs>
                <w:tab w:val="left" w:pos="6028"/>
              </w:tabs>
              <w:autoSpaceDE w:val="0"/>
              <w:jc w:val="center"/>
              <w:rPr>
                <w:bCs/>
                <w:iCs/>
                <w:lang w:val="hr-HR"/>
              </w:rPr>
            </w:pPr>
          </w:p>
        </w:tc>
        <w:tc>
          <w:tcPr>
            <w:tcW w:w="3096" w:type="dxa"/>
            <w:tcBorders>
              <w:top w:val="single" w:sz="4" w:space="0" w:color="auto"/>
            </w:tcBorders>
          </w:tcPr>
          <w:p w:rsidR="00F0683D" w:rsidRPr="00C740AD" w:rsidRDefault="00F0683D" w:rsidP="005862C4">
            <w:pPr>
              <w:tabs>
                <w:tab w:val="left" w:pos="6028"/>
              </w:tabs>
              <w:autoSpaceDE w:val="0"/>
              <w:jc w:val="center"/>
              <w:rPr>
                <w:b/>
                <w:bCs/>
                <w:iCs/>
                <w:lang w:val="sr-Cyrl-CS"/>
              </w:rPr>
            </w:pPr>
            <w:r w:rsidRPr="00C740AD">
              <w:rPr>
                <w:bCs/>
                <w:iCs/>
              </w:rPr>
              <w:t>ПОТПИС</w:t>
            </w:r>
          </w:p>
        </w:tc>
      </w:tr>
    </w:tbl>
    <w:p w:rsidR="002A2F2E" w:rsidRPr="00C35CDB" w:rsidRDefault="002A2F2E" w:rsidP="002A2F2E">
      <w:pPr>
        <w:jc w:val="both"/>
        <w:rPr>
          <w:b/>
          <w:noProof/>
        </w:rPr>
      </w:pPr>
    </w:p>
    <w:p w:rsidR="002A2F2E" w:rsidRPr="00C35CDB" w:rsidRDefault="002A2F2E" w:rsidP="002A2F2E">
      <w:pPr>
        <w:jc w:val="both"/>
        <w:rPr>
          <w:b/>
          <w:noProof/>
        </w:rPr>
      </w:pPr>
    </w:p>
    <w:p w:rsidR="0006401C" w:rsidRPr="00C35CDB" w:rsidRDefault="00B819C7" w:rsidP="000F6C80">
      <w:pPr>
        <w:tabs>
          <w:tab w:val="left" w:pos="6028"/>
        </w:tabs>
        <w:autoSpaceDE w:val="0"/>
        <w:rPr>
          <w:noProof/>
        </w:rPr>
        <w:sectPr w:rsidR="0006401C" w:rsidRPr="00C35CDB"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r w:rsidRPr="00C35CDB">
        <w:rPr>
          <w:noProof/>
        </w:rPr>
        <w:br w:type="page"/>
      </w:r>
    </w:p>
    <w:p w:rsidR="00226886" w:rsidRPr="00C35CDB" w:rsidRDefault="00226886" w:rsidP="00226886">
      <w:pPr>
        <w:pStyle w:val="Heading1"/>
        <w:numPr>
          <w:ilvl w:val="0"/>
          <w:numId w:val="24"/>
        </w:numPr>
        <w:jc w:val="center"/>
        <w:rPr>
          <w:sz w:val="28"/>
          <w:szCs w:val="28"/>
        </w:rPr>
      </w:pPr>
      <w:bookmarkStart w:id="43" w:name="_Toc375826014"/>
      <w:bookmarkStart w:id="44" w:name="_Toc389030821"/>
      <w:bookmarkStart w:id="45" w:name="_Toc401143641"/>
      <w:r w:rsidRPr="00C35CDB">
        <w:rPr>
          <w:sz w:val="28"/>
          <w:szCs w:val="28"/>
        </w:rPr>
        <w:lastRenderedPageBreak/>
        <w:t>ОБРАЗАЦ ПОНУДЕ</w:t>
      </w:r>
      <w:bookmarkEnd w:id="43"/>
      <w:bookmarkEnd w:id="44"/>
      <w:bookmarkEnd w:id="45"/>
    </w:p>
    <w:p w:rsidR="00226886" w:rsidRPr="00C35CDB" w:rsidRDefault="00226886" w:rsidP="00226886">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26886" w:rsidRPr="00C35CDB" w:rsidTr="00893E58">
        <w:trPr>
          <w:trHeight w:val="856"/>
        </w:trPr>
        <w:tc>
          <w:tcPr>
            <w:tcW w:w="5245" w:type="dxa"/>
            <w:tcBorders>
              <w:right w:val="single" w:sz="4" w:space="0" w:color="auto"/>
            </w:tcBorders>
            <w:vAlign w:val="center"/>
          </w:tcPr>
          <w:p w:rsidR="00226886" w:rsidRPr="00F72E96" w:rsidRDefault="00226886" w:rsidP="00893E58">
            <w:pPr>
              <w:jc w:val="right"/>
              <w:rPr>
                <w:noProof/>
              </w:rPr>
            </w:pPr>
            <w:r w:rsidRPr="00F72E96">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226886" w:rsidRPr="00F72E96" w:rsidRDefault="00C16231" w:rsidP="00226886">
            <w:pPr>
              <w:rPr>
                <w:b/>
                <w:noProof/>
              </w:rPr>
            </w:pPr>
            <w:sdt>
              <w:sdtPr>
                <w:rPr>
                  <w:noProof/>
                </w:rPr>
                <w:alias w:val="Vrsta predmeta"/>
                <w:tag w:val="Vrsta predmeta"/>
                <w:id w:val="2072535315"/>
                <w:dropDownList>
                  <w:listItem w:displayText="Добра" w:value="Добра"/>
                  <w:listItem w:displayText="Услуге" w:value="Услуге"/>
                  <w:listItem w:displayText="Радови" w:value="Радови"/>
                </w:dropDownList>
              </w:sdtPr>
              <w:sdtContent>
                <w:r w:rsidR="00226886" w:rsidRPr="00F72E96">
                  <w:rPr>
                    <w:noProof/>
                  </w:rPr>
                  <w:t>Услуге</w:t>
                </w:r>
              </w:sdtContent>
            </w:sdt>
            <w:r w:rsidR="00226886" w:rsidRPr="00F72E96">
              <w:rPr>
                <w:noProof/>
              </w:rPr>
              <w:t xml:space="preserve"> </w:t>
            </w:r>
            <w:r w:rsidR="00226886" w:rsidRPr="00C457CB">
              <w:rPr>
                <w:noProof/>
                <w:lang w:val="sr-Cyrl-RS"/>
              </w:rPr>
              <w:t xml:space="preserve">севис и </w:t>
            </w:r>
            <w:r w:rsidR="00226886" w:rsidRPr="00C457CB">
              <w:rPr>
                <w:noProof/>
              </w:rPr>
              <w:t>одржавање</w:t>
            </w:r>
            <w:r w:rsidR="00226886" w:rsidRPr="00C457CB">
              <w:rPr>
                <w:noProof/>
                <w:lang w:val="sr-Cyrl-RS"/>
              </w:rPr>
              <w:t xml:space="preserve"> медицинске</w:t>
            </w:r>
            <w:r w:rsidR="00226886">
              <w:rPr>
                <w:noProof/>
                <w:lang w:val="sr-Cyrl-RS"/>
              </w:rPr>
              <w:t xml:space="preserve"> опреме произвођача „</w:t>
            </w:r>
            <w:r w:rsidR="00226886">
              <w:rPr>
                <w:noProof/>
                <w:lang w:val="sr-Latn-RS"/>
              </w:rPr>
              <w:t xml:space="preserve">Hill-rom“ </w:t>
            </w:r>
            <w:r w:rsidR="00226886">
              <w:rPr>
                <w:noProof/>
                <w:lang w:val="sr-Cyrl-RS"/>
              </w:rPr>
              <w:t>кревети, за потребе Клиничког центра Војводине, ЈН 93-15-О</w:t>
            </w:r>
          </w:p>
        </w:tc>
      </w:tr>
      <w:tr w:rsidR="00226886" w:rsidRPr="00C35CDB" w:rsidTr="00893E58">
        <w:tc>
          <w:tcPr>
            <w:tcW w:w="5245" w:type="dxa"/>
          </w:tcPr>
          <w:p w:rsidR="00226886" w:rsidRPr="00C35CDB" w:rsidRDefault="00226886" w:rsidP="00893E58">
            <w:pPr>
              <w:jc w:val="right"/>
              <w:rPr>
                <w:noProof/>
              </w:rPr>
            </w:pPr>
            <w:r w:rsidRPr="00C35CDB">
              <w:rPr>
                <w:noProof/>
              </w:rPr>
              <w:t>Број понуде</w:t>
            </w:r>
          </w:p>
        </w:tc>
        <w:tc>
          <w:tcPr>
            <w:tcW w:w="3402" w:type="dxa"/>
            <w:gridSpan w:val="2"/>
            <w:tcBorders>
              <w:top w:val="inset" w:sz="6" w:space="0" w:color="auto"/>
            </w:tcBorders>
          </w:tcPr>
          <w:p w:rsidR="00226886" w:rsidRPr="00C35CDB" w:rsidRDefault="00226886" w:rsidP="00893E58">
            <w:pPr>
              <w:jc w:val="right"/>
              <w:rPr>
                <w:noProof/>
              </w:rPr>
            </w:pPr>
          </w:p>
        </w:tc>
        <w:tc>
          <w:tcPr>
            <w:tcW w:w="2977" w:type="dxa"/>
            <w:tcBorders>
              <w:top w:val="inset" w:sz="6" w:space="0" w:color="auto"/>
            </w:tcBorders>
          </w:tcPr>
          <w:p w:rsidR="00226886" w:rsidRPr="00C35CDB" w:rsidRDefault="00226886" w:rsidP="00893E58">
            <w:pPr>
              <w:jc w:val="right"/>
              <w:rPr>
                <w:noProof/>
              </w:rPr>
            </w:pPr>
            <w:r w:rsidRPr="00C35CDB">
              <w:rPr>
                <w:noProof/>
              </w:rPr>
              <w:t>Датум понуде</w:t>
            </w:r>
          </w:p>
        </w:tc>
        <w:tc>
          <w:tcPr>
            <w:tcW w:w="3686" w:type="dxa"/>
            <w:gridSpan w:val="2"/>
            <w:tcBorders>
              <w:top w:val="inset" w:sz="6" w:space="0" w:color="auto"/>
            </w:tcBorders>
          </w:tcPr>
          <w:p w:rsidR="00226886" w:rsidRPr="00C35CDB" w:rsidRDefault="00226886" w:rsidP="00893E58">
            <w:pPr>
              <w:jc w:val="right"/>
              <w:rPr>
                <w:b/>
                <w:noProof/>
              </w:rPr>
            </w:pPr>
          </w:p>
        </w:tc>
      </w:tr>
      <w:tr w:rsidR="00226886" w:rsidRPr="00C35CDB" w:rsidTr="00893E58">
        <w:tc>
          <w:tcPr>
            <w:tcW w:w="15310" w:type="dxa"/>
            <w:gridSpan w:val="6"/>
          </w:tcPr>
          <w:p w:rsidR="00226886" w:rsidRPr="00C35CDB" w:rsidRDefault="00226886" w:rsidP="00893E58">
            <w:pPr>
              <w:jc w:val="center"/>
              <w:rPr>
                <w:b/>
                <w:noProof/>
              </w:rPr>
            </w:pPr>
            <w:r w:rsidRPr="00C35CDB">
              <w:rPr>
                <w:b/>
                <w:noProof/>
              </w:rPr>
              <w:br w:type="page"/>
              <w:t>Општи подаци о понуђачу</w:t>
            </w:r>
          </w:p>
        </w:tc>
      </w:tr>
      <w:tr w:rsidR="00226886" w:rsidRPr="00C35CDB" w:rsidTr="00893E58">
        <w:tc>
          <w:tcPr>
            <w:tcW w:w="5245" w:type="dxa"/>
          </w:tcPr>
          <w:p w:rsidR="00226886" w:rsidRPr="00C35CDB" w:rsidRDefault="00226886" w:rsidP="00893E58">
            <w:pPr>
              <w:rPr>
                <w:b/>
                <w:noProof/>
              </w:rPr>
            </w:pPr>
            <w:r w:rsidRPr="00C35CDB">
              <w:rPr>
                <w:noProof/>
              </w:rPr>
              <w:t>Пословно име или скраћени назив из одговарајућег регистра</w:t>
            </w:r>
          </w:p>
        </w:tc>
        <w:tc>
          <w:tcPr>
            <w:tcW w:w="10065" w:type="dxa"/>
            <w:gridSpan w:val="5"/>
          </w:tcPr>
          <w:p w:rsidR="00226886" w:rsidRPr="00C35CDB" w:rsidRDefault="00226886" w:rsidP="00893E58">
            <w:pPr>
              <w:rPr>
                <w:b/>
                <w:noProof/>
              </w:rPr>
            </w:pPr>
          </w:p>
        </w:tc>
      </w:tr>
      <w:tr w:rsidR="00226886" w:rsidRPr="00C35CDB" w:rsidTr="00893E58">
        <w:tc>
          <w:tcPr>
            <w:tcW w:w="5245" w:type="dxa"/>
          </w:tcPr>
          <w:p w:rsidR="00226886" w:rsidRPr="00C35CDB" w:rsidRDefault="00226886" w:rsidP="00893E58">
            <w:pPr>
              <w:rPr>
                <w:b/>
                <w:noProof/>
              </w:rPr>
            </w:pPr>
            <w:r w:rsidRPr="00C35CDB">
              <w:rPr>
                <w:noProof/>
              </w:rPr>
              <w:t>Адреса седишта</w:t>
            </w:r>
          </w:p>
        </w:tc>
        <w:tc>
          <w:tcPr>
            <w:tcW w:w="10065" w:type="dxa"/>
            <w:gridSpan w:val="5"/>
          </w:tcPr>
          <w:p w:rsidR="00226886" w:rsidRPr="00C35CDB" w:rsidRDefault="00226886" w:rsidP="00893E58">
            <w:pPr>
              <w:rPr>
                <w:b/>
                <w:noProof/>
              </w:rPr>
            </w:pPr>
          </w:p>
        </w:tc>
      </w:tr>
      <w:tr w:rsidR="00226886" w:rsidRPr="00C35CDB" w:rsidTr="00893E58">
        <w:tc>
          <w:tcPr>
            <w:tcW w:w="5245" w:type="dxa"/>
          </w:tcPr>
          <w:p w:rsidR="00226886" w:rsidRPr="00C35CDB" w:rsidRDefault="00226886" w:rsidP="00893E58">
            <w:pPr>
              <w:rPr>
                <w:noProof/>
              </w:rPr>
            </w:pPr>
            <w:r w:rsidRPr="00C35CDB">
              <w:rPr>
                <w:noProof/>
              </w:rPr>
              <w:t>Име особе за контакт</w:t>
            </w:r>
          </w:p>
        </w:tc>
        <w:tc>
          <w:tcPr>
            <w:tcW w:w="3402" w:type="dxa"/>
            <w:gridSpan w:val="2"/>
          </w:tcPr>
          <w:p w:rsidR="00226886" w:rsidRPr="00C35CDB" w:rsidRDefault="00226886" w:rsidP="00893E58">
            <w:pPr>
              <w:rPr>
                <w:b/>
                <w:noProof/>
              </w:rPr>
            </w:pPr>
          </w:p>
        </w:tc>
        <w:tc>
          <w:tcPr>
            <w:tcW w:w="3508" w:type="dxa"/>
            <w:gridSpan w:val="2"/>
          </w:tcPr>
          <w:p w:rsidR="00226886" w:rsidRPr="00C35CDB" w:rsidRDefault="00226886" w:rsidP="00893E58">
            <w:pPr>
              <w:jc w:val="right"/>
              <w:rPr>
                <w:b/>
                <w:noProof/>
              </w:rPr>
            </w:pPr>
            <w:r w:rsidRPr="00C35CDB">
              <w:rPr>
                <w:noProof/>
              </w:rPr>
              <w:t xml:space="preserve">Матични број </w:t>
            </w:r>
          </w:p>
        </w:tc>
        <w:tc>
          <w:tcPr>
            <w:tcW w:w="3155" w:type="dxa"/>
          </w:tcPr>
          <w:p w:rsidR="00226886" w:rsidRPr="00C35CDB" w:rsidRDefault="00226886" w:rsidP="00893E58">
            <w:pPr>
              <w:jc w:val="right"/>
              <w:rPr>
                <w:b/>
                <w:noProof/>
              </w:rPr>
            </w:pPr>
          </w:p>
        </w:tc>
      </w:tr>
      <w:tr w:rsidR="00226886" w:rsidRPr="00C35CDB" w:rsidTr="00893E58">
        <w:tc>
          <w:tcPr>
            <w:tcW w:w="5245" w:type="dxa"/>
          </w:tcPr>
          <w:p w:rsidR="00226886" w:rsidRPr="00C35CDB" w:rsidRDefault="00226886" w:rsidP="00893E58">
            <w:pPr>
              <w:rPr>
                <w:b/>
                <w:noProof/>
              </w:rPr>
            </w:pPr>
            <w:r w:rsidRPr="00C35CDB">
              <w:rPr>
                <w:noProof/>
              </w:rPr>
              <w:t>Телефон/факс</w:t>
            </w:r>
          </w:p>
        </w:tc>
        <w:tc>
          <w:tcPr>
            <w:tcW w:w="3402" w:type="dxa"/>
            <w:gridSpan w:val="2"/>
          </w:tcPr>
          <w:p w:rsidR="00226886" w:rsidRPr="00C35CDB" w:rsidRDefault="00226886" w:rsidP="00893E58">
            <w:pPr>
              <w:rPr>
                <w:b/>
                <w:noProof/>
              </w:rPr>
            </w:pPr>
          </w:p>
        </w:tc>
        <w:tc>
          <w:tcPr>
            <w:tcW w:w="3508" w:type="dxa"/>
            <w:gridSpan w:val="2"/>
          </w:tcPr>
          <w:p w:rsidR="00226886" w:rsidRPr="00C35CDB" w:rsidRDefault="00226886" w:rsidP="00893E58">
            <w:pPr>
              <w:jc w:val="right"/>
              <w:rPr>
                <w:b/>
                <w:noProof/>
              </w:rPr>
            </w:pPr>
            <w:r w:rsidRPr="00C35CDB">
              <w:rPr>
                <w:noProof/>
              </w:rPr>
              <w:t>Порески идентификациони број</w:t>
            </w:r>
          </w:p>
        </w:tc>
        <w:tc>
          <w:tcPr>
            <w:tcW w:w="3155" w:type="dxa"/>
          </w:tcPr>
          <w:p w:rsidR="00226886" w:rsidRPr="00C35CDB" w:rsidRDefault="00226886" w:rsidP="00893E58">
            <w:pPr>
              <w:jc w:val="right"/>
              <w:rPr>
                <w:b/>
                <w:noProof/>
              </w:rPr>
            </w:pPr>
          </w:p>
        </w:tc>
      </w:tr>
      <w:tr w:rsidR="00226886" w:rsidRPr="00C35CDB" w:rsidTr="00893E58">
        <w:tc>
          <w:tcPr>
            <w:tcW w:w="5245" w:type="dxa"/>
          </w:tcPr>
          <w:p w:rsidR="00226886" w:rsidRPr="00C35CDB" w:rsidRDefault="00226886" w:rsidP="00893E58">
            <w:pPr>
              <w:rPr>
                <w:b/>
                <w:noProof/>
              </w:rPr>
            </w:pPr>
            <w:r w:rsidRPr="00C35CDB">
              <w:rPr>
                <w:noProof/>
              </w:rPr>
              <w:t>Е-маил</w:t>
            </w:r>
          </w:p>
        </w:tc>
        <w:tc>
          <w:tcPr>
            <w:tcW w:w="3402" w:type="dxa"/>
            <w:gridSpan w:val="2"/>
          </w:tcPr>
          <w:p w:rsidR="00226886" w:rsidRPr="00C35CDB" w:rsidRDefault="00226886" w:rsidP="00893E58">
            <w:pPr>
              <w:rPr>
                <w:b/>
                <w:noProof/>
              </w:rPr>
            </w:pPr>
          </w:p>
        </w:tc>
        <w:tc>
          <w:tcPr>
            <w:tcW w:w="3508" w:type="dxa"/>
            <w:gridSpan w:val="2"/>
          </w:tcPr>
          <w:p w:rsidR="00226886" w:rsidRPr="00C35CDB" w:rsidRDefault="00226886" w:rsidP="00893E58">
            <w:pPr>
              <w:jc w:val="right"/>
              <w:rPr>
                <w:noProof/>
              </w:rPr>
            </w:pPr>
            <w:r w:rsidRPr="00C35CDB">
              <w:rPr>
                <w:noProof/>
              </w:rPr>
              <w:t>Регистарски број</w:t>
            </w:r>
          </w:p>
        </w:tc>
        <w:tc>
          <w:tcPr>
            <w:tcW w:w="3155" w:type="dxa"/>
          </w:tcPr>
          <w:p w:rsidR="00226886" w:rsidRPr="00C35CDB" w:rsidRDefault="00226886" w:rsidP="00893E58">
            <w:pPr>
              <w:jc w:val="right"/>
              <w:rPr>
                <w:b/>
                <w:noProof/>
              </w:rPr>
            </w:pPr>
          </w:p>
        </w:tc>
      </w:tr>
      <w:tr w:rsidR="00226886" w:rsidRPr="00C35CDB" w:rsidTr="00893E58">
        <w:tc>
          <w:tcPr>
            <w:tcW w:w="5245" w:type="dxa"/>
          </w:tcPr>
          <w:p w:rsidR="00226886" w:rsidRPr="00C35CDB" w:rsidRDefault="00226886" w:rsidP="00893E58">
            <w:pPr>
              <w:rPr>
                <w:noProof/>
              </w:rPr>
            </w:pPr>
            <w:r w:rsidRPr="00C35CDB">
              <w:rPr>
                <w:noProof/>
              </w:rPr>
              <w:t>Овлашћено лице, које ће потписати Уговор</w:t>
            </w:r>
          </w:p>
        </w:tc>
        <w:tc>
          <w:tcPr>
            <w:tcW w:w="3402" w:type="dxa"/>
            <w:gridSpan w:val="2"/>
          </w:tcPr>
          <w:p w:rsidR="00226886" w:rsidRPr="00C35CDB" w:rsidRDefault="00226886" w:rsidP="00893E58">
            <w:pPr>
              <w:rPr>
                <w:b/>
                <w:noProof/>
              </w:rPr>
            </w:pPr>
          </w:p>
        </w:tc>
        <w:tc>
          <w:tcPr>
            <w:tcW w:w="3508" w:type="dxa"/>
            <w:gridSpan w:val="2"/>
          </w:tcPr>
          <w:p w:rsidR="00226886" w:rsidRPr="00C35CDB" w:rsidRDefault="00226886" w:rsidP="00893E58">
            <w:pPr>
              <w:jc w:val="right"/>
              <w:rPr>
                <w:noProof/>
              </w:rPr>
            </w:pPr>
            <w:r w:rsidRPr="00C35CDB">
              <w:rPr>
                <w:noProof/>
              </w:rPr>
              <w:t>Шифра делатности</w:t>
            </w:r>
          </w:p>
        </w:tc>
        <w:tc>
          <w:tcPr>
            <w:tcW w:w="3155" w:type="dxa"/>
          </w:tcPr>
          <w:p w:rsidR="00226886" w:rsidRPr="00C35CDB" w:rsidRDefault="00226886" w:rsidP="00893E58">
            <w:pPr>
              <w:jc w:val="right"/>
              <w:rPr>
                <w:b/>
                <w:noProof/>
              </w:rPr>
            </w:pPr>
          </w:p>
        </w:tc>
      </w:tr>
      <w:tr w:rsidR="00226886" w:rsidRPr="00C35CDB" w:rsidTr="00893E58">
        <w:trPr>
          <w:trHeight w:val="828"/>
        </w:trPr>
        <w:tc>
          <w:tcPr>
            <w:tcW w:w="5245" w:type="dxa"/>
          </w:tcPr>
          <w:p w:rsidR="00226886" w:rsidRPr="00C35CDB" w:rsidRDefault="00226886" w:rsidP="00893E58">
            <w:pPr>
              <w:rPr>
                <w:b/>
                <w:noProof/>
              </w:rPr>
            </w:pPr>
            <w:r w:rsidRPr="00C35CDB">
              <w:rPr>
                <w:b/>
                <w:noProof/>
              </w:rPr>
              <w:br w:type="page"/>
            </w:r>
            <w:r w:rsidRPr="00C35CDB">
              <w:rPr>
                <w:noProof/>
              </w:rPr>
              <w:t xml:space="preserve">Рок важења понуде изражен у броју дана од дана отварања понуда, који не може бити краћи од </w:t>
            </w:r>
            <w:r w:rsidRPr="00F72E96">
              <w:rPr>
                <w:noProof/>
                <w:lang w:val="sr-Cyrl-RS"/>
              </w:rPr>
              <w:t>6</w:t>
            </w:r>
            <w:r w:rsidRPr="00F72E96">
              <w:rPr>
                <w:noProof/>
              </w:rPr>
              <w:t>0 дана</w:t>
            </w:r>
          </w:p>
        </w:tc>
        <w:tc>
          <w:tcPr>
            <w:tcW w:w="3402" w:type="dxa"/>
            <w:gridSpan w:val="2"/>
          </w:tcPr>
          <w:p w:rsidR="00226886" w:rsidRPr="00C35CDB" w:rsidRDefault="00226886" w:rsidP="00893E58">
            <w:pPr>
              <w:rPr>
                <w:b/>
                <w:noProof/>
              </w:rPr>
            </w:pPr>
          </w:p>
        </w:tc>
        <w:tc>
          <w:tcPr>
            <w:tcW w:w="3508" w:type="dxa"/>
            <w:gridSpan w:val="2"/>
          </w:tcPr>
          <w:p w:rsidR="00226886" w:rsidRPr="00C35CDB" w:rsidRDefault="00226886" w:rsidP="00893E58">
            <w:pPr>
              <w:jc w:val="right"/>
              <w:rPr>
                <w:noProof/>
              </w:rPr>
            </w:pPr>
            <w:r w:rsidRPr="00C35CDB">
              <w:rPr>
                <w:noProof/>
              </w:rPr>
              <w:t>Жиро рачун и назив банке</w:t>
            </w:r>
          </w:p>
        </w:tc>
        <w:tc>
          <w:tcPr>
            <w:tcW w:w="3155" w:type="dxa"/>
          </w:tcPr>
          <w:p w:rsidR="00226886" w:rsidRPr="00C35CDB" w:rsidRDefault="00226886" w:rsidP="00893E58">
            <w:pPr>
              <w:jc w:val="right"/>
              <w:rPr>
                <w:b/>
                <w:noProof/>
              </w:rPr>
            </w:pPr>
          </w:p>
        </w:tc>
      </w:tr>
      <w:tr w:rsidR="00226886" w:rsidRPr="00C35CDB" w:rsidTr="00893E58">
        <w:tc>
          <w:tcPr>
            <w:tcW w:w="15310" w:type="dxa"/>
            <w:gridSpan w:val="6"/>
          </w:tcPr>
          <w:p w:rsidR="00226886" w:rsidRPr="00C35CDB" w:rsidRDefault="00226886" w:rsidP="00893E58">
            <w:pPr>
              <w:jc w:val="center"/>
              <w:rPr>
                <w:b/>
                <w:noProof/>
              </w:rPr>
            </w:pPr>
            <w:r w:rsidRPr="00C35CDB">
              <w:rPr>
                <w:b/>
                <w:noProof/>
              </w:rPr>
              <w:t>Остали подаци које наручилац сматра релевантним за закључење уговора</w:t>
            </w:r>
          </w:p>
        </w:tc>
      </w:tr>
      <w:tr w:rsidR="00226886" w:rsidRPr="00C35CDB" w:rsidTr="00893E58">
        <w:tc>
          <w:tcPr>
            <w:tcW w:w="5245" w:type="dxa"/>
            <w:vMerge w:val="restart"/>
            <w:vAlign w:val="center"/>
          </w:tcPr>
          <w:p w:rsidR="00226886" w:rsidRPr="00C35CDB" w:rsidRDefault="00226886" w:rsidP="00893E58">
            <w:pPr>
              <w:rPr>
                <w:noProof/>
              </w:rPr>
            </w:pPr>
            <w:r w:rsidRPr="00C35CDB">
              <w:rPr>
                <w:noProof/>
              </w:rPr>
              <w:t>Начин подношења понуде (заокружити)</w:t>
            </w:r>
          </w:p>
        </w:tc>
        <w:tc>
          <w:tcPr>
            <w:tcW w:w="426" w:type="dxa"/>
          </w:tcPr>
          <w:p w:rsidR="00226886" w:rsidRPr="00C35CDB" w:rsidRDefault="00226886" w:rsidP="00893E58">
            <w:pPr>
              <w:rPr>
                <w:noProof/>
              </w:rPr>
            </w:pPr>
            <w:r w:rsidRPr="00C35CDB">
              <w:rPr>
                <w:noProof/>
              </w:rPr>
              <w:t>а</w:t>
            </w:r>
          </w:p>
        </w:tc>
        <w:tc>
          <w:tcPr>
            <w:tcW w:w="9639" w:type="dxa"/>
            <w:gridSpan w:val="4"/>
          </w:tcPr>
          <w:p w:rsidR="00226886" w:rsidRPr="00C35CDB" w:rsidRDefault="00226886" w:rsidP="00893E58">
            <w:pPr>
              <w:rPr>
                <w:noProof/>
              </w:rPr>
            </w:pPr>
            <w:r w:rsidRPr="00C35CDB">
              <w:rPr>
                <w:noProof/>
              </w:rPr>
              <w:t>Самостална понуда</w:t>
            </w:r>
          </w:p>
        </w:tc>
      </w:tr>
      <w:tr w:rsidR="00226886" w:rsidRPr="00C35CDB" w:rsidTr="00893E58">
        <w:tc>
          <w:tcPr>
            <w:tcW w:w="5245" w:type="dxa"/>
            <w:vMerge/>
          </w:tcPr>
          <w:p w:rsidR="00226886" w:rsidRPr="00C35CDB" w:rsidRDefault="00226886" w:rsidP="00893E58">
            <w:pPr>
              <w:rPr>
                <w:b/>
                <w:noProof/>
              </w:rPr>
            </w:pPr>
          </w:p>
        </w:tc>
        <w:tc>
          <w:tcPr>
            <w:tcW w:w="426" w:type="dxa"/>
          </w:tcPr>
          <w:p w:rsidR="00226886" w:rsidRPr="00C35CDB" w:rsidRDefault="00226886" w:rsidP="00893E58">
            <w:pPr>
              <w:rPr>
                <w:noProof/>
              </w:rPr>
            </w:pPr>
            <w:r w:rsidRPr="00C35CDB">
              <w:rPr>
                <w:noProof/>
              </w:rPr>
              <w:t>б</w:t>
            </w:r>
          </w:p>
        </w:tc>
        <w:tc>
          <w:tcPr>
            <w:tcW w:w="9639" w:type="dxa"/>
            <w:gridSpan w:val="4"/>
          </w:tcPr>
          <w:p w:rsidR="00226886" w:rsidRPr="00C35CDB" w:rsidRDefault="00226886" w:rsidP="00893E58">
            <w:pPr>
              <w:rPr>
                <w:noProof/>
              </w:rPr>
            </w:pPr>
            <w:r w:rsidRPr="00C35CDB">
              <w:rPr>
                <w:noProof/>
              </w:rPr>
              <w:t>Заједничка понуда</w:t>
            </w:r>
          </w:p>
        </w:tc>
      </w:tr>
      <w:tr w:rsidR="00226886" w:rsidRPr="00C35CDB" w:rsidTr="00893E58">
        <w:tc>
          <w:tcPr>
            <w:tcW w:w="5245" w:type="dxa"/>
            <w:vMerge/>
          </w:tcPr>
          <w:p w:rsidR="00226886" w:rsidRPr="00C35CDB" w:rsidRDefault="00226886" w:rsidP="00893E58">
            <w:pPr>
              <w:rPr>
                <w:b/>
                <w:noProof/>
              </w:rPr>
            </w:pPr>
          </w:p>
        </w:tc>
        <w:tc>
          <w:tcPr>
            <w:tcW w:w="426" w:type="dxa"/>
          </w:tcPr>
          <w:p w:rsidR="00226886" w:rsidRPr="00C35CDB" w:rsidRDefault="00226886" w:rsidP="00893E58">
            <w:pPr>
              <w:rPr>
                <w:noProof/>
              </w:rPr>
            </w:pPr>
            <w:r w:rsidRPr="00C35CDB">
              <w:rPr>
                <w:noProof/>
              </w:rPr>
              <w:t>в</w:t>
            </w:r>
          </w:p>
        </w:tc>
        <w:tc>
          <w:tcPr>
            <w:tcW w:w="9639" w:type="dxa"/>
            <w:gridSpan w:val="4"/>
          </w:tcPr>
          <w:p w:rsidR="00226886" w:rsidRPr="00C35CDB" w:rsidRDefault="00226886" w:rsidP="00893E58">
            <w:pPr>
              <w:rPr>
                <w:noProof/>
              </w:rPr>
            </w:pPr>
            <w:r w:rsidRPr="00C35CDB">
              <w:rPr>
                <w:noProof/>
              </w:rPr>
              <w:t>Понуда са подизвођачем</w:t>
            </w:r>
          </w:p>
        </w:tc>
      </w:tr>
      <w:tr w:rsidR="00226886" w:rsidRPr="00C35CDB" w:rsidTr="00893E58">
        <w:trPr>
          <w:trHeight w:val="293"/>
        </w:trPr>
        <w:tc>
          <w:tcPr>
            <w:tcW w:w="5245" w:type="dxa"/>
          </w:tcPr>
          <w:p w:rsidR="00226886" w:rsidRPr="004926A2" w:rsidRDefault="00226886" w:rsidP="00893E58">
            <w:pPr>
              <w:rPr>
                <w:noProof/>
              </w:rPr>
            </w:pPr>
            <w:r w:rsidRPr="004926A2">
              <w:rPr>
                <w:noProof/>
              </w:rPr>
              <w:t>Начин и услови плаћања</w:t>
            </w:r>
          </w:p>
        </w:tc>
        <w:tc>
          <w:tcPr>
            <w:tcW w:w="10065" w:type="dxa"/>
            <w:gridSpan w:val="5"/>
          </w:tcPr>
          <w:p w:rsidR="00226886" w:rsidRPr="00C35CDB" w:rsidRDefault="00226886" w:rsidP="00893E58">
            <w:pPr>
              <w:rPr>
                <w:b/>
                <w:noProof/>
              </w:rPr>
            </w:pPr>
          </w:p>
        </w:tc>
      </w:tr>
      <w:tr w:rsidR="00226886" w:rsidRPr="00C35CDB" w:rsidTr="00893E58">
        <w:trPr>
          <w:trHeight w:val="283"/>
        </w:trPr>
        <w:tc>
          <w:tcPr>
            <w:tcW w:w="5245" w:type="dxa"/>
          </w:tcPr>
          <w:p w:rsidR="00226886" w:rsidRPr="004926A2" w:rsidRDefault="00226886" w:rsidP="00893E58">
            <w:pPr>
              <w:rPr>
                <w:noProof/>
              </w:rPr>
            </w:pPr>
            <w:r w:rsidRPr="004926A2">
              <w:rPr>
                <w:noProof/>
              </w:rPr>
              <w:t>Гаран</w:t>
            </w:r>
            <w:r>
              <w:rPr>
                <w:noProof/>
                <w:lang w:val="sr-Cyrl-RS"/>
              </w:rPr>
              <w:t>тни рок на изврешну услугу и уграђени резервни део</w:t>
            </w:r>
          </w:p>
        </w:tc>
        <w:tc>
          <w:tcPr>
            <w:tcW w:w="10065" w:type="dxa"/>
            <w:gridSpan w:val="5"/>
          </w:tcPr>
          <w:p w:rsidR="00226886" w:rsidRPr="00C35CDB" w:rsidRDefault="00226886" w:rsidP="00893E58">
            <w:pPr>
              <w:rPr>
                <w:b/>
                <w:noProof/>
              </w:rPr>
            </w:pPr>
          </w:p>
        </w:tc>
      </w:tr>
      <w:tr w:rsidR="00226886" w:rsidRPr="00C35CDB" w:rsidTr="00893E58">
        <w:trPr>
          <w:trHeight w:val="283"/>
        </w:trPr>
        <w:tc>
          <w:tcPr>
            <w:tcW w:w="5245" w:type="dxa"/>
          </w:tcPr>
          <w:p w:rsidR="00226886" w:rsidRPr="00583511" w:rsidRDefault="00226886" w:rsidP="00893E58">
            <w:pPr>
              <w:rPr>
                <w:noProof/>
                <w:lang w:val="sr-Cyrl-RS"/>
              </w:rPr>
            </w:pPr>
            <w:r w:rsidRPr="004926A2">
              <w:rPr>
                <w:noProof/>
              </w:rPr>
              <w:t xml:space="preserve">Рок извршења </w:t>
            </w:r>
            <w:r>
              <w:rPr>
                <w:noProof/>
                <w:lang w:val="sr-Cyrl-RS"/>
              </w:rPr>
              <w:t xml:space="preserve">услуге </w:t>
            </w:r>
          </w:p>
        </w:tc>
        <w:tc>
          <w:tcPr>
            <w:tcW w:w="10065" w:type="dxa"/>
            <w:gridSpan w:val="5"/>
          </w:tcPr>
          <w:p w:rsidR="00226886" w:rsidRPr="00C35CDB" w:rsidRDefault="00226886" w:rsidP="00893E58">
            <w:pPr>
              <w:rPr>
                <w:b/>
                <w:noProof/>
              </w:rPr>
            </w:pPr>
          </w:p>
        </w:tc>
      </w:tr>
      <w:tr w:rsidR="00226886" w:rsidRPr="00C35CDB" w:rsidTr="00893E58">
        <w:trPr>
          <w:trHeight w:val="283"/>
        </w:trPr>
        <w:tc>
          <w:tcPr>
            <w:tcW w:w="5245" w:type="dxa"/>
          </w:tcPr>
          <w:p w:rsidR="00226886" w:rsidRPr="004926A2" w:rsidRDefault="00226886" w:rsidP="00893E58">
            <w:pPr>
              <w:rPr>
                <w:noProof/>
              </w:rPr>
            </w:pPr>
            <w:r w:rsidRPr="004926A2">
              <w:rPr>
                <w:noProof/>
                <w:lang w:val="sr-Cyrl-RS"/>
              </w:rPr>
              <w:t>Рок одзива сервисера</w:t>
            </w:r>
          </w:p>
        </w:tc>
        <w:tc>
          <w:tcPr>
            <w:tcW w:w="10065" w:type="dxa"/>
            <w:gridSpan w:val="5"/>
          </w:tcPr>
          <w:p w:rsidR="00226886" w:rsidRPr="00C35CDB" w:rsidRDefault="00226886" w:rsidP="00893E58">
            <w:pPr>
              <w:rPr>
                <w:b/>
                <w:noProof/>
              </w:rPr>
            </w:pPr>
          </w:p>
        </w:tc>
      </w:tr>
      <w:tr w:rsidR="00226886" w:rsidRPr="00C35CDB" w:rsidTr="00893E58">
        <w:trPr>
          <w:trHeight w:val="283"/>
        </w:trPr>
        <w:tc>
          <w:tcPr>
            <w:tcW w:w="5245" w:type="dxa"/>
          </w:tcPr>
          <w:p w:rsidR="00226886" w:rsidRPr="004926A2" w:rsidRDefault="00226886" w:rsidP="00893E58">
            <w:pPr>
              <w:rPr>
                <w:noProof/>
                <w:lang w:val="sr-Cyrl-RS"/>
              </w:rPr>
            </w:pPr>
            <w:r>
              <w:rPr>
                <w:noProof/>
                <w:lang w:val="sr-Cyrl-RS"/>
              </w:rPr>
              <w:t>Цена радног сата за редован и ванредан сервис:</w:t>
            </w:r>
          </w:p>
        </w:tc>
        <w:tc>
          <w:tcPr>
            <w:tcW w:w="10065" w:type="dxa"/>
            <w:gridSpan w:val="5"/>
          </w:tcPr>
          <w:p w:rsidR="00226886" w:rsidRPr="00C35CDB" w:rsidRDefault="00226886" w:rsidP="00893E58">
            <w:pPr>
              <w:rPr>
                <w:b/>
                <w:noProof/>
              </w:rPr>
            </w:pPr>
          </w:p>
        </w:tc>
      </w:tr>
    </w:tbl>
    <w:p w:rsidR="00226886" w:rsidRPr="00C35CDB" w:rsidRDefault="00226886" w:rsidP="00226886">
      <w:pPr>
        <w:rPr>
          <w:noProof/>
        </w:rPr>
      </w:pPr>
    </w:p>
    <w:p w:rsidR="00226886" w:rsidRPr="00C35CDB" w:rsidRDefault="00226886" w:rsidP="00226886">
      <w:pPr>
        <w:rPr>
          <w:noProof/>
        </w:rPr>
      </w:pPr>
    </w:p>
    <w:p w:rsidR="002B5909" w:rsidRPr="00C35CDB" w:rsidRDefault="002B5909" w:rsidP="002B5909">
      <w:pPr>
        <w:rPr>
          <w:noProof/>
        </w:rPr>
      </w:pPr>
    </w:p>
    <w:p w:rsidR="00937B4E" w:rsidRPr="00C35CDB" w:rsidRDefault="00937B4E">
      <w:r w:rsidRPr="00C35CDB">
        <w:br w:type="page"/>
      </w:r>
    </w:p>
    <w:tbl>
      <w:tblPr>
        <w:tblW w:w="13856" w:type="dxa"/>
        <w:jc w:val="center"/>
        <w:tblInd w:w="-17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74"/>
        <w:gridCol w:w="3956"/>
        <w:gridCol w:w="1134"/>
        <w:gridCol w:w="1227"/>
        <w:gridCol w:w="2859"/>
        <w:gridCol w:w="1134"/>
        <w:gridCol w:w="2872"/>
      </w:tblGrid>
      <w:tr w:rsidR="00832684" w:rsidRPr="00D20140" w:rsidTr="0004446B">
        <w:trPr>
          <w:trHeight w:val="262"/>
          <w:jc w:val="center"/>
        </w:trPr>
        <w:tc>
          <w:tcPr>
            <w:tcW w:w="674" w:type="dxa"/>
            <w:vAlign w:val="center"/>
          </w:tcPr>
          <w:p w:rsidR="00832684" w:rsidRPr="00320FB6" w:rsidRDefault="00832684" w:rsidP="0004446B">
            <w:pPr>
              <w:autoSpaceDE w:val="0"/>
              <w:autoSpaceDN w:val="0"/>
              <w:adjustRightInd w:val="0"/>
              <w:jc w:val="center"/>
              <w:rPr>
                <w:noProof/>
                <w:color w:val="000000"/>
                <w:sz w:val="22"/>
                <w:szCs w:val="22"/>
                <w:lang w:val="en-US"/>
              </w:rPr>
            </w:pPr>
            <w:r w:rsidRPr="00320FB6">
              <w:rPr>
                <w:noProof/>
                <w:color w:val="000000"/>
                <w:sz w:val="22"/>
                <w:szCs w:val="22"/>
              </w:rPr>
              <w:lastRenderedPageBreak/>
              <w:t>Р.БР</w:t>
            </w:r>
          </w:p>
        </w:tc>
        <w:tc>
          <w:tcPr>
            <w:tcW w:w="3956" w:type="dxa"/>
            <w:vAlign w:val="center"/>
          </w:tcPr>
          <w:p w:rsidR="00832684" w:rsidRPr="00320FB6" w:rsidRDefault="00832684" w:rsidP="0004446B">
            <w:pPr>
              <w:autoSpaceDE w:val="0"/>
              <w:autoSpaceDN w:val="0"/>
              <w:adjustRightInd w:val="0"/>
              <w:jc w:val="center"/>
              <w:rPr>
                <w:noProof/>
                <w:color w:val="000000"/>
                <w:sz w:val="22"/>
                <w:szCs w:val="22"/>
                <w:lang w:val="en-US"/>
              </w:rPr>
            </w:pPr>
            <w:r w:rsidRPr="00320FB6">
              <w:rPr>
                <w:noProof/>
                <w:color w:val="000000"/>
                <w:sz w:val="22"/>
                <w:szCs w:val="22"/>
                <w:lang w:val="en-US"/>
              </w:rPr>
              <w:t>Назив</w:t>
            </w:r>
          </w:p>
        </w:tc>
        <w:tc>
          <w:tcPr>
            <w:tcW w:w="1134" w:type="dxa"/>
            <w:vAlign w:val="center"/>
          </w:tcPr>
          <w:p w:rsidR="00832684" w:rsidRPr="00320FB6" w:rsidRDefault="00832684" w:rsidP="0004446B">
            <w:pPr>
              <w:autoSpaceDE w:val="0"/>
              <w:autoSpaceDN w:val="0"/>
              <w:adjustRightInd w:val="0"/>
              <w:jc w:val="center"/>
              <w:rPr>
                <w:noProof/>
                <w:color w:val="000000"/>
                <w:sz w:val="22"/>
                <w:szCs w:val="22"/>
                <w:lang w:val="en-US"/>
              </w:rPr>
            </w:pPr>
            <w:r w:rsidRPr="00320FB6">
              <w:rPr>
                <w:noProof/>
                <w:color w:val="000000"/>
                <w:sz w:val="22"/>
                <w:szCs w:val="22"/>
                <w:lang w:val="en-US"/>
              </w:rPr>
              <w:t>Јединица мере</w:t>
            </w:r>
          </w:p>
        </w:tc>
        <w:tc>
          <w:tcPr>
            <w:tcW w:w="1227" w:type="dxa"/>
            <w:vAlign w:val="center"/>
          </w:tcPr>
          <w:p w:rsidR="00832684" w:rsidRPr="00320FB6" w:rsidRDefault="00832684" w:rsidP="0004446B">
            <w:pPr>
              <w:autoSpaceDE w:val="0"/>
              <w:autoSpaceDN w:val="0"/>
              <w:adjustRightInd w:val="0"/>
              <w:jc w:val="center"/>
              <w:rPr>
                <w:noProof/>
                <w:color w:val="000000"/>
                <w:sz w:val="22"/>
                <w:szCs w:val="22"/>
                <w:lang w:val="en-US"/>
              </w:rPr>
            </w:pPr>
            <w:r w:rsidRPr="00320FB6">
              <w:rPr>
                <w:noProof/>
                <w:color w:val="000000"/>
                <w:sz w:val="22"/>
                <w:szCs w:val="22"/>
                <w:lang w:val="en-US"/>
              </w:rPr>
              <w:t>Количина</w:t>
            </w:r>
          </w:p>
        </w:tc>
        <w:tc>
          <w:tcPr>
            <w:tcW w:w="2859" w:type="dxa"/>
            <w:vAlign w:val="center"/>
          </w:tcPr>
          <w:p w:rsidR="00832684" w:rsidRPr="00320FB6" w:rsidRDefault="00832684" w:rsidP="0004446B">
            <w:pPr>
              <w:autoSpaceDE w:val="0"/>
              <w:autoSpaceDN w:val="0"/>
              <w:adjustRightInd w:val="0"/>
              <w:jc w:val="center"/>
              <w:rPr>
                <w:noProof/>
                <w:color w:val="000000"/>
                <w:sz w:val="22"/>
                <w:szCs w:val="22"/>
                <w:lang w:val="en-US"/>
              </w:rPr>
            </w:pPr>
            <w:r w:rsidRPr="00320FB6">
              <w:rPr>
                <w:noProof/>
                <w:color w:val="000000"/>
                <w:sz w:val="22"/>
                <w:szCs w:val="22"/>
                <w:lang w:val="en-US"/>
              </w:rPr>
              <w:t>Јединична цена без ПДВ-а</w:t>
            </w:r>
          </w:p>
        </w:tc>
        <w:tc>
          <w:tcPr>
            <w:tcW w:w="1134" w:type="dxa"/>
            <w:vAlign w:val="center"/>
          </w:tcPr>
          <w:p w:rsidR="00832684" w:rsidRPr="00AF6779" w:rsidRDefault="00832684" w:rsidP="0004446B">
            <w:pPr>
              <w:pStyle w:val="BodyText"/>
              <w:jc w:val="center"/>
              <w:rPr>
                <w:noProof/>
                <w:sz w:val="22"/>
                <w:szCs w:val="22"/>
              </w:rPr>
            </w:pPr>
            <w:r>
              <w:rPr>
                <w:noProof/>
                <w:sz w:val="22"/>
                <w:szCs w:val="22"/>
              </w:rPr>
              <w:t xml:space="preserve">Стопа </w:t>
            </w:r>
          </w:p>
          <w:p w:rsidR="00832684" w:rsidRPr="00320FB6" w:rsidRDefault="00832684" w:rsidP="0004446B">
            <w:pPr>
              <w:autoSpaceDE w:val="0"/>
              <w:autoSpaceDN w:val="0"/>
              <w:adjustRightInd w:val="0"/>
              <w:jc w:val="center"/>
              <w:rPr>
                <w:noProof/>
                <w:color w:val="000000"/>
                <w:sz w:val="22"/>
                <w:szCs w:val="22"/>
                <w:lang w:val="en-US"/>
              </w:rPr>
            </w:pPr>
            <w:r w:rsidRPr="00320FB6">
              <w:rPr>
                <w:noProof/>
                <w:sz w:val="22"/>
                <w:szCs w:val="22"/>
              </w:rPr>
              <w:t>ПДВ-а</w:t>
            </w:r>
          </w:p>
        </w:tc>
        <w:tc>
          <w:tcPr>
            <w:tcW w:w="2872" w:type="dxa"/>
            <w:vAlign w:val="center"/>
          </w:tcPr>
          <w:p w:rsidR="00832684" w:rsidRPr="00450999" w:rsidRDefault="00832684" w:rsidP="0004446B">
            <w:pPr>
              <w:autoSpaceDE w:val="0"/>
              <w:autoSpaceDN w:val="0"/>
              <w:adjustRightInd w:val="0"/>
              <w:jc w:val="center"/>
              <w:rPr>
                <w:noProof/>
                <w:color w:val="000000"/>
                <w:lang w:val="en-US"/>
              </w:rPr>
            </w:pPr>
            <w:r w:rsidRPr="00450999">
              <w:rPr>
                <w:noProof/>
                <w:color w:val="000000"/>
                <w:lang w:val="en-US"/>
              </w:rPr>
              <w:t>Укупна цена без ПДВ-а</w:t>
            </w:r>
          </w:p>
        </w:tc>
      </w:tr>
      <w:tr w:rsidR="00832684" w:rsidRPr="00D20140" w:rsidTr="0004446B">
        <w:trPr>
          <w:trHeight w:val="288"/>
          <w:jc w:val="center"/>
        </w:trPr>
        <w:tc>
          <w:tcPr>
            <w:tcW w:w="674" w:type="dxa"/>
          </w:tcPr>
          <w:p w:rsidR="00832684" w:rsidRPr="00D20140" w:rsidRDefault="00832684" w:rsidP="0004446B">
            <w:pPr>
              <w:autoSpaceDE w:val="0"/>
              <w:autoSpaceDN w:val="0"/>
              <w:adjustRightInd w:val="0"/>
              <w:jc w:val="center"/>
              <w:rPr>
                <w:b/>
                <w:noProof/>
                <w:color w:val="000000"/>
              </w:rPr>
            </w:pPr>
            <w:r w:rsidRPr="00D20140">
              <w:rPr>
                <w:b/>
                <w:noProof/>
                <w:color w:val="000000"/>
              </w:rPr>
              <w:t>I</w:t>
            </w:r>
          </w:p>
        </w:tc>
        <w:tc>
          <w:tcPr>
            <w:tcW w:w="3956" w:type="dxa"/>
          </w:tcPr>
          <w:p w:rsidR="00832684" w:rsidRPr="00D20140" w:rsidRDefault="00832684" w:rsidP="0004446B">
            <w:pPr>
              <w:autoSpaceDE w:val="0"/>
              <w:autoSpaceDN w:val="0"/>
              <w:adjustRightInd w:val="0"/>
              <w:jc w:val="center"/>
              <w:rPr>
                <w:noProof/>
                <w:color w:val="000000"/>
                <w:lang w:val="en-US"/>
              </w:rPr>
            </w:pPr>
            <w:r w:rsidRPr="00D20140">
              <w:rPr>
                <w:noProof/>
                <w:color w:val="000000"/>
                <w:lang w:val="en-US"/>
              </w:rPr>
              <w:t>2</w:t>
            </w:r>
          </w:p>
        </w:tc>
        <w:tc>
          <w:tcPr>
            <w:tcW w:w="1134" w:type="dxa"/>
          </w:tcPr>
          <w:p w:rsidR="00832684" w:rsidRPr="00D20140" w:rsidRDefault="00832684" w:rsidP="0004446B">
            <w:pPr>
              <w:autoSpaceDE w:val="0"/>
              <w:autoSpaceDN w:val="0"/>
              <w:adjustRightInd w:val="0"/>
              <w:jc w:val="center"/>
              <w:rPr>
                <w:noProof/>
                <w:color w:val="000000"/>
                <w:lang w:val="en-US"/>
              </w:rPr>
            </w:pPr>
            <w:r w:rsidRPr="00D20140">
              <w:rPr>
                <w:noProof/>
                <w:color w:val="000000"/>
                <w:lang w:val="en-US"/>
              </w:rPr>
              <w:t>3</w:t>
            </w:r>
          </w:p>
        </w:tc>
        <w:tc>
          <w:tcPr>
            <w:tcW w:w="1227" w:type="dxa"/>
          </w:tcPr>
          <w:p w:rsidR="00832684" w:rsidRPr="00D20140" w:rsidRDefault="00832684" w:rsidP="0004446B">
            <w:pPr>
              <w:autoSpaceDE w:val="0"/>
              <w:autoSpaceDN w:val="0"/>
              <w:adjustRightInd w:val="0"/>
              <w:jc w:val="center"/>
              <w:rPr>
                <w:noProof/>
                <w:color w:val="000000"/>
                <w:lang w:val="en-US"/>
              </w:rPr>
            </w:pPr>
            <w:r w:rsidRPr="00D20140">
              <w:rPr>
                <w:noProof/>
                <w:color w:val="000000"/>
                <w:lang w:val="en-US"/>
              </w:rPr>
              <w:t>4</w:t>
            </w:r>
          </w:p>
        </w:tc>
        <w:tc>
          <w:tcPr>
            <w:tcW w:w="2859" w:type="dxa"/>
          </w:tcPr>
          <w:p w:rsidR="00832684" w:rsidRPr="00D20140" w:rsidRDefault="00832684" w:rsidP="0004446B">
            <w:pPr>
              <w:autoSpaceDE w:val="0"/>
              <w:autoSpaceDN w:val="0"/>
              <w:adjustRightInd w:val="0"/>
              <w:jc w:val="center"/>
              <w:rPr>
                <w:noProof/>
                <w:color w:val="000000"/>
                <w:lang w:val="en-US"/>
              </w:rPr>
            </w:pPr>
            <w:r w:rsidRPr="00D20140">
              <w:rPr>
                <w:noProof/>
                <w:color w:val="000000"/>
                <w:lang w:val="en-US"/>
              </w:rPr>
              <w:t>5</w:t>
            </w:r>
          </w:p>
        </w:tc>
        <w:tc>
          <w:tcPr>
            <w:tcW w:w="1134" w:type="dxa"/>
          </w:tcPr>
          <w:p w:rsidR="00832684" w:rsidRPr="00D20140" w:rsidRDefault="00832684" w:rsidP="0004446B">
            <w:pPr>
              <w:autoSpaceDE w:val="0"/>
              <w:autoSpaceDN w:val="0"/>
              <w:adjustRightInd w:val="0"/>
              <w:jc w:val="center"/>
              <w:rPr>
                <w:noProof/>
                <w:color w:val="000000"/>
                <w:lang w:val="en-US"/>
              </w:rPr>
            </w:pPr>
            <w:r w:rsidRPr="00D20140">
              <w:rPr>
                <w:noProof/>
                <w:color w:val="000000"/>
                <w:lang w:val="en-US"/>
              </w:rPr>
              <w:t>6</w:t>
            </w:r>
          </w:p>
        </w:tc>
        <w:tc>
          <w:tcPr>
            <w:tcW w:w="2872" w:type="dxa"/>
          </w:tcPr>
          <w:p w:rsidR="00832684" w:rsidRPr="00D20140" w:rsidRDefault="00832684" w:rsidP="0004446B">
            <w:pPr>
              <w:autoSpaceDE w:val="0"/>
              <w:autoSpaceDN w:val="0"/>
              <w:adjustRightInd w:val="0"/>
              <w:jc w:val="center"/>
              <w:rPr>
                <w:noProof/>
                <w:color w:val="000000"/>
                <w:lang w:val="en-US"/>
              </w:rPr>
            </w:pPr>
            <w:r>
              <w:rPr>
                <w:noProof/>
                <w:color w:val="000000"/>
                <w:lang w:val="en-US"/>
              </w:rPr>
              <w:t>7</w:t>
            </w:r>
          </w:p>
        </w:tc>
      </w:tr>
      <w:tr w:rsidR="00832684" w:rsidRPr="00D20140" w:rsidTr="0004446B">
        <w:trPr>
          <w:trHeight w:val="420"/>
          <w:jc w:val="center"/>
        </w:trPr>
        <w:tc>
          <w:tcPr>
            <w:tcW w:w="674" w:type="dxa"/>
            <w:vAlign w:val="center"/>
          </w:tcPr>
          <w:p w:rsidR="00832684" w:rsidRPr="00D20140" w:rsidRDefault="00832684" w:rsidP="0004446B">
            <w:pPr>
              <w:autoSpaceDE w:val="0"/>
              <w:autoSpaceDN w:val="0"/>
              <w:adjustRightInd w:val="0"/>
              <w:jc w:val="center"/>
              <w:rPr>
                <w:noProof/>
                <w:color w:val="000000"/>
                <w:lang w:val="en-US"/>
              </w:rPr>
            </w:pPr>
            <w:r>
              <w:rPr>
                <w:noProof/>
                <w:color w:val="000000"/>
                <w:lang w:val="en-US"/>
              </w:rPr>
              <w:t>1</w:t>
            </w:r>
          </w:p>
        </w:tc>
        <w:tc>
          <w:tcPr>
            <w:tcW w:w="3956" w:type="dxa"/>
            <w:vAlign w:val="center"/>
          </w:tcPr>
          <w:p w:rsidR="00832684" w:rsidRPr="004F3EFA" w:rsidRDefault="00832684" w:rsidP="00832684">
            <w:pPr>
              <w:autoSpaceDE w:val="0"/>
              <w:autoSpaceDN w:val="0"/>
              <w:adjustRightInd w:val="0"/>
              <w:rPr>
                <w:noProof/>
                <w:color w:val="000000"/>
              </w:rPr>
            </w:pPr>
            <w:r w:rsidRPr="004F3EFA">
              <w:rPr>
                <w:noProof/>
                <w:color w:val="000000"/>
              </w:rPr>
              <w:t>Р</w:t>
            </w:r>
            <w:r>
              <w:rPr>
                <w:noProof/>
                <w:color w:val="000000"/>
                <w:lang w:val="sr-Cyrl-RS"/>
              </w:rPr>
              <w:t>адни сат серивисера</w:t>
            </w:r>
          </w:p>
        </w:tc>
        <w:tc>
          <w:tcPr>
            <w:tcW w:w="1134" w:type="dxa"/>
            <w:vAlign w:val="center"/>
          </w:tcPr>
          <w:p w:rsidR="00832684" w:rsidRPr="00832684" w:rsidRDefault="00A07519" w:rsidP="0004446B">
            <w:pPr>
              <w:autoSpaceDE w:val="0"/>
              <w:autoSpaceDN w:val="0"/>
              <w:adjustRightInd w:val="0"/>
              <w:jc w:val="center"/>
              <w:rPr>
                <w:noProof/>
                <w:color w:val="000000"/>
                <w:lang w:val="sr-Cyrl-RS"/>
              </w:rPr>
            </w:pPr>
            <w:r>
              <w:rPr>
                <w:noProof/>
                <w:color w:val="000000"/>
                <w:lang w:val="sr-Cyrl-RS"/>
              </w:rPr>
              <w:t>час</w:t>
            </w:r>
          </w:p>
        </w:tc>
        <w:tc>
          <w:tcPr>
            <w:tcW w:w="1227" w:type="dxa"/>
            <w:vAlign w:val="center"/>
          </w:tcPr>
          <w:p w:rsidR="00832684" w:rsidRPr="004F3EFA" w:rsidRDefault="00AB2196" w:rsidP="0004446B">
            <w:pPr>
              <w:autoSpaceDE w:val="0"/>
              <w:autoSpaceDN w:val="0"/>
              <w:adjustRightInd w:val="0"/>
              <w:jc w:val="center"/>
              <w:rPr>
                <w:noProof/>
                <w:color w:val="000000"/>
              </w:rPr>
            </w:pPr>
            <w:r>
              <w:rPr>
                <w:noProof/>
                <w:color w:val="000000"/>
              </w:rPr>
              <w:t>58</w:t>
            </w:r>
          </w:p>
        </w:tc>
        <w:tc>
          <w:tcPr>
            <w:tcW w:w="2859" w:type="dxa"/>
            <w:vAlign w:val="center"/>
          </w:tcPr>
          <w:p w:rsidR="00832684" w:rsidRPr="00D20140" w:rsidRDefault="00832684" w:rsidP="0004446B">
            <w:pPr>
              <w:autoSpaceDE w:val="0"/>
              <w:autoSpaceDN w:val="0"/>
              <w:adjustRightInd w:val="0"/>
              <w:jc w:val="center"/>
              <w:rPr>
                <w:noProof/>
                <w:color w:val="000000"/>
                <w:lang w:val="en-US"/>
              </w:rPr>
            </w:pPr>
          </w:p>
        </w:tc>
        <w:tc>
          <w:tcPr>
            <w:tcW w:w="1134" w:type="dxa"/>
            <w:vAlign w:val="center"/>
          </w:tcPr>
          <w:p w:rsidR="00832684" w:rsidRPr="00D20140" w:rsidRDefault="00832684" w:rsidP="0004446B">
            <w:pPr>
              <w:autoSpaceDE w:val="0"/>
              <w:autoSpaceDN w:val="0"/>
              <w:adjustRightInd w:val="0"/>
              <w:jc w:val="center"/>
              <w:rPr>
                <w:noProof/>
                <w:color w:val="000000"/>
                <w:lang w:val="en-US"/>
              </w:rPr>
            </w:pPr>
          </w:p>
        </w:tc>
        <w:tc>
          <w:tcPr>
            <w:tcW w:w="2872" w:type="dxa"/>
            <w:vAlign w:val="center"/>
          </w:tcPr>
          <w:p w:rsidR="00832684" w:rsidRPr="00D20140" w:rsidRDefault="00832684" w:rsidP="0004446B">
            <w:pPr>
              <w:autoSpaceDE w:val="0"/>
              <w:autoSpaceDN w:val="0"/>
              <w:adjustRightInd w:val="0"/>
              <w:jc w:val="center"/>
              <w:rPr>
                <w:noProof/>
                <w:color w:val="000000"/>
                <w:lang w:val="en-US"/>
              </w:rPr>
            </w:pPr>
          </w:p>
        </w:tc>
      </w:tr>
      <w:tr w:rsidR="00832684" w:rsidRPr="00D20140" w:rsidTr="0004446B">
        <w:trPr>
          <w:trHeight w:val="420"/>
          <w:jc w:val="center"/>
        </w:trPr>
        <w:tc>
          <w:tcPr>
            <w:tcW w:w="674" w:type="dxa"/>
            <w:vAlign w:val="center"/>
          </w:tcPr>
          <w:p w:rsidR="00832684" w:rsidRPr="00AB2196" w:rsidRDefault="00AB2196" w:rsidP="0004446B">
            <w:pPr>
              <w:autoSpaceDE w:val="0"/>
              <w:autoSpaceDN w:val="0"/>
              <w:adjustRightInd w:val="0"/>
              <w:jc w:val="center"/>
              <w:rPr>
                <w:noProof/>
                <w:color w:val="000000"/>
                <w:lang w:val="sr-Cyrl-RS"/>
              </w:rPr>
            </w:pPr>
            <w:r>
              <w:rPr>
                <w:noProof/>
                <w:color w:val="000000"/>
                <w:lang w:val="sr-Cyrl-RS"/>
              </w:rPr>
              <w:t>2</w:t>
            </w:r>
          </w:p>
        </w:tc>
        <w:tc>
          <w:tcPr>
            <w:tcW w:w="3956" w:type="dxa"/>
            <w:vAlign w:val="center"/>
          </w:tcPr>
          <w:p w:rsidR="00832684" w:rsidRPr="000F60A4" w:rsidRDefault="00832684" w:rsidP="00832684">
            <w:pPr>
              <w:autoSpaceDE w:val="0"/>
              <w:autoSpaceDN w:val="0"/>
              <w:adjustRightInd w:val="0"/>
              <w:rPr>
                <w:noProof/>
                <w:color w:val="000000"/>
              </w:rPr>
            </w:pPr>
            <w:r>
              <w:rPr>
                <w:noProof/>
                <w:color w:val="000000"/>
              </w:rPr>
              <w:t xml:space="preserve">Ванредно </w:t>
            </w:r>
            <w:r w:rsidRPr="009704E9">
              <w:rPr>
                <w:noProof/>
                <w:color w:val="000000"/>
              </w:rPr>
              <w:t xml:space="preserve">севисирање </w:t>
            </w:r>
            <w:r w:rsidR="00AB2196" w:rsidRPr="009704E9">
              <w:rPr>
                <w:noProof/>
                <w:color w:val="000000"/>
              </w:rPr>
              <w:t>(3</w:t>
            </w:r>
            <w:r w:rsidRPr="009704E9">
              <w:rPr>
                <w:noProof/>
                <w:color w:val="000000"/>
              </w:rPr>
              <w:t>0 %</w:t>
            </w:r>
            <w:r>
              <w:rPr>
                <w:noProof/>
                <w:color w:val="000000"/>
              </w:rPr>
              <w:t xml:space="preserve"> укупне вредности </w:t>
            </w:r>
            <w:r w:rsidRPr="00576CE3">
              <w:rPr>
                <w:i/>
                <w:noProof/>
                <w:color w:val="000000"/>
              </w:rPr>
              <w:t>ценовника</w:t>
            </w:r>
            <w:r>
              <w:rPr>
                <w:noProof/>
                <w:color w:val="000000"/>
              </w:rPr>
              <w:t xml:space="preserve"> </w:t>
            </w:r>
            <w:r>
              <w:t xml:space="preserve">из поглавља </w:t>
            </w:r>
            <w:r>
              <w:rPr>
                <w:lang w:val="sr-Cyrl-RS"/>
              </w:rPr>
              <w:t>4</w:t>
            </w:r>
            <w:r>
              <w:t>.</w:t>
            </w:r>
            <w:r>
              <w:rPr>
                <w:noProof/>
                <w:color w:val="000000"/>
              </w:rPr>
              <w:t>)</w:t>
            </w:r>
          </w:p>
        </w:tc>
        <w:tc>
          <w:tcPr>
            <w:tcW w:w="1134" w:type="dxa"/>
            <w:vAlign w:val="center"/>
          </w:tcPr>
          <w:p w:rsidR="00832684" w:rsidRPr="004F3EFA" w:rsidRDefault="00832684" w:rsidP="0004446B">
            <w:pPr>
              <w:autoSpaceDE w:val="0"/>
              <w:autoSpaceDN w:val="0"/>
              <w:adjustRightInd w:val="0"/>
              <w:jc w:val="center"/>
              <w:rPr>
                <w:noProof/>
                <w:color w:val="000000"/>
              </w:rPr>
            </w:pPr>
            <w:r w:rsidRPr="004F3EFA">
              <w:rPr>
                <w:noProof/>
                <w:color w:val="000000"/>
              </w:rPr>
              <w:t>паушал</w:t>
            </w:r>
          </w:p>
        </w:tc>
        <w:tc>
          <w:tcPr>
            <w:tcW w:w="1227" w:type="dxa"/>
            <w:vAlign w:val="center"/>
          </w:tcPr>
          <w:p w:rsidR="00832684" w:rsidRPr="004F3EFA" w:rsidRDefault="00832684" w:rsidP="0004446B">
            <w:pPr>
              <w:autoSpaceDE w:val="0"/>
              <w:autoSpaceDN w:val="0"/>
              <w:adjustRightInd w:val="0"/>
              <w:jc w:val="center"/>
              <w:rPr>
                <w:noProof/>
                <w:color w:val="000000"/>
              </w:rPr>
            </w:pPr>
            <w:r>
              <w:rPr>
                <w:noProof/>
                <w:color w:val="000000"/>
              </w:rPr>
              <w:t>-</w:t>
            </w:r>
          </w:p>
        </w:tc>
        <w:tc>
          <w:tcPr>
            <w:tcW w:w="2859" w:type="dxa"/>
            <w:vAlign w:val="center"/>
          </w:tcPr>
          <w:p w:rsidR="00832684" w:rsidRPr="004F3EFA" w:rsidRDefault="00832684" w:rsidP="0004446B">
            <w:pPr>
              <w:autoSpaceDE w:val="0"/>
              <w:autoSpaceDN w:val="0"/>
              <w:adjustRightInd w:val="0"/>
              <w:jc w:val="center"/>
              <w:rPr>
                <w:noProof/>
                <w:color w:val="000000"/>
              </w:rPr>
            </w:pPr>
            <w:r>
              <w:rPr>
                <w:noProof/>
                <w:color w:val="000000"/>
              </w:rPr>
              <w:t>-</w:t>
            </w:r>
          </w:p>
        </w:tc>
        <w:tc>
          <w:tcPr>
            <w:tcW w:w="1134" w:type="dxa"/>
            <w:vAlign w:val="center"/>
          </w:tcPr>
          <w:p w:rsidR="00832684" w:rsidRPr="00D20140" w:rsidRDefault="00832684" w:rsidP="0004446B">
            <w:pPr>
              <w:autoSpaceDE w:val="0"/>
              <w:autoSpaceDN w:val="0"/>
              <w:adjustRightInd w:val="0"/>
              <w:jc w:val="center"/>
              <w:rPr>
                <w:noProof/>
                <w:color w:val="000000"/>
                <w:lang w:val="en-US"/>
              </w:rPr>
            </w:pPr>
          </w:p>
        </w:tc>
        <w:tc>
          <w:tcPr>
            <w:tcW w:w="2872" w:type="dxa"/>
            <w:vAlign w:val="center"/>
          </w:tcPr>
          <w:p w:rsidR="00832684" w:rsidRPr="00D20140" w:rsidRDefault="00832684" w:rsidP="0004446B">
            <w:pPr>
              <w:autoSpaceDE w:val="0"/>
              <w:autoSpaceDN w:val="0"/>
              <w:adjustRightInd w:val="0"/>
              <w:jc w:val="center"/>
              <w:rPr>
                <w:noProof/>
                <w:color w:val="000000"/>
                <w:lang w:val="en-US"/>
              </w:rPr>
            </w:pPr>
          </w:p>
        </w:tc>
      </w:tr>
      <w:tr w:rsidR="00832684" w:rsidRPr="00D20140" w:rsidTr="0004446B">
        <w:trPr>
          <w:trHeight w:val="274"/>
          <w:jc w:val="center"/>
        </w:trPr>
        <w:tc>
          <w:tcPr>
            <w:tcW w:w="674" w:type="dxa"/>
          </w:tcPr>
          <w:p w:rsidR="00832684" w:rsidRPr="00D20140" w:rsidRDefault="00832684" w:rsidP="0004446B">
            <w:pPr>
              <w:autoSpaceDE w:val="0"/>
              <w:autoSpaceDN w:val="0"/>
              <w:adjustRightInd w:val="0"/>
              <w:jc w:val="center"/>
              <w:rPr>
                <w:b/>
                <w:bCs/>
                <w:noProof/>
                <w:color w:val="000000"/>
              </w:rPr>
            </w:pPr>
            <w:r>
              <w:rPr>
                <w:b/>
                <w:bCs/>
                <w:noProof/>
                <w:color w:val="000000"/>
              </w:rPr>
              <w:t>II</w:t>
            </w:r>
          </w:p>
        </w:tc>
        <w:tc>
          <w:tcPr>
            <w:tcW w:w="9176" w:type="dxa"/>
            <w:gridSpan w:val="4"/>
          </w:tcPr>
          <w:p w:rsidR="00832684" w:rsidRPr="00D20140" w:rsidRDefault="00832684" w:rsidP="0004446B">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Pr>
                <w:b/>
                <w:bCs/>
                <w:noProof/>
                <w:color w:val="000000"/>
              </w:rPr>
              <w:t xml:space="preserve"> БЕЗ ПДВ-а</w:t>
            </w:r>
            <w:r w:rsidRPr="00D20140">
              <w:rPr>
                <w:b/>
                <w:bCs/>
                <w:noProof/>
                <w:color w:val="000000"/>
                <w:lang w:val="en-US"/>
              </w:rPr>
              <w:t>:</w:t>
            </w:r>
          </w:p>
        </w:tc>
        <w:tc>
          <w:tcPr>
            <w:tcW w:w="4006" w:type="dxa"/>
            <w:gridSpan w:val="2"/>
          </w:tcPr>
          <w:p w:rsidR="00832684" w:rsidRPr="00D20140" w:rsidRDefault="00832684" w:rsidP="0004446B">
            <w:pPr>
              <w:autoSpaceDE w:val="0"/>
              <w:autoSpaceDN w:val="0"/>
              <w:adjustRightInd w:val="0"/>
              <w:jc w:val="right"/>
              <w:rPr>
                <w:b/>
                <w:bCs/>
                <w:noProof/>
                <w:color w:val="000000"/>
                <w:lang w:val="en-US"/>
              </w:rPr>
            </w:pPr>
          </w:p>
        </w:tc>
      </w:tr>
      <w:tr w:rsidR="00832684" w:rsidRPr="00D20140" w:rsidTr="0004446B">
        <w:trPr>
          <w:trHeight w:val="274"/>
          <w:jc w:val="center"/>
        </w:trPr>
        <w:tc>
          <w:tcPr>
            <w:tcW w:w="674" w:type="dxa"/>
          </w:tcPr>
          <w:p w:rsidR="00832684" w:rsidRPr="00D20140" w:rsidRDefault="00832684" w:rsidP="0004446B">
            <w:pPr>
              <w:autoSpaceDE w:val="0"/>
              <w:autoSpaceDN w:val="0"/>
              <w:adjustRightInd w:val="0"/>
              <w:jc w:val="center"/>
              <w:rPr>
                <w:b/>
                <w:bCs/>
                <w:noProof/>
                <w:color w:val="000000"/>
                <w:lang w:val="en-US"/>
              </w:rPr>
            </w:pPr>
            <w:r>
              <w:rPr>
                <w:b/>
                <w:bCs/>
                <w:noProof/>
                <w:color w:val="000000"/>
                <w:lang w:val="en-US"/>
              </w:rPr>
              <w:t>III</w:t>
            </w:r>
          </w:p>
        </w:tc>
        <w:tc>
          <w:tcPr>
            <w:tcW w:w="9176" w:type="dxa"/>
            <w:gridSpan w:val="4"/>
          </w:tcPr>
          <w:p w:rsidR="00832684" w:rsidRPr="00D20140" w:rsidRDefault="00832684" w:rsidP="0004446B">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4006" w:type="dxa"/>
            <w:gridSpan w:val="2"/>
          </w:tcPr>
          <w:p w:rsidR="00832684" w:rsidRPr="00D20140" w:rsidRDefault="00832684" w:rsidP="0004446B">
            <w:pPr>
              <w:autoSpaceDE w:val="0"/>
              <w:autoSpaceDN w:val="0"/>
              <w:adjustRightInd w:val="0"/>
              <w:jc w:val="right"/>
              <w:rPr>
                <w:b/>
                <w:bCs/>
                <w:noProof/>
                <w:color w:val="000000"/>
                <w:lang w:val="en-US"/>
              </w:rPr>
            </w:pPr>
          </w:p>
        </w:tc>
      </w:tr>
      <w:tr w:rsidR="00832684" w:rsidRPr="00D20140" w:rsidTr="0004446B">
        <w:trPr>
          <w:trHeight w:val="274"/>
          <w:jc w:val="center"/>
        </w:trPr>
        <w:tc>
          <w:tcPr>
            <w:tcW w:w="674" w:type="dxa"/>
          </w:tcPr>
          <w:p w:rsidR="00832684" w:rsidRPr="00D20140" w:rsidRDefault="00832684" w:rsidP="0004446B">
            <w:pPr>
              <w:autoSpaceDE w:val="0"/>
              <w:autoSpaceDN w:val="0"/>
              <w:adjustRightInd w:val="0"/>
              <w:jc w:val="center"/>
              <w:rPr>
                <w:b/>
                <w:bCs/>
                <w:noProof/>
                <w:color w:val="000000"/>
                <w:lang w:val="en-US"/>
              </w:rPr>
            </w:pPr>
            <w:r>
              <w:rPr>
                <w:b/>
                <w:bCs/>
                <w:noProof/>
                <w:color w:val="000000"/>
                <w:lang w:val="en-US"/>
              </w:rPr>
              <w:t>IV</w:t>
            </w:r>
          </w:p>
        </w:tc>
        <w:tc>
          <w:tcPr>
            <w:tcW w:w="9176" w:type="dxa"/>
            <w:gridSpan w:val="4"/>
          </w:tcPr>
          <w:p w:rsidR="00832684" w:rsidRPr="00D20140" w:rsidRDefault="00832684" w:rsidP="0004446B">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4006" w:type="dxa"/>
            <w:gridSpan w:val="2"/>
          </w:tcPr>
          <w:p w:rsidR="00832684" w:rsidRPr="00D20140" w:rsidRDefault="00832684" w:rsidP="0004446B">
            <w:pPr>
              <w:autoSpaceDE w:val="0"/>
              <w:autoSpaceDN w:val="0"/>
              <w:adjustRightInd w:val="0"/>
              <w:jc w:val="right"/>
              <w:rPr>
                <w:b/>
                <w:bCs/>
                <w:noProof/>
                <w:color w:val="000000"/>
                <w:lang w:val="en-US"/>
              </w:rPr>
            </w:pPr>
          </w:p>
        </w:tc>
      </w:tr>
    </w:tbl>
    <w:p w:rsidR="00832684" w:rsidRPr="00F76070" w:rsidRDefault="00F76070" w:rsidP="00832684">
      <w:pPr>
        <w:pStyle w:val="BodyText"/>
        <w:rPr>
          <w:noProof/>
          <w:szCs w:val="24"/>
          <w:lang w:val="sr-Cyrl-RS"/>
        </w:rPr>
      </w:pPr>
      <w:r>
        <w:rPr>
          <w:noProof/>
          <w:szCs w:val="24"/>
          <w:lang w:val="sr-Cyrl-RS"/>
        </w:rPr>
        <w:t xml:space="preserve"> </w:t>
      </w:r>
      <w:r w:rsidR="00AB2196" w:rsidRPr="00F76070">
        <w:rPr>
          <w:noProof/>
          <w:szCs w:val="24"/>
          <w:lang w:val="sr-Cyrl-RS"/>
        </w:rPr>
        <w:t>Напомена: Редни број 1</w:t>
      </w:r>
      <w:r w:rsidR="00A07519">
        <w:rPr>
          <w:noProof/>
          <w:szCs w:val="24"/>
          <w:lang w:val="sr-Cyrl-RS"/>
        </w:rPr>
        <w:t xml:space="preserve">. </w:t>
      </w:r>
      <w:r w:rsidR="00AB2196" w:rsidRPr="00F76070">
        <w:rPr>
          <w:noProof/>
          <w:szCs w:val="24"/>
          <w:lang w:val="sr-Cyrl-RS"/>
        </w:rPr>
        <w:t xml:space="preserve"> радни сат сервисера обухвата </w:t>
      </w:r>
      <w:r w:rsidR="00A07519">
        <w:rPr>
          <w:noProof/>
          <w:szCs w:val="24"/>
          <w:lang w:val="sr-Cyrl-RS"/>
        </w:rPr>
        <w:t>58 часова, а  односи се на укупан број часова</w:t>
      </w:r>
      <w:r w:rsidR="00AB2196" w:rsidRPr="00F76070">
        <w:rPr>
          <w:noProof/>
          <w:szCs w:val="24"/>
          <w:lang w:val="sr-Cyrl-RS"/>
        </w:rPr>
        <w:t xml:space="preserve"> редовн</w:t>
      </w:r>
      <w:r w:rsidR="00A07519">
        <w:rPr>
          <w:noProof/>
          <w:szCs w:val="24"/>
          <w:lang w:val="sr-Cyrl-RS"/>
        </w:rPr>
        <w:t>ог</w:t>
      </w:r>
      <w:r w:rsidR="00AB2196" w:rsidRPr="00F76070">
        <w:rPr>
          <w:noProof/>
          <w:szCs w:val="24"/>
          <w:lang w:val="sr-Cyrl-RS"/>
        </w:rPr>
        <w:t xml:space="preserve"> сервис</w:t>
      </w:r>
      <w:r w:rsidR="00A07519">
        <w:rPr>
          <w:noProof/>
          <w:szCs w:val="24"/>
          <w:lang w:val="sr-Cyrl-RS"/>
        </w:rPr>
        <w:t>а</w:t>
      </w:r>
      <w:r w:rsidR="00AB2196" w:rsidRPr="00F76070">
        <w:rPr>
          <w:noProof/>
          <w:szCs w:val="24"/>
          <w:lang w:val="sr-Cyrl-RS"/>
        </w:rPr>
        <w:t xml:space="preserve"> наведене опреме на период од годину дана.</w:t>
      </w:r>
    </w:p>
    <w:p w:rsidR="005E2923" w:rsidRPr="00F76070" w:rsidRDefault="005E2923" w:rsidP="002D5B2C">
      <w:pPr>
        <w:pStyle w:val="BodyText"/>
        <w:rPr>
          <w:noProof/>
          <w:szCs w:val="24"/>
        </w:rPr>
      </w:pPr>
    </w:p>
    <w:p w:rsidR="00937B4E" w:rsidRPr="00C35CDB" w:rsidRDefault="00937B4E" w:rsidP="002D5B2C">
      <w:pPr>
        <w:pStyle w:val="BodyText"/>
        <w:rPr>
          <w:noProof/>
          <w:szCs w:val="24"/>
        </w:rPr>
      </w:pPr>
    </w:p>
    <w:p w:rsidR="00937B4E" w:rsidRPr="00C35CDB" w:rsidRDefault="00937B4E" w:rsidP="002D5B2C">
      <w:pPr>
        <w:pStyle w:val="BodyText"/>
        <w:rPr>
          <w:noProof/>
          <w:szCs w:val="24"/>
        </w:rPr>
      </w:pPr>
    </w:p>
    <w:tbl>
      <w:tblPr>
        <w:tblW w:w="0" w:type="auto"/>
        <w:tblInd w:w="6908" w:type="dxa"/>
        <w:tblLook w:val="04A0" w:firstRow="1" w:lastRow="0" w:firstColumn="1" w:lastColumn="0" w:noHBand="0" w:noVBand="1"/>
      </w:tblPr>
      <w:tblGrid>
        <w:gridCol w:w="1203"/>
        <w:gridCol w:w="3975"/>
      </w:tblGrid>
      <w:tr w:rsidR="000F2AEB" w:rsidRPr="00C35CDB" w:rsidTr="00937B4E">
        <w:trPr>
          <w:trHeight w:val="307"/>
        </w:trPr>
        <w:tc>
          <w:tcPr>
            <w:tcW w:w="1203" w:type="dxa"/>
          </w:tcPr>
          <w:p w:rsidR="000F2AEB" w:rsidRPr="00C35CDB" w:rsidRDefault="000F2AEB" w:rsidP="00844093">
            <w:pPr>
              <w:jc w:val="center"/>
              <w:rPr>
                <w:noProof/>
              </w:rPr>
            </w:pPr>
            <w:r w:rsidRPr="00C35CDB">
              <w:rPr>
                <w:noProof/>
              </w:rPr>
              <w:t>М.П.</w:t>
            </w:r>
          </w:p>
        </w:tc>
        <w:tc>
          <w:tcPr>
            <w:tcW w:w="3975" w:type="dxa"/>
            <w:tcBorders>
              <w:bottom w:val="single" w:sz="4" w:space="0" w:color="auto"/>
            </w:tcBorders>
          </w:tcPr>
          <w:p w:rsidR="000F2AEB" w:rsidRPr="00C35CDB" w:rsidRDefault="000F2AEB" w:rsidP="00844093">
            <w:pPr>
              <w:rPr>
                <w:b/>
                <w:noProof/>
              </w:rPr>
            </w:pPr>
          </w:p>
        </w:tc>
      </w:tr>
      <w:tr w:rsidR="000F2AEB" w:rsidRPr="00C35CDB" w:rsidTr="00937B4E">
        <w:trPr>
          <w:trHeight w:val="292"/>
        </w:trPr>
        <w:tc>
          <w:tcPr>
            <w:tcW w:w="1203" w:type="dxa"/>
          </w:tcPr>
          <w:p w:rsidR="000F2AEB" w:rsidRPr="00C35CDB" w:rsidRDefault="000F2AEB" w:rsidP="00844093">
            <w:pPr>
              <w:rPr>
                <w:b/>
                <w:noProof/>
              </w:rPr>
            </w:pPr>
          </w:p>
        </w:tc>
        <w:tc>
          <w:tcPr>
            <w:tcW w:w="3975" w:type="dxa"/>
            <w:tcBorders>
              <w:top w:val="single" w:sz="4" w:space="0" w:color="auto"/>
            </w:tcBorders>
          </w:tcPr>
          <w:p w:rsidR="000F2AEB" w:rsidRPr="00C35CDB" w:rsidRDefault="000F2AEB" w:rsidP="00844093">
            <w:pPr>
              <w:jc w:val="center"/>
              <w:rPr>
                <w:noProof/>
              </w:rPr>
            </w:pPr>
            <w:r w:rsidRPr="00C35CDB">
              <w:rPr>
                <w:noProof/>
              </w:rPr>
              <w:t>ПОТПИС</w:t>
            </w:r>
          </w:p>
        </w:tc>
      </w:tr>
    </w:tbl>
    <w:p w:rsidR="006D1D12" w:rsidRPr="00C35CDB" w:rsidRDefault="006D1D12" w:rsidP="000F6C80">
      <w:pPr>
        <w:rPr>
          <w:sz w:val="28"/>
          <w:szCs w:val="28"/>
        </w:rPr>
        <w:sectPr w:rsidR="006D1D12" w:rsidRPr="00C35CDB" w:rsidSect="0006401C">
          <w:pgSz w:w="16838" w:h="11906" w:orient="landscape"/>
          <w:pgMar w:top="1418" w:right="1418" w:bottom="1418" w:left="1418" w:header="709" w:footer="709" w:gutter="0"/>
          <w:cols w:space="708"/>
          <w:docGrid w:linePitch="360"/>
        </w:sectPr>
      </w:pPr>
      <w:bookmarkStart w:id="46" w:name="_Toc375826015"/>
      <w:bookmarkStart w:id="47" w:name="_Toc389030822"/>
    </w:p>
    <w:p w:rsidR="00D574CB" w:rsidRPr="00C35CDB" w:rsidRDefault="006F3775" w:rsidP="00F32498">
      <w:pPr>
        <w:pStyle w:val="Heading1"/>
        <w:numPr>
          <w:ilvl w:val="0"/>
          <w:numId w:val="11"/>
        </w:numPr>
        <w:jc w:val="center"/>
        <w:rPr>
          <w:sz w:val="28"/>
          <w:szCs w:val="28"/>
        </w:rPr>
      </w:pPr>
      <w:bookmarkStart w:id="48" w:name="_Toc401143642"/>
      <w:r w:rsidRPr="00C35CDB">
        <w:rPr>
          <w:sz w:val="28"/>
          <w:szCs w:val="28"/>
        </w:rPr>
        <w:lastRenderedPageBreak/>
        <w:t xml:space="preserve">А) </w:t>
      </w:r>
      <w:r w:rsidR="00EC5232" w:rsidRPr="00C35CDB">
        <w:rPr>
          <w:sz w:val="28"/>
          <w:szCs w:val="28"/>
        </w:rPr>
        <w:t>ОПШТИ ПОДАЦИ О ПОНУЂАЧУ ИЗ ГРУПЕ ПОНУЂАЧА</w:t>
      </w:r>
      <w:bookmarkEnd w:id="46"/>
      <w:bookmarkEnd w:id="47"/>
      <w:bookmarkEnd w:id="48"/>
    </w:p>
    <w:p w:rsidR="00012258" w:rsidRPr="00C35CDB"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4474F8" w:rsidRPr="00C35CDB" w:rsidTr="006E0EE1">
        <w:tc>
          <w:tcPr>
            <w:tcW w:w="567" w:type="dxa"/>
            <w:vMerge w:val="restart"/>
            <w:shd w:val="clear" w:color="auto" w:fill="auto"/>
          </w:tcPr>
          <w:p w:rsidR="004474F8" w:rsidRPr="00C35CDB" w:rsidRDefault="004474F8" w:rsidP="00844093">
            <w:pPr>
              <w:snapToGrid w:val="0"/>
              <w:jc w:val="both"/>
            </w:pPr>
          </w:p>
          <w:p w:rsidR="004474F8" w:rsidRPr="00C35CDB" w:rsidRDefault="004474F8" w:rsidP="00844093">
            <w:pPr>
              <w:jc w:val="both"/>
              <w:rPr>
                <w:rFonts w:eastAsia="TimesNewRomanPSMT"/>
                <w:bCs/>
                <w:i/>
                <w:lang w:val="en-US"/>
              </w:rPr>
            </w:pPr>
            <w:r w:rsidRPr="00C35CDB">
              <w:rPr>
                <w:rFonts w:eastAsia="TimesNewRomanPSMT"/>
                <w:bCs/>
                <w:i/>
                <w:lang w:val="en-US"/>
              </w:rPr>
              <w:t>1)</w:t>
            </w: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4474F8" w:rsidRPr="00C35CDB" w:rsidTr="00E15A6B">
        <w:trPr>
          <w:trHeight w:val="526"/>
        </w:trPr>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Адреса седишта</w:t>
            </w:r>
          </w:p>
        </w:tc>
        <w:tc>
          <w:tcPr>
            <w:tcW w:w="4618" w:type="dxa"/>
            <w:shd w:val="clear" w:color="auto" w:fill="auto"/>
          </w:tcPr>
          <w:p w:rsidR="004474F8" w:rsidRPr="00C35CDB" w:rsidRDefault="004474F8" w:rsidP="00844093">
            <w:pPr>
              <w:snapToGrid w:val="0"/>
              <w:jc w:val="both"/>
              <w:rPr>
                <w:rFonts w:eastAsia="TimesNewRomanPSMT"/>
                <w:b/>
                <w:bC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Матични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Порески идентификациони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DB1B17" w:rsidRPr="00C35CDB" w:rsidTr="006E0EE1">
        <w:trPr>
          <w:trHeight w:val="115"/>
        </w:trPr>
        <w:tc>
          <w:tcPr>
            <w:tcW w:w="567" w:type="dxa"/>
            <w:vMerge/>
            <w:shd w:val="clear" w:color="auto" w:fill="auto"/>
          </w:tcPr>
          <w:p w:rsidR="00DB1B17" w:rsidRPr="00C35CDB" w:rsidRDefault="00DB1B17" w:rsidP="00844093">
            <w:pPr>
              <w:snapToGrid w:val="0"/>
              <w:jc w:val="both"/>
              <w:rPr>
                <w:rFonts w:eastAsia="TimesNewRomanPSMT"/>
                <w:bCs/>
                <w:i/>
                <w:lang w:val="en-US"/>
              </w:rPr>
            </w:pPr>
          </w:p>
        </w:tc>
        <w:tc>
          <w:tcPr>
            <w:tcW w:w="3969" w:type="dxa"/>
            <w:shd w:val="clear" w:color="auto" w:fill="auto"/>
            <w:vAlign w:val="center"/>
          </w:tcPr>
          <w:p w:rsidR="00DB1B17" w:rsidRPr="00C35CDB" w:rsidRDefault="00DB1B17" w:rsidP="00844093">
            <w:pPr>
              <w:rPr>
                <w:b/>
              </w:rPr>
            </w:pPr>
            <w:r w:rsidRPr="00C35CDB">
              <w:rPr>
                <w:b/>
              </w:rPr>
              <w:t>Име особе за контакт</w:t>
            </w:r>
          </w:p>
        </w:tc>
        <w:tc>
          <w:tcPr>
            <w:tcW w:w="4618" w:type="dxa"/>
            <w:shd w:val="clear" w:color="auto" w:fill="auto"/>
          </w:tcPr>
          <w:p w:rsidR="00DB1B17" w:rsidRPr="00C35CDB" w:rsidRDefault="00DB1B17"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2)</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74"/>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3)</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55"/>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3303A6" w:rsidRPr="00C35CDB" w:rsidRDefault="003303A6"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4)</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49"/>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6E0EE1" w:rsidRPr="00C35CDB" w:rsidRDefault="006E0EE1" w:rsidP="006E0EE1">
      <w:pPr>
        <w:rPr>
          <w:noProof/>
        </w:rPr>
      </w:pPr>
    </w:p>
    <w:p w:rsidR="00AB39E7" w:rsidRPr="00C35CDB" w:rsidRDefault="00AB39E7" w:rsidP="006E0EE1">
      <w:pPr>
        <w:rPr>
          <w:b/>
          <w:noProof/>
        </w:rPr>
      </w:pPr>
      <w:r w:rsidRPr="00C35CDB">
        <w:rPr>
          <w:b/>
          <w:noProof/>
        </w:rPr>
        <w:t>НАПОМЕНЕ:</w:t>
      </w:r>
    </w:p>
    <w:p w:rsidR="00AB39E7" w:rsidRPr="00C35CDB" w:rsidRDefault="00AB39E7" w:rsidP="006E0EE1">
      <w:pPr>
        <w:rPr>
          <w:noProof/>
        </w:rPr>
      </w:pPr>
      <w:r w:rsidRPr="00C35CDB">
        <w:rPr>
          <w:noProof/>
        </w:rPr>
        <w:t xml:space="preserve">Понуђач доставља уколико је у Обрасцу понуде заокружио </w:t>
      </w:r>
      <w:r w:rsidRPr="00C35CDB">
        <w:rPr>
          <w:b/>
          <w:noProof/>
        </w:rPr>
        <w:t>“</w:t>
      </w:r>
      <w:r w:rsidR="00D24D31" w:rsidRPr="00C35CDB">
        <w:rPr>
          <w:b/>
          <w:noProof/>
        </w:rPr>
        <w:t>б</w:t>
      </w:r>
      <w:r w:rsidRPr="00C35CDB">
        <w:rPr>
          <w:b/>
          <w:noProof/>
        </w:rPr>
        <w:t>”.</w:t>
      </w:r>
    </w:p>
    <w:p w:rsidR="006F3775" w:rsidRPr="00C35CDB" w:rsidRDefault="00AB39E7" w:rsidP="006E0EE1">
      <w:pPr>
        <w:rPr>
          <w:noProof/>
        </w:rPr>
      </w:pPr>
      <w:r w:rsidRPr="00C35CDB">
        <w:rPr>
          <w:noProof/>
        </w:rPr>
        <w:t>Образац копирати, уколико има више понуђача</w:t>
      </w: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6F3775" w:rsidRPr="00C35CDB" w:rsidRDefault="006F3775" w:rsidP="006F3775">
      <w:pPr>
        <w:ind w:firstLine="720"/>
        <w:rPr>
          <w:b/>
          <w:noProof/>
        </w:rPr>
      </w:pPr>
    </w:p>
    <w:tbl>
      <w:tblPr>
        <w:tblW w:w="0" w:type="auto"/>
        <w:tblInd w:w="3794" w:type="dxa"/>
        <w:tblLook w:val="04A0" w:firstRow="1" w:lastRow="0" w:firstColumn="1" w:lastColumn="0" w:noHBand="0" w:noVBand="1"/>
      </w:tblPr>
      <w:tblGrid>
        <w:gridCol w:w="1203"/>
        <w:gridCol w:w="3975"/>
      </w:tblGrid>
      <w:tr w:rsidR="00AB145C" w:rsidRPr="00C35CDB" w:rsidTr="00AB145C">
        <w:trPr>
          <w:trHeight w:val="307"/>
        </w:trPr>
        <w:tc>
          <w:tcPr>
            <w:tcW w:w="1203" w:type="dxa"/>
          </w:tcPr>
          <w:p w:rsidR="00AB145C" w:rsidRPr="00C35CDB" w:rsidRDefault="00AB145C" w:rsidP="00AB145C">
            <w:pPr>
              <w:jc w:val="center"/>
              <w:rPr>
                <w:noProof/>
              </w:rPr>
            </w:pPr>
            <w:r w:rsidRPr="00C35CDB">
              <w:rPr>
                <w:noProof/>
              </w:rPr>
              <w:t>М.П.</w:t>
            </w:r>
          </w:p>
        </w:tc>
        <w:tc>
          <w:tcPr>
            <w:tcW w:w="3975" w:type="dxa"/>
            <w:tcBorders>
              <w:bottom w:val="single" w:sz="4" w:space="0" w:color="auto"/>
            </w:tcBorders>
          </w:tcPr>
          <w:p w:rsidR="00AB145C" w:rsidRPr="00C35CDB" w:rsidRDefault="00AB145C" w:rsidP="00060D06">
            <w:pPr>
              <w:rPr>
                <w:b/>
                <w:noProof/>
              </w:rPr>
            </w:pPr>
          </w:p>
        </w:tc>
      </w:tr>
      <w:tr w:rsidR="00AB145C" w:rsidRPr="00C35CDB" w:rsidTr="00AB145C">
        <w:trPr>
          <w:trHeight w:val="292"/>
        </w:trPr>
        <w:tc>
          <w:tcPr>
            <w:tcW w:w="1203" w:type="dxa"/>
          </w:tcPr>
          <w:p w:rsidR="00AB145C" w:rsidRPr="00C35CDB" w:rsidRDefault="00AB145C" w:rsidP="00060D06">
            <w:pPr>
              <w:rPr>
                <w:b/>
                <w:noProof/>
              </w:rPr>
            </w:pPr>
          </w:p>
        </w:tc>
        <w:tc>
          <w:tcPr>
            <w:tcW w:w="3975" w:type="dxa"/>
            <w:tcBorders>
              <w:top w:val="single" w:sz="4" w:space="0" w:color="auto"/>
            </w:tcBorders>
          </w:tcPr>
          <w:p w:rsidR="00AB145C" w:rsidRPr="00C35CDB" w:rsidRDefault="00AB145C" w:rsidP="00AB145C">
            <w:pPr>
              <w:jc w:val="center"/>
              <w:rPr>
                <w:noProof/>
              </w:rPr>
            </w:pPr>
            <w:r w:rsidRPr="00C35CDB">
              <w:rPr>
                <w:noProof/>
              </w:rPr>
              <w:t>ПОТПИС</w:t>
            </w:r>
          </w:p>
        </w:tc>
      </w:tr>
    </w:tbl>
    <w:p w:rsidR="00060D06" w:rsidRPr="00C35CDB" w:rsidRDefault="006F3775" w:rsidP="00060D06">
      <w:pPr>
        <w:rPr>
          <w:noProof/>
        </w:rPr>
      </w:pPr>
      <w:r w:rsidRPr="00C35CDB">
        <w:rPr>
          <w:b/>
          <w:noProof/>
        </w:rPr>
        <w:t xml:space="preserve"> </w:t>
      </w:r>
    </w:p>
    <w:p w:rsidR="00AB39E7" w:rsidRPr="00C35CDB" w:rsidRDefault="00AB39E7" w:rsidP="00AB39E7">
      <w:pPr>
        <w:rPr>
          <w:b/>
          <w:noProof/>
        </w:rPr>
      </w:pPr>
      <w:r w:rsidRPr="00C35CDB">
        <w:rPr>
          <w:b/>
          <w:noProof/>
        </w:rPr>
        <w:br w:type="page"/>
      </w:r>
    </w:p>
    <w:p w:rsidR="00EC5232" w:rsidRPr="00C35CDB" w:rsidRDefault="006F3775" w:rsidP="00F32498">
      <w:pPr>
        <w:pStyle w:val="Heading1"/>
        <w:numPr>
          <w:ilvl w:val="0"/>
          <w:numId w:val="10"/>
        </w:numPr>
        <w:jc w:val="center"/>
        <w:rPr>
          <w:sz w:val="28"/>
          <w:szCs w:val="28"/>
        </w:rPr>
      </w:pPr>
      <w:bookmarkStart w:id="49" w:name="_Toc375826016"/>
      <w:bookmarkStart w:id="50" w:name="_Toc389030823"/>
      <w:bookmarkStart w:id="51" w:name="_Toc401143643"/>
      <w:r w:rsidRPr="00C35CDB">
        <w:rPr>
          <w:sz w:val="28"/>
          <w:szCs w:val="28"/>
        </w:rPr>
        <w:lastRenderedPageBreak/>
        <w:t xml:space="preserve">Б) </w:t>
      </w:r>
      <w:r w:rsidR="00EC5232" w:rsidRPr="00C35CDB">
        <w:rPr>
          <w:sz w:val="28"/>
          <w:szCs w:val="28"/>
        </w:rPr>
        <w:t>ОПШТИ ПОДАЦИ О ПОДИЗВОЂАЧИМА</w:t>
      </w:r>
      <w:bookmarkEnd w:id="49"/>
      <w:bookmarkEnd w:id="50"/>
      <w:bookmarkEnd w:id="51"/>
    </w:p>
    <w:p w:rsidR="00EC5232" w:rsidRPr="00C35CDB" w:rsidRDefault="00EC5232" w:rsidP="00AB39E7">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0B1EA1" w:rsidRPr="00C35CDB" w:rsidTr="006E0EE1">
        <w:tc>
          <w:tcPr>
            <w:tcW w:w="567" w:type="dxa"/>
            <w:vMerge w:val="restart"/>
            <w:tcBorders>
              <w:top w:val="single" w:sz="4" w:space="0" w:color="000000"/>
              <w:left w:val="single" w:sz="4" w:space="0" w:color="000000"/>
            </w:tcBorders>
            <w:shd w:val="clear" w:color="auto" w:fill="auto"/>
          </w:tcPr>
          <w:p w:rsidR="000B1EA1" w:rsidRPr="00C35CDB" w:rsidRDefault="000B1EA1" w:rsidP="00844093">
            <w:pPr>
              <w:snapToGrid w:val="0"/>
              <w:jc w:val="both"/>
            </w:pPr>
          </w:p>
          <w:p w:rsidR="000B1EA1" w:rsidRPr="00C35CDB" w:rsidRDefault="000B1EA1" w:rsidP="00844093">
            <w:pPr>
              <w:jc w:val="both"/>
              <w:rPr>
                <w:rFonts w:eastAsia="TimesNewRomanPSMT"/>
                <w:bCs/>
                <w:i/>
                <w:lang w:val="en-US"/>
              </w:rPr>
            </w:pPr>
            <w:r w:rsidRPr="00C35CDB">
              <w:rPr>
                <w:rFonts w:eastAsia="TimesNewRomanPSMT"/>
                <w:bCs/>
                <w:i/>
                <w:lang w:val="en-US"/>
              </w:rPr>
              <w:t>1)</w:t>
            </w: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56646A" w:rsidRPr="00C35CDB" w:rsidTr="006E0EE1">
        <w:tc>
          <w:tcPr>
            <w:tcW w:w="567" w:type="dxa"/>
            <w:vMerge/>
            <w:tcBorders>
              <w:left w:val="single" w:sz="4" w:space="0" w:color="000000"/>
            </w:tcBorders>
            <w:shd w:val="clear" w:color="auto" w:fill="auto"/>
          </w:tcPr>
          <w:p w:rsidR="0056646A" w:rsidRPr="00C35CDB" w:rsidRDefault="0056646A"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C35CDB" w:rsidRDefault="0056646A"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Pr="00C35CDB" w:rsidRDefault="0056646A" w:rsidP="00844093">
            <w:pPr>
              <w:snapToGrid w:val="0"/>
              <w:jc w:val="both"/>
              <w:rPr>
                <w:rFonts w:eastAsia="TimesNewRomanPSMT"/>
                <w:b/>
                <w:bCs/>
                <w:lang w:val="ru-RU"/>
              </w:rPr>
            </w:pPr>
          </w:p>
        </w:tc>
      </w:tr>
      <w:tr w:rsidR="000B1EA1" w:rsidRPr="00C35CDB" w:rsidTr="006E0EE1">
        <w:trPr>
          <w:trHeight w:val="1376"/>
        </w:trPr>
        <w:tc>
          <w:tcPr>
            <w:tcW w:w="567" w:type="dxa"/>
            <w:vMerge/>
            <w:tcBorders>
              <w:left w:val="single" w:sz="4" w:space="0" w:color="000000"/>
              <w:bottom w:val="single" w:sz="4" w:space="0" w:color="000000"/>
            </w:tcBorders>
            <w:shd w:val="clear" w:color="auto" w:fill="auto"/>
          </w:tcPr>
          <w:p w:rsidR="000B1EA1" w:rsidRPr="00C35CDB" w:rsidRDefault="000B1EA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rPr>
            </w:pPr>
          </w:p>
        </w:tc>
      </w:tr>
    </w:tbl>
    <w:p w:rsidR="003303A6" w:rsidRPr="00C35CDB" w:rsidRDefault="003303A6"/>
    <w:tbl>
      <w:tblPr>
        <w:tblW w:w="0" w:type="auto"/>
        <w:tblInd w:w="108" w:type="dxa"/>
        <w:tblLayout w:type="fixed"/>
        <w:tblLook w:val="0000" w:firstRow="0" w:lastRow="0" w:firstColumn="0" w:lastColumn="0" w:noHBand="0" w:noVBand="0"/>
      </w:tblPr>
      <w:tblGrid>
        <w:gridCol w:w="567"/>
        <w:gridCol w:w="3989"/>
        <w:gridCol w:w="4598"/>
      </w:tblGrid>
      <w:tr w:rsidR="006E0EE1" w:rsidRPr="00C35CDB" w:rsidTr="00844093">
        <w:tc>
          <w:tcPr>
            <w:tcW w:w="567" w:type="dxa"/>
            <w:vMerge w:val="restart"/>
            <w:tcBorders>
              <w:top w:val="single" w:sz="4" w:space="0" w:color="000000"/>
              <w:left w:val="single" w:sz="4" w:space="0" w:color="000000"/>
            </w:tcBorders>
            <w:shd w:val="clear" w:color="auto" w:fill="auto"/>
          </w:tcPr>
          <w:p w:rsidR="006E0EE1" w:rsidRPr="00C35CDB" w:rsidRDefault="006E0EE1" w:rsidP="00844093">
            <w:pPr>
              <w:snapToGrid w:val="0"/>
              <w:jc w:val="both"/>
            </w:pPr>
          </w:p>
          <w:p w:rsidR="006E0EE1" w:rsidRPr="00C35CDB" w:rsidRDefault="006E0EE1" w:rsidP="00844093">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C35CDB" w:rsidRDefault="006E0EE1"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ru-RU"/>
              </w:rPr>
            </w:pPr>
          </w:p>
        </w:tc>
      </w:tr>
      <w:tr w:rsidR="006E0EE1" w:rsidRPr="00C35CDB" w:rsidTr="00844093">
        <w:trPr>
          <w:trHeight w:val="1376"/>
        </w:trPr>
        <w:tc>
          <w:tcPr>
            <w:tcW w:w="567" w:type="dxa"/>
            <w:vMerge/>
            <w:tcBorders>
              <w:left w:val="single" w:sz="4" w:space="0" w:color="000000"/>
              <w:bottom w:val="single" w:sz="4" w:space="0" w:color="000000"/>
            </w:tcBorders>
            <w:shd w:val="clear" w:color="auto" w:fill="auto"/>
          </w:tcPr>
          <w:p w:rsidR="006E0EE1" w:rsidRPr="00C35CDB" w:rsidRDefault="006E0EE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rPr>
            </w:pPr>
          </w:p>
        </w:tc>
      </w:tr>
    </w:tbl>
    <w:p w:rsidR="003303A6" w:rsidRPr="00C35CDB" w:rsidRDefault="003303A6"/>
    <w:p w:rsidR="00AB39E7" w:rsidRPr="00C35CDB" w:rsidRDefault="00AB39E7" w:rsidP="000B1EA1">
      <w:pPr>
        <w:rPr>
          <w:b/>
          <w:noProof/>
        </w:rPr>
      </w:pPr>
      <w:r w:rsidRPr="00C35CDB">
        <w:rPr>
          <w:noProof/>
        </w:rPr>
        <w:t>Уколико уговор између наручиоца и понуђача буде закључен,  подизвођач ће бити наведен у уговору.</w:t>
      </w:r>
    </w:p>
    <w:p w:rsidR="00AB39E7" w:rsidRPr="00C35CDB" w:rsidRDefault="00AB39E7" w:rsidP="00AB39E7">
      <w:pPr>
        <w:rPr>
          <w:b/>
          <w:noProof/>
        </w:rPr>
      </w:pPr>
    </w:p>
    <w:p w:rsidR="00AB39E7" w:rsidRPr="00C35CDB" w:rsidRDefault="00AB39E7" w:rsidP="000B1EA1">
      <w:pPr>
        <w:rPr>
          <w:b/>
          <w:noProof/>
        </w:rPr>
      </w:pPr>
      <w:r w:rsidRPr="00C35CDB">
        <w:rPr>
          <w:b/>
          <w:noProof/>
        </w:rPr>
        <w:t>НАПОМЕНЕ:</w:t>
      </w:r>
    </w:p>
    <w:p w:rsidR="00AB39E7" w:rsidRPr="00C35CDB" w:rsidRDefault="00AB39E7" w:rsidP="000B1EA1">
      <w:pPr>
        <w:rPr>
          <w:noProof/>
        </w:rPr>
      </w:pPr>
      <w:r w:rsidRPr="00C35CDB">
        <w:rPr>
          <w:noProof/>
        </w:rPr>
        <w:t xml:space="preserve">Понуђач доставља уколико је у Обрасцу понуде заокружио </w:t>
      </w:r>
      <w:r w:rsidR="0054043F" w:rsidRPr="00C35CDB">
        <w:rPr>
          <w:b/>
          <w:noProof/>
        </w:rPr>
        <w:t>“в</w:t>
      </w:r>
      <w:r w:rsidRPr="00C35CDB">
        <w:rPr>
          <w:b/>
          <w:noProof/>
        </w:rPr>
        <w:t>”.</w:t>
      </w:r>
    </w:p>
    <w:p w:rsidR="00AB145C" w:rsidRPr="00C35CDB" w:rsidRDefault="00AB39E7" w:rsidP="000B1EA1">
      <w:pPr>
        <w:rPr>
          <w:noProof/>
        </w:rPr>
      </w:pPr>
      <w:r w:rsidRPr="00C35CDB">
        <w:rPr>
          <w:noProof/>
        </w:rPr>
        <w:t>Образац копирати, уколико има више подизвођача.</w:t>
      </w: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tbl>
      <w:tblPr>
        <w:tblW w:w="0" w:type="auto"/>
        <w:tblInd w:w="3794" w:type="dxa"/>
        <w:tblLook w:val="04A0" w:firstRow="1" w:lastRow="0" w:firstColumn="1" w:lastColumn="0" w:noHBand="0" w:noVBand="1"/>
      </w:tblPr>
      <w:tblGrid>
        <w:gridCol w:w="1203"/>
        <w:gridCol w:w="3975"/>
      </w:tblGrid>
      <w:tr w:rsidR="00AB145C" w:rsidRPr="00C35CDB" w:rsidTr="00844093">
        <w:trPr>
          <w:trHeight w:val="307"/>
        </w:trPr>
        <w:tc>
          <w:tcPr>
            <w:tcW w:w="1203" w:type="dxa"/>
          </w:tcPr>
          <w:p w:rsidR="00AB145C" w:rsidRPr="00C35CDB" w:rsidRDefault="00AB145C" w:rsidP="00844093">
            <w:pPr>
              <w:jc w:val="center"/>
              <w:rPr>
                <w:noProof/>
              </w:rPr>
            </w:pPr>
            <w:r w:rsidRPr="00C35CDB">
              <w:rPr>
                <w:noProof/>
              </w:rPr>
              <w:t>М.П.</w:t>
            </w:r>
          </w:p>
        </w:tc>
        <w:tc>
          <w:tcPr>
            <w:tcW w:w="3975" w:type="dxa"/>
            <w:tcBorders>
              <w:bottom w:val="single" w:sz="4" w:space="0" w:color="auto"/>
            </w:tcBorders>
          </w:tcPr>
          <w:p w:rsidR="00AB145C" w:rsidRPr="00C35CDB" w:rsidRDefault="00AB145C" w:rsidP="00844093">
            <w:pPr>
              <w:rPr>
                <w:b/>
                <w:noProof/>
              </w:rPr>
            </w:pPr>
          </w:p>
        </w:tc>
      </w:tr>
      <w:tr w:rsidR="00AB145C" w:rsidRPr="00C35CDB" w:rsidTr="00844093">
        <w:trPr>
          <w:trHeight w:val="292"/>
        </w:trPr>
        <w:tc>
          <w:tcPr>
            <w:tcW w:w="1203" w:type="dxa"/>
          </w:tcPr>
          <w:p w:rsidR="00AB145C" w:rsidRPr="00C35CDB" w:rsidRDefault="00AB145C" w:rsidP="00844093">
            <w:pPr>
              <w:rPr>
                <w:b/>
                <w:noProof/>
              </w:rPr>
            </w:pPr>
          </w:p>
        </w:tc>
        <w:tc>
          <w:tcPr>
            <w:tcW w:w="3975" w:type="dxa"/>
            <w:tcBorders>
              <w:top w:val="single" w:sz="4" w:space="0" w:color="auto"/>
            </w:tcBorders>
          </w:tcPr>
          <w:p w:rsidR="00AB145C" w:rsidRPr="00C35CDB" w:rsidRDefault="00AB145C" w:rsidP="00844093">
            <w:pPr>
              <w:jc w:val="center"/>
              <w:rPr>
                <w:noProof/>
              </w:rPr>
            </w:pPr>
            <w:r w:rsidRPr="00C35CDB">
              <w:rPr>
                <w:noProof/>
              </w:rPr>
              <w:t>ПОТПИС</w:t>
            </w:r>
          </w:p>
        </w:tc>
      </w:tr>
    </w:tbl>
    <w:p w:rsidR="00AB39E7" w:rsidRPr="00C35CDB" w:rsidRDefault="00AB39E7" w:rsidP="000B1EA1">
      <w:pPr>
        <w:rPr>
          <w:noProof/>
        </w:rPr>
      </w:pPr>
      <w:r w:rsidRPr="00C35CDB">
        <w:rPr>
          <w:noProof/>
        </w:rPr>
        <w:t xml:space="preserve"> </w:t>
      </w:r>
    </w:p>
    <w:sectPr w:rsidR="00AB39E7" w:rsidRPr="00C35CDB" w:rsidSect="006D1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31" w:rsidRDefault="00C16231">
      <w:r>
        <w:separator/>
      </w:r>
    </w:p>
  </w:endnote>
  <w:endnote w:type="continuationSeparator" w:id="0">
    <w:p w:rsidR="00C16231" w:rsidRDefault="00C1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31" w:rsidRDefault="00C1623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231" w:rsidRDefault="00C1623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332028"/>
      <w:docPartObj>
        <w:docPartGallery w:val="Page Numbers (Bottom of Page)"/>
        <w:docPartUnique/>
      </w:docPartObj>
    </w:sdtPr>
    <w:sdtContent>
      <w:sdt>
        <w:sdtPr>
          <w:id w:val="611633013"/>
          <w:docPartObj>
            <w:docPartGallery w:val="Page Numbers (Top of Page)"/>
            <w:docPartUnique/>
          </w:docPartObj>
        </w:sdtPr>
        <w:sdtContent>
          <w:p w:rsidR="00C16231" w:rsidRDefault="00C16231">
            <w:pPr>
              <w:pStyle w:val="Footer"/>
              <w:jc w:val="center"/>
            </w:pPr>
            <w:r>
              <w:t xml:space="preserve">Страна </w:t>
            </w:r>
            <w:r>
              <w:rPr>
                <w:b/>
              </w:rPr>
              <w:fldChar w:fldCharType="begin"/>
            </w:r>
            <w:r>
              <w:rPr>
                <w:b/>
              </w:rPr>
              <w:instrText xml:space="preserve"> PAGE </w:instrText>
            </w:r>
            <w:r>
              <w:rPr>
                <w:b/>
              </w:rPr>
              <w:fldChar w:fldCharType="separate"/>
            </w:r>
            <w:r w:rsidR="00B057C7">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B057C7">
              <w:rPr>
                <w:b/>
                <w:noProof/>
              </w:rPr>
              <w:t>40</w:t>
            </w:r>
            <w:r>
              <w:rPr>
                <w:b/>
              </w:rPr>
              <w:fldChar w:fldCharType="end"/>
            </w:r>
          </w:p>
        </w:sdtContent>
      </w:sdt>
    </w:sdtContent>
  </w:sdt>
  <w:p w:rsidR="00C16231" w:rsidRPr="00CF2211" w:rsidRDefault="00C1623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31" w:rsidRDefault="00C16231">
      <w:r>
        <w:separator/>
      </w:r>
    </w:p>
  </w:footnote>
  <w:footnote w:type="continuationSeparator" w:id="0">
    <w:p w:rsidR="00C16231" w:rsidRDefault="00C1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31" w:rsidRPr="00884492" w:rsidRDefault="00C16231" w:rsidP="002D5B2C">
    <w:pPr>
      <w:jc w:val="both"/>
      <w:rPr>
        <w:bCs/>
        <w:noProof/>
      </w:rPr>
    </w:pPr>
  </w:p>
  <w:p w:rsidR="00C16231" w:rsidRDefault="00C16231"/>
  <w:p w:rsidR="00C16231" w:rsidRDefault="00C162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8B6563"/>
    <w:multiLevelType w:val="hybridMultilevel"/>
    <w:tmpl w:val="2BFEF59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6AD01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B38CF"/>
    <w:multiLevelType w:val="hybridMultilevel"/>
    <w:tmpl w:val="C57231D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53C259A"/>
    <w:multiLevelType w:val="hybridMultilevel"/>
    <w:tmpl w:val="620A7EF4"/>
    <w:lvl w:ilvl="0" w:tplc="7D080508">
      <w:start w:val="1"/>
      <w:numFmt w:val="bullet"/>
      <w:lvlText w:val=""/>
      <w:lvlJc w:val="left"/>
      <w:pPr>
        <w:ind w:left="36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44C62"/>
    <w:multiLevelType w:val="hybridMultilevel"/>
    <w:tmpl w:val="2778A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030C9"/>
    <w:multiLevelType w:val="hybridMultilevel"/>
    <w:tmpl w:val="7D709B5C"/>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7F47FA1"/>
    <w:multiLevelType w:val="hybridMultilevel"/>
    <w:tmpl w:val="2BFE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24CA"/>
    <w:multiLevelType w:val="hybridMultilevel"/>
    <w:tmpl w:val="1406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486141"/>
    <w:multiLevelType w:val="hybridMultilevel"/>
    <w:tmpl w:val="1638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6F4808"/>
    <w:multiLevelType w:val="hybridMultilevel"/>
    <w:tmpl w:val="F36C147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67706B2"/>
    <w:multiLevelType w:val="hybridMultilevel"/>
    <w:tmpl w:val="AF444600"/>
    <w:lvl w:ilvl="0" w:tplc="655292BC">
      <w:numFmt w:val="bullet"/>
      <w:lvlText w:val="-"/>
      <w:lvlJc w:val="left"/>
      <w:pPr>
        <w:ind w:left="420" w:hanging="360"/>
      </w:pPr>
      <w:rPr>
        <w:rFonts w:ascii="Times New Roman" w:eastAsia="Times New Roman" w:hAnsi="Times New Roman" w:cs="Times New Roman" w:hint="default"/>
        <w:b/>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29">
    <w:nsid w:val="76A27E0D"/>
    <w:multiLevelType w:val="hybridMultilevel"/>
    <w:tmpl w:val="3880EF1E"/>
    <w:lvl w:ilvl="0" w:tplc="06EE22C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
  </w:num>
  <w:num w:numId="7">
    <w:abstractNumId w:val="9"/>
  </w:num>
  <w:num w:numId="8">
    <w:abstractNumId w:val="9"/>
  </w:num>
  <w:num w:numId="9">
    <w:abstractNumId w:val="6"/>
  </w:num>
  <w:num w:numId="10">
    <w:abstractNumId w:val="17"/>
  </w:num>
  <w:num w:numId="11">
    <w:abstractNumId w:val="7"/>
  </w:num>
  <w:num w:numId="12">
    <w:abstractNumId w:val="26"/>
  </w:num>
  <w:num w:numId="13">
    <w:abstractNumId w:val="8"/>
  </w:num>
  <w:num w:numId="14">
    <w:abstractNumId w:val="20"/>
  </w:num>
  <w:num w:numId="15">
    <w:abstractNumId w:val="13"/>
  </w:num>
  <w:num w:numId="16">
    <w:abstractNumId w:val="23"/>
  </w:num>
  <w:num w:numId="17">
    <w:abstractNumId w:val="14"/>
  </w:num>
  <w:num w:numId="18">
    <w:abstractNumId w:val="4"/>
  </w:num>
  <w:num w:numId="19">
    <w:abstractNumId w:val="19"/>
  </w:num>
  <w:num w:numId="20">
    <w:abstractNumId w:val="22"/>
  </w:num>
  <w:num w:numId="21">
    <w:abstractNumId w:val="11"/>
  </w:num>
  <w:num w:numId="22">
    <w:abstractNumId w:val="12"/>
  </w:num>
  <w:num w:numId="23">
    <w:abstractNumId w:val="25"/>
  </w:num>
  <w:num w:numId="24">
    <w:abstractNumId w:val="18"/>
  </w:num>
  <w:num w:numId="25">
    <w:abstractNumId w:val="15"/>
  </w:num>
  <w:num w:numId="26">
    <w:abstractNumId w:val="24"/>
  </w:num>
  <w:num w:numId="27">
    <w:abstractNumId w:val="29"/>
  </w:num>
  <w:num w:numId="2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2"/>
  </w:compat>
  <w:rsids>
    <w:rsidRoot w:val="005A62B5"/>
    <w:rsid w:val="00002B3E"/>
    <w:rsid w:val="00002F18"/>
    <w:rsid w:val="0000324E"/>
    <w:rsid w:val="000051F9"/>
    <w:rsid w:val="0000565D"/>
    <w:rsid w:val="00010D5A"/>
    <w:rsid w:val="00012258"/>
    <w:rsid w:val="00013588"/>
    <w:rsid w:val="00013A7A"/>
    <w:rsid w:val="00014202"/>
    <w:rsid w:val="000146CB"/>
    <w:rsid w:val="00016094"/>
    <w:rsid w:val="000209CB"/>
    <w:rsid w:val="00021588"/>
    <w:rsid w:val="00022066"/>
    <w:rsid w:val="00022193"/>
    <w:rsid w:val="0002331C"/>
    <w:rsid w:val="00023F04"/>
    <w:rsid w:val="00024A8D"/>
    <w:rsid w:val="00026332"/>
    <w:rsid w:val="00032804"/>
    <w:rsid w:val="0003299A"/>
    <w:rsid w:val="00034280"/>
    <w:rsid w:val="00035680"/>
    <w:rsid w:val="0004035E"/>
    <w:rsid w:val="00042AE4"/>
    <w:rsid w:val="0004446B"/>
    <w:rsid w:val="000459ED"/>
    <w:rsid w:val="000477BA"/>
    <w:rsid w:val="00047CF4"/>
    <w:rsid w:val="00047DDD"/>
    <w:rsid w:val="000504BD"/>
    <w:rsid w:val="00050E3E"/>
    <w:rsid w:val="000518CF"/>
    <w:rsid w:val="00051AF8"/>
    <w:rsid w:val="00052043"/>
    <w:rsid w:val="00052B0E"/>
    <w:rsid w:val="00055FB1"/>
    <w:rsid w:val="00056C67"/>
    <w:rsid w:val="000571F0"/>
    <w:rsid w:val="00057C4E"/>
    <w:rsid w:val="00060D06"/>
    <w:rsid w:val="000629F2"/>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90EC4"/>
    <w:rsid w:val="00092A9E"/>
    <w:rsid w:val="00092CF5"/>
    <w:rsid w:val="00093182"/>
    <w:rsid w:val="0009333A"/>
    <w:rsid w:val="00094047"/>
    <w:rsid w:val="00094088"/>
    <w:rsid w:val="0009576F"/>
    <w:rsid w:val="00097582"/>
    <w:rsid w:val="000A27D8"/>
    <w:rsid w:val="000A517E"/>
    <w:rsid w:val="000A5764"/>
    <w:rsid w:val="000A5B4B"/>
    <w:rsid w:val="000B1EA1"/>
    <w:rsid w:val="000B2B16"/>
    <w:rsid w:val="000B2D0E"/>
    <w:rsid w:val="000B4E1C"/>
    <w:rsid w:val="000B4FA1"/>
    <w:rsid w:val="000B515A"/>
    <w:rsid w:val="000B735A"/>
    <w:rsid w:val="000B7D6A"/>
    <w:rsid w:val="000C03AC"/>
    <w:rsid w:val="000C2296"/>
    <w:rsid w:val="000C2AAF"/>
    <w:rsid w:val="000C3B23"/>
    <w:rsid w:val="000C3D72"/>
    <w:rsid w:val="000C3EB7"/>
    <w:rsid w:val="000C484F"/>
    <w:rsid w:val="000C517C"/>
    <w:rsid w:val="000C53A4"/>
    <w:rsid w:val="000D17B5"/>
    <w:rsid w:val="000D1A2B"/>
    <w:rsid w:val="000D205E"/>
    <w:rsid w:val="000D27A5"/>
    <w:rsid w:val="000D7B22"/>
    <w:rsid w:val="000E0BC4"/>
    <w:rsid w:val="000E2592"/>
    <w:rsid w:val="000E264B"/>
    <w:rsid w:val="000E29DA"/>
    <w:rsid w:val="000E3627"/>
    <w:rsid w:val="000E5146"/>
    <w:rsid w:val="000E616D"/>
    <w:rsid w:val="000F0736"/>
    <w:rsid w:val="000F0E13"/>
    <w:rsid w:val="000F10D6"/>
    <w:rsid w:val="000F1172"/>
    <w:rsid w:val="000F2AEB"/>
    <w:rsid w:val="000F65AE"/>
    <w:rsid w:val="000F68C7"/>
    <w:rsid w:val="000F6C80"/>
    <w:rsid w:val="000F6F0C"/>
    <w:rsid w:val="00100553"/>
    <w:rsid w:val="001007FF"/>
    <w:rsid w:val="00102920"/>
    <w:rsid w:val="00102D49"/>
    <w:rsid w:val="00103B3A"/>
    <w:rsid w:val="00107CD8"/>
    <w:rsid w:val="001110B0"/>
    <w:rsid w:val="001114FD"/>
    <w:rsid w:val="00111650"/>
    <w:rsid w:val="0011312E"/>
    <w:rsid w:val="00120CB5"/>
    <w:rsid w:val="00122A0B"/>
    <w:rsid w:val="00124AC5"/>
    <w:rsid w:val="00125BB2"/>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2D7"/>
    <w:rsid w:val="001703F2"/>
    <w:rsid w:val="0017054C"/>
    <w:rsid w:val="00172671"/>
    <w:rsid w:val="00172739"/>
    <w:rsid w:val="00174548"/>
    <w:rsid w:val="001749F5"/>
    <w:rsid w:val="00176DD2"/>
    <w:rsid w:val="00180D5E"/>
    <w:rsid w:val="00182F69"/>
    <w:rsid w:val="0018368C"/>
    <w:rsid w:val="00184B3F"/>
    <w:rsid w:val="00184FE2"/>
    <w:rsid w:val="001852F0"/>
    <w:rsid w:val="001859ED"/>
    <w:rsid w:val="00187DFD"/>
    <w:rsid w:val="0019170F"/>
    <w:rsid w:val="00191EBE"/>
    <w:rsid w:val="00191F49"/>
    <w:rsid w:val="00193C2F"/>
    <w:rsid w:val="0019503C"/>
    <w:rsid w:val="00197712"/>
    <w:rsid w:val="00197B6D"/>
    <w:rsid w:val="001A10B9"/>
    <w:rsid w:val="001A2234"/>
    <w:rsid w:val="001A546E"/>
    <w:rsid w:val="001A553D"/>
    <w:rsid w:val="001A6417"/>
    <w:rsid w:val="001A70E5"/>
    <w:rsid w:val="001A73E6"/>
    <w:rsid w:val="001B0651"/>
    <w:rsid w:val="001B1A6F"/>
    <w:rsid w:val="001B2CEB"/>
    <w:rsid w:val="001B4E69"/>
    <w:rsid w:val="001C2363"/>
    <w:rsid w:val="001C66D6"/>
    <w:rsid w:val="001C6E95"/>
    <w:rsid w:val="001D089F"/>
    <w:rsid w:val="001D1B33"/>
    <w:rsid w:val="001D229D"/>
    <w:rsid w:val="001D3DC5"/>
    <w:rsid w:val="001D56B3"/>
    <w:rsid w:val="001E0172"/>
    <w:rsid w:val="001E1F79"/>
    <w:rsid w:val="001E1FCE"/>
    <w:rsid w:val="001E3251"/>
    <w:rsid w:val="001E49EF"/>
    <w:rsid w:val="001F0979"/>
    <w:rsid w:val="001F3061"/>
    <w:rsid w:val="001F30AB"/>
    <w:rsid w:val="001F4B30"/>
    <w:rsid w:val="001F4F3B"/>
    <w:rsid w:val="00201028"/>
    <w:rsid w:val="002016CB"/>
    <w:rsid w:val="00201D1B"/>
    <w:rsid w:val="00202B65"/>
    <w:rsid w:val="00202BB7"/>
    <w:rsid w:val="002032A3"/>
    <w:rsid w:val="00203319"/>
    <w:rsid w:val="00203E02"/>
    <w:rsid w:val="00207E12"/>
    <w:rsid w:val="00210316"/>
    <w:rsid w:val="002103DD"/>
    <w:rsid w:val="002107F6"/>
    <w:rsid w:val="00213C0C"/>
    <w:rsid w:val="0021409A"/>
    <w:rsid w:val="00217D3C"/>
    <w:rsid w:val="002259B4"/>
    <w:rsid w:val="00226145"/>
    <w:rsid w:val="0022681C"/>
    <w:rsid w:val="00226886"/>
    <w:rsid w:val="00226E2B"/>
    <w:rsid w:val="00230204"/>
    <w:rsid w:val="00230332"/>
    <w:rsid w:val="00233D1A"/>
    <w:rsid w:val="00235B03"/>
    <w:rsid w:val="002360D1"/>
    <w:rsid w:val="0023642B"/>
    <w:rsid w:val="00236A45"/>
    <w:rsid w:val="0024207A"/>
    <w:rsid w:val="0024459E"/>
    <w:rsid w:val="00245DFE"/>
    <w:rsid w:val="00247002"/>
    <w:rsid w:val="00250C7A"/>
    <w:rsid w:val="00251DF2"/>
    <w:rsid w:val="002539D4"/>
    <w:rsid w:val="002548D3"/>
    <w:rsid w:val="00260308"/>
    <w:rsid w:val="002634C5"/>
    <w:rsid w:val="00265535"/>
    <w:rsid w:val="00266B05"/>
    <w:rsid w:val="00267488"/>
    <w:rsid w:val="00272362"/>
    <w:rsid w:val="00272759"/>
    <w:rsid w:val="00273150"/>
    <w:rsid w:val="0027365F"/>
    <w:rsid w:val="00273E9B"/>
    <w:rsid w:val="0027411C"/>
    <w:rsid w:val="00277B34"/>
    <w:rsid w:val="002856DC"/>
    <w:rsid w:val="00286FDC"/>
    <w:rsid w:val="00287498"/>
    <w:rsid w:val="002912F5"/>
    <w:rsid w:val="00292288"/>
    <w:rsid w:val="00293D26"/>
    <w:rsid w:val="00296C22"/>
    <w:rsid w:val="002A0143"/>
    <w:rsid w:val="002A2F2E"/>
    <w:rsid w:val="002A3632"/>
    <w:rsid w:val="002A3675"/>
    <w:rsid w:val="002A53A4"/>
    <w:rsid w:val="002A734D"/>
    <w:rsid w:val="002A7C42"/>
    <w:rsid w:val="002B0A8F"/>
    <w:rsid w:val="002B3F1C"/>
    <w:rsid w:val="002B557B"/>
    <w:rsid w:val="002B5909"/>
    <w:rsid w:val="002B5E0F"/>
    <w:rsid w:val="002B604D"/>
    <w:rsid w:val="002B609B"/>
    <w:rsid w:val="002B7933"/>
    <w:rsid w:val="002C1CB0"/>
    <w:rsid w:val="002C1EAE"/>
    <w:rsid w:val="002C270D"/>
    <w:rsid w:val="002C3803"/>
    <w:rsid w:val="002C4437"/>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188F"/>
    <w:rsid w:val="00303B8B"/>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206E4"/>
    <w:rsid w:val="00321635"/>
    <w:rsid w:val="00322BD9"/>
    <w:rsid w:val="003232AD"/>
    <w:rsid w:val="0032493E"/>
    <w:rsid w:val="00325999"/>
    <w:rsid w:val="0032705B"/>
    <w:rsid w:val="003303A6"/>
    <w:rsid w:val="0033133B"/>
    <w:rsid w:val="00335232"/>
    <w:rsid w:val="00337245"/>
    <w:rsid w:val="00343F79"/>
    <w:rsid w:val="00344FFC"/>
    <w:rsid w:val="00345F39"/>
    <w:rsid w:val="00346AD8"/>
    <w:rsid w:val="00354248"/>
    <w:rsid w:val="00356BA7"/>
    <w:rsid w:val="00361A55"/>
    <w:rsid w:val="00361F4C"/>
    <w:rsid w:val="0036575E"/>
    <w:rsid w:val="003707FD"/>
    <w:rsid w:val="0037189B"/>
    <w:rsid w:val="00371CF2"/>
    <w:rsid w:val="003743CE"/>
    <w:rsid w:val="003747EE"/>
    <w:rsid w:val="00375C8C"/>
    <w:rsid w:val="003764EE"/>
    <w:rsid w:val="0038171D"/>
    <w:rsid w:val="00383726"/>
    <w:rsid w:val="00384989"/>
    <w:rsid w:val="00385D2E"/>
    <w:rsid w:val="003870B9"/>
    <w:rsid w:val="003874E7"/>
    <w:rsid w:val="003877DA"/>
    <w:rsid w:val="00390F8C"/>
    <w:rsid w:val="0039144E"/>
    <w:rsid w:val="00394A87"/>
    <w:rsid w:val="00395D57"/>
    <w:rsid w:val="00396DEA"/>
    <w:rsid w:val="003A1C36"/>
    <w:rsid w:val="003A2832"/>
    <w:rsid w:val="003A4D18"/>
    <w:rsid w:val="003A5A82"/>
    <w:rsid w:val="003B04D0"/>
    <w:rsid w:val="003B2201"/>
    <w:rsid w:val="003B3290"/>
    <w:rsid w:val="003B4F74"/>
    <w:rsid w:val="003B5315"/>
    <w:rsid w:val="003B5E0B"/>
    <w:rsid w:val="003B753F"/>
    <w:rsid w:val="003C1C11"/>
    <w:rsid w:val="003C33A3"/>
    <w:rsid w:val="003C49DD"/>
    <w:rsid w:val="003C4F7F"/>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01AF"/>
    <w:rsid w:val="00401A5E"/>
    <w:rsid w:val="004033F5"/>
    <w:rsid w:val="00404727"/>
    <w:rsid w:val="00404E7D"/>
    <w:rsid w:val="00405755"/>
    <w:rsid w:val="00406A96"/>
    <w:rsid w:val="00406B71"/>
    <w:rsid w:val="0040708B"/>
    <w:rsid w:val="0040720E"/>
    <w:rsid w:val="004076C7"/>
    <w:rsid w:val="00411B5E"/>
    <w:rsid w:val="004120EF"/>
    <w:rsid w:val="00412E09"/>
    <w:rsid w:val="00413DB2"/>
    <w:rsid w:val="00417713"/>
    <w:rsid w:val="00417DFD"/>
    <w:rsid w:val="00421C27"/>
    <w:rsid w:val="00421DEB"/>
    <w:rsid w:val="00422146"/>
    <w:rsid w:val="0042284D"/>
    <w:rsid w:val="00423282"/>
    <w:rsid w:val="00423952"/>
    <w:rsid w:val="00423A35"/>
    <w:rsid w:val="0042490B"/>
    <w:rsid w:val="00424C5F"/>
    <w:rsid w:val="0042537B"/>
    <w:rsid w:val="00426B77"/>
    <w:rsid w:val="0042790C"/>
    <w:rsid w:val="00430EA8"/>
    <w:rsid w:val="00434E1C"/>
    <w:rsid w:val="00435238"/>
    <w:rsid w:val="004355E0"/>
    <w:rsid w:val="00436BF7"/>
    <w:rsid w:val="00440B08"/>
    <w:rsid w:val="00441219"/>
    <w:rsid w:val="00444D7B"/>
    <w:rsid w:val="004474F8"/>
    <w:rsid w:val="004477D9"/>
    <w:rsid w:val="00450705"/>
    <w:rsid w:val="00450CB5"/>
    <w:rsid w:val="0045110F"/>
    <w:rsid w:val="0045437C"/>
    <w:rsid w:val="00454C6D"/>
    <w:rsid w:val="00457FF5"/>
    <w:rsid w:val="004605A5"/>
    <w:rsid w:val="004635BA"/>
    <w:rsid w:val="00464D70"/>
    <w:rsid w:val="00466304"/>
    <w:rsid w:val="00466D2B"/>
    <w:rsid w:val="00466DD6"/>
    <w:rsid w:val="00466DF7"/>
    <w:rsid w:val="0046703F"/>
    <w:rsid w:val="004672A7"/>
    <w:rsid w:val="00467AB2"/>
    <w:rsid w:val="004701C5"/>
    <w:rsid w:val="004717C0"/>
    <w:rsid w:val="00472399"/>
    <w:rsid w:val="004768C4"/>
    <w:rsid w:val="00477511"/>
    <w:rsid w:val="00482177"/>
    <w:rsid w:val="00483971"/>
    <w:rsid w:val="004850B7"/>
    <w:rsid w:val="0048606D"/>
    <w:rsid w:val="00486AB7"/>
    <w:rsid w:val="00486E66"/>
    <w:rsid w:val="00487D93"/>
    <w:rsid w:val="00491AA7"/>
    <w:rsid w:val="00491F92"/>
    <w:rsid w:val="00492099"/>
    <w:rsid w:val="00492963"/>
    <w:rsid w:val="004936F6"/>
    <w:rsid w:val="004948D9"/>
    <w:rsid w:val="0049524C"/>
    <w:rsid w:val="004956F9"/>
    <w:rsid w:val="00495EB0"/>
    <w:rsid w:val="00496129"/>
    <w:rsid w:val="00497B2B"/>
    <w:rsid w:val="00497D80"/>
    <w:rsid w:val="004A3E03"/>
    <w:rsid w:val="004A3F8B"/>
    <w:rsid w:val="004B0F43"/>
    <w:rsid w:val="004B101C"/>
    <w:rsid w:val="004B15A9"/>
    <w:rsid w:val="004B3376"/>
    <w:rsid w:val="004B4CC7"/>
    <w:rsid w:val="004B5745"/>
    <w:rsid w:val="004B5A73"/>
    <w:rsid w:val="004B5F4E"/>
    <w:rsid w:val="004B6792"/>
    <w:rsid w:val="004B75D4"/>
    <w:rsid w:val="004B7E01"/>
    <w:rsid w:val="004C1AF8"/>
    <w:rsid w:val="004C1CBB"/>
    <w:rsid w:val="004C1DE3"/>
    <w:rsid w:val="004C2CAE"/>
    <w:rsid w:val="004C2EFF"/>
    <w:rsid w:val="004D05AC"/>
    <w:rsid w:val="004D15BB"/>
    <w:rsid w:val="004D2E66"/>
    <w:rsid w:val="004D3FDC"/>
    <w:rsid w:val="004D772A"/>
    <w:rsid w:val="004E6C40"/>
    <w:rsid w:val="004F025C"/>
    <w:rsid w:val="004F07E5"/>
    <w:rsid w:val="004F1942"/>
    <w:rsid w:val="004F2BAB"/>
    <w:rsid w:val="005025A7"/>
    <w:rsid w:val="005036B2"/>
    <w:rsid w:val="00504D6A"/>
    <w:rsid w:val="00505B0D"/>
    <w:rsid w:val="00507218"/>
    <w:rsid w:val="00510329"/>
    <w:rsid w:val="00510738"/>
    <w:rsid w:val="00513460"/>
    <w:rsid w:val="005145FA"/>
    <w:rsid w:val="00516496"/>
    <w:rsid w:val="0051665F"/>
    <w:rsid w:val="00524AFA"/>
    <w:rsid w:val="00526771"/>
    <w:rsid w:val="0052769E"/>
    <w:rsid w:val="00531A8A"/>
    <w:rsid w:val="0053310E"/>
    <w:rsid w:val="0053521B"/>
    <w:rsid w:val="00536884"/>
    <w:rsid w:val="0054043F"/>
    <w:rsid w:val="00541692"/>
    <w:rsid w:val="0054421C"/>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21A9"/>
    <w:rsid w:val="00572E76"/>
    <w:rsid w:val="00573740"/>
    <w:rsid w:val="0057460C"/>
    <w:rsid w:val="00575ECC"/>
    <w:rsid w:val="0057626C"/>
    <w:rsid w:val="00576ADE"/>
    <w:rsid w:val="00580E66"/>
    <w:rsid w:val="005812F4"/>
    <w:rsid w:val="00585ABF"/>
    <w:rsid w:val="005862C4"/>
    <w:rsid w:val="0059397A"/>
    <w:rsid w:val="00593C64"/>
    <w:rsid w:val="00594056"/>
    <w:rsid w:val="0059465E"/>
    <w:rsid w:val="00594F43"/>
    <w:rsid w:val="005959FB"/>
    <w:rsid w:val="005A11A8"/>
    <w:rsid w:val="005A1FEE"/>
    <w:rsid w:val="005A4943"/>
    <w:rsid w:val="005A539F"/>
    <w:rsid w:val="005A557A"/>
    <w:rsid w:val="005A5A94"/>
    <w:rsid w:val="005A62B5"/>
    <w:rsid w:val="005A6969"/>
    <w:rsid w:val="005B14F9"/>
    <w:rsid w:val="005B1EBE"/>
    <w:rsid w:val="005B369B"/>
    <w:rsid w:val="005B40B1"/>
    <w:rsid w:val="005B4B4C"/>
    <w:rsid w:val="005B4BDC"/>
    <w:rsid w:val="005B57B6"/>
    <w:rsid w:val="005B58F3"/>
    <w:rsid w:val="005B62D0"/>
    <w:rsid w:val="005B70E5"/>
    <w:rsid w:val="005C0554"/>
    <w:rsid w:val="005C088E"/>
    <w:rsid w:val="005C2276"/>
    <w:rsid w:val="005C22ED"/>
    <w:rsid w:val="005C3F6E"/>
    <w:rsid w:val="005C52C2"/>
    <w:rsid w:val="005C6CE7"/>
    <w:rsid w:val="005D04AD"/>
    <w:rsid w:val="005D1987"/>
    <w:rsid w:val="005D1AC8"/>
    <w:rsid w:val="005D1C29"/>
    <w:rsid w:val="005D6B09"/>
    <w:rsid w:val="005E0098"/>
    <w:rsid w:val="005E0BE7"/>
    <w:rsid w:val="005E1222"/>
    <w:rsid w:val="005E24ED"/>
    <w:rsid w:val="005E2923"/>
    <w:rsid w:val="005E5D19"/>
    <w:rsid w:val="005E60D9"/>
    <w:rsid w:val="005E71EF"/>
    <w:rsid w:val="005E7D69"/>
    <w:rsid w:val="005F0083"/>
    <w:rsid w:val="005F247C"/>
    <w:rsid w:val="005F4B5A"/>
    <w:rsid w:val="005F53E4"/>
    <w:rsid w:val="005F76D6"/>
    <w:rsid w:val="00602144"/>
    <w:rsid w:val="0060347B"/>
    <w:rsid w:val="00605780"/>
    <w:rsid w:val="00606507"/>
    <w:rsid w:val="00607C1D"/>
    <w:rsid w:val="00611B06"/>
    <w:rsid w:val="0061239C"/>
    <w:rsid w:val="00612435"/>
    <w:rsid w:val="00612786"/>
    <w:rsid w:val="00614796"/>
    <w:rsid w:val="00614F42"/>
    <w:rsid w:val="00615F11"/>
    <w:rsid w:val="006163ED"/>
    <w:rsid w:val="0061743F"/>
    <w:rsid w:val="006175EF"/>
    <w:rsid w:val="0062102B"/>
    <w:rsid w:val="006222A6"/>
    <w:rsid w:val="00622C23"/>
    <w:rsid w:val="006247F3"/>
    <w:rsid w:val="00626D96"/>
    <w:rsid w:val="00631512"/>
    <w:rsid w:val="00633103"/>
    <w:rsid w:val="00635601"/>
    <w:rsid w:val="0063608E"/>
    <w:rsid w:val="006368FE"/>
    <w:rsid w:val="00636BFF"/>
    <w:rsid w:val="0063713D"/>
    <w:rsid w:val="0063783E"/>
    <w:rsid w:val="00640C97"/>
    <w:rsid w:val="00641993"/>
    <w:rsid w:val="00643747"/>
    <w:rsid w:val="00646779"/>
    <w:rsid w:val="00650E0F"/>
    <w:rsid w:val="00652D98"/>
    <w:rsid w:val="00653629"/>
    <w:rsid w:val="00654440"/>
    <w:rsid w:val="00654500"/>
    <w:rsid w:val="0065471E"/>
    <w:rsid w:val="006559D3"/>
    <w:rsid w:val="0065758C"/>
    <w:rsid w:val="00657D54"/>
    <w:rsid w:val="0066183C"/>
    <w:rsid w:val="00662891"/>
    <w:rsid w:val="00662999"/>
    <w:rsid w:val="006629BE"/>
    <w:rsid w:val="00662C02"/>
    <w:rsid w:val="00664919"/>
    <w:rsid w:val="00666DD8"/>
    <w:rsid w:val="00671ED8"/>
    <w:rsid w:val="00672DE3"/>
    <w:rsid w:val="006759B5"/>
    <w:rsid w:val="00675FAD"/>
    <w:rsid w:val="0068219F"/>
    <w:rsid w:val="0068289A"/>
    <w:rsid w:val="00683F5C"/>
    <w:rsid w:val="00684C6E"/>
    <w:rsid w:val="00686803"/>
    <w:rsid w:val="00691960"/>
    <w:rsid w:val="00694E7F"/>
    <w:rsid w:val="00697793"/>
    <w:rsid w:val="006A0DC2"/>
    <w:rsid w:val="006A2E6F"/>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1D12"/>
    <w:rsid w:val="006D29F2"/>
    <w:rsid w:val="006D469F"/>
    <w:rsid w:val="006D646F"/>
    <w:rsid w:val="006D68E2"/>
    <w:rsid w:val="006D7665"/>
    <w:rsid w:val="006D7D40"/>
    <w:rsid w:val="006E0EE1"/>
    <w:rsid w:val="006E25D0"/>
    <w:rsid w:val="006E2CCA"/>
    <w:rsid w:val="006E550A"/>
    <w:rsid w:val="006E621F"/>
    <w:rsid w:val="006F26B9"/>
    <w:rsid w:val="006F3775"/>
    <w:rsid w:val="006F37AB"/>
    <w:rsid w:val="006F3A7E"/>
    <w:rsid w:val="006F5E85"/>
    <w:rsid w:val="006F6E6A"/>
    <w:rsid w:val="0070047A"/>
    <w:rsid w:val="007009F6"/>
    <w:rsid w:val="007015D1"/>
    <w:rsid w:val="00701C8D"/>
    <w:rsid w:val="00704A25"/>
    <w:rsid w:val="00704C97"/>
    <w:rsid w:val="00707DF4"/>
    <w:rsid w:val="0071272E"/>
    <w:rsid w:val="00712E85"/>
    <w:rsid w:val="007160F1"/>
    <w:rsid w:val="0071683C"/>
    <w:rsid w:val="00717CC3"/>
    <w:rsid w:val="0072089F"/>
    <w:rsid w:val="00720E6D"/>
    <w:rsid w:val="00720E9B"/>
    <w:rsid w:val="00720FE3"/>
    <w:rsid w:val="0072261C"/>
    <w:rsid w:val="00723C45"/>
    <w:rsid w:val="00724106"/>
    <w:rsid w:val="007241A1"/>
    <w:rsid w:val="00724400"/>
    <w:rsid w:val="00724C92"/>
    <w:rsid w:val="007272E9"/>
    <w:rsid w:val="00727B7D"/>
    <w:rsid w:val="007306B1"/>
    <w:rsid w:val="0073121B"/>
    <w:rsid w:val="00731775"/>
    <w:rsid w:val="00731FF0"/>
    <w:rsid w:val="00734A18"/>
    <w:rsid w:val="00735078"/>
    <w:rsid w:val="007362A7"/>
    <w:rsid w:val="007365EB"/>
    <w:rsid w:val="00736C5A"/>
    <w:rsid w:val="00740B6F"/>
    <w:rsid w:val="00742528"/>
    <w:rsid w:val="0074341C"/>
    <w:rsid w:val="00744253"/>
    <w:rsid w:val="007442CB"/>
    <w:rsid w:val="00752A47"/>
    <w:rsid w:val="007564D0"/>
    <w:rsid w:val="007574FF"/>
    <w:rsid w:val="007606F1"/>
    <w:rsid w:val="0076122F"/>
    <w:rsid w:val="00761978"/>
    <w:rsid w:val="00761EB2"/>
    <w:rsid w:val="00762DD5"/>
    <w:rsid w:val="00762EFC"/>
    <w:rsid w:val="0076337F"/>
    <w:rsid w:val="00765E76"/>
    <w:rsid w:val="00766385"/>
    <w:rsid w:val="00767449"/>
    <w:rsid w:val="00767E9A"/>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42AB"/>
    <w:rsid w:val="00796F48"/>
    <w:rsid w:val="007A4B1A"/>
    <w:rsid w:val="007A4D4D"/>
    <w:rsid w:val="007A50D5"/>
    <w:rsid w:val="007B0302"/>
    <w:rsid w:val="007B0529"/>
    <w:rsid w:val="007B247F"/>
    <w:rsid w:val="007B286E"/>
    <w:rsid w:val="007B3C20"/>
    <w:rsid w:val="007B3E05"/>
    <w:rsid w:val="007B61A3"/>
    <w:rsid w:val="007B726D"/>
    <w:rsid w:val="007C044D"/>
    <w:rsid w:val="007C049E"/>
    <w:rsid w:val="007C0D7F"/>
    <w:rsid w:val="007C1080"/>
    <w:rsid w:val="007C1157"/>
    <w:rsid w:val="007C2906"/>
    <w:rsid w:val="007C298F"/>
    <w:rsid w:val="007C4820"/>
    <w:rsid w:val="007C4E8F"/>
    <w:rsid w:val="007C63B3"/>
    <w:rsid w:val="007C70BD"/>
    <w:rsid w:val="007D3804"/>
    <w:rsid w:val="007D5E70"/>
    <w:rsid w:val="007D6153"/>
    <w:rsid w:val="007D6F4B"/>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26644"/>
    <w:rsid w:val="00830B14"/>
    <w:rsid w:val="0083132F"/>
    <w:rsid w:val="00831672"/>
    <w:rsid w:val="00832684"/>
    <w:rsid w:val="008328A8"/>
    <w:rsid w:val="008340F3"/>
    <w:rsid w:val="00836933"/>
    <w:rsid w:val="0083724D"/>
    <w:rsid w:val="00837683"/>
    <w:rsid w:val="00837F7A"/>
    <w:rsid w:val="008406D1"/>
    <w:rsid w:val="00841EC0"/>
    <w:rsid w:val="0084265E"/>
    <w:rsid w:val="008432A6"/>
    <w:rsid w:val="00844093"/>
    <w:rsid w:val="0084500F"/>
    <w:rsid w:val="00846556"/>
    <w:rsid w:val="0084685A"/>
    <w:rsid w:val="00847DBE"/>
    <w:rsid w:val="00852CB7"/>
    <w:rsid w:val="00853139"/>
    <w:rsid w:val="00853A88"/>
    <w:rsid w:val="00855918"/>
    <w:rsid w:val="008572DE"/>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4DD6"/>
    <w:rsid w:val="00887301"/>
    <w:rsid w:val="00892C95"/>
    <w:rsid w:val="00893336"/>
    <w:rsid w:val="00893E58"/>
    <w:rsid w:val="00894B35"/>
    <w:rsid w:val="00894B5E"/>
    <w:rsid w:val="00894B6C"/>
    <w:rsid w:val="00896C1C"/>
    <w:rsid w:val="00897104"/>
    <w:rsid w:val="008A1D66"/>
    <w:rsid w:val="008A2B5F"/>
    <w:rsid w:val="008A3722"/>
    <w:rsid w:val="008A5342"/>
    <w:rsid w:val="008A7A5D"/>
    <w:rsid w:val="008A7D29"/>
    <w:rsid w:val="008B2366"/>
    <w:rsid w:val="008B2367"/>
    <w:rsid w:val="008B3C3E"/>
    <w:rsid w:val="008B4934"/>
    <w:rsid w:val="008B55B5"/>
    <w:rsid w:val="008B56E7"/>
    <w:rsid w:val="008B7475"/>
    <w:rsid w:val="008B7E0F"/>
    <w:rsid w:val="008C1030"/>
    <w:rsid w:val="008C16D4"/>
    <w:rsid w:val="008C2139"/>
    <w:rsid w:val="008C27F4"/>
    <w:rsid w:val="008C32BF"/>
    <w:rsid w:val="008C3C22"/>
    <w:rsid w:val="008C4398"/>
    <w:rsid w:val="008C5EDA"/>
    <w:rsid w:val="008C6BE8"/>
    <w:rsid w:val="008C6E1D"/>
    <w:rsid w:val="008C6FF3"/>
    <w:rsid w:val="008D0134"/>
    <w:rsid w:val="008D2168"/>
    <w:rsid w:val="008D37B3"/>
    <w:rsid w:val="008D3B3A"/>
    <w:rsid w:val="008D49A9"/>
    <w:rsid w:val="008D5829"/>
    <w:rsid w:val="008D5A7C"/>
    <w:rsid w:val="008D5E4A"/>
    <w:rsid w:val="008D76DC"/>
    <w:rsid w:val="008D78EC"/>
    <w:rsid w:val="008E4727"/>
    <w:rsid w:val="008E47BA"/>
    <w:rsid w:val="008E4BC4"/>
    <w:rsid w:val="008E5B36"/>
    <w:rsid w:val="008E785B"/>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322"/>
    <w:rsid w:val="0093552E"/>
    <w:rsid w:val="00935703"/>
    <w:rsid w:val="0093662C"/>
    <w:rsid w:val="00937994"/>
    <w:rsid w:val="00937B4E"/>
    <w:rsid w:val="00940D27"/>
    <w:rsid w:val="00940E13"/>
    <w:rsid w:val="00941D3D"/>
    <w:rsid w:val="00942F0E"/>
    <w:rsid w:val="00946E78"/>
    <w:rsid w:val="009477A4"/>
    <w:rsid w:val="00951643"/>
    <w:rsid w:val="009518F9"/>
    <w:rsid w:val="00953B49"/>
    <w:rsid w:val="0095766D"/>
    <w:rsid w:val="00957708"/>
    <w:rsid w:val="009577EB"/>
    <w:rsid w:val="009609E3"/>
    <w:rsid w:val="00960EEA"/>
    <w:rsid w:val="0096195D"/>
    <w:rsid w:val="00962E58"/>
    <w:rsid w:val="009651F9"/>
    <w:rsid w:val="00966706"/>
    <w:rsid w:val="00966749"/>
    <w:rsid w:val="00967D1C"/>
    <w:rsid w:val="009704E9"/>
    <w:rsid w:val="00970C41"/>
    <w:rsid w:val="00971CE4"/>
    <w:rsid w:val="00971D6E"/>
    <w:rsid w:val="00973789"/>
    <w:rsid w:val="00973820"/>
    <w:rsid w:val="009749FB"/>
    <w:rsid w:val="00977B14"/>
    <w:rsid w:val="009806A0"/>
    <w:rsid w:val="009821B1"/>
    <w:rsid w:val="009834A1"/>
    <w:rsid w:val="0098697F"/>
    <w:rsid w:val="00992FA8"/>
    <w:rsid w:val="0099416B"/>
    <w:rsid w:val="00994A31"/>
    <w:rsid w:val="009954CE"/>
    <w:rsid w:val="00995909"/>
    <w:rsid w:val="009959D0"/>
    <w:rsid w:val="0099644D"/>
    <w:rsid w:val="00996AC4"/>
    <w:rsid w:val="00997DDB"/>
    <w:rsid w:val="00997F3D"/>
    <w:rsid w:val="009A5352"/>
    <w:rsid w:val="009A688E"/>
    <w:rsid w:val="009A7057"/>
    <w:rsid w:val="009A7BBA"/>
    <w:rsid w:val="009B0AB8"/>
    <w:rsid w:val="009B2375"/>
    <w:rsid w:val="009B29BE"/>
    <w:rsid w:val="009B2CF8"/>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1EC0"/>
    <w:rsid w:val="009D2B37"/>
    <w:rsid w:val="009D4875"/>
    <w:rsid w:val="009D4B72"/>
    <w:rsid w:val="009D4C0D"/>
    <w:rsid w:val="009D5577"/>
    <w:rsid w:val="009D6000"/>
    <w:rsid w:val="009E037C"/>
    <w:rsid w:val="009E1601"/>
    <w:rsid w:val="009E392D"/>
    <w:rsid w:val="009E6294"/>
    <w:rsid w:val="009E68C7"/>
    <w:rsid w:val="009F147F"/>
    <w:rsid w:val="009F1C82"/>
    <w:rsid w:val="009F22AF"/>
    <w:rsid w:val="009F23D4"/>
    <w:rsid w:val="009F3326"/>
    <w:rsid w:val="009F5FA6"/>
    <w:rsid w:val="00A01425"/>
    <w:rsid w:val="00A018B3"/>
    <w:rsid w:val="00A02DE1"/>
    <w:rsid w:val="00A02FBC"/>
    <w:rsid w:val="00A03CE0"/>
    <w:rsid w:val="00A040D5"/>
    <w:rsid w:val="00A05BCE"/>
    <w:rsid w:val="00A07519"/>
    <w:rsid w:val="00A0769E"/>
    <w:rsid w:val="00A07C4D"/>
    <w:rsid w:val="00A14C5F"/>
    <w:rsid w:val="00A15261"/>
    <w:rsid w:val="00A1542E"/>
    <w:rsid w:val="00A20671"/>
    <w:rsid w:val="00A227A0"/>
    <w:rsid w:val="00A23D98"/>
    <w:rsid w:val="00A23F31"/>
    <w:rsid w:val="00A242A2"/>
    <w:rsid w:val="00A25759"/>
    <w:rsid w:val="00A2667F"/>
    <w:rsid w:val="00A267B5"/>
    <w:rsid w:val="00A26846"/>
    <w:rsid w:val="00A26968"/>
    <w:rsid w:val="00A26D4B"/>
    <w:rsid w:val="00A275B6"/>
    <w:rsid w:val="00A27616"/>
    <w:rsid w:val="00A324FE"/>
    <w:rsid w:val="00A33F91"/>
    <w:rsid w:val="00A37566"/>
    <w:rsid w:val="00A4062A"/>
    <w:rsid w:val="00A41A71"/>
    <w:rsid w:val="00A41ECC"/>
    <w:rsid w:val="00A438B0"/>
    <w:rsid w:val="00A45EC8"/>
    <w:rsid w:val="00A47544"/>
    <w:rsid w:val="00A55F46"/>
    <w:rsid w:val="00A57148"/>
    <w:rsid w:val="00A60C3F"/>
    <w:rsid w:val="00A60C65"/>
    <w:rsid w:val="00A62AED"/>
    <w:rsid w:val="00A64FE4"/>
    <w:rsid w:val="00A66BD9"/>
    <w:rsid w:val="00A674BF"/>
    <w:rsid w:val="00A71AAE"/>
    <w:rsid w:val="00A74612"/>
    <w:rsid w:val="00A76C12"/>
    <w:rsid w:val="00A76D82"/>
    <w:rsid w:val="00A80D66"/>
    <w:rsid w:val="00A822BB"/>
    <w:rsid w:val="00A83ACC"/>
    <w:rsid w:val="00A83F45"/>
    <w:rsid w:val="00A878F3"/>
    <w:rsid w:val="00A913FF"/>
    <w:rsid w:val="00A91757"/>
    <w:rsid w:val="00A91AD5"/>
    <w:rsid w:val="00A946B0"/>
    <w:rsid w:val="00A9587C"/>
    <w:rsid w:val="00A97095"/>
    <w:rsid w:val="00A9751C"/>
    <w:rsid w:val="00AA147A"/>
    <w:rsid w:val="00AA260C"/>
    <w:rsid w:val="00AA3133"/>
    <w:rsid w:val="00AA3A69"/>
    <w:rsid w:val="00AA413D"/>
    <w:rsid w:val="00AA4F85"/>
    <w:rsid w:val="00AA5277"/>
    <w:rsid w:val="00AA65A3"/>
    <w:rsid w:val="00AA67E2"/>
    <w:rsid w:val="00AB0DC5"/>
    <w:rsid w:val="00AB0DD9"/>
    <w:rsid w:val="00AB145C"/>
    <w:rsid w:val="00AB2196"/>
    <w:rsid w:val="00AB23D9"/>
    <w:rsid w:val="00AB2ED3"/>
    <w:rsid w:val="00AB39E7"/>
    <w:rsid w:val="00AB5B5E"/>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3B64"/>
    <w:rsid w:val="00AE6E0A"/>
    <w:rsid w:val="00AE6EFF"/>
    <w:rsid w:val="00AF121F"/>
    <w:rsid w:val="00AF135E"/>
    <w:rsid w:val="00AF315F"/>
    <w:rsid w:val="00AF3F7E"/>
    <w:rsid w:val="00AF401A"/>
    <w:rsid w:val="00AF4FBF"/>
    <w:rsid w:val="00AF56EB"/>
    <w:rsid w:val="00AF5C0B"/>
    <w:rsid w:val="00AF739E"/>
    <w:rsid w:val="00AF74F0"/>
    <w:rsid w:val="00AF7E70"/>
    <w:rsid w:val="00B03192"/>
    <w:rsid w:val="00B0340E"/>
    <w:rsid w:val="00B036D9"/>
    <w:rsid w:val="00B05693"/>
    <w:rsid w:val="00B057C7"/>
    <w:rsid w:val="00B061F6"/>
    <w:rsid w:val="00B063E6"/>
    <w:rsid w:val="00B06702"/>
    <w:rsid w:val="00B06746"/>
    <w:rsid w:val="00B077EB"/>
    <w:rsid w:val="00B114B6"/>
    <w:rsid w:val="00B12D19"/>
    <w:rsid w:val="00B151EB"/>
    <w:rsid w:val="00B1757D"/>
    <w:rsid w:val="00B21B0B"/>
    <w:rsid w:val="00B22F22"/>
    <w:rsid w:val="00B25B57"/>
    <w:rsid w:val="00B25B97"/>
    <w:rsid w:val="00B27444"/>
    <w:rsid w:val="00B3273F"/>
    <w:rsid w:val="00B32748"/>
    <w:rsid w:val="00B32CFC"/>
    <w:rsid w:val="00B33696"/>
    <w:rsid w:val="00B35A30"/>
    <w:rsid w:val="00B36ABA"/>
    <w:rsid w:val="00B4168E"/>
    <w:rsid w:val="00B4252C"/>
    <w:rsid w:val="00B42F8F"/>
    <w:rsid w:val="00B43707"/>
    <w:rsid w:val="00B438CF"/>
    <w:rsid w:val="00B4414D"/>
    <w:rsid w:val="00B45A28"/>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AF2"/>
    <w:rsid w:val="00B60BCA"/>
    <w:rsid w:val="00B62605"/>
    <w:rsid w:val="00B64933"/>
    <w:rsid w:val="00B675C5"/>
    <w:rsid w:val="00B67E6F"/>
    <w:rsid w:val="00B73DB7"/>
    <w:rsid w:val="00B75519"/>
    <w:rsid w:val="00B76BB3"/>
    <w:rsid w:val="00B77346"/>
    <w:rsid w:val="00B812E4"/>
    <w:rsid w:val="00B8142F"/>
    <w:rsid w:val="00B81990"/>
    <w:rsid w:val="00B819C7"/>
    <w:rsid w:val="00B836B4"/>
    <w:rsid w:val="00B9363F"/>
    <w:rsid w:val="00B9509F"/>
    <w:rsid w:val="00B962F7"/>
    <w:rsid w:val="00B96A03"/>
    <w:rsid w:val="00B974FA"/>
    <w:rsid w:val="00BA0293"/>
    <w:rsid w:val="00BA051F"/>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2CC8"/>
    <w:rsid w:val="00BD3DC8"/>
    <w:rsid w:val="00BD5D0B"/>
    <w:rsid w:val="00BD7B17"/>
    <w:rsid w:val="00BE1051"/>
    <w:rsid w:val="00BE168A"/>
    <w:rsid w:val="00BE2ADA"/>
    <w:rsid w:val="00BE422F"/>
    <w:rsid w:val="00BE4A4F"/>
    <w:rsid w:val="00BE50C8"/>
    <w:rsid w:val="00BE6363"/>
    <w:rsid w:val="00BE65ED"/>
    <w:rsid w:val="00BE68F0"/>
    <w:rsid w:val="00BE7F7A"/>
    <w:rsid w:val="00BF1E5F"/>
    <w:rsid w:val="00BF38F8"/>
    <w:rsid w:val="00BF419C"/>
    <w:rsid w:val="00BF6017"/>
    <w:rsid w:val="00BF63CD"/>
    <w:rsid w:val="00BF747C"/>
    <w:rsid w:val="00C026E9"/>
    <w:rsid w:val="00C03049"/>
    <w:rsid w:val="00C10109"/>
    <w:rsid w:val="00C10E7C"/>
    <w:rsid w:val="00C11CD0"/>
    <w:rsid w:val="00C1215A"/>
    <w:rsid w:val="00C1280A"/>
    <w:rsid w:val="00C12CAF"/>
    <w:rsid w:val="00C16231"/>
    <w:rsid w:val="00C1633E"/>
    <w:rsid w:val="00C17451"/>
    <w:rsid w:val="00C17C5F"/>
    <w:rsid w:val="00C20AB0"/>
    <w:rsid w:val="00C20E93"/>
    <w:rsid w:val="00C21A19"/>
    <w:rsid w:val="00C21BB7"/>
    <w:rsid w:val="00C224B6"/>
    <w:rsid w:val="00C24A98"/>
    <w:rsid w:val="00C25410"/>
    <w:rsid w:val="00C264FE"/>
    <w:rsid w:val="00C26EAC"/>
    <w:rsid w:val="00C31E0B"/>
    <w:rsid w:val="00C33671"/>
    <w:rsid w:val="00C33D64"/>
    <w:rsid w:val="00C34E07"/>
    <w:rsid w:val="00C35CDB"/>
    <w:rsid w:val="00C37083"/>
    <w:rsid w:val="00C402BD"/>
    <w:rsid w:val="00C4081E"/>
    <w:rsid w:val="00C4355E"/>
    <w:rsid w:val="00C45F93"/>
    <w:rsid w:val="00C4793E"/>
    <w:rsid w:val="00C47AC1"/>
    <w:rsid w:val="00C5068F"/>
    <w:rsid w:val="00C51414"/>
    <w:rsid w:val="00C51B99"/>
    <w:rsid w:val="00C53836"/>
    <w:rsid w:val="00C551C4"/>
    <w:rsid w:val="00C55405"/>
    <w:rsid w:val="00C56267"/>
    <w:rsid w:val="00C57822"/>
    <w:rsid w:val="00C61E86"/>
    <w:rsid w:val="00C61F18"/>
    <w:rsid w:val="00C62675"/>
    <w:rsid w:val="00C64104"/>
    <w:rsid w:val="00C64E8A"/>
    <w:rsid w:val="00C71082"/>
    <w:rsid w:val="00C740AD"/>
    <w:rsid w:val="00C74F94"/>
    <w:rsid w:val="00C75834"/>
    <w:rsid w:val="00C768FC"/>
    <w:rsid w:val="00C80267"/>
    <w:rsid w:val="00C82A65"/>
    <w:rsid w:val="00C83E7E"/>
    <w:rsid w:val="00C861A6"/>
    <w:rsid w:val="00C863A4"/>
    <w:rsid w:val="00C86D04"/>
    <w:rsid w:val="00C910C7"/>
    <w:rsid w:val="00C934EB"/>
    <w:rsid w:val="00C94AD7"/>
    <w:rsid w:val="00C97EE7"/>
    <w:rsid w:val="00CA13D4"/>
    <w:rsid w:val="00CA2087"/>
    <w:rsid w:val="00CA2E97"/>
    <w:rsid w:val="00CA682E"/>
    <w:rsid w:val="00CA7002"/>
    <w:rsid w:val="00CB01E0"/>
    <w:rsid w:val="00CB0A34"/>
    <w:rsid w:val="00CB103B"/>
    <w:rsid w:val="00CB26A0"/>
    <w:rsid w:val="00CB7DC6"/>
    <w:rsid w:val="00CC04EA"/>
    <w:rsid w:val="00CC1EFA"/>
    <w:rsid w:val="00CC20AE"/>
    <w:rsid w:val="00CC2A0B"/>
    <w:rsid w:val="00CC6BAC"/>
    <w:rsid w:val="00CD0E3F"/>
    <w:rsid w:val="00CD4064"/>
    <w:rsid w:val="00CD56FC"/>
    <w:rsid w:val="00CD6277"/>
    <w:rsid w:val="00CD676B"/>
    <w:rsid w:val="00CE0E6E"/>
    <w:rsid w:val="00CE0F74"/>
    <w:rsid w:val="00CE2260"/>
    <w:rsid w:val="00CE2A67"/>
    <w:rsid w:val="00CE2E0D"/>
    <w:rsid w:val="00CE3EED"/>
    <w:rsid w:val="00CE503A"/>
    <w:rsid w:val="00CE546F"/>
    <w:rsid w:val="00CE68C3"/>
    <w:rsid w:val="00CE71D9"/>
    <w:rsid w:val="00CF0F2D"/>
    <w:rsid w:val="00CF1F35"/>
    <w:rsid w:val="00CF2211"/>
    <w:rsid w:val="00CF512A"/>
    <w:rsid w:val="00CF5D62"/>
    <w:rsid w:val="00CF61CF"/>
    <w:rsid w:val="00CF6FA8"/>
    <w:rsid w:val="00D0292B"/>
    <w:rsid w:val="00D029C6"/>
    <w:rsid w:val="00D038A4"/>
    <w:rsid w:val="00D05D26"/>
    <w:rsid w:val="00D13883"/>
    <w:rsid w:val="00D1451D"/>
    <w:rsid w:val="00D15BA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7C5"/>
    <w:rsid w:val="00D42217"/>
    <w:rsid w:val="00D43274"/>
    <w:rsid w:val="00D43809"/>
    <w:rsid w:val="00D45852"/>
    <w:rsid w:val="00D45C42"/>
    <w:rsid w:val="00D506DF"/>
    <w:rsid w:val="00D514D0"/>
    <w:rsid w:val="00D51945"/>
    <w:rsid w:val="00D51E52"/>
    <w:rsid w:val="00D52298"/>
    <w:rsid w:val="00D52A97"/>
    <w:rsid w:val="00D54831"/>
    <w:rsid w:val="00D54E90"/>
    <w:rsid w:val="00D55C45"/>
    <w:rsid w:val="00D56BDA"/>
    <w:rsid w:val="00D574CB"/>
    <w:rsid w:val="00D577F8"/>
    <w:rsid w:val="00D57FB3"/>
    <w:rsid w:val="00D63BB9"/>
    <w:rsid w:val="00D63D21"/>
    <w:rsid w:val="00D70543"/>
    <w:rsid w:val="00D71686"/>
    <w:rsid w:val="00D764AC"/>
    <w:rsid w:val="00D76B9F"/>
    <w:rsid w:val="00D76DA2"/>
    <w:rsid w:val="00D804AD"/>
    <w:rsid w:val="00D81915"/>
    <w:rsid w:val="00D836BC"/>
    <w:rsid w:val="00D83B5B"/>
    <w:rsid w:val="00D860EC"/>
    <w:rsid w:val="00D862AF"/>
    <w:rsid w:val="00D86480"/>
    <w:rsid w:val="00D94B26"/>
    <w:rsid w:val="00D94F2C"/>
    <w:rsid w:val="00D979E7"/>
    <w:rsid w:val="00DA0767"/>
    <w:rsid w:val="00DA1157"/>
    <w:rsid w:val="00DA361F"/>
    <w:rsid w:val="00DA3F3C"/>
    <w:rsid w:val="00DA5FE9"/>
    <w:rsid w:val="00DA6C36"/>
    <w:rsid w:val="00DA6D52"/>
    <w:rsid w:val="00DA6DE2"/>
    <w:rsid w:val="00DA7692"/>
    <w:rsid w:val="00DB0D79"/>
    <w:rsid w:val="00DB0E6E"/>
    <w:rsid w:val="00DB1A35"/>
    <w:rsid w:val="00DB1B17"/>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346"/>
    <w:rsid w:val="00DE548A"/>
    <w:rsid w:val="00DE6793"/>
    <w:rsid w:val="00DE7863"/>
    <w:rsid w:val="00DE79DD"/>
    <w:rsid w:val="00DF08C0"/>
    <w:rsid w:val="00DF603C"/>
    <w:rsid w:val="00DF79E3"/>
    <w:rsid w:val="00DF7A83"/>
    <w:rsid w:val="00E02567"/>
    <w:rsid w:val="00E030C1"/>
    <w:rsid w:val="00E05078"/>
    <w:rsid w:val="00E053A1"/>
    <w:rsid w:val="00E06584"/>
    <w:rsid w:val="00E0679D"/>
    <w:rsid w:val="00E06BB2"/>
    <w:rsid w:val="00E1066D"/>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620F"/>
    <w:rsid w:val="00E31646"/>
    <w:rsid w:val="00E31C1C"/>
    <w:rsid w:val="00E32646"/>
    <w:rsid w:val="00E33AD1"/>
    <w:rsid w:val="00E355FD"/>
    <w:rsid w:val="00E35BBC"/>
    <w:rsid w:val="00E36D7D"/>
    <w:rsid w:val="00E4084E"/>
    <w:rsid w:val="00E4124A"/>
    <w:rsid w:val="00E42500"/>
    <w:rsid w:val="00E43EED"/>
    <w:rsid w:val="00E43FAE"/>
    <w:rsid w:val="00E44FC8"/>
    <w:rsid w:val="00E45640"/>
    <w:rsid w:val="00E47631"/>
    <w:rsid w:val="00E50569"/>
    <w:rsid w:val="00E51425"/>
    <w:rsid w:val="00E51B03"/>
    <w:rsid w:val="00E52D7A"/>
    <w:rsid w:val="00E5579E"/>
    <w:rsid w:val="00E61177"/>
    <w:rsid w:val="00E61617"/>
    <w:rsid w:val="00E62329"/>
    <w:rsid w:val="00E6522A"/>
    <w:rsid w:val="00E6555A"/>
    <w:rsid w:val="00E660C8"/>
    <w:rsid w:val="00E70731"/>
    <w:rsid w:val="00E71BEB"/>
    <w:rsid w:val="00E7208D"/>
    <w:rsid w:val="00E729D3"/>
    <w:rsid w:val="00E74807"/>
    <w:rsid w:val="00E74AAD"/>
    <w:rsid w:val="00E750FE"/>
    <w:rsid w:val="00E7593A"/>
    <w:rsid w:val="00E75DCB"/>
    <w:rsid w:val="00E77F32"/>
    <w:rsid w:val="00E84435"/>
    <w:rsid w:val="00E846E5"/>
    <w:rsid w:val="00E902C3"/>
    <w:rsid w:val="00E90706"/>
    <w:rsid w:val="00E915D9"/>
    <w:rsid w:val="00E91686"/>
    <w:rsid w:val="00E91B76"/>
    <w:rsid w:val="00E920B5"/>
    <w:rsid w:val="00E92670"/>
    <w:rsid w:val="00E94176"/>
    <w:rsid w:val="00E9534E"/>
    <w:rsid w:val="00E9554A"/>
    <w:rsid w:val="00E95DDA"/>
    <w:rsid w:val="00E96C35"/>
    <w:rsid w:val="00E973A1"/>
    <w:rsid w:val="00EA1257"/>
    <w:rsid w:val="00EA189C"/>
    <w:rsid w:val="00EA1DE8"/>
    <w:rsid w:val="00EA3083"/>
    <w:rsid w:val="00EA33BA"/>
    <w:rsid w:val="00EA471B"/>
    <w:rsid w:val="00EA4F40"/>
    <w:rsid w:val="00EA6306"/>
    <w:rsid w:val="00EA63AA"/>
    <w:rsid w:val="00EA647C"/>
    <w:rsid w:val="00EA6BDE"/>
    <w:rsid w:val="00EA78DD"/>
    <w:rsid w:val="00EB03EC"/>
    <w:rsid w:val="00EB1FD4"/>
    <w:rsid w:val="00EB31F4"/>
    <w:rsid w:val="00EB33A1"/>
    <w:rsid w:val="00EB379C"/>
    <w:rsid w:val="00EC12C4"/>
    <w:rsid w:val="00EC475A"/>
    <w:rsid w:val="00EC5232"/>
    <w:rsid w:val="00EC5A58"/>
    <w:rsid w:val="00EC6DFD"/>
    <w:rsid w:val="00ED01C3"/>
    <w:rsid w:val="00ED0386"/>
    <w:rsid w:val="00ED231D"/>
    <w:rsid w:val="00ED2588"/>
    <w:rsid w:val="00ED2D2C"/>
    <w:rsid w:val="00ED39EB"/>
    <w:rsid w:val="00ED3E63"/>
    <w:rsid w:val="00ED5D87"/>
    <w:rsid w:val="00ED5E53"/>
    <w:rsid w:val="00ED610F"/>
    <w:rsid w:val="00ED6396"/>
    <w:rsid w:val="00ED7988"/>
    <w:rsid w:val="00EE0F92"/>
    <w:rsid w:val="00EE1AE7"/>
    <w:rsid w:val="00EE2BE5"/>
    <w:rsid w:val="00EE307C"/>
    <w:rsid w:val="00EE406D"/>
    <w:rsid w:val="00EE6451"/>
    <w:rsid w:val="00EF2AC3"/>
    <w:rsid w:val="00EF5517"/>
    <w:rsid w:val="00EF5855"/>
    <w:rsid w:val="00EF6B58"/>
    <w:rsid w:val="00EF6B5E"/>
    <w:rsid w:val="00EF7FE9"/>
    <w:rsid w:val="00F00EAD"/>
    <w:rsid w:val="00F0178C"/>
    <w:rsid w:val="00F0190B"/>
    <w:rsid w:val="00F03D13"/>
    <w:rsid w:val="00F0595D"/>
    <w:rsid w:val="00F0683D"/>
    <w:rsid w:val="00F1008E"/>
    <w:rsid w:val="00F10EFC"/>
    <w:rsid w:val="00F111F8"/>
    <w:rsid w:val="00F12A33"/>
    <w:rsid w:val="00F13EE5"/>
    <w:rsid w:val="00F140AD"/>
    <w:rsid w:val="00F16349"/>
    <w:rsid w:val="00F16876"/>
    <w:rsid w:val="00F17225"/>
    <w:rsid w:val="00F1791D"/>
    <w:rsid w:val="00F20A6B"/>
    <w:rsid w:val="00F21767"/>
    <w:rsid w:val="00F21981"/>
    <w:rsid w:val="00F22E74"/>
    <w:rsid w:val="00F249CE"/>
    <w:rsid w:val="00F26BCB"/>
    <w:rsid w:val="00F27C3E"/>
    <w:rsid w:val="00F31421"/>
    <w:rsid w:val="00F32498"/>
    <w:rsid w:val="00F32A7F"/>
    <w:rsid w:val="00F33B01"/>
    <w:rsid w:val="00F36BF0"/>
    <w:rsid w:val="00F37E17"/>
    <w:rsid w:val="00F40284"/>
    <w:rsid w:val="00F41267"/>
    <w:rsid w:val="00F418AC"/>
    <w:rsid w:val="00F436AB"/>
    <w:rsid w:val="00F43DE8"/>
    <w:rsid w:val="00F4446D"/>
    <w:rsid w:val="00F4524E"/>
    <w:rsid w:val="00F45E63"/>
    <w:rsid w:val="00F478FC"/>
    <w:rsid w:val="00F47C7F"/>
    <w:rsid w:val="00F53DC9"/>
    <w:rsid w:val="00F55568"/>
    <w:rsid w:val="00F557B9"/>
    <w:rsid w:val="00F56909"/>
    <w:rsid w:val="00F6082C"/>
    <w:rsid w:val="00F6167C"/>
    <w:rsid w:val="00F6285A"/>
    <w:rsid w:val="00F63ECB"/>
    <w:rsid w:val="00F650D4"/>
    <w:rsid w:val="00F67193"/>
    <w:rsid w:val="00F67BDA"/>
    <w:rsid w:val="00F733FB"/>
    <w:rsid w:val="00F76070"/>
    <w:rsid w:val="00F777F2"/>
    <w:rsid w:val="00F80EF4"/>
    <w:rsid w:val="00F82933"/>
    <w:rsid w:val="00F82B85"/>
    <w:rsid w:val="00F831A0"/>
    <w:rsid w:val="00F83E2A"/>
    <w:rsid w:val="00F85070"/>
    <w:rsid w:val="00F85647"/>
    <w:rsid w:val="00F857A8"/>
    <w:rsid w:val="00F87167"/>
    <w:rsid w:val="00F876E5"/>
    <w:rsid w:val="00F87D02"/>
    <w:rsid w:val="00F91260"/>
    <w:rsid w:val="00F91D44"/>
    <w:rsid w:val="00F9313D"/>
    <w:rsid w:val="00F9482B"/>
    <w:rsid w:val="00F96112"/>
    <w:rsid w:val="00F97E65"/>
    <w:rsid w:val="00FA08AD"/>
    <w:rsid w:val="00FA4F9C"/>
    <w:rsid w:val="00FA5008"/>
    <w:rsid w:val="00FA71C9"/>
    <w:rsid w:val="00FB040D"/>
    <w:rsid w:val="00FB0BC7"/>
    <w:rsid w:val="00FB2CDF"/>
    <w:rsid w:val="00FB347D"/>
    <w:rsid w:val="00FB4617"/>
    <w:rsid w:val="00FB72A3"/>
    <w:rsid w:val="00FC0FBA"/>
    <w:rsid w:val="00FC15C6"/>
    <w:rsid w:val="00FC1C64"/>
    <w:rsid w:val="00FC1FED"/>
    <w:rsid w:val="00FC2054"/>
    <w:rsid w:val="00FC4113"/>
    <w:rsid w:val="00FC59C7"/>
    <w:rsid w:val="00FC5FB6"/>
    <w:rsid w:val="00FC761E"/>
    <w:rsid w:val="00FD0DC1"/>
    <w:rsid w:val="00FD2EEA"/>
    <w:rsid w:val="00FD33C2"/>
    <w:rsid w:val="00FD3521"/>
    <w:rsid w:val="00FE0238"/>
    <w:rsid w:val="00FE037C"/>
    <w:rsid w:val="00FE04B9"/>
    <w:rsid w:val="00FE0B83"/>
    <w:rsid w:val="00FE1A6D"/>
    <w:rsid w:val="00FE2DB5"/>
    <w:rsid w:val="00FE3CF2"/>
    <w:rsid w:val="00FE4234"/>
    <w:rsid w:val="00FE4DB8"/>
    <w:rsid w:val="00FE63A0"/>
    <w:rsid w:val="00FE7A27"/>
    <w:rsid w:val="00FE7BD5"/>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7102"/>
    <w:rPr>
      <w:b/>
      <w:bCs/>
      <w:sz w:val="24"/>
      <w:szCs w:val="24"/>
      <w:lang w:val="hr-HR"/>
    </w:rPr>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character" w:customStyle="1" w:styleId="FooterChar">
    <w:name w:val="Footer Char"/>
    <w:link w:val="Footer"/>
    <w:uiPriority w:val="99"/>
    <w:rsid w:val="008B4934"/>
    <w:rPr>
      <w:sz w:val="24"/>
      <w:szCs w:val="24"/>
      <w:lang w:val="en-GB"/>
    </w:r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customStyle="1" w:styleId="xl90">
    <w:name w:val="xl90"/>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1">
    <w:name w:val="xl91"/>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92">
    <w:name w:val="xl92"/>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3">
    <w:name w:val="xl93"/>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sr-Latn-RS" w:eastAsia="sr-Latn-RS"/>
    </w:rPr>
  </w:style>
  <w:style w:type="paragraph" w:customStyle="1" w:styleId="xl94">
    <w:name w:val="xl94"/>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5">
    <w:name w:val="xl95"/>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6">
    <w:name w:val="xl96"/>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sr-Latn-RS" w:eastAsia="sr-Latn-RS"/>
    </w:rPr>
  </w:style>
  <w:style w:type="paragraph" w:customStyle="1" w:styleId="xl97">
    <w:name w:val="xl97"/>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RS" w:eastAsia="sr-Latn-RS"/>
    </w:rPr>
  </w:style>
  <w:style w:type="paragraph" w:customStyle="1" w:styleId="xl98">
    <w:name w:val="xl98"/>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sr-Latn-RS" w:eastAsia="sr-Latn-RS"/>
    </w:rPr>
  </w:style>
  <w:style w:type="paragraph" w:customStyle="1" w:styleId="xl99">
    <w:name w:val="xl99"/>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RS" w:eastAsia="sr-Latn-RS"/>
    </w:rPr>
  </w:style>
  <w:style w:type="paragraph" w:customStyle="1" w:styleId="xl100">
    <w:name w:val="xl100"/>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sr-Latn-RS" w:eastAsia="sr-Latn-RS"/>
    </w:rPr>
  </w:style>
  <w:style w:type="paragraph" w:customStyle="1" w:styleId="xl101">
    <w:name w:val="xl101"/>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RS" w:eastAsia="sr-Latn-RS"/>
    </w:rPr>
  </w:style>
  <w:style w:type="paragraph" w:customStyle="1" w:styleId="xl102">
    <w:name w:val="xl102"/>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sr-Latn-RS" w:eastAsia="sr-Latn-RS"/>
    </w:rPr>
  </w:style>
  <w:style w:type="paragraph" w:customStyle="1" w:styleId="xl103">
    <w:name w:val="xl103"/>
    <w:basedOn w:val="Normal"/>
    <w:rsid w:val="00E95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sr-Latn-RS" w:eastAsia="sr-Latn-RS"/>
    </w:rPr>
  </w:style>
  <w:style w:type="paragraph" w:customStyle="1" w:styleId="xl104">
    <w:name w:val="xl104"/>
    <w:basedOn w:val="Normal"/>
    <w:rsid w:val="00E95DDA"/>
    <w:pPr>
      <w:pBdr>
        <w:top w:val="single" w:sz="4" w:space="0" w:color="auto"/>
        <w:left w:val="single" w:sz="4" w:space="0" w:color="auto"/>
        <w:right w:val="single" w:sz="4" w:space="0" w:color="auto"/>
      </w:pBdr>
      <w:shd w:val="clear" w:color="000000" w:fill="DA9694"/>
      <w:spacing w:before="100" w:beforeAutospacing="1" w:after="100" w:afterAutospacing="1"/>
      <w:jc w:val="center"/>
    </w:pPr>
    <w:rPr>
      <w:rFonts w:ascii="Calibri" w:hAnsi="Calibri" w:cs="Calibri"/>
      <w:b/>
      <w:bCs/>
      <w:lang w:val="sr-Latn-RS" w:eastAsia="sr-Latn-RS"/>
    </w:rPr>
  </w:style>
  <w:style w:type="character" w:customStyle="1" w:styleId="HeaderChar">
    <w:name w:val="Header Char"/>
    <w:link w:val="Header"/>
    <w:uiPriority w:val="99"/>
    <w:rsid w:val="0002331C"/>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02451479">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44665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2684"/>
    <w:rsid w:val="0001674E"/>
    <w:rsid w:val="00044159"/>
    <w:rsid w:val="00095614"/>
    <w:rsid w:val="00122B92"/>
    <w:rsid w:val="001945BC"/>
    <w:rsid w:val="001B18A2"/>
    <w:rsid w:val="001C6B21"/>
    <w:rsid w:val="001D3EE7"/>
    <w:rsid w:val="001F0976"/>
    <w:rsid w:val="001F31AF"/>
    <w:rsid w:val="0020106B"/>
    <w:rsid w:val="00246B00"/>
    <w:rsid w:val="002C02DE"/>
    <w:rsid w:val="002F7009"/>
    <w:rsid w:val="00335679"/>
    <w:rsid w:val="00342777"/>
    <w:rsid w:val="003B29A3"/>
    <w:rsid w:val="0040556F"/>
    <w:rsid w:val="00426910"/>
    <w:rsid w:val="00445263"/>
    <w:rsid w:val="00476C6D"/>
    <w:rsid w:val="004878A7"/>
    <w:rsid w:val="004B2731"/>
    <w:rsid w:val="004D313C"/>
    <w:rsid w:val="005013D8"/>
    <w:rsid w:val="00536B77"/>
    <w:rsid w:val="005564EA"/>
    <w:rsid w:val="00582E20"/>
    <w:rsid w:val="0058462F"/>
    <w:rsid w:val="005A6AE4"/>
    <w:rsid w:val="005E3D3E"/>
    <w:rsid w:val="005E7551"/>
    <w:rsid w:val="00613D6B"/>
    <w:rsid w:val="00646533"/>
    <w:rsid w:val="00670498"/>
    <w:rsid w:val="006D2C68"/>
    <w:rsid w:val="006D3C7F"/>
    <w:rsid w:val="006E19C3"/>
    <w:rsid w:val="00743EF8"/>
    <w:rsid w:val="007A7591"/>
    <w:rsid w:val="007C7A12"/>
    <w:rsid w:val="007E4B9D"/>
    <w:rsid w:val="00856E9A"/>
    <w:rsid w:val="008912BF"/>
    <w:rsid w:val="008C355C"/>
    <w:rsid w:val="008F5780"/>
    <w:rsid w:val="00995465"/>
    <w:rsid w:val="009B7205"/>
    <w:rsid w:val="009F0AFF"/>
    <w:rsid w:val="00A367FA"/>
    <w:rsid w:val="00A64640"/>
    <w:rsid w:val="00A71514"/>
    <w:rsid w:val="00A75B26"/>
    <w:rsid w:val="00A77D1F"/>
    <w:rsid w:val="00A86A50"/>
    <w:rsid w:val="00A93C93"/>
    <w:rsid w:val="00AB0F27"/>
    <w:rsid w:val="00AC2F13"/>
    <w:rsid w:val="00AE4D0C"/>
    <w:rsid w:val="00B20BCF"/>
    <w:rsid w:val="00B61906"/>
    <w:rsid w:val="00B646DA"/>
    <w:rsid w:val="00BA70DB"/>
    <w:rsid w:val="00C1734C"/>
    <w:rsid w:val="00C43F7C"/>
    <w:rsid w:val="00C45E0B"/>
    <w:rsid w:val="00C4766B"/>
    <w:rsid w:val="00C55054"/>
    <w:rsid w:val="00C65B98"/>
    <w:rsid w:val="00C722B6"/>
    <w:rsid w:val="00C86512"/>
    <w:rsid w:val="00C91F80"/>
    <w:rsid w:val="00CE64DE"/>
    <w:rsid w:val="00D11BB3"/>
    <w:rsid w:val="00D3650A"/>
    <w:rsid w:val="00D40621"/>
    <w:rsid w:val="00DB3BAA"/>
    <w:rsid w:val="00DB6F87"/>
    <w:rsid w:val="00DC20EC"/>
    <w:rsid w:val="00DD3CA1"/>
    <w:rsid w:val="00E35DE2"/>
    <w:rsid w:val="00E7225A"/>
    <w:rsid w:val="00E868D7"/>
    <w:rsid w:val="00EA02CF"/>
    <w:rsid w:val="00EA248C"/>
    <w:rsid w:val="00ED0CD4"/>
    <w:rsid w:val="00ED7DDE"/>
    <w:rsid w:val="00EE7B57"/>
    <w:rsid w:val="00F604E3"/>
    <w:rsid w:val="00FC4F9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C6D"/>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60082F3E1DED44FB95473DA86D677861">
    <w:name w:val="60082F3E1DED44FB95473DA86D677861"/>
    <w:rsid w:val="00476C6D"/>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8657-8E0B-4880-8B24-293AC02E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40</Pages>
  <Words>10178</Words>
  <Characters>59366</Characters>
  <Application>Microsoft Office Word</Application>
  <DocSecurity>0</DocSecurity>
  <Lines>494</Lines>
  <Paragraphs>138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69406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198</cp:revision>
  <cp:lastPrinted>2013-07-29T08:21:00Z</cp:lastPrinted>
  <dcterms:created xsi:type="dcterms:W3CDTF">2013-08-15T08:37:00Z</dcterms:created>
  <dcterms:modified xsi:type="dcterms:W3CDTF">2015-06-18T11:16:00Z</dcterms:modified>
</cp:coreProperties>
</file>