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E614C" w:rsidRPr="00DE0EA0" w:rsidTr="009E614C">
        <w:trPr>
          <w:trHeight w:val="1110"/>
          <w:jc w:val="center"/>
        </w:trPr>
        <w:tc>
          <w:tcPr>
            <w:tcW w:w="1475" w:type="dxa"/>
          </w:tcPr>
          <w:p w:rsidR="009E614C" w:rsidRPr="00DE0EA0" w:rsidRDefault="009E614C" w:rsidP="009E614C">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9" o:title=""/>
                </v:shape>
                <o:OLEObject Type="Embed" ProgID="PBrush" ShapeID="_x0000_i1025" DrawAspect="Content" ObjectID="_1494931172" r:id="rId10"/>
              </w:object>
            </w:r>
          </w:p>
        </w:tc>
        <w:tc>
          <w:tcPr>
            <w:tcW w:w="8063" w:type="dxa"/>
          </w:tcPr>
          <w:p w:rsidR="009E614C" w:rsidRPr="00DE0EA0" w:rsidRDefault="009E614C" w:rsidP="009E614C">
            <w:pPr>
              <w:pStyle w:val="Heading1"/>
              <w:jc w:val="center"/>
              <w:rPr>
                <w:sz w:val="32"/>
              </w:rPr>
            </w:pPr>
            <w:bookmarkStart w:id="0" w:name="_Toc364158540"/>
            <w:bookmarkStart w:id="1" w:name="_Toc398890257"/>
            <w:r w:rsidRPr="00DE0EA0">
              <w:rPr>
                <w:sz w:val="32"/>
                <w:lang w:val="sr-Cyrl-CS"/>
              </w:rPr>
              <w:t>КЛИНИЧКИ ЦЕНТАР ВОЈВОДИНЕ</w:t>
            </w:r>
            <w:bookmarkEnd w:id="0"/>
            <w:bookmarkEnd w:id="1"/>
          </w:p>
          <w:p w:rsidR="009E614C" w:rsidRPr="00DE0EA0" w:rsidRDefault="009E614C" w:rsidP="009E614C">
            <w:pPr>
              <w:jc w:val="center"/>
              <w:rPr>
                <w:sz w:val="32"/>
                <w:lang w:val="hr-HR"/>
              </w:rPr>
            </w:pPr>
            <w:r w:rsidRPr="00DE0EA0">
              <w:rPr>
                <w:b/>
                <w:sz w:val="32"/>
                <w:lang w:val="hr-HR"/>
              </w:rPr>
              <w:t>KLINIČKI CENTAR VOJVODIN</w:t>
            </w:r>
            <w:r w:rsidRPr="00DE0EA0">
              <w:rPr>
                <w:sz w:val="32"/>
                <w:lang w:val="hr-HR"/>
              </w:rPr>
              <w:t>E</w:t>
            </w:r>
          </w:p>
          <w:p w:rsidR="009E614C" w:rsidRPr="00DE0EA0" w:rsidRDefault="009E614C" w:rsidP="009E614C">
            <w:pPr>
              <w:jc w:val="center"/>
              <w:rPr>
                <w:sz w:val="8"/>
                <w:lang w:val="hr-HR"/>
              </w:rPr>
            </w:pP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Novi Sad, Hajduk Veljkova 1</w:t>
            </w: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telefon: </w:t>
            </w:r>
            <w:r w:rsidRPr="00BA3695">
              <w:rPr>
                <w:rFonts w:ascii="Lucida Sans Unicode" w:hAnsi="Lucida Sans Unicode" w:cs="Lucida Sans Unicode"/>
                <w:sz w:val="18"/>
                <w:szCs w:val="20"/>
              </w:rPr>
              <w:t>+381 21/484 3 484</w:t>
            </w:r>
          </w:p>
          <w:p w:rsidR="009E614C" w:rsidRDefault="00661399" w:rsidP="009E614C">
            <w:pPr>
              <w:jc w:val="center"/>
              <w:rPr>
                <w:rFonts w:ascii="Lucida Sans Unicode" w:hAnsi="Lucida Sans Unicode" w:cs="Lucida Sans Unicode"/>
                <w:sz w:val="18"/>
                <w:szCs w:val="20"/>
                <w:lang w:val="sl-SI"/>
              </w:rPr>
            </w:pPr>
            <w:hyperlink r:id="rId11" w:history="1">
              <w:r w:rsidR="009E614C" w:rsidRPr="00BA3695">
                <w:rPr>
                  <w:rStyle w:val="Hyperlink"/>
                  <w:rFonts w:ascii="Lucida Sans Unicode" w:hAnsi="Lucida Sans Unicode" w:cs="Lucida Sans Unicode"/>
                  <w:sz w:val="18"/>
                  <w:szCs w:val="20"/>
                  <w:lang w:val="sl-SI"/>
                </w:rPr>
                <w:t>www.kcv.rs</w:t>
              </w:r>
            </w:hyperlink>
            <w:r w:rsidR="009E614C" w:rsidRPr="00BA3695">
              <w:rPr>
                <w:rFonts w:ascii="Lucida Sans Unicode" w:hAnsi="Lucida Sans Unicode" w:cs="Lucida Sans Unicode"/>
                <w:sz w:val="18"/>
                <w:szCs w:val="20"/>
                <w:lang w:val="sl-SI"/>
              </w:rPr>
              <w:t xml:space="preserve">, e-mail: </w:t>
            </w:r>
            <w:hyperlink r:id="rId12" w:history="1">
              <w:r w:rsidR="009E614C" w:rsidRPr="000B51F6">
                <w:rPr>
                  <w:rStyle w:val="Hyperlink"/>
                  <w:rFonts w:ascii="Lucida Sans Unicode" w:hAnsi="Lucida Sans Unicode" w:cs="Lucida Sans Unicode"/>
                  <w:sz w:val="18"/>
                  <w:szCs w:val="20"/>
                  <w:lang w:val="sl-SI"/>
                </w:rPr>
                <w:t>uprava@kcv.rs</w:t>
              </w:r>
            </w:hyperlink>
          </w:p>
          <w:p w:rsidR="009E614C" w:rsidRPr="00DE0EA0" w:rsidRDefault="009E614C" w:rsidP="009E614C">
            <w:pPr>
              <w:jc w:val="center"/>
              <w:rPr>
                <w:rFonts w:ascii="Lucida Sans Unicode" w:hAnsi="Lucida Sans Unicode" w:cs="Lucida Sans Unicode"/>
                <w:sz w:val="10"/>
                <w:szCs w:val="20"/>
                <w:lang w:val="sl-SI"/>
              </w:rPr>
            </w:pPr>
          </w:p>
        </w:tc>
      </w:tr>
    </w:tbl>
    <w:p w:rsidR="009E614C" w:rsidRPr="00DE0EA0" w:rsidRDefault="009E614C" w:rsidP="009E614C">
      <w:pPr>
        <w:pStyle w:val="Footer"/>
        <w:tabs>
          <w:tab w:val="left" w:pos="720"/>
        </w:tabs>
        <w:jc w:val="both"/>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rPr>
          <w:b/>
          <w:noProof/>
        </w:rPr>
      </w:pPr>
    </w:p>
    <w:p w:rsidR="009E614C" w:rsidRPr="00DE0EA0" w:rsidRDefault="009E614C" w:rsidP="009E614C">
      <w:pPr>
        <w:pStyle w:val="Footer"/>
        <w:tabs>
          <w:tab w:val="left" w:pos="720"/>
        </w:tabs>
        <w:jc w:val="center"/>
        <w:rPr>
          <w:b/>
          <w:noProof/>
        </w:rPr>
      </w:pPr>
    </w:p>
    <w:p w:rsidR="009E614C" w:rsidRDefault="009E614C" w:rsidP="009E614C">
      <w:pPr>
        <w:pStyle w:val="Footer"/>
        <w:jc w:val="center"/>
        <w:rPr>
          <w:b/>
          <w:noProof/>
          <w:sz w:val="36"/>
          <w:szCs w:val="36"/>
          <w:lang w:val="sr-Cyrl-RS"/>
        </w:rPr>
      </w:pPr>
      <w:r w:rsidRPr="00DE0EA0">
        <w:rPr>
          <w:b/>
          <w:noProof/>
          <w:sz w:val="36"/>
          <w:szCs w:val="36"/>
        </w:rPr>
        <w:t>КОНКУРСНА ДОКУМЕНТАЦИЈА</w:t>
      </w:r>
    </w:p>
    <w:p w:rsidR="002C01EF" w:rsidRDefault="002C01EF" w:rsidP="002C01EF">
      <w:pPr>
        <w:pStyle w:val="Footer"/>
        <w:rPr>
          <w:b/>
          <w:szCs w:val="28"/>
          <w:lang w:val="sr-Cyrl-RS"/>
        </w:rPr>
      </w:pPr>
    </w:p>
    <w:p w:rsidR="009E614C" w:rsidRPr="002E5038" w:rsidRDefault="002E5038" w:rsidP="00A87230">
      <w:pPr>
        <w:pStyle w:val="Footer"/>
        <w:jc w:val="center"/>
        <w:rPr>
          <w:b/>
          <w:noProof/>
          <w:sz w:val="28"/>
          <w:szCs w:val="28"/>
          <w:lang w:val="sr-Cyrl-RS"/>
        </w:rPr>
      </w:pPr>
      <w:r>
        <w:rPr>
          <w:b/>
          <w:noProof/>
          <w:sz w:val="28"/>
          <w:szCs w:val="28"/>
          <w:lang w:val="sr-Cyrl-RS"/>
        </w:rPr>
        <w:t>Н</w:t>
      </w:r>
      <w:r w:rsidRPr="002E5038">
        <w:rPr>
          <w:b/>
          <w:noProof/>
          <w:sz w:val="28"/>
          <w:szCs w:val="28"/>
          <w:lang w:val="sr-Cyrl-RS"/>
        </w:rPr>
        <w:t>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p>
    <w:p w:rsidR="002C01EF" w:rsidRPr="002C01EF" w:rsidRDefault="002C01EF" w:rsidP="009E614C">
      <w:pPr>
        <w:pStyle w:val="Footer"/>
        <w:rPr>
          <w:b/>
          <w:noProof/>
          <w:sz w:val="36"/>
          <w:szCs w:val="36"/>
          <w:lang w:val="sr-Cyrl-RS"/>
        </w:rPr>
      </w:pPr>
    </w:p>
    <w:p w:rsidR="009E614C" w:rsidRPr="002C01EF" w:rsidRDefault="00661399" w:rsidP="002C01EF">
      <w:pPr>
        <w:pStyle w:val="Footer"/>
        <w:tabs>
          <w:tab w:val="left" w:pos="720"/>
        </w:tabs>
        <w:jc w:val="center"/>
        <w:rPr>
          <w:b/>
          <w:noProof/>
          <w:sz w:val="28"/>
          <w:szCs w:val="28"/>
        </w:rPr>
      </w:pPr>
      <w:sdt>
        <w:sdtPr>
          <w:rPr>
            <w:b/>
            <w:sz w:val="28"/>
            <w:szCs w:val="28"/>
            <w:highlight w:val="yellow"/>
          </w:rPr>
          <w:alias w:val="Vrsta postupka"/>
          <w:tag w:val="Vrsta postupka"/>
          <w:id w:val="5120952"/>
          <w:placeholder>
            <w:docPart w:val="40259275A6D7402098258564B403F6CB"/>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9E614C" w:rsidRPr="002C01EF">
            <w:rPr>
              <w:b/>
              <w:sz w:val="28"/>
              <w:szCs w:val="28"/>
            </w:rPr>
            <w:t>Поступак јавне набавке мале вредности</w:t>
          </w:r>
        </w:sdtContent>
      </w:sdt>
    </w:p>
    <w:p w:rsidR="009E614C" w:rsidRPr="002C01EF" w:rsidRDefault="002C01EF" w:rsidP="002C01EF">
      <w:pPr>
        <w:pStyle w:val="Footer"/>
        <w:tabs>
          <w:tab w:val="left" w:pos="720"/>
        </w:tabs>
        <w:jc w:val="center"/>
        <w:rPr>
          <w:b/>
          <w:noProof/>
          <w:sz w:val="28"/>
          <w:szCs w:val="28"/>
          <w:lang w:val="sr-Cyrl-RS"/>
        </w:rPr>
      </w:pPr>
      <w:r w:rsidRPr="002C01EF">
        <w:rPr>
          <w:b/>
          <w:noProof/>
          <w:sz w:val="28"/>
          <w:szCs w:val="28"/>
          <w:lang w:val="sr-Cyrl-RS"/>
        </w:rPr>
        <w:t xml:space="preserve">број </w:t>
      </w:r>
      <w:r w:rsidR="009E614C" w:rsidRPr="002C01EF">
        <w:rPr>
          <w:b/>
          <w:noProof/>
          <w:sz w:val="28"/>
          <w:szCs w:val="28"/>
        </w:rPr>
        <w:t xml:space="preserve"> </w:t>
      </w:r>
      <w:r w:rsidR="002E5038">
        <w:rPr>
          <w:b/>
          <w:noProof/>
          <w:sz w:val="28"/>
          <w:szCs w:val="28"/>
          <w:lang w:val="sr-Cyrl-RS"/>
        </w:rPr>
        <w:t>123</w:t>
      </w:r>
      <w:r w:rsidRPr="002C01EF">
        <w:rPr>
          <w:b/>
          <w:noProof/>
          <w:sz w:val="28"/>
          <w:szCs w:val="28"/>
          <w:lang w:val="sr-Cyrl-RS"/>
        </w:rPr>
        <w:t>-</w:t>
      </w:r>
      <w:r w:rsidR="002E5038">
        <w:rPr>
          <w:b/>
          <w:noProof/>
          <w:sz w:val="28"/>
          <w:szCs w:val="28"/>
          <w:lang w:val="sr-Cyrl-RS"/>
        </w:rPr>
        <w:t>15</w:t>
      </w:r>
      <w:r w:rsidRPr="002C01EF">
        <w:rPr>
          <w:b/>
          <w:noProof/>
          <w:sz w:val="28"/>
          <w:szCs w:val="28"/>
          <w:lang w:val="sr-Cyrl-RS"/>
        </w:rPr>
        <w:t>-</w:t>
      </w:r>
      <w:r w:rsidR="003F7151">
        <w:rPr>
          <w:b/>
          <w:noProof/>
          <w:sz w:val="28"/>
          <w:szCs w:val="28"/>
          <w:lang w:val="sr-Cyrl-RS"/>
        </w:rPr>
        <w:t>М</w:t>
      </w:r>
    </w:p>
    <w:p w:rsidR="009E614C" w:rsidRPr="00AE1407"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2C01EF" w:rsidRDefault="009E614C" w:rsidP="009E614C">
      <w:pPr>
        <w:pStyle w:val="Footer"/>
        <w:tabs>
          <w:tab w:val="left" w:pos="720"/>
        </w:tabs>
        <w:jc w:val="center"/>
        <w:rPr>
          <w:b/>
          <w:noProof/>
          <w:lang w:val="sr-Cyrl-RS"/>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jc w:val="center"/>
        <w:rPr>
          <w:b/>
          <w:noProof/>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rPr>
          <w:noProof/>
        </w:rPr>
      </w:pPr>
    </w:p>
    <w:p w:rsidR="009E614C" w:rsidRPr="00A87230" w:rsidRDefault="009E614C" w:rsidP="009E614C">
      <w:pPr>
        <w:pStyle w:val="Footer"/>
        <w:tabs>
          <w:tab w:val="left" w:pos="720"/>
        </w:tabs>
        <w:rPr>
          <w:noProof/>
          <w:lang w:val="sr-Cyrl-RS"/>
        </w:rPr>
      </w:pPr>
    </w:p>
    <w:p w:rsidR="009E614C" w:rsidRPr="002C01EF" w:rsidRDefault="009E614C" w:rsidP="009E614C">
      <w:pPr>
        <w:pStyle w:val="Footer"/>
        <w:tabs>
          <w:tab w:val="left" w:pos="720"/>
        </w:tabs>
        <w:rPr>
          <w:noProof/>
          <w:lang w:val="sr-Cyrl-RS"/>
        </w:rPr>
      </w:pPr>
    </w:p>
    <w:p w:rsidR="009E614C" w:rsidRPr="00DE0EA0" w:rsidRDefault="009E614C" w:rsidP="009E614C">
      <w:pPr>
        <w:pStyle w:val="Footer"/>
        <w:tabs>
          <w:tab w:val="left" w:pos="720"/>
        </w:tabs>
        <w:rPr>
          <w:noProof/>
        </w:rPr>
      </w:pPr>
    </w:p>
    <w:p w:rsidR="009E614C" w:rsidRPr="00DE0EA0" w:rsidRDefault="009E614C" w:rsidP="009E614C">
      <w:pPr>
        <w:pStyle w:val="Footer"/>
        <w:tabs>
          <w:tab w:val="left" w:pos="720"/>
        </w:tabs>
        <w:jc w:val="center"/>
        <w:rPr>
          <w:b/>
          <w:noProof/>
        </w:rPr>
      </w:pPr>
      <w:r w:rsidRPr="00DE0EA0">
        <w:rPr>
          <w:b/>
          <w:noProof/>
        </w:rPr>
        <w:t xml:space="preserve">Нови Сад, </w:t>
      </w:r>
      <w:r w:rsidR="008E3E77">
        <w:rPr>
          <w:b/>
          <w:noProof/>
          <w:lang w:val="sr-Cyrl-RS"/>
        </w:rPr>
        <w:t>јун</w:t>
      </w:r>
      <w:r w:rsidR="00A87230">
        <w:rPr>
          <w:b/>
          <w:noProof/>
          <w:lang w:val="sr-Cyrl-RS"/>
        </w:rPr>
        <w:t xml:space="preserve"> </w:t>
      </w:r>
      <w:r w:rsidR="002E5038">
        <w:rPr>
          <w:b/>
          <w:noProof/>
          <w:lang w:val="sr-Cyrl-RS"/>
        </w:rPr>
        <w:t>2015</w:t>
      </w:r>
      <w:r w:rsidRPr="00DE0EA0">
        <w:rPr>
          <w:b/>
          <w:noProof/>
        </w:rPr>
        <w:t>.</w:t>
      </w:r>
    </w:p>
    <w:p w:rsidR="009E614C" w:rsidRPr="00DE0EA0" w:rsidRDefault="009E614C" w:rsidP="009E614C">
      <w:pPr>
        <w:rPr>
          <w:b/>
          <w:noProof/>
        </w:rPr>
      </w:pPr>
      <w:r w:rsidRPr="00DE0EA0">
        <w:rPr>
          <w:b/>
          <w:noProof/>
        </w:rPr>
        <w:br w:type="page"/>
      </w:r>
    </w:p>
    <w:p w:rsidR="009E614C" w:rsidRPr="00DE0EA0" w:rsidRDefault="009E614C" w:rsidP="009E614C">
      <w:pPr>
        <w:ind w:firstLine="720"/>
        <w:jc w:val="both"/>
        <w:rPr>
          <w:rFonts w:eastAsia="TimesNewRomanPSMT"/>
        </w:rPr>
      </w:pPr>
      <w:bookmarkStart w:id="2" w:name="_Toc354658137"/>
      <w:bookmarkStart w:id="3" w:name="_Toc354658270"/>
      <w:bookmarkStart w:id="4" w:name="_Toc354658304"/>
      <w:bookmarkStart w:id="5" w:name="_Toc354658398"/>
      <w:r w:rsidRPr="00DE0EA0">
        <w:rPr>
          <w:rFonts w:eastAsia="TimesNewRomanPSMT"/>
        </w:rPr>
        <w:lastRenderedPageBreak/>
        <w:t xml:space="preserve">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покретању поступка предметне јавне набавке и Решења о образовању комисије за предметну јавну набавку, припремљена је:</w:t>
      </w:r>
    </w:p>
    <w:p w:rsidR="009E614C" w:rsidRPr="00DE0EA0" w:rsidRDefault="009E614C" w:rsidP="009E614C">
      <w:pPr>
        <w:ind w:firstLine="720"/>
        <w:jc w:val="both"/>
        <w:rPr>
          <w:rFonts w:eastAsia="TimesNewRomanPSMT"/>
        </w:rPr>
      </w:pPr>
    </w:p>
    <w:p w:rsidR="009E614C" w:rsidRPr="00DE0EA0" w:rsidRDefault="009E614C" w:rsidP="009E614C">
      <w:pPr>
        <w:jc w:val="center"/>
        <w:rPr>
          <w:b/>
          <w:noProof/>
        </w:rPr>
      </w:pPr>
      <w:r w:rsidRPr="00DE0EA0">
        <w:rPr>
          <w:b/>
          <w:noProof/>
        </w:rPr>
        <w:t>КОНКУРСНА ДОКУМЕНТАЦИЈА</w:t>
      </w:r>
    </w:p>
    <w:p w:rsidR="009E614C" w:rsidRPr="00DE0EA0" w:rsidRDefault="009E614C" w:rsidP="009E614C">
      <w:pPr>
        <w:jc w:val="center"/>
        <w:rPr>
          <w:b/>
          <w:noProof/>
        </w:rPr>
      </w:pPr>
    </w:p>
    <w:p w:rsidR="002C01EF" w:rsidRPr="002C01EF" w:rsidRDefault="00661399" w:rsidP="00A87230">
      <w:pPr>
        <w:pStyle w:val="Footer"/>
        <w:jc w:val="center"/>
        <w:rPr>
          <w:lang w:val="sr-Cyrl-RS"/>
        </w:rPr>
      </w:pPr>
      <w:sdt>
        <w:sdtPr>
          <w:rPr>
            <w:b/>
            <w:noProof/>
          </w:rPr>
          <w:id w:val="3440285"/>
          <w:placeholder>
            <w:docPart w:val="7AAE6DFD785C422C811E5CA6C307113F"/>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9E614C" w:rsidRPr="006501E8">
            <w:rPr>
              <w:b/>
              <w:noProof/>
            </w:rPr>
            <w:t>у поступку јавне набавке мале вредности</w:t>
          </w:r>
        </w:sdtContent>
      </w:sdt>
      <w:r w:rsidR="009E614C" w:rsidRPr="006501E8">
        <w:rPr>
          <w:b/>
          <w:noProof/>
        </w:rPr>
        <w:t xml:space="preserve"> </w:t>
      </w:r>
      <w:sdt>
        <w:sdtPr>
          <w:rPr>
            <w:b/>
            <w:noProof/>
          </w:rPr>
          <w:alias w:val="предмет"/>
          <w:tag w:val="предмет"/>
          <w:id w:val="3440277"/>
          <w:placeholder>
            <w:docPart w:val="DC63AB37B0C746688F9312DC06CC5F23"/>
          </w:placeholder>
          <w:dropDownList>
            <w:listItem w:displayText="услуга" w:value="услуга"/>
            <w:listItem w:displayText="добара" w:value="добара"/>
            <w:listItem w:displayText="радова" w:value="радова"/>
          </w:dropDownList>
        </w:sdtPr>
        <w:sdtEndPr/>
        <w:sdtContent>
          <w:r w:rsidR="006501E8">
            <w:rPr>
              <w:b/>
              <w:noProof/>
            </w:rPr>
            <w:t>услуга</w:t>
          </w:r>
        </w:sdtContent>
      </w:sdt>
      <w:r w:rsidR="009E614C" w:rsidRPr="006501E8">
        <w:rPr>
          <w:b/>
          <w:noProof/>
        </w:rPr>
        <w:t xml:space="preserve"> бр </w:t>
      </w:r>
      <w:r w:rsidR="002E5038" w:rsidRPr="006501E8">
        <w:rPr>
          <w:b/>
          <w:noProof/>
          <w:lang w:val="sr-Cyrl-RS"/>
        </w:rPr>
        <w:t>123</w:t>
      </w:r>
      <w:r w:rsidR="00A87230" w:rsidRPr="006501E8">
        <w:rPr>
          <w:b/>
          <w:noProof/>
          <w:lang w:val="sr-Cyrl-RS"/>
        </w:rPr>
        <w:t>-</w:t>
      </w:r>
      <w:r w:rsidR="002E5038" w:rsidRPr="006501E8">
        <w:rPr>
          <w:b/>
          <w:noProof/>
          <w:lang w:val="sr-Cyrl-RS"/>
        </w:rPr>
        <w:t>15</w:t>
      </w:r>
      <w:r w:rsidR="009E614C" w:rsidRPr="006501E8">
        <w:rPr>
          <w:b/>
          <w:noProof/>
        </w:rPr>
        <w:t>-М</w:t>
      </w:r>
      <w:r w:rsidR="009E614C" w:rsidRPr="00D87D69">
        <w:rPr>
          <w:b/>
          <w:noProof/>
        </w:rPr>
        <w:t xml:space="preserve"> - </w:t>
      </w:r>
      <w:r w:rsidR="002E5038">
        <w:rPr>
          <w:b/>
          <w:noProof/>
          <w:lang w:val="sr-Cyrl-RS"/>
        </w:rPr>
        <w:t>н</w:t>
      </w:r>
      <w:r w:rsidR="002E5038" w:rsidRPr="009629EC">
        <w:rPr>
          <w:b/>
          <w:noProof/>
          <w:lang w:val="sr-Cyrl-RS"/>
        </w:rPr>
        <w:t>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p>
    <w:bookmarkEnd w:id="2"/>
    <w:bookmarkEnd w:id="3"/>
    <w:bookmarkEnd w:id="4"/>
    <w:bookmarkEnd w:id="5"/>
    <w:p w:rsidR="009E614C" w:rsidRPr="00DE0EA0" w:rsidRDefault="009E614C" w:rsidP="009E614C">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140840642"/>
        <w:docPartObj>
          <w:docPartGallery w:val="Table of Contents"/>
          <w:docPartUnique/>
        </w:docPartObj>
      </w:sdtPr>
      <w:sdtEndPr>
        <w:rPr>
          <w:noProof/>
        </w:rPr>
      </w:sdtEndPr>
      <w:sdtContent>
        <w:p w:rsidR="00AA5564" w:rsidRPr="00AA5564" w:rsidRDefault="00AA5564">
          <w:pPr>
            <w:pStyle w:val="TOCHeading"/>
            <w:rPr>
              <w:lang w:val="sr-Cyrl-RS"/>
            </w:rPr>
          </w:pPr>
        </w:p>
        <w:p w:rsidR="00AA5564" w:rsidRDefault="00AA5564">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8890257" w:history="1">
            <w:r w:rsidRPr="004365C9">
              <w:rPr>
                <w:rStyle w:val="Hyperlink"/>
              </w:rPr>
              <w:t>КЛИНИЧКИ ЦЕНТАР ВОЈВОДИНЕ</w:t>
            </w:r>
            <w:r>
              <w:rPr>
                <w:webHidden/>
              </w:rPr>
              <w:tab/>
            </w:r>
            <w:r>
              <w:rPr>
                <w:webHidden/>
              </w:rPr>
              <w:fldChar w:fldCharType="begin"/>
            </w:r>
            <w:r>
              <w:rPr>
                <w:webHidden/>
              </w:rPr>
              <w:instrText xml:space="preserve"> PAGEREF _Toc398890257 \h </w:instrText>
            </w:r>
            <w:r>
              <w:rPr>
                <w:webHidden/>
              </w:rPr>
            </w:r>
            <w:r>
              <w:rPr>
                <w:webHidden/>
              </w:rPr>
              <w:fldChar w:fldCharType="separate"/>
            </w:r>
            <w:r w:rsidR="00987838">
              <w:rPr>
                <w:webHidden/>
              </w:rPr>
              <w:t>1</w:t>
            </w:r>
            <w:r>
              <w:rPr>
                <w:webHidden/>
              </w:rPr>
              <w:fldChar w:fldCharType="end"/>
            </w:r>
          </w:hyperlink>
        </w:p>
        <w:p w:rsidR="00AA5564" w:rsidRDefault="0066139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58" w:history="1">
            <w:r w:rsidR="00AA5564" w:rsidRPr="004365C9">
              <w:rPr>
                <w:rStyle w:val="Hyperlink"/>
                <w:noProof/>
              </w:rPr>
              <w:t>1.</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ОПШТИ ПОДАЦИ О НАБАВЦИ</w:t>
            </w:r>
            <w:r w:rsidR="00AA5564">
              <w:rPr>
                <w:noProof/>
                <w:webHidden/>
              </w:rPr>
              <w:tab/>
            </w:r>
            <w:r w:rsidR="00AA5564">
              <w:rPr>
                <w:noProof/>
                <w:webHidden/>
              </w:rPr>
              <w:fldChar w:fldCharType="begin"/>
            </w:r>
            <w:r w:rsidR="00AA5564">
              <w:rPr>
                <w:noProof/>
                <w:webHidden/>
              </w:rPr>
              <w:instrText xml:space="preserve"> PAGEREF _Toc398890258 \h </w:instrText>
            </w:r>
            <w:r w:rsidR="00AA5564">
              <w:rPr>
                <w:noProof/>
                <w:webHidden/>
              </w:rPr>
            </w:r>
            <w:r w:rsidR="00AA5564">
              <w:rPr>
                <w:noProof/>
                <w:webHidden/>
              </w:rPr>
              <w:fldChar w:fldCharType="separate"/>
            </w:r>
            <w:r w:rsidR="00987838">
              <w:rPr>
                <w:noProof/>
                <w:webHidden/>
              </w:rPr>
              <w:t>3</w:t>
            </w:r>
            <w:r w:rsidR="00AA5564">
              <w:rPr>
                <w:noProof/>
                <w:webHidden/>
              </w:rPr>
              <w:fldChar w:fldCharType="end"/>
            </w:r>
          </w:hyperlink>
        </w:p>
        <w:p w:rsidR="00AA5564" w:rsidRDefault="0066139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59" w:history="1">
            <w:r w:rsidR="00AA5564" w:rsidRPr="004365C9">
              <w:rPr>
                <w:rStyle w:val="Hyperlink"/>
                <w:noProof/>
                <w:lang w:val="sl-SI"/>
              </w:rPr>
              <w:t>2.</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ПОДАЦИ О ПРЕДМЕТУ ЈАВНЕ НАБАВКЕ</w:t>
            </w:r>
            <w:r w:rsidR="00AA5564">
              <w:rPr>
                <w:noProof/>
                <w:webHidden/>
              </w:rPr>
              <w:tab/>
            </w:r>
            <w:r w:rsidR="00AA5564">
              <w:rPr>
                <w:noProof/>
                <w:webHidden/>
              </w:rPr>
              <w:fldChar w:fldCharType="begin"/>
            </w:r>
            <w:r w:rsidR="00AA5564">
              <w:rPr>
                <w:noProof/>
                <w:webHidden/>
              </w:rPr>
              <w:instrText xml:space="preserve"> PAGEREF _Toc398890259 \h </w:instrText>
            </w:r>
            <w:r w:rsidR="00AA5564">
              <w:rPr>
                <w:noProof/>
                <w:webHidden/>
              </w:rPr>
            </w:r>
            <w:r w:rsidR="00AA5564">
              <w:rPr>
                <w:noProof/>
                <w:webHidden/>
              </w:rPr>
              <w:fldChar w:fldCharType="separate"/>
            </w:r>
            <w:r w:rsidR="00987838">
              <w:rPr>
                <w:noProof/>
                <w:webHidden/>
              </w:rPr>
              <w:t>4</w:t>
            </w:r>
            <w:r w:rsidR="00AA5564">
              <w:rPr>
                <w:noProof/>
                <w:webHidden/>
              </w:rPr>
              <w:fldChar w:fldCharType="end"/>
            </w:r>
          </w:hyperlink>
        </w:p>
        <w:p w:rsidR="00AA5564" w:rsidRPr="003F20D0" w:rsidRDefault="00661399" w:rsidP="003F20D0">
          <w:pPr>
            <w:pStyle w:val="TOC2"/>
            <w:tabs>
              <w:tab w:val="left" w:pos="660"/>
              <w:tab w:val="right" w:leader="dot" w:pos="9060"/>
            </w:tabs>
            <w:rPr>
              <w:rFonts w:asciiTheme="minorHAnsi" w:eastAsiaTheme="minorEastAsia" w:hAnsiTheme="minorHAnsi" w:cstheme="minorBidi"/>
              <w:noProof/>
              <w:sz w:val="22"/>
              <w:szCs w:val="22"/>
              <w:lang w:val="sr-Cyrl-RS" w:eastAsia="sr-Latn-RS"/>
            </w:rPr>
          </w:pPr>
          <w:hyperlink w:anchor="_Toc398890260" w:history="1">
            <w:r w:rsidR="00AA5564" w:rsidRPr="004365C9">
              <w:rPr>
                <w:rStyle w:val="Hyperlink"/>
                <w:noProof/>
              </w:rPr>
              <w:t>3.</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ОПИС ПРЕДМЕТА ЈАВНЕ НАБАВКЕ</w:t>
            </w:r>
            <w:r w:rsidR="00AA5564">
              <w:rPr>
                <w:noProof/>
                <w:webHidden/>
              </w:rPr>
              <w:tab/>
            </w:r>
            <w:r w:rsidR="00AA5564">
              <w:rPr>
                <w:noProof/>
                <w:webHidden/>
              </w:rPr>
              <w:fldChar w:fldCharType="begin"/>
            </w:r>
            <w:r w:rsidR="00AA5564">
              <w:rPr>
                <w:noProof/>
                <w:webHidden/>
              </w:rPr>
              <w:instrText xml:space="preserve"> PAGEREF _Toc398890260 \h </w:instrText>
            </w:r>
            <w:r w:rsidR="00AA5564">
              <w:rPr>
                <w:noProof/>
                <w:webHidden/>
              </w:rPr>
            </w:r>
            <w:r w:rsidR="00AA5564">
              <w:rPr>
                <w:noProof/>
                <w:webHidden/>
              </w:rPr>
              <w:fldChar w:fldCharType="separate"/>
            </w:r>
            <w:r w:rsidR="00987838">
              <w:rPr>
                <w:noProof/>
                <w:webHidden/>
              </w:rPr>
              <w:t>5</w:t>
            </w:r>
            <w:r w:rsidR="00AA5564">
              <w:rPr>
                <w:noProof/>
                <w:webHidden/>
              </w:rPr>
              <w:fldChar w:fldCharType="end"/>
            </w:r>
          </w:hyperlink>
        </w:p>
        <w:p w:rsidR="00AA5564" w:rsidRDefault="0066139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62" w:history="1">
            <w:r w:rsidR="003F20D0">
              <w:rPr>
                <w:rStyle w:val="Hyperlink"/>
                <w:noProof/>
                <w:lang w:val="sr-Cyrl-RS"/>
              </w:rPr>
              <w:t>4</w:t>
            </w:r>
            <w:r w:rsidR="00AA5564" w:rsidRPr="004365C9">
              <w:rPr>
                <w:rStyle w:val="Hyperlink"/>
                <w:noProof/>
              </w:rPr>
              <w:t>.</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УСЛОВИ ЗА УЧЕШЋЕ У ПОСТУПКУ ЈАВНЕ НАБАВКЕ ИЗ ЧЛ. 75. И 76. ЗАКОНА И УПУТСТВО КАКО СЕ ДОКАЗУЈЕ ИСПУЊЕНОСТ ТИХ УСЛОВА</w:t>
            </w:r>
            <w:r w:rsidR="00AA5564">
              <w:rPr>
                <w:noProof/>
                <w:webHidden/>
              </w:rPr>
              <w:tab/>
            </w:r>
            <w:r w:rsidR="003F20D0">
              <w:rPr>
                <w:noProof/>
                <w:webHidden/>
                <w:lang w:val="sr-Cyrl-RS"/>
              </w:rPr>
              <w:t>6</w:t>
            </w:r>
          </w:hyperlink>
        </w:p>
        <w:p w:rsidR="00AA5564" w:rsidRDefault="0066139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63" w:history="1">
            <w:r w:rsidR="00AA5564" w:rsidRPr="004365C9">
              <w:rPr>
                <w:rStyle w:val="Hyperlink"/>
                <w:noProof/>
              </w:rPr>
              <w:t>6.</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УПУТСТВО ПОНУЂАЧИМА КАКО ДА САЧИНЕ ПОНУДУ</w:t>
            </w:r>
            <w:r w:rsidR="00AA5564">
              <w:rPr>
                <w:noProof/>
                <w:webHidden/>
              </w:rPr>
              <w:tab/>
            </w:r>
            <w:r w:rsidR="003F20D0">
              <w:rPr>
                <w:noProof/>
                <w:webHidden/>
                <w:lang w:val="sr-Cyrl-RS"/>
              </w:rPr>
              <w:t>11</w:t>
            </w:r>
          </w:hyperlink>
        </w:p>
        <w:p w:rsidR="00AA5564" w:rsidRDefault="0066139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64" w:history="1">
            <w:r w:rsidR="00AA5564" w:rsidRPr="004365C9">
              <w:rPr>
                <w:rStyle w:val="Hyperlink"/>
                <w:noProof/>
              </w:rPr>
              <w:t>7.</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МОДЕЛ УГОВОРА</w:t>
            </w:r>
            <w:r w:rsidR="00AA5564">
              <w:rPr>
                <w:noProof/>
                <w:webHidden/>
              </w:rPr>
              <w:tab/>
            </w:r>
            <w:r w:rsidR="003F20D0">
              <w:rPr>
                <w:noProof/>
                <w:webHidden/>
                <w:lang w:val="sr-Cyrl-RS"/>
              </w:rPr>
              <w:t>19</w:t>
            </w:r>
          </w:hyperlink>
        </w:p>
        <w:p w:rsidR="00AA5564" w:rsidRDefault="008F7649">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98890278" w:history="1">
            <w:r w:rsidR="00AA5564" w:rsidRPr="004365C9">
              <w:rPr>
                <w:rStyle w:val="Hyperlink"/>
                <w:noProof/>
              </w:rPr>
              <w:t>9.</w:t>
            </w:r>
            <w:r w:rsidR="00AA5564">
              <w:rPr>
                <w:rFonts w:asciiTheme="minorHAnsi" w:eastAsiaTheme="minorEastAsia" w:hAnsiTheme="minorHAnsi" w:cstheme="minorBidi"/>
                <w:noProof/>
                <w:sz w:val="22"/>
                <w:szCs w:val="22"/>
                <w:lang w:val="sr-Latn-RS" w:eastAsia="sr-Latn-RS"/>
              </w:rPr>
              <w:tab/>
            </w:r>
            <w:r w:rsidR="00AA5564" w:rsidRPr="004365C9">
              <w:rPr>
                <w:rStyle w:val="Hyperlink"/>
                <w:noProof/>
              </w:rPr>
              <w:t>ОБРАЗАЦ ИЗЈАВЕ О ПОШТОВАЊУ ОБАВЕЗА ИЗ ЧЛ. 75. СТ. 2. ЗАКОНА О ЈАВНИМ НАБАВКАМА</w:t>
            </w:r>
            <w:r w:rsidR="00AA5564">
              <w:rPr>
                <w:noProof/>
                <w:webHidden/>
              </w:rPr>
              <w:tab/>
            </w:r>
            <w:r w:rsidR="00AA5564">
              <w:rPr>
                <w:noProof/>
                <w:webHidden/>
              </w:rPr>
              <w:fldChar w:fldCharType="begin"/>
            </w:r>
            <w:r w:rsidR="00AA5564">
              <w:rPr>
                <w:noProof/>
                <w:webHidden/>
              </w:rPr>
              <w:instrText xml:space="preserve"> PAGEREF _Toc398890278 \h </w:instrText>
            </w:r>
            <w:r w:rsidR="00AA5564">
              <w:rPr>
                <w:noProof/>
                <w:webHidden/>
              </w:rPr>
            </w:r>
            <w:r w:rsidR="00AA5564">
              <w:rPr>
                <w:noProof/>
                <w:webHidden/>
              </w:rPr>
              <w:fldChar w:fldCharType="separate"/>
            </w:r>
            <w:r w:rsidR="00987838">
              <w:rPr>
                <w:noProof/>
                <w:webHidden/>
              </w:rPr>
              <w:t>24</w:t>
            </w:r>
            <w:r w:rsidR="00AA5564">
              <w:rPr>
                <w:noProof/>
                <w:webHidden/>
              </w:rPr>
              <w:fldChar w:fldCharType="end"/>
            </w:r>
          </w:hyperlink>
        </w:p>
        <w:p w:rsidR="00AA5564" w:rsidRDefault="00661399">
          <w:pPr>
            <w:pStyle w:val="TOC2"/>
            <w:tabs>
              <w:tab w:val="right" w:leader="dot" w:pos="9060"/>
            </w:tabs>
            <w:rPr>
              <w:rFonts w:asciiTheme="minorHAnsi" w:eastAsiaTheme="minorEastAsia" w:hAnsiTheme="minorHAnsi" w:cstheme="minorBidi"/>
              <w:noProof/>
              <w:sz w:val="22"/>
              <w:szCs w:val="22"/>
              <w:lang w:val="sr-Latn-RS" w:eastAsia="sr-Latn-RS"/>
            </w:rPr>
          </w:pPr>
          <w:hyperlink w:anchor="_Toc398890279" w:history="1">
            <w:r w:rsidR="00AA5564" w:rsidRPr="004365C9">
              <w:rPr>
                <w:rStyle w:val="Hyperlink"/>
                <w:noProof/>
                <w:lang w:val="sr-Cyrl-RS"/>
              </w:rPr>
              <w:t>10.</w:t>
            </w:r>
            <w:r w:rsidR="00AA5564" w:rsidRPr="004365C9">
              <w:rPr>
                <w:rStyle w:val="Hyperlink"/>
                <w:noProof/>
              </w:rPr>
              <w:t>ОБРАЗАЦ СТРУКТУРЕ ПОНУЂЕНЕ ЦЕНЕ</w:t>
            </w:r>
            <w:r w:rsidR="00AA5564">
              <w:rPr>
                <w:noProof/>
                <w:webHidden/>
              </w:rPr>
              <w:tab/>
            </w:r>
            <w:r w:rsidR="00AA5564">
              <w:rPr>
                <w:noProof/>
                <w:webHidden/>
              </w:rPr>
              <w:fldChar w:fldCharType="begin"/>
            </w:r>
            <w:r w:rsidR="00AA5564">
              <w:rPr>
                <w:noProof/>
                <w:webHidden/>
              </w:rPr>
              <w:instrText xml:space="preserve"> PAGEREF _Toc398890279 \h </w:instrText>
            </w:r>
            <w:r w:rsidR="00AA5564">
              <w:rPr>
                <w:noProof/>
                <w:webHidden/>
              </w:rPr>
            </w:r>
            <w:r w:rsidR="00AA5564">
              <w:rPr>
                <w:noProof/>
                <w:webHidden/>
              </w:rPr>
              <w:fldChar w:fldCharType="separate"/>
            </w:r>
            <w:r w:rsidR="00987838">
              <w:rPr>
                <w:noProof/>
                <w:webHidden/>
              </w:rPr>
              <w:t>25</w:t>
            </w:r>
            <w:r w:rsidR="00AA5564">
              <w:rPr>
                <w:noProof/>
                <w:webHidden/>
              </w:rPr>
              <w:fldChar w:fldCharType="end"/>
            </w:r>
          </w:hyperlink>
        </w:p>
        <w:p w:rsidR="00AA5564" w:rsidRDefault="00661399">
          <w:pPr>
            <w:pStyle w:val="TOC2"/>
            <w:tabs>
              <w:tab w:val="right" w:leader="dot" w:pos="9060"/>
            </w:tabs>
            <w:rPr>
              <w:rFonts w:asciiTheme="minorHAnsi" w:eastAsiaTheme="minorEastAsia" w:hAnsiTheme="minorHAnsi" w:cstheme="minorBidi"/>
              <w:noProof/>
              <w:sz w:val="22"/>
              <w:szCs w:val="22"/>
              <w:lang w:val="sr-Latn-RS" w:eastAsia="sr-Latn-RS"/>
            </w:rPr>
          </w:pPr>
          <w:hyperlink w:anchor="_Toc398890280" w:history="1">
            <w:r w:rsidR="00AA5564" w:rsidRPr="004365C9">
              <w:rPr>
                <w:rStyle w:val="Hyperlink"/>
                <w:noProof/>
                <w:lang w:val="sr-Cyrl-RS"/>
              </w:rPr>
              <w:t>11.</w:t>
            </w:r>
            <w:r w:rsidR="00AA5564" w:rsidRPr="004365C9">
              <w:rPr>
                <w:rStyle w:val="Hyperlink"/>
                <w:noProof/>
              </w:rPr>
              <w:t xml:space="preserve"> ОБРАЗАЦ ТРОШКОВА ПРИПРЕМЕ ПОНУДЕ</w:t>
            </w:r>
            <w:r w:rsidR="00AA5564">
              <w:rPr>
                <w:noProof/>
                <w:webHidden/>
              </w:rPr>
              <w:tab/>
            </w:r>
            <w:r w:rsidR="00AA5564">
              <w:rPr>
                <w:noProof/>
                <w:webHidden/>
              </w:rPr>
              <w:fldChar w:fldCharType="begin"/>
            </w:r>
            <w:r w:rsidR="00AA5564">
              <w:rPr>
                <w:noProof/>
                <w:webHidden/>
              </w:rPr>
              <w:instrText xml:space="preserve"> PAGEREF _Toc398890280 \h </w:instrText>
            </w:r>
            <w:r w:rsidR="00AA5564">
              <w:rPr>
                <w:noProof/>
                <w:webHidden/>
              </w:rPr>
            </w:r>
            <w:r w:rsidR="00AA5564">
              <w:rPr>
                <w:noProof/>
                <w:webHidden/>
              </w:rPr>
              <w:fldChar w:fldCharType="separate"/>
            </w:r>
            <w:r w:rsidR="00987838">
              <w:rPr>
                <w:noProof/>
                <w:webHidden/>
              </w:rPr>
              <w:t>26</w:t>
            </w:r>
            <w:r w:rsidR="00AA5564">
              <w:rPr>
                <w:noProof/>
                <w:webHidden/>
              </w:rPr>
              <w:fldChar w:fldCharType="end"/>
            </w:r>
          </w:hyperlink>
        </w:p>
        <w:p w:rsidR="00AA5564" w:rsidRDefault="00661399">
          <w:pPr>
            <w:pStyle w:val="TOC2"/>
            <w:tabs>
              <w:tab w:val="right" w:leader="dot" w:pos="9060"/>
            </w:tabs>
            <w:rPr>
              <w:rFonts w:asciiTheme="minorHAnsi" w:eastAsiaTheme="minorEastAsia" w:hAnsiTheme="minorHAnsi" w:cstheme="minorBidi"/>
              <w:noProof/>
              <w:sz w:val="22"/>
              <w:szCs w:val="22"/>
              <w:lang w:val="sr-Latn-RS" w:eastAsia="sr-Latn-RS"/>
            </w:rPr>
          </w:pPr>
          <w:hyperlink w:anchor="_Toc398890281" w:history="1">
            <w:r w:rsidR="00AA5564" w:rsidRPr="004365C9">
              <w:rPr>
                <w:rStyle w:val="Hyperlink"/>
                <w:noProof/>
              </w:rPr>
              <w:t>1</w:t>
            </w:r>
            <w:r w:rsidR="00AA5564" w:rsidRPr="004365C9">
              <w:rPr>
                <w:rStyle w:val="Hyperlink"/>
                <w:noProof/>
                <w:lang w:val="sr-Cyrl-RS"/>
              </w:rPr>
              <w:t>2</w:t>
            </w:r>
            <w:r w:rsidR="00AA5564" w:rsidRPr="004365C9">
              <w:rPr>
                <w:rStyle w:val="Hyperlink"/>
                <w:noProof/>
              </w:rPr>
              <w:t>. ОБРАЗАЦ ПОНУДЕ</w:t>
            </w:r>
            <w:r w:rsidR="00AA5564">
              <w:rPr>
                <w:noProof/>
                <w:webHidden/>
              </w:rPr>
              <w:tab/>
            </w:r>
            <w:r w:rsidR="00AA5564">
              <w:rPr>
                <w:noProof/>
                <w:webHidden/>
              </w:rPr>
              <w:fldChar w:fldCharType="begin"/>
            </w:r>
            <w:r w:rsidR="00AA5564">
              <w:rPr>
                <w:noProof/>
                <w:webHidden/>
              </w:rPr>
              <w:instrText xml:space="preserve"> PAGEREF _Toc398890281 \h </w:instrText>
            </w:r>
            <w:r w:rsidR="00AA5564">
              <w:rPr>
                <w:noProof/>
                <w:webHidden/>
              </w:rPr>
            </w:r>
            <w:r w:rsidR="00AA5564">
              <w:rPr>
                <w:noProof/>
                <w:webHidden/>
              </w:rPr>
              <w:fldChar w:fldCharType="separate"/>
            </w:r>
            <w:r w:rsidR="00987838">
              <w:rPr>
                <w:noProof/>
                <w:webHidden/>
              </w:rPr>
              <w:t>27</w:t>
            </w:r>
            <w:r w:rsidR="00AA5564">
              <w:rPr>
                <w:noProof/>
                <w:webHidden/>
              </w:rPr>
              <w:fldChar w:fldCharType="end"/>
            </w:r>
          </w:hyperlink>
        </w:p>
        <w:p w:rsidR="00AA5564" w:rsidRDefault="00661399">
          <w:pPr>
            <w:pStyle w:val="TOC1"/>
            <w:tabs>
              <w:tab w:val="left" w:pos="660"/>
            </w:tabs>
            <w:rPr>
              <w:rFonts w:asciiTheme="minorHAnsi" w:eastAsiaTheme="minorEastAsia" w:hAnsiTheme="minorHAnsi" w:cstheme="minorBidi"/>
              <w:sz w:val="22"/>
              <w:szCs w:val="22"/>
              <w:lang w:val="sr-Latn-RS" w:eastAsia="sr-Latn-RS"/>
            </w:rPr>
          </w:pPr>
          <w:hyperlink w:anchor="_Toc398890282" w:history="1">
            <w:r w:rsidR="00AA5564" w:rsidRPr="004365C9">
              <w:rPr>
                <w:rStyle w:val="Hyperlink"/>
              </w:rPr>
              <w:t>13.</w:t>
            </w:r>
            <w:r w:rsidR="00AA5564">
              <w:rPr>
                <w:rFonts w:asciiTheme="minorHAnsi" w:eastAsiaTheme="minorEastAsia" w:hAnsiTheme="minorHAnsi" w:cstheme="minorBidi"/>
                <w:sz w:val="22"/>
                <w:szCs w:val="22"/>
                <w:lang w:val="sr-Latn-RS" w:eastAsia="sr-Latn-RS"/>
              </w:rPr>
              <w:tab/>
            </w:r>
            <w:r w:rsidR="00AA5564" w:rsidRPr="004365C9">
              <w:rPr>
                <w:rStyle w:val="Hyperlink"/>
              </w:rPr>
              <w:t>ОПШТИ ПОДАЦИ О ПОНУЂАЧУ ИЗ ГРУПЕ ПОНУЂАЧА</w:t>
            </w:r>
            <w:r w:rsidR="00AA5564">
              <w:rPr>
                <w:webHidden/>
              </w:rPr>
              <w:tab/>
            </w:r>
            <w:r w:rsidR="00AA5564">
              <w:rPr>
                <w:webHidden/>
              </w:rPr>
              <w:fldChar w:fldCharType="begin"/>
            </w:r>
            <w:r w:rsidR="00AA5564">
              <w:rPr>
                <w:webHidden/>
              </w:rPr>
              <w:instrText xml:space="preserve"> PAGEREF _Toc398890282 \h </w:instrText>
            </w:r>
            <w:r w:rsidR="00AA5564">
              <w:rPr>
                <w:webHidden/>
              </w:rPr>
            </w:r>
            <w:r w:rsidR="00AA5564">
              <w:rPr>
                <w:webHidden/>
              </w:rPr>
              <w:fldChar w:fldCharType="separate"/>
            </w:r>
            <w:r w:rsidR="00987838">
              <w:rPr>
                <w:webHidden/>
              </w:rPr>
              <w:t>29</w:t>
            </w:r>
            <w:r w:rsidR="00AA5564">
              <w:rPr>
                <w:webHidden/>
              </w:rPr>
              <w:fldChar w:fldCharType="end"/>
            </w:r>
          </w:hyperlink>
        </w:p>
        <w:p w:rsidR="00AA5564" w:rsidRDefault="00661399">
          <w:pPr>
            <w:pStyle w:val="TOC1"/>
            <w:tabs>
              <w:tab w:val="left" w:pos="660"/>
            </w:tabs>
            <w:rPr>
              <w:rFonts w:asciiTheme="minorHAnsi" w:eastAsiaTheme="minorEastAsia" w:hAnsiTheme="minorHAnsi" w:cstheme="minorBidi"/>
              <w:sz w:val="22"/>
              <w:szCs w:val="22"/>
              <w:lang w:val="sr-Latn-RS" w:eastAsia="sr-Latn-RS"/>
            </w:rPr>
          </w:pPr>
          <w:hyperlink w:anchor="_Toc398890283" w:history="1">
            <w:r w:rsidR="00AA5564" w:rsidRPr="004365C9">
              <w:rPr>
                <w:rStyle w:val="Hyperlink"/>
              </w:rPr>
              <w:t>14.</w:t>
            </w:r>
            <w:r w:rsidR="00AA5564">
              <w:rPr>
                <w:rFonts w:asciiTheme="minorHAnsi" w:eastAsiaTheme="minorEastAsia" w:hAnsiTheme="minorHAnsi" w:cstheme="minorBidi"/>
                <w:sz w:val="22"/>
                <w:szCs w:val="22"/>
                <w:lang w:val="sr-Latn-RS" w:eastAsia="sr-Latn-RS"/>
              </w:rPr>
              <w:tab/>
            </w:r>
            <w:r w:rsidR="00AA5564" w:rsidRPr="004365C9">
              <w:rPr>
                <w:rStyle w:val="Hyperlink"/>
              </w:rPr>
              <w:t>ОПШТИ ПОДАЦИ О ПОДИЗВОЂАЧИМА</w:t>
            </w:r>
            <w:r w:rsidR="00AA5564">
              <w:rPr>
                <w:webHidden/>
              </w:rPr>
              <w:tab/>
            </w:r>
            <w:r w:rsidR="00AA5564">
              <w:rPr>
                <w:webHidden/>
              </w:rPr>
              <w:fldChar w:fldCharType="begin"/>
            </w:r>
            <w:r w:rsidR="00AA5564">
              <w:rPr>
                <w:webHidden/>
              </w:rPr>
              <w:instrText xml:space="preserve"> PAGEREF _Toc398890283 \h </w:instrText>
            </w:r>
            <w:r w:rsidR="00AA5564">
              <w:rPr>
                <w:webHidden/>
              </w:rPr>
            </w:r>
            <w:r w:rsidR="00AA5564">
              <w:rPr>
                <w:webHidden/>
              </w:rPr>
              <w:fldChar w:fldCharType="separate"/>
            </w:r>
            <w:r w:rsidR="00987838">
              <w:rPr>
                <w:webHidden/>
              </w:rPr>
              <w:t>30</w:t>
            </w:r>
            <w:r w:rsidR="00AA5564">
              <w:rPr>
                <w:webHidden/>
              </w:rPr>
              <w:fldChar w:fldCharType="end"/>
            </w:r>
          </w:hyperlink>
        </w:p>
        <w:p w:rsidR="00AA5564" w:rsidRDefault="00AA5564">
          <w:r>
            <w:rPr>
              <w:b/>
              <w:bCs/>
              <w:noProof/>
            </w:rPr>
            <w:fldChar w:fldCharType="end"/>
          </w:r>
        </w:p>
      </w:sdtContent>
    </w:sdt>
    <w:p w:rsidR="009E614C" w:rsidRPr="00DE0EA0" w:rsidRDefault="009E614C" w:rsidP="009E614C">
      <w:pPr>
        <w:pStyle w:val="Heading2"/>
        <w:numPr>
          <w:ilvl w:val="0"/>
          <w:numId w:val="44"/>
        </w:numPr>
        <w:ind w:left="0" w:firstLine="0"/>
      </w:pPr>
      <w:r w:rsidRPr="00DE0EA0">
        <w:rPr>
          <w:noProof/>
        </w:rPr>
        <w:br w:type="page"/>
      </w:r>
      <w:bookmarkStart w:id="6" w:name="_Toc354658139"/>
      <w:bookmarkStart w:id="7" w:name="_Toc354658271"/>
      <w:bookmarkStart w:id="8" w:name="_Toc354658305"/>
      <w:bookmarkStart w:id="9" w:name="_Toc354658399"/>
      <w:bookmarkStart w:id="10" w:name="_Toc364158541"/>
      <w:bookmarkStart w:id="11" w:name="_Toc398890258"/>
      <w:r w:rsidRPr="00DE0EA0">
        <w:lastRenderedPageBreak/>
        <w:t>ОПШТИ ПОДАЦИ О НАБАВЦИ</w:t>
      </w:r>
      <w:bookmarkEnd w:id="6"/>
      <w:bookmarkEnd w:id="7"/>
      <w:bookmarkEnd w:id="8"/>
      <w:bookmarkEnd w:id="9"/>
      <w:bookmarkEnd w:id="10"/>
      <w:bookmarkEnd w:id="11"/>
    </w:p>
    <w:p w:rsidR="009E614C" w:rsidRPr="00DE0EA0" w:rsidRDefault="009E614C" w:rsidP="009E614C">
      <w:pPr>
        <w:rPr>
          <w:noProof/>
        </w:rPr>
      </w:pPr>
    </w:p>
    <w:tbl>
      <w:tblPr>
        <w:tblStyle w:val="TableGrid"/>
        <w:tblW w:w="0" w:type="auto"/>
        <w:tblLook w:val="04A0" w:firstRow="1" w:lastRow="0" w:firstColumn="1" w:lastColumn="0" w:noHBand="0" w:noVBand="1"/>
      </w:tblPr>
      <w:tblGrid>
        <w:gridCol w:w="4643"/>
        <w:gridCol w:w="4643"/>
      </w:tblGrid>
      <w:tr w:rsidR="00694FC9" w:rsidRPr="00AE1407" w:rsidTr="002C01EF">
        <w:tc>
          <w:tcPr>
            <w:tcW w:w="4644" w:type="dxa"/>
            <w:vAlign w:val="center"/>
          </w:tcPr>
          <w:p w:rsidR="00694FC9" w:rsidRPr="00AE1407" w:rsidRDefault="00694FC9" w:rsidP="002C01EF">
            <w:pPr>
              <w:rPr>
                <w:b/>
                <w:noProof/>
              </w:rPr>
            </w:pPr>
            <w:r w:rsidRPr="00AE1407">
              <w:rPr>
                <w:b/>
                <w:noProof/>
              </w:rPr>
              <w:t>Наручилац</w:t>
            </w:r>
          </w:p>
        </w:tc>
        <w:tc>
          <w:tcPr>
            <w:tcW w:w="4644" w:type="dxa"/>
          </w:tcPr>
          <w:p w:rsidR="00694FC9" w:rsidRPr="00AE1407" w:rsidRDefault="00694FC9" w:rsidP="002C01EF">
            <w:pPr>
              <w:rPr>
                <w:noProof/>
              </w:rPr>
            </w:pPr>
            <w:r w:rsidRPr="00AE1407">
              <w:rPr>
                <w:noProof/>
              </w:rPr>
              <w:t xml:space="preserve">КЛИНИЧКИ ЦЕНТАР ВОЈВОДИНЕ, </w:t>
            </w:r>
          </w:p>
          <w:p w:rsidR="00694FC9" w:rsidRPr="00AE1407" w:rsidRDefault="00694FC9" w:rsidP="002C01EF">
            <w:pPr>
              <w:rPr>
                <w:noProof/>
              </w:rPr>
            </w:pPr>
            <w:r w:rsidRPr="00AE1407">
              <w:rPr>
                <w:noProof/>
              </w:rPr>
              <w:t>ул. Хајдук Вељкова бр.1, Нови Сад, (www.kcv.rs).</w:t>
            </w:r>
          </w:p>
        </w:tc>
      </w:tr>
      <w:tr w:rsidR="00694FC9" w:rsidRPr="00AE1407" w:rsidTr="002C01EF">
        <w:tc>
          <w:tcPr>
            <w:tcW w:w="4644" w:type="dxa"/>
          </w:tcPr>
          <w:p w:rsidR="00694FC9" w:rsidRPr="00AE1407" w:rsidRDefault="00694FC9" w:rsidP="002C01EF">
            <w:pPr>
              <w:rPr>
                <w:b/>
                <w:noProof/>
              </w:rPr>
            </w:pPr>
            <w:r w:rsidRPr="00AE1407">
              <w:rPr>
                <w:b/>
                <w:noProof/>
              </w:rPr>
              <w:t>Врста поступка</w:t>
            </w:r>
          </w:p>
        </w:tc>
        <w:tc>
          <w:tcPr>
            <w:tcW w:w="4644" w:type="dxa"/>
          </w:tcPr>
          <w:p w:rsidR="00694FC9" w:rsidRPr="00AE1407" w:rsidRDefault="00694FC9" w:rsidP="002C01EF">
            <w:pPr>
              <w:jc w:val="both"/>
            </w:pPr>
            <w:r w:rsidRPr="00D87D6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D87D69">
                  <w:t>поступку јавне набавке мале вредности</w:t>
                </w:r>
              </w:sdtContent>
            </w:sdt>
            <w:r w:rsidRPr="00D87D69">
              <w:rPr>
                <w:lang w:val="sr-Cyrl-CS"/>
              </w:rPr>
              <w:t xml:space="preserve">, </w:t>
            </w:r>
            <w:r w:rsidRPr="00D87D69">
              <w:t>у складу са Законом и подзаконским актима којима се уређују јавне набавке.</w:t>
            </w:r>
          </w:p>
        </w:tc>
      </w:tr>
      <w:tr w:rsidR="00694FC9" w:rsidRPr="00AE1407" w:rsidTr="002C01EF">
        <w:tc>
          <w:tcPr>
            <w:tcW w:w="4644" w:type="dxa"/>
          </w:tcPr>
          <w:p w:rsidR="00694FC9" w:rsidRPr="00AE1407" w:rsidRDefault="00694FC9" w:rsidP="002C01EF">
            <w:pPr>
              <w:rPr>
                <w:b/>
                <w:noProof/>
              </w:rPr>
            </w:pPr>
            <w:r w:rsidRPr="00AE1407">
              <w:rPr>
                <w:b/>
                <w:noProof/>
              </w:rPr>
              <w:t>Предмет јавне набавке</w:t>
            </w:r>
          </w:p>
        </w:tc>
        <w:tc>
          <w:tcPr>
            <w:tcW w:w="4644" w:type="dxa"/>
          </w:tcPr>
          <w:p w:rsidR="00694FC9" w:rsidRPr="00694FC9" w:rsidRDefault="002C01EF" w:rsidP="002E5038">
            <w:pPr>
              <w:pStyle w:val="Footer"/>
              <w:rPr>
                <w:highlight w:val="yellow"/>
              </w:rPr>
            </w:pPr>
            <w:r w:rsidRPr="00734367">
              <w:t>Предмет јавне набавке</w:t>
            </w:r>
            <w:r>
              <w:rPr>
                <w:lang w:val="sr-Cyrl-RS"/>
              </w:rPr>
              <w:t xml:space="preserve"> </w:t>
            </w:r>
            <w:r w:rsidR="00A87230">
              <w:rPr>
                <w:b/>
                <w:lang w:val="sr-Cyrl-RS"/>
              </w:rPr>
              <w:t xml:space="preserve">услуга </w:t>
            </w:r>
            <w:r>
              <w:rPr>
                <w:lang w:val="sr-Cyrl-RS"/>
              </w:rPr>
              <w:t xml:space="preserve">бр. </w:t>
            </w:r>
            <w:r w:rsidR="002E5038">
              <w:rPr>
                <w:lang w:val="sr-Cyrl-RS"/>
              </w:rPr>
              <w:t>123</w:t>
            </w:r>
            <w:r w:rsidR="00A87230">
              <w:rPr>
                <w:lang w:val="sr-Cyrl-RS"/>
              </w:rPr>
              <w:t>-</w:t>
            </w:r>
            <w:r w:rsidR="002E5038">
              <w:rPr>
                <w:lang w:val="sr-Cyrl-RS"/>
              </w:rPr>
              <w:t>15</w:t>
            </w:r>
            <w:r w:rsidR="00694FC9" w:rsidRPr="00D87D69">
              <w:t>-M</w:t>
            </w:r>
            <w:r>
              <w:rPr>
                <w:lang w:val="sr-Cyrl-RS"/>
              </w:rPr>
              <w:t xml:space="preserve"> је</w:t>
            </w:r>
            <w:r w:rsidR="00694FC9" w:rsidRPr="00D87D69">
              <w:t xml:space="preserve"> </w:t>
            </w:r>
            <w:r w:rsidR="002E5038">
              <w:rPr>
                <w:b/>
                <w:noProof/>
                <w:lang w:val="sr-Cyrl-RS"/>
              </w:rPr>
              <w:t>н</w:t>
            </w:r>
            <w:r w:rsidR="002E5038" w:rsidRPr="009629EC">
              <w:rPr>
                <w:b/>
                <w:noProof/>
                <w:lang w:val="sr-Cyrl-RS"/>
              </w:rPr>
              <w:t>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p>
        </w:tc>
      </w:tr>
      <w:tr w:rsidR="00694FC9" w:rsidRPr="00AE1407" w:rsidTr="002C01EF">
        <w:tc>
          <w:tcPr>
            <w:tcW w:w="4644" w:type="dxa"/>
          </w:tcPr>
          <w:p w:rsidR="00694FC9" w:rsidRPr="00AE1407" w:rsidRDefault="00694FC9" w:rsidP="002C01EF">
            <w:pPr>
              <w:rPr>
                <w:noProof/>
              </w:rPr>
            </w:pPr>
            <w:r w:rsidRPr="00AE1407">
              <w:rPr>
                <w:b/>
                <w:bCs/>
                <w:lang w:val="sr-Cyrl-CS"/>
              </w:rPr>
              <w:t>Циљ поступка</w:t>
            </w:r>
          </w:p>
        </w:tc>
        <w:tc>
          <w:tcPr>
            <w:tcW w:w="4644" w:type="dxa"/>
          </w:tcPr>
          <w:p w:rsidR="00694FC9" w:rsidRPr="00AE1407" w:rsidRDefault="00694FC9" w:rsidP="002C01EF">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E1407">
                  <w:t>уговора о јавној набавци</w:t>
                </w:r>
              </w:sdtContent>
            </w:sdt>
          </w:p>
        </w:tc>
      </w:tr>
      <w:tr w:rsidR="00694FC9" w:rsidRPr="00AE1407" w:rsidTr="002C01EF">
        <w:tc>
          <w:tcPr>
            <w:tcW w:w="4644" w:type="dxa"/>
          </w:tcPr>
          <w:p w:rsidR="00694FC9" w:rsidRPr="00AE1407" w:rsidRDefault="00694FC9" w:rsidP="002C01EF">
            <w:pPr>
              <w:rPr>
                <w:noProof/>
              </w:rPr>
            </w:pPr>
            <w:r w:rsidRPr="00AE1407">
              <w:rPr>
                <w:b/>
                <w:noProof/>
              </w:rPr>
              <w:t>Напомена</w:t>
            </w:r>
            <w:r w:rsidRPr="00AE1407">
              <w:rPr>
                <w:noProof/>
              </w:rPr>
              <w:t xml:space="preserve">: </w:t>
            </w:r>
          </w:p>
          <w:p w:rsidR="00694FC9" w:rsidRPr="00AE1407" w:rsidRDefault="00694FC9" w:rsidP="00694FC9">
            <w:pPr>
              <w:pStyle w:val="ListParagraph"/>
              <w:numPr>
                <w:ilvl w:val="0"/>
                <w:numId w:val="5"/>
              </w:numPr>
              <w:ind w:left="360"/>
              <w:rPr>
                <w:noProof/>
              </w:rPr>
            </w:pPr>
            <w:r w:rsidRPr="00AE1407">
              <w:rPr>
                <w:noProof/>
              </w:rPr>
              <w:t>У питању је резервисана јавна набавка</w:t>
            </w:r>
          </w:p>
          <w:p w:rsidR="00694FC9" w:rsidRPr="00AE1407" w:rsidRDefault="00694FC9" w:rsidP="00694FC9">
            <w:pPr>
              <w:pStyle w:val="ListParagraph"/>
              <w:numPr>
                <w:ilvl w:val="0"/>
                <w:numId w:val="5"/>
              </w:numPr>
              <w:ind w:left="360"/>
              <w:rPr>
                <w:noProof/>
              </w:rPr>
            </w:pPr>
            <w:r w:rsidRPr="00AE1407">
              <w:rPr>
                <w:noProof/>
              </w:rPr>
              <w:t>Спроводи се електронска лицитација</w:t>
            </w:r>
          </w:p>
        </w:tc>
        <w:tc>
          <w:tcPr>
            <w:tcW w:w="4644" w:type="dxa"/>
          </w:tcPr>
          <w:p w:rsidR="00694FC9" w:rsidRPr="00AE1407" w:rsidRDefault="00694FC9" w:rsidP="002C01EF">
            <w:pPr>
              <w:rPr>
                <w:noProof/>
              </w:rPr>
            </w:pPr>
          </w:p>
          <w:sdt>
            <w:sdtPr>
              <w:rPr>
                <w:noProof/>
              </w:rPr>
              <w:id w:val="10995810"/>
              <w:dropDownList>
                <w:listItem w:displayText="ДА" w:value="ДА"/>
                <w:listItem w:displayText="НЕ" w:value="НЕ"/>
              </w:dropDownList>
            </w:sdtPr>
            <w:sdtEndPr/>
            <w:sdtContent>
              <w:p w:rsidR="00694FC9" w:rsidRPr="00AE1407" w:rsidRDefault="00694FC9" w:rsidP="002C01EF">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694FC9" w:rsidRPr="00AE1407" w:rsidRDefault="00694FC9" w:rsidP="002C01EF">
                <w:pPr>
                  <w:rPr>
                    <w:noProof/>
                  </w:rPr>
                </w:pPr>
                <w:r w:rsidRPr="00AE1407">
                  <w:rPr>
                    <w:noProof/>
                  </w:rPr>
                  <w:t>НЕ</w:t>
                </w:r>
              </w:p>
            </w:sdtContent>
          </w:sdt>
          <w:p w:rsidR="00694FC9" w:rsidRPr="00AE1407" w:rsidRDefault="00694FC9" w:rsidP="002C01EF">
            <w:pPr>
              <w:rPr>
                <w:noProof/>
              </w:rPr>
            </w:pPr>
          </w:p>
        </w:tc>
      </w:tr>
      <w:tr w:rsidR="00694FC9" w:rsidRPr="00AE1407" w:rsidTr="002C01EF">
        <w:tc>
          <w:tcPr>
            <w:tcW w:w="4644" w:type="dxa"/>
          </w:tcPr>
          <w:p w:rsidR="00694FC9" w:rsidRPr="00AE1407" w:rsidRDefault="00694FC9" w:rsidP="002C01EF">
            <w:pPr>
              <w:rPr>
                <w:b/>
                <w:noProof/>
              </w:rPr>
            </w:pPr>
            <w:r w:rsidRPr="00AE1407">
              <w:rPr>
                <w:b/>
                <w:noProof/>
              </w:rPr>
              <w:t>Контакт</w:t>
            </w:r>
          </w:p>
        </w:tc>
        <w:tc>
          <w:tcPr>
            <w:tcW w:w="4644" w:type="dxa"/>
          </w:tcPr>
          <w:p w:rsidR="00694FC9" w:rsidRPr="00AE1407" w:rsidRDefault="00694FC9" w:rsidP="00694FC9">
            <w:pPr>
              <w:rPr>
                <w:noProof/>
              </w:rPr>
            </w:pPr>
            <w:r w:rsidRPr="00AE1407">
              <w:rPr>
                <w:noProof/>
              </w:rPr>
              <w:t>Служба за</w:t>
            </w:r>
            <w:r w:rsidR="002C01EF" w:rsidRPr="002A6122">
              <w:rPr>
                <w:noProof/>
              </w:rPr>
              <w:t xml:space="preserve"> медицинске</w:t>
            </w:r>
            <w:r w:rsidRPr="00AE1407">
              <w:rPr>
                <w:noProof/>
              </w:rPr>
              <w:t xml:space="preserve"> јавне набавке</w:t>
            </w:r>
          </w:p>
        </w:tc>
      </w:tr>
      <w:tr w:rsidR="00694FC9" w:rsidRPr="00AE1407" w:rsidTr="002C01EF">
        <w:tc>
          <w:tcPr>
            <w:tcW w:w="4644" w:type="dxa"/>
          </w:tcPr>
          <w:p w:rsidR="00694FC9" w:rsidRPr="00AE1407" w:rsidRDefault="00694FC9" w:rsidP="002C01EF">
            <w:pPr>
              <w:rPr>
                <w:b/>
                <w:noProof/>
              </w:rPr>
            </w:pPr>
            <w:r w:rsidRPr="00AE1407">
              <w:rPr>
                <w:b/>
                <w:noProof/>
              </w:rPr>
              <w:t>Телефон</w:t>
            </w:r>
          </w:p>
        </w:tc>
        <w:tc>
          <w:tcPr>
            <w:tcW w:w="4644" w:type="dxa"/>
          </w:tcPr>
          <w:p w:rsidR="00A87230" w:rsidRPr="00A87230" w:rsidRDefault="00A87230" w:rsidP="00A87230">
            <w:pPr>
              <w:rPr>
                <w:noProof/>
              </w:rPr>
            </w:pPr>
            <w:r w:rsidRPr="00A87230">
              <w:rPr>
                <w:noProof/>
              </w:rPr>
              <w:t xml:space="preserve">021/487-22-28; </w:t>
            </w:r>
            <w:hyperlink r:id="rId13" w:history="1">
              <w:r w:rsidRPr="00A87230">
                <w:rPr>
                  <w:noProof/>
                  <w:color w:val="0000FF"/>
                  <w:u w:val="single"/>
                </w:rPr>
                <w:t>tender</w:t>
              </w:r>
              <w:r w:rsidRPr="00A87230">
                <w:rPr>
                  <w:noProof/>
                  <w:color w:val="0000FF"/>
                  <w:u w:val="single"/>
                  <w:lang w:val="en-US"/>
                </w:rPr>
                <w:t>@</w:t>
              </w:r>
              <w:r w:rsidRPr="00A87230">
                <w:rPr>
                  <w:noProof/>
                  <w:color w:val="0000FF"/>
                  <w:u w:val="single"/>
                </w:rPr>
                <w:t>kcv.rs</w:t>
              </w:r>
            </w:hyperlink>
          </w:p>
          <w:p w:rsidR="00A87230" w:rsidRPr="00A87230" w:rsidRDefault="00A87230" w:rsidP="00A87230">
            <w:pPr>
              <w:rPr>
                <w:noProof/>
                <w:lang w:val="sr-Cyrl-RS"/>
              </w:rPr>
            </w:pPr>
            <w:r w:rsidRPr="00A87230">
              <w:rPr>
                <w:noProof/>
              </w:rPr>
              <w:t xml:space="preserve">Радно време Наручиоца: </w:t>
            </w:r>
            <w:r w:rsidRPr="00A87230">
              <w:rPr>
                <w:noProof/>
                <w:lang w:val="sr-Cyrl-CS"/>
              </w:rPr>
              <w:t>пон</w:t>
            </w:r>
            <w:r>
              <w:rPr>
                <w:noProof/>
                <w:lang w:val="sr-Cyrl-CS"/>
              </w:rPr>
              <w:t>едељак-петак,</w:t>
            </w:r>
            <w:r w:rsidRPr="00A87230">
              <w:rPr>
                <w:noProof/>
              </w:rPr>
              <w:t>07-15h</w:t>
            </w:r>
            <w:r w:rsidRPr="00A87230">
              <w:rPr>
                <w:noProof/>
                <w:lang w:val="sr-Cyrl-RS"/>
              </w:rPr>
              <w:t xml:space="preserve"> </w:t>
            </w:r>
          </w:p>
        </w:tc>
      </w:tr>
    </w:tbl>
    <w:p w:rsidR="009E614C" w:rsidRPr="00DE0EA0" w:rsidRDefault="009E614C" w:rsidP="009E614C">
      <w:pPr>
        <w:rPr>
          <w:noProof/>
        </w:rPr>
      </w:pPr>
      <w:r w:rsidRPr="00DE0EA0">
        <w:rPr>
          <w:noProof/>
        </w:rPr>
        <w:br w:type="page"/>
      </w:r>
    </w:p>
    <w:p w:rsidR="009E614C" w:rsidRPr="00DE0EA0" w:rsidRDefault="009E614C" w:rsidP="009E614C">
      <w:pPr>
        <w:pStyle w:val="Heading2"/>
        <w:numPr>
          <w:ilvl w:val="0"/>
          <w:numId w:val="44"/>
        </w:numPr>
        <w:ind w:left="0" w:firstLine="0"/>
        <w:rPr>
          <w:noProof/>
          <w:lang w:val="sl-SI"/>
        </w:rPr>
      </w:pPr>
      <w:bookmarkStart w:id="12" w:name="_Toc364326357"/>
      <w:bookmarkStart w:id="13" w:name="_Toc398890259"/>
      <w:r w:rsidRPr="00DE0EA0">
        <w:rPr>
          <w:noProof/>
        </w:rPr>
        <w:lastRenderedPageBreak/>
        <w:t>ПОДАЦИ О ПРЕДМЕТУ ЈАВНЕ НАБАВКЕ</w:t>
      </w:r>
      <w:bookmarkEnd w:id="12"/>
      <w:bookmarkEnd w:id="13"/>
    </w:p>
    <w:p w:rsidR="009E614C" w:rsidRPr="00DE0EA0" w:rsidRDefault="009E614C" w:rsidP="009E614C">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9E614C" w:rsidRPr="00DE0EA0" w:rsidTr="009E614C">
        <w:tc>
          <w:tcPr>
            <w:tcW w:w="3935" w:type="dxa"/>
            <w:vAlign w:val="center"/>
          </w:tcPr>
          <w:p w:rsidR="009E614C" w:rsidRPr="00DE0EA0" w:rsidRDefault="009E614C" w:rsidP="009E614C">
            <w:pPr>
              <w:rPr>
                <w:noProof/>
              </w:rPr>
            </w:pPr>
            <w:r w:rsidRPr="00DE0EA0">
              <w:rPr>
                <w:b/>
                <w:noProof/>
              </w:rPr>
              <w:t>Предмет јавне набавке</w:t>
            </w:r>
          </w:p>
        </w:tc>
        <w:tc>
          <w:tcPr>
            <w:tcW w:w="5351" w:type="dxa"/>
          </w:tcPr>
          <w:p w:rsidR="009E614C" w:rsidRPr="002C01EF" w:rsidRDefault="00A87230" w:rsidP="002E5038">
            <w:pPr>
              <w:rPr>
                <w:noProof/>
                <w:lang w:val="sr-Cyrl-RS"/>
              </w:rPr>
            </w:pPr>
            <w:r w:rsidRPr="00A87230">
              <w:t xml:space="preserve">Предмет јавне набавке услуга бр. </w:t>
            </w:r>
            <w:r w:rsidR="002E5038">
              <w:rPr>
                <w:lang w:val="sr-Cyrl-CS"/>
              </w:rPr>
              <w:t>123</w:t>
            </w:r>
            <w:r w:rsidRPr="00A87230">
              <w:t>-</w:t>
            </w:r>
            <w:r w:rsidR="002E5038">
              <w:rPr>
                <w:lang w:val="sr-Cyrl-CS"/>
              </w:rPr>
              <w:t>15</w:t>
            </w:r>
            <w:r w:rsidRPr="00A87230">
              <w:t>-M је набавка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p>
        </w:tc>
      </w:tr>
      <w:tr w:rsidR="009E614C" w:rsidRPr="00DE0EA0" w:rsidTr="009E614C">
        <w:tc>
          <w:tcPr>
            <w:tcW w:w="3935" w:type="dxa"/>
            <w:vAlign w:val="center"/>
          </w:tcPr>
          <w:p w:rsidR="009E614C" w:rsidRPr="00DE0EA0" w:rsidRDefault="009E614C" w:rsidP="009E614C">
            <w:pPr>
              <w:rPr>
                <w:b/>
                <w:noProof/>
              </w:rPr>
            </w:pPr>
            <w:r w:rsidRPr="00DE0EA0">
              <w:rPr>
                <w:b/>
                <w:noProof/>
              </w:rPr>
              <w:t>Назив и ознака из општег речника</w:t>
            </w:r>
          </w:p>
        </w:tc>
        <w:tc>
          <w:tcPr>
            <w:tcW w:w="5351" w:type="dxa"/>
          </w:tcPr>
          <w:p w:rsidR="009E614C" w:rsidRPr="00DE0EA0" w:rsidRDefault="00A87230" w:rsidP="009E614C">
            <w:pPr>
              <w:rPr>
                <w:noProof/>
              </w:rPr>
            </w:pPr>
            <w:r w:rsidRPr="00A87230">
              <w:rPr>
                <w:lang w:val="sr-Cyrl-RS"/>
              </w:rPr>
              <w:t>Услуге медицинских анализа- 85148000</w:t>
            </w:r>
          </w:p>
        </w:tc>
      </w:tr>
    </w:tbl>
    <w:p w:rsidR="009E614C" w:rsidRPr="00DE0EA0" w:rsidRDefault="009E614C" w:rsidP="009E614C">
      <w:pPr>
        <w:rPr>
          <w:b/>
          <w:noProof/>
        </w:rPr>
      </w:pPr>
    </w:p>
    <w:p w:rsidR="009E614C" w:rsidRPr="00DE0EA0" w:rsidRDefault="009E614C" w:rsidP="009E614C">
      <w:pPr>
        <w:rPr>
          <w:b/>
          <w:noProof/>
        </w:rPr>
      </w:pPr>
      <w:r w:rsidRPr="00DE0EA0">
        <w:rPr>
          <w:b/>
          <w:noProof/>
        </w:rPr>
        <w:t xml:space="preserve">Предмет јавне набавке </w:t>
      </w:r>
      <w:r w:rsidRPr="002C01EF">
        <w:rPr>
          <w:b/>
          <w:noProof/>
        </w:rPr>
        <w:t>није</w:t>
      </w:r>
      <w:r w:rsidR="002C01EF">
        <w:rPr>
          <w:b/>
          <w:noProof/>
        </w:rPr>
        <w:t xml:space="preserve"> </w:t>
      </w:r>
      <w:r w:rsidRPr="00DE0EA0">
        <w:rPr>
          <w:b/>
          <w:noProof/>
        </w:rPr>
        <w:t>обликован по партијама.</w:t>
      </w:r>
    </w:p>
    <w:p w:rsidR="009E614C" w:rsidRPr="00DE0EA0" w:rsidRDefault="009E614C" w:rsidP="009E614C">
      <w:pPr>
        <w:rPr>
          <w:b/>
          <w:noProof/>
        </w:rPr>
      </w:pPr>
    </w:p>
    <w:p w:rsidR="009E614C" w:rsidRPr="00DE0EA0" w:rsidRDefault="009E614C" w:rsidP="009E614C">
      <w:pPr>
        <w:rPr>
          <w:b/>
          <w:noProof/>
        </w:rPr>
      </w:pPr>
      <w:r w:rsidRPr="00DE0EA0">
        <w:rPr>
          <w:b/>
          <w:iCs/>
        </w:rPr>
        <w:t>Н</w:t>
      </w:r>
      <w:r w:rsidRPr="00DE0EA0">
        <w:rPr>
          <w:b/>
          <w:iCs/>
          <w:lang w:val="sr-Cyrl-CS"/>
        </w:rPr>
        <w:t xml:space="preserve">аручилац </w:t>
      </w:r>
      <w:r w:rsidRPr="000367C6">
        <w:rPr>
          <w:b/>
          <w:iCs/>
        </w:rPr>
        <w:t>не спроводи</w:t>
      </w:r>
      <w:r w:rsidRPr="00DE0EA0">
        <w:rPr>
          <w:b/>
          <w:iCs/>
          <w:lang w:val="sr-Cyrl-CS"/>
        </w:rPr>
        <w:t xml:space="preserve"> поступак јавне набавке ради закључења оквирног споразума.</w:t>
      </w:r>
    </w:p>
    <w:p w:rsidR="009E614C" w:rsidRPr="00DE0EA0" w:rsidRDefault="009E614C" w:rsidP="009E614C">
      <w:pPr>
        <w:rPr>
          <w:b/>
          <w:noProof/>
        </w:rPr>
      </w:pPr>
      <w:r w:rsidRPr="00DE0EA0">
        <w:rPr>
          <w:b/>
          <w:noProof/>
        </w:rPr>
        <w:br w:type="page"/>
      </w:r>
    </w:p>
    <w:p w:rsidR="009E614C" w:rsidRPr="00DE0EA0" w:rsidRDefault="009E614C" w:rsidP="009E614C">
      <w:pPr>
        <w:pStyle w:val="Heading2"/>
        <w:numPr>
          <w:ilvl w:val="0"/>
          <w:numId w:val="44"/>
        </w:numPr>
        <w:ind w:left="0" w:firstLine="0"/>
      </w:pPr>
      <w:bookmarkStart w:id="14" w:name="_Toc364158543"/>
      <w:bookmarkStart w:id="15" w:name="_Toc398890260"/>
      <w:r w:rsidRPr="00DE0EA0">
        <w:lastRenderedPageBreak/>
        <w:t>ОПИС ПРЕДМЕТА ЈАВНЕ НАБАВКЕ</w:t>
      </w:r>
      <w:bookmarkEnd w:id="14"/>
      <w:bookmarkEnd w:id="15"/>
    </w:p>
    <w:p w:rsidR="009E614C" w:rsidRPr="00DE0EA0" w:rsidRDefault="009E614C" w:rsidP="009E614C">
      <w:pPr>
        <w:jc w:val="center"/>
        <w:rPr>
          <w:i/>
          <w:noProof/>
        </w:rPr>
      </w:pPr>
      <w:r w:rsidRPr="00DE0EA0">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9E614C" w:rsidRPr="00DE0EA0" w:rsidRDefault="009E614C" w:rsidP="009E614C">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E614C" w:rsidRPr="00DE0EA0" w:rsidTr="009E614C">
        <w:tc>
          <w:tcPr>
            <w:tcW w:w="9036" w:type="dxa"/>
            <w:shd w:val="clear" w:color="auto" w:fill="auto"/>
          </w:tcPr>
          <w:p w:rsidR="00694FC9" w:rsidRDefault="009E614C" w:rsidP="00694FC9">
            <w:pPr>
              <w:suppressAutoHyphens/>
              <w:spacing w:line="100" w:lineRule="atLeast"/>
              <w:jc w:val="both"/>
              <w:rPr>
                <w:lang w:val="sr-Cyrl-BA"/>
              </w:rPr>
            </w:pPr>
            <w:r w:rsidRPr="000367C6">
              <w:rPr>
                <w:lang w:val="sr-Cyrl-BA"/>
              </w:rPr>
              <w:t xml:space="preserve">Предмет ове јавне набавке је </w:t>
            </w:r>
            <w:r w:rsidR="00A87230" w:rsidRPr="00A87230">
              <w:rPr>
                <w:lang w:val="sr-Cyrl-BA"/>
              </w:rPr>
              <w:t>услуг</w:t>
            </w:r>
            <w:r w:rsidR="008F7649">
              <w:rPr>
                <w:lang w:val="sr-Cyrl-BA"/>
              </w:rPr>
              <w:t>а</w:t>
            </w:r>
            <w:r w:rsidR="00A87230" w:rsidRPr="00A87230">
              <w:rPr>
                <w:lang w:val="sr-Cyrl-BA"/>
              </w:rPr>
              <w:t xml:space="preserve"> консултативних прегледа хематолошких патохистолошких биопсија за потребе Центра за патологију и хистологију Клиничког центра Војводине</w:t>
            </w:r>
            <w:r w:rsidR="00A87230">
              <w:rPr>
                <w:lang w:val="sr-Cyrl-BA"/>
              </w:rPr>
              <w:t>.</w:t>
            </w:r>
          </w:p>
          <w:p w:rsidR="000367C6" w:rsidRDefault="000367C6" w:rsidP="00694FC9">
            <w:pPr>
              <w:suppressAutoHyphens/>
              <w:spacing w:line="100" w:lineRule="atLeast"/>
              <w:jc w:val="both"/>
              <w:rPr>
                <w:lang w:val="en-US"/>
              </w:rPr>
            </w:pPr>
            <w:r>
              <w:rPr>
                <w:lang w:val="sr-Cyrl-BA"/>
              </w:rPr>
              <w:t xml:space="preserve">Количине које </w:t>
            </w:r>
            <w:r w:rsidR="0070640B">
              <w:rPr>
                <w:lang w:val="sr-Cyrl-RS"/>
              </w:rPr>
              <w:t>се набављају</w:t>
            </w:r>
            <w:r>
              <w:rPr>
                <w:lang w:val="sr-Cyrl-BA"/>
              </w:rPr>
              <w:t xml:space="preserve"> су следеће:</w:t>
            </w:r>
            <w:r w:rsidR="00A87230">
              <w:rPr>
                <w:lang w:val="sr-Cyrl-BA"/>
              </w:rPr>
              <w:t xml:space="preserve"> </w:t>
            </w:r>
            <w:r w:rsidR="002E5038">
              <w:rPr>
                <w:lang w:val="sr-Cyrl-BA"/>
              </w:rPr>
              <w:t>250</w:t>
            </w:r>
            <w:r w:rsidR="00A87230" w:rsidRPr="002F5BAE">
              <w:rPr>
                <w:lang w:val="sr-Cyrl-BA"/>
              </w:rPr>
              <w:t xml:space="preserve"> анализа.</w:t>
            </w:r>
          </w:p>
          <w:p w:rsidR="000367C6" w:rsidRDefault="000367C6" w:rsidP="00694FC9">
            <w:pPr>
              <w:suppressAutoHyphens/>
              <w:spacing w:line="100" w:lineRule="atLeast"/>
              <w:jc w:val="both"/>
              <w:rPr>
                <w:lang w:val="sr-Cyrl-BA"/>
              </w:rPr>
            </w:pPr>
          </w:p>
          <w:p w:rsidR="000367C6" w:rsidRPr="00DE0EA0" w:rsidRDefault="000367C6" w:rsidP="000367C6">
            <w:pPr>
              <w:pStyle w:val="ListParagraph"/>
              <w:suppressAutoHyphens/>
              <w:spacing w:line="100" w:lineRule="atLeast"/>
              <w:jc w:val="both"/>
            </w:pPr>
          </w:p>
          <w:p w:rsidR="009E614C" w:rsidRPr="00DE0EA0" w:rsidRDefault="009E614C" w:rsidP="009E614C">
            <w:pPr>
              <w:suppressAutoHyphens/>
              <w:spacing w:line="100" w:lineRule="atLeast"/>
              <w:jc w:val="both"/>
            </w:pPr>
          </w:p>
        </w:tc>
      </w:tr>
    </w:tbl>
    <w:p w:rsidR="009E614C" w:rsidRPr="00DE0EA0" w:rsidRDefault="009E614C" w:rsidP="009E614C">
      <w:pPr>
        <w:rPr>
          <w:bCs/>
          <w:iCs/>
        </w:rPr>
      </w:pPr>
    </w:p>
    <w:p w:rsidR="009E614C" w:rsidRDefault="009E614C"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Default="00212576" w:rsidP="009E614C">
      <w:pPr>
        <w:rPr>
          <w:bCs/>
          <w:iCs/>
        </w:rPr>
      </w:pPr>
    </w:p>
    <w:p w:rsidR="00212576" w:rsidRPr="00212576" w:rsidRDefault="00212576" w:rsidP="009E614C">
      <w:pPr>
        <w:rPr>
          <w:bCs/>
          <w:iCs/>
        </w:rPr>
      </w:pPr>
    </w:p>
    <w:p w:rsidR="009E614C" w:rsidRPr="00AE1407" w:rsidRDefault="009E614C" w:rsidP="009E614C">
      <w:pPr>
        <w:pStyle w:val="Heading2"/>
        <w:numPr>
          <w:ilvl w:val="0"/>
          <w:numId w:val="44"/>
        </w:numPr>
        <w:rPr>
          <w:noProof/>
        </w:rPr>
      </w:pPr>
      <w:bookmarkStart w:id="16" w:name="_Toc375826006"/>
      <w:bookmarkStart w:id="17" w:name="_Toc398890262"/>
      <w:bookmarkStart w:id="18" w:name="_Toc364158546"/>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9E614C" w:rsidRPr="00517D72" w:rsidRDefault="00212576" w:rsidP="00212576">
      <w:pPr>
        <w:spacing w:before="100" w:beforeAutospacing="1" w:line="210" w:lineRule="atLeast"/>
        <w:jc w:val="both"/>
        <w:rPr>
          <w:noProof/>
        </w:rPr>
      </w:pPr>
      <w:r w:rsidRPr="002D5B2C">
        <w:rPr>
          <w:noProof/>
        </w:rPr>
        <w:t>Испуњеност обавезних услова за учешће у поступку јавне набавке, правно лице</w:t>
      </w:r>
      <w:r>
        <w:rPr>
          <w:noProof/>
        </w:rPr>
        <w:t>, физичко лице и предузетник</w:t>
      </w:r>
      <w:r w:rsidRPr="002D5B2C">
        <w:rPr>
          <w:noProof/>
        </w:rPr>
        <w:t xml:space="preserve"> као понуђач, доказује достављањем следећих доказа:</w:t>
      </w:r>
    </w:p>
    <w:tbl>
      <w:tblPr>
        <w:tblW w:w="9618" w:type="dxa"/>
        <w:jc w:val="center"/>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9E614C" w:rsidRPr="00AE1407" w:rsidTr="00C45CB3">
        <w:trPr>
          <w:trHeight w:val="972"/>
          <w:jc w:val="center"/>
        </w:trPr>
        <w:tc>
          <w:tcPr>
            <w:tcW w:w="801" w:type="dxa"/>
            <w:vAlign w:val="center"/>
          </w:tcPr>
          <w:p w:rsidR="009E614C" w:rsidRPr="00AE1407" w:rsidRDefault="009E614C" w:rsidP="009E614C">
            <w:pPr>
              <w:jc w:val="center"/>
              <w:rPr>
                <w:noProof/>
              </w:rPr>
            </w:pPr>
            <w:r w:rsidRPr="00AE1407">
              <w:rPr>
                <w:noProof/>
              </w:rPr>
              <w:t>Бр.</w:t>
            </w:r>
          </w:p>
        </w:tc>
        <w:tc>
          <w:tcPr>
            <w:tcW w:w="2900" w:type="dxa"/>
            <w:vAlign w:val="center"/>
          </w:tcPr>
          <w:p w:rsidR="009E614C" w:rsidRPr="00AE1407" w:rsidRDefault="009E614C" w:rsidP="009E614C">
            <w:pPr>
              <w:jc w:val="center"/>
              <w:rPr>
                <w:noProof/>
              </w:rPr>
            </w:pPr>
            <w:r w:rsidRPr="00AE1407">
              <w:rPr>
                <w:noProof/>
              </w:rPr>
              <w:t>УСЛОВИ</w:t>
            </w:r>
          </w:p>
        </w:tc>
        <w:tc>
          <w:tcPr>
            <w:tcW w:w="4209" w:type="dxa"/>
            <w:gridSpan w:val="3"/>
            <w:vAlign w:val="center"/>
          </w:tcPr>
          <w:p w:rsidR="009E614C" w:rsidRPr="00AE1407" w:rsidRDefault="009E614C" w:rsidP="009E614C">
            <w:pPr>
              <w:jc w:val="center"/>
              <w:rPr>
                <w:noProof/>
              </w:rPr>
            </w:pPr>
            <w:r w:rsidRPr="00AE1407">
              <w:rPr>
                <w:noProof/>
              </w:rPr>
              <w:t>ДОКАЗИ</w:t>
            </w:r>
          </w:p>
        </w:tc>
        <w:tc>
          <w:tcPr>
            <w:tcW w:w="1708" w:type="dxa"/>
            <w:gridSpan w:val="2"/>
          </w:tcPr>
          <w:p w:rsidR="009E614C" w:rsidRPr="005B07C0" w:rsidRDefault="009E614C" w:rsidP="009E614C">
            <w:pPr>
              <w:jc w:val="center"/>
              <w:rPr>
                <w:noProof/>
              </w:rPr>
            </w:pPr>
            <w:r>
              <w:rPr>
                <w:noProof/>
              </w:rPr>
              <w:t>ПОНУЂАЧ ПОПУЊАВА СА ДА ИЛИ НЕ</w:t>
            </w:r>
          </w:p>
        </w:tc>
      </w:tr>
      <w:tr w:rsidR="009E614C" w:rsidRPr="00AE1407" w:rsidTr="00C45CB3">
        <w:trPr>
          <w:trHeight w:val="505"/>
          <w:jc w:val="center"/>
        </w:trPr>
        <w:tc>
          <w:tcPr>
            <w:tcW w:w="9618" w:type="dxa"/>
            <w:gridSpan w:val="7"/>
          </w:tcPr>
          <w:p w:rsidR="009E614C" w:rsidRPr="00AE1407" w:rsidRDefault="009E614C" w:rsidP="009E614C">
            <w:pPr>
              <w:rPr>
                <w:b/>
                <w:noProof/>
              </w:rPr>
            </w:pPr>
            <w:r w:rsidRPr="00AE1407">
              <w:rPr>
                <w:b/>
                <w:noProof/>
              </w:rPr>
              <w:t>ОБАВЕЗНИ УСЛОВИ ЗА УЧЕШЋЕ У ПОСТУПКУ ЈАВНЕ НАБАВКЕ ИЗ ЧЛАНА 75. ЗАКОНА</w:t>
            </w:r>
          </w:p>
        </w:tc>
      </w:tr>
      <w:tr w:rsidR="009E614C" w:rsidRPr="00AE1407" w:rsidTr="00C45CB3">
        <w:trPr>
          <w:trHeight w:val="505"/>
          <w:jc w:val="center"/>
        </w:trPr>
        <w:tc>
          <w:tcPr>
            <w:tcW w:w="801" w:type="dxa"/>
            <w:vAlign w:val="center"/>
          </w:tcPr>
          <w:p w:rsidR="009E614C" w:rsidRPr="00AE1407" w:rsidRDefault="009E614C" w:rsidP="009E614C">
            <w:pPr>
              <w:rPr>
                <w:noProof/>
              </w:rPr>
            </w:pPr>
            <w:r w:rsidRPr="00AE1407">
              <w:rPr>
                <w:noProof/>
              </w:rPr>
              <w:t>1.</w:t>
            </w:r>
          </w:p>
        </w:tc>
        <w:tc>
          <w:tcPr>
            <w:tcW w:w="3183" w:type="dxa"/>
            <w:gridSpan w:val="3"/>
          </w:tcPr>
          <w:p w:rsidR="009E614C" w:rsidRPr="00AE1407" w:rsidRDefault="009E614C" w:rsidP="009E614C">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9E614C" w:rsidRPr="00AE1407" w:rsidRDefault="009E614C" w:rsidP="009E614C">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9E614C" w:rsidRPr="00AE1407" w:rsidRDefault="009E614C" w:rsidP="009E614C">
            <w:pPr>
              <w:jc w:val="both"/>
              <w:rPr>
                <w:noProof/>
              </w:rPr>
            </w:pPr>
          </w:p>
        </w:tc>
      </w:tr>
      <w:tr w:rsidR="009E614C" w:rsidRPr="00AE1407" w:rsidTr="00C45CB3">
        <w:trPr>
          <w:trHeight w:val="458"/>
          <w:jc w:val="center"/>
        </w:trPr>
        <w:tc>
          <w:tcPr>
            <w:tcW w:w="801" w:type="dxa"/>
            <w:vAlign w:val="center"/>
          </w:tcPr>
          <w:p w:rsidR="009E614C" w:rsidRPr="00AE1407" w:rsidRDefault="009E614C" w:rsidP="009E614C">
            <w:pPr>
              <w:rPr>
                <w:noProof/>
              </w:rPr>
            </w:pPr>
            <w:r w:rsidRPr="00AE1407">
              <w:rPr>
                <w:noProof/>
              </w:rPr>
              <w:t>2.</w:t>
            </w:r>
          </w:p>
        </w:tc>
        <w:tc>
          <w:tcPr>
            <w:tcW w:w="3183" w:type="dxa"/>
            <w:gridSpan w:val="3"/>
            <w:vAlign w:val="center"/>
          </w:tcPr>
          <w:p w:rsidR="009E614C" w:rsidRPr="00AE1407" w:rsidRDefault="009E614C" w:rsidP="009E614C">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9E614C" w:rsidRPr="00AE1407" w:rsidRDefault="009E614C" w:rsidP="009E614C">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9E614C" w:rsidRPr="00AE1407" w:rsidRDefault="009E614C" w:rsidP="009E614C">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E614C" w:rsidRPr="00AE1407" w:rsidRDefault="009E614C" w:rsidP="009E614C">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E614C" w:rsidRPr="005B07C0" w:rsidRDefault="009E614C" w:rsidP="009E614C">
            <w:pPr>
              <w:pStyle w:val="Default"/>
              <w:numPr>
                <w:ilvl w:val="0"/>
                <w:numId w:val="31"/>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C45CB3">
        <w:trPr>
          <w:trHeight w:val="416"/>
          <w:jc w:val="center"/>
        </w:trPr>
        <w:tc>
          <w:tcPr>
            <w:tcW w:w="801" w:type="dxa"/>
            <w:vAlign w:val="center"/>
          </w:tcPr>
          <w:p w:rsidR="009E614C" w:rsidRPr="00AE1407" w:rsidRDefault="009E614C" w:rsidP="009E614C">
            <w:pPr>
              <w:rPr>
                <w:noProof/>
              </w:rPr>
            </w:pPr>
            <w:r w:rsidRPr="00AE1407">
              <w:rPr>
                <w:noProof/>
              </w:rPr>
              <w:lastRenderedPageBreak/>
              <w:t>3.</w:t>
            </w:r>
          </w:p>
        </w:tc>
        <w:tc>
          <w:tcPr>
            <w:tcW w:w="3183" w:type="dxa"/>
            <w:gridSpan w:val="3"/>
            <w:vAlign w:val="center"/>
          </w:tcPr>
          <w:p w:rsidR="009E614C" w:rsidRPr="00AE1407" w:rsidRDefault="009E614C" w:rsidP="009E614C">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9E614C" w:rsidRPr="00AE1407" w:rsidRDefault="009E614C" w:rsidP="009E614C">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9E614C" w:rsidRPr="00AE1407" w:rsidRDefault="009E614C" w:rsidP="009E614C">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9E614C" w:rsidRPr="00AE1407" w:rsidRDefault="009E614C" w:rsidP="009E614C">
            <w:pPr>
              <w:jc w:val="both"/>
              <w:rPr>
                <w:iCs/>
              </w:rPr>
            </w:pPr>
            <w:r w:rsidRPr="00AE1407">
              <w:rPr>
                <w:iCs/>
              </w:rPr>
              <w:t xml:space="preserve">Доказ за </w:t>
            </w:r>
            <w:r w:rsidRPr="00AE1407">
              <w:rPr>
                <w:b/>
                <w:bCs/>
              </w:rPr>
              <w:t>предузетника</w:t>
            </w:r>
            <w:r w:rsidRPr="00AE1407">
              <w:rPr>
                <w:iCs/>
              </w:rPr>
              <w:t xml:space="preserve">: </w:t>
            </w:r>
          </w:p>
          <w:p w:rsidR="009E614C" w:rsidRPr="00AE1407" w:rsidRDefault="009E614C" w:rsidP="009E614C">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9E614C" w:rsidRPr="00AE1407" w:rsidRDefault="009E614C" w:rsidP="009E614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614C">
            <w:pPr>
              <w:jc w:val="both"/>
              <w:rPr>
                <w:noProof/>
              </w:rPr>
            </w:pPr>
            <w:r w:rsidRPr="00AE1407">
              <w:rPr>
                <w:noProof/>
              </w:rPr>
              <w:lastRenderedPageBreak/>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523"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C45CB3">
        <w:trPr>
          <w:trHeight w:val="789"/>
          <w:jc w:val="center"/>
        </w:trPr>
        <w:tc>
          <w:tcPr>
            <w:tcW w:w="801" w:type="dxa"/>
            <w:vAlign w:val="center"/>
          </w:tcPr>
          <w:p w:rsidR="009E614C" w:rsidRPr="00AE1407" w:rsidRDefault="009E614C" w:rsidP="009E614C">
            <w:pPr>
              <w:rPr>
                <w:noProof/>
              </w:rPr>
            </w:pPr>
            <w:r w:rsidRPr="00AE1407">
              <w:rPr>
                <w:noProof/>
              </w:rPr>
              <w:lastRenderedPageBreak/>
              <w:t>4.</w:t>
            </w:r>
          </w:p>
        </w:tc>
        <w:tc>
          <w:tcPr>
            <w:tcW w:w="3183" w:type="dxa"/>
            <w:gridSpan w:val="3"/>
            <w:vAlign w:val="center"/>
          </w:tcPr>
          <w:p w:rsidR="009E614C" w:rsidRPr="00AE1407" w:rsidRDefault="009E614C" w:rsidP="009E614C">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9E614C" w:rsidRPr="00AE1407" w:rsidRDefault="009E614C" w:rsidP="009E614C">
            <w:pPr>
              <w:pStyle w:val="Default"/>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9E614C" w:rsidRPr="00AE1407" w:rsidRDefault="009E614C" w:rsidP="009E614C">
            <w:pPr>
              <w:pStyle w:val="Default"/>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9E614C" w:rsidRPr="00AE1407" w:rsidRDefault="009E614C" w:rsidP="009E614C">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9E614C" w:rsidRPr="00AE1407" w:rsidRDefault="009E614C" w:rsidP="009E614C">
            <w:pPr>
              <w:pStyle w:val="Default"/>
              <w:rPr>
                <w:rFonts w:ascii="Times New Roman" w:hAnsi="Times New Roman" w:cs="Times New Roman"/>
                <w:iCs/>
                <w:color w:val="auto"/>
              </w:rPr>
            </w:pPr>
          </w:p>
        </w:tc>
      </w:tr>
      <w:tr w:rsidR="009E614C" w:rsidRPr="00AE1407" w:rsidTr="00C45CB3">
        <w:trPr>
          <w:trHeight w:val="848"/>
          <w:jc w:val="center"/>
        </w:trPr>
        <w:tc>
          <w:tcPr>
            <w:tcW w:w="9618" w:type="dxa"/>
            <w:gridSpan w:val="7"/>
            <w:vAlign w:val="center"/>
          </w:tcPr>
          <w:p w:rsidR="009E614C" w:rsidRPr="00AE1407" w:rsidRDefault="009E614C" w:rsidP="009E614C">
            <w:pPr>
              <w:pStyle w:val="ListParagraph"/>
              <w:ind w:left="0" w:firstLine="48"/>
              <w:rPr>
                <w:b/>
                <w:noProof/>
              </w:rPr>
            </w:pPr>
            <w:r w:rsidRPr="00AE1407">
              <w:rPr>
                <w:b/>
                <w:noProof/>
              </w:rPr>
              <w:t>ДОДАТНИ УСЛОВИ ЗА УЧЕШЋЕ У ПОСТУПКУ ЈАВНЕ НАБАВКЕ ИЗ ЧЛАНА 76. ЗАКОНА</w:t>
            </w:r>
          </w:p>
        </w:tc>
      </w:tr>
      <w:tr w:rsidR="00961FD5" w:rsidRPr="00AE1407" w:rsidTr="00961FD5">
        <w:trPr>
          <w:trHeight w:val="848"/>
          <w:jc w:val="center"/>
        </w:trPr>
        <w:tc>
          <w:tcPr>
            <w:tcW w:w="801" w:type="dxa"/>
            <w:shd w:val="clear" w:color="auto" w:fill="auto"/>
            <w:vAlign w:val="center"/>
          </w:tcPr>
          <w:p w:rsidR="00961FD5" w:rsidRPr="00B833F8" w:rsidRDefault="00961FD5" w:rsidP="009E614C">
            <w:pPr>
              <w:pStyle w:val="ListParagraph"/>
              <w:ind w:left="405"/>
              <w:rPr>
                <w:noProof/>
              </w:rPr>
            </w:pPr>
            <w:r w:rsidRPr="00B833F8">
              <w:rPr>
                <w:noProof/>
              </w:rPr>
              <w:t>6.</w:t>
            </w:r>
          </w:p>
          <w:p w:rsidR="00961FD5" w:rsidRPr="00B833F8" w:rsidRDefault="00961FD5" w:rsidP="009E614C">
            <w:pPr>
              <w:pStyle w:val="ListParagraph"/>
              <w:ind w:left="405"/>
              <w:rPr>
                <w:noProof/>
              </w:rPr>
            </w:pPr>
          </w:p>
          <w:p w:rsidR="00961FD5" w:rsidRPr="00B833F8" w:rsidRDefault="00961FD5" w:rsidP="009E614C">
            <w:pPr>
              <w:pStyle w:val="ListParagraph"/>
              <w:ind w:left="405"/>
              <w:rPr>
                <w:noProof/>
              </w:rPr>
            </w:pPr>
          </w:p>
        </w:tc>
        <w:tc>
          <w:tcPr>
            <w:tcW w:w="3041" w:type="dxa"/>
            <w:gridSpan w:val="2"/>
            <w:shd w:val="clear" w:color="auto" w:fill="auto"/>
            <w:vAlign w:val="center"/>
          </w:tcPr>
          <w:p w:rsidR="00961FD5" w:rsidRPr="000C3894" w:rsidRDefault="00961FD5" w:rsidP="008F7649">
            <w:pPr>
              <w:jc w:val="both"/>
              <w:rPr>
                <w:noProof/>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8F7649">
              <w:rPr>
                <w:noProof/>
                <w:lang w:val="sr-Cyrl-CS"/>
              </w:rPr>
              <w:t>04</w:t>
            </w:r>
            <w:r w:rsidRPr="00CE05C5">
              <w:rPr>
                <w:noProof/>
              </w:rPr>
              <w:t>.</w:t>
            </w:r>
            <w:r w:rsidR="008F7649">
              <w:rPr>
                <w:noProof/>
                <w:lang w:val="sr-Cyrl-RS"/>
              </w:rPr>
              <w:t>12</w:t>
            </w:r>
            <w:r w:rsidRPr="00CE05C5">
              <w:rPr>
                <w:noProof/>
                <w:lang w:val="sr-Cyrl-CS"/>
              </w:rPr>
              <w:t>.20</w:t>
            </w:r>
            <w:r w:rsidR="002E5038">
              <w:rPr>
                <w:noProof/>
                <w:lang w:val="sr-Cyrl-CS"/>
              </w:rPr>
              <w:t>14</w:t>
            </w:r>
            <w:r w:rsidRPr="00CE05C5">
              <w:rPr>
                <w:noProof/>
                <w:lang w:val="sr-Cyrl-CS"/>
              </w:rPr>
              <w:t xml:space="preserve">. до </w:t>
            </w:r>
            <w:r w:rsidR="008F7649">
              <w:rPr>
                <w:noProof/>
                <w:lang w:val="sr-Cyrl-CS"/>
              </w:rPr>
              <w:t>14.06</w:t>
            </w:r>
            <w:r w:rsidRPr="00CE05C5">
              <w:rPr>
                <w:noProof/>
                <w:lang w:val="sr-Cyrl-CS"/>
              </w:rPr>
              <w:t>.20</w:t>
            </w:r>
            <w:r w:rsidR="002E5038">
              <w:rPr>
                <w:noProof/>
                <w:lang w:val="sr-Cyrl-CS"/>
              </w:rPr>
              <w:t>15</w:t>
            </w:r>
            <w:r>
              <w:rPr>
                <w:noProof/>
                <w:lang w:val="sr-Cyrl-CS"/>
              </w:rPr>
              <w:t xml:space="preserve">. </w:t>
            </w:r>
            <w:r w:rsidRPr="001D19F9">
              <w:rPr>
                <w:noProof/>
              </w:rPr>
              <w:t>године</w:t>
            </w:r>
            <w:r>
              <w:rPr>
                <w:noProof/>
              </w:rPr>
              <w:t xml:space="preserve"> и да је остварио најмање</w:t>
            </w:r>
            <w:r>
              <w:rPr>
                <w:noProof/>
                <w:lang w:val="sr-Cyrl-CS"/>
              </w:rPr>
              <w:t xml:space="preserve"> 2</w:t>
            </w:r>
            <w:r w:rsidRPr="00863A78">
              <w:rPr>
                <w:noProof/>
                <w:lang w:val="sr-Cyrl-CS"/>
              </w:rPr>
              <w:t>.000.000</w:t>
            </w:r>
            <w:r w:rsidRPr="00863A78">
              <w:rPr>
                <w:noProof/>
              </w:rPr>
              <w:t>,00</w:t>
            </w:r>
            <w:r w:rsidRPr="000E524E">
              <w:rPr>
                <w:noProof/>
              </w:rPr>
              <w:t xml:space="preserve"> динара</w:t>
            </w:r>
            <w:r w:rsidRPr="000C3894">
              <w:rPr>
                <w:noProof/>
              </w:rPr>
              <w:t xml:space="preserve"> прихода у </w:t>
            </w:r>
            <w:r w:rsidR="002E5038">
              <w:rPr>
                <w:noProof/>
                <w:lang w:val="sr-Cyrl-CS"/>
              </w:rPr>
              <w:t>2012. и 2013.</w:t>
            </w:r>
            <w:r w:rsidRPr="000C3894">
              <w:rPr>
                <w:noProof/>
              </w:rPr>
              <w:t xml:space="preserve"> годин</w:t>
            </w:r>
            <w:r w:rsidR="002E5038">
              <w:rPr>
                <w:noProof/>
                <w:lang w:val="sr-Cyrl-CS"/>
              </w:rPr>
              <w:t>и</w:t>
            </w:r>
            <w:r w:rsidRPr="000C3894">
              <w:rPr>
                <w:noProof/>
              </w:rPr>
              <w:t>.</w:t>
            </w:r>
          </w:p>
        </w:tc>
        <w:tc>
          <w:tcPr>
            <w:tcW w:w="4068" w:type="dxa"/>
            <w:gridSpan w:val="2"/>
            <w:shd w:val="clear" w:color="auto" w:fill="auto"/>
          </w:tcPr>
          <w:p w:rsidR="00961FD5" w:rsidRPr="00DB354F" w:rsidRDefault="00961FD5" w:rsidP="00961FD5">
            <w:pPr>
              <w:jc w:val="both"/>
              <w:rPr>
                <w:b/>
                <w:noProof/>
              </w:rPr>
            </w:pPr>
            <w:r w:rsidRPr="00DB354F">
              <w:rPr>
                <w:b/>
                <w:noProof/>
              </w:rPr>
              <w:t>Доказ за правно лице/предузетника/физичко лице:</w:t>
            </w:r>
          </w:p>
          <w:p w:rsidR="00961FD5" w:rsidRPr="00DB354F" w:rsidRDefault="00961FD5" w:rsidP="00961FD5">
            <w:pPr>
              <w:jc w:val="both"/>
              <w:rPr>
                <w:noProof/>
              </w:rPr>
            </w:pPr>
          </w:p>
          <w:p w:rsidR="00961FD5" w:rsidRPr="00AD1836" w:rsidRDefault="00961FD5" w:rsidP="00961FD5">
            <w:pPr>
              <w:jc w:val="both"/>
              <w:rPr>
                <w:noProof/>
              </w:rPr>
            </w:pPr>
            <w:r w:rsidRPr="00AD1836">
              <w:rPr>
                <w:noProof/>
              </w:rPr>
              <w:t>Потврда НБС о броју дана неликвидности за период од</w:t>
            </w:r>
            <w:r w:rsidRPr="00AD1836">
              <w:rPr>
                <w:noProof/>
                <w:color w:val="FF0000"/>
              </w:rPr>
              <w:t xml:space="preserve"> </w:t>
            </w:r>
            <w:r w:rsidR="008F7649">
              <w:rPr>
                <w:noProof/>
                <w:lang w:val="sr-Cyrl-CS"/>
              </w:rPr>
              <w:t>04</w:t>
            </w:r>
            <w:r w:rsidR="008F7649" w:rsidRPr="00CE05C5">
              <w:rPr>
                <w:noProof/>
              </w:rPr>
              <w:t>.</w:t>
            </w:r>
            <w:r w:rsidR="008F7649">
              <w:rPr>
                <w:noProof/>
                <w:lang w:val="sr-Cyrl-RS"/>
              </w:rPr>
              <w:t>12</w:t>
            </w:r>
            <w:r w:rsidR="008F7649" w:rsidRPr="00CE05C5">
              <w:rPr>
                <w:noProof/>
                <w:lang w:val="sr-Cyrl-CS"/>
              </w:rPr>
              <w:t>.20</w:t>
            </w:r>
            <w:r w:rsidR="008F7649">
              <w:rPr>
                <w:noProof/>
                <w:lang w:val="sr-Cyrl-CS"/>
              </w:rPr>
              <w:t>14</w:t>
            </w:r>
            <w:r w:rsidR="008F7649" w:rsidRPr="00CE05C5">
              <w:rPr>
                <w:noProof/>
                <w:lang w:val="sr-Cyrl-CS"/>
              </w:rPr>
              <w:t xml:space="preserve">. до </w:t>
            </w:r>
            <w:r w:rsidR="008F7649">
              <w:rPr>
                <w:noProof/>
                <w:lang w:val="sr-Cyrl-CS"/>
              </w:rPr>
              <w:t>14.06</w:t>
            </w:r>
            <w:r w:rsidR="008F7649" w:rsidRPr="00CE05C5">
              <w:rPr>
                <w:noProof/>
                <w:lang w:val="sr-Cyrl-CS"/>
              </w:rPr>
              <w:t>.20</w:t>
            </w:r>
            <w:r w:rsidR="008F7649">
              <w:rPr>
                <w:noProof/>
                <w:lang w:val="sr-Cyrl-CS"/>
              </w:rPr>
              <w:t xml:space="preserve">15. </w:t>
            </w:r>
            <w:r w:rsidRPr="002763B6">
              <w:rPr>
                <w:noProof/>
              </w:rPr>
              <w:t>годин</w:t>
            </w:r>
            <w:r w:rsidRPr="00AD1836">
              <w:rPr>
                <w:noProof/>
              </w:rPr>
              <w:t>е.</w:t>
            </w:r>
          </w:p>
          <w:p w:rsidR="00961FD5" w:rsidRPr="00DB354F" w:rsidRDefault="00961FD5" w:rsidP="00961FD5">
            <w:pPr>
              <w:tabs>
                <w:tab w:val="left" w:pos="3045"/>
              </w:tabs>
              <w:jc w:val="both"/>
              <w:rPr>
                <w:noProof/>
              </w:rPr>
            </w:pPr>
            <w:r>
              <w:rPr>
                <w:noProof/>
              </w:rPr>
              <w:t>Потврду издаје:</w:t>
            </w:r>
            <w:r>
              <w:rPr>
                <w:noProof/>
              </w:rPr>
              <w:tab/>
            </w:r>
          </w:p>
          <w:p w:rsidR="00961FD5" w:rsidRDefault="00961FD5" w:rsidP="00961FD5">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961FD5" w:rsidRPr="000C3894" w:rsidRDefault="00961FD5" w:rsidP="002E5038">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две обрачунске године (2012. и 2013.год.). </w:t>
            </w:r>
          </w:p>
        </w:tc>
        <w:tc>
          <w:tcPr>
            <w:tcW w:w="1708" w:type="dxa"/>
            <w:gridSpan w:val="2"/>
          </w:tcPr>
          <w:p w:rsidR="00961FD5" w:rsidRPr="00F3712C" w:rsidRDefault="00961FD5" w:rsidP="009E614C">
            <w:pPr>
              <w:jc w:val="both"/>
              <w:rPr>
                <w:b/>
                <w:noProof/>
                <w:highlight w:val="yellow"/>
              </w:rPr>
            </w:pPr>
          </w:p>
        </w:tc>
      </w:tr>
      <w:tr w:rsidR="009E614C" w:rsidRPr="00AE1407" w:rsidTr="00C45CB3">
        <w:trPr>
          <w:trHeight w:val="1121"/>
          <w:jc w:val="center"/>
        </w:trPr>
        <w:tc>
          <w:tcPr>
            <w:tcW w:w="801" w:type="dxa"/>
            <w:shd w:val="clear" w:color="auto" w:fill="auto"/>
            <w:vAlign w:val="center"/>
          </w:tcPr>
          <w:p w:rsidR="009E614C" w:rsidRPr="00B833F8" w:rsidRDefault="009E614C" w:rsidP="009E614C">
            <w:pPr>
              <w:pStyle w:val="ListParagraph"/>
              <w:ind w:left="405"/>
              <w:rPr>
                <w:noProof/>
              </w:rPr>
            </w:pPr>
            <w:r w:rsidRPr="00B833F8">
              <w:rPr>
                <w:noProof/>
              </w:rPr>
              <w:t>7.</w:t>
            </w:r>
          </w:p>
          <w:p w:rsidR="009E614C" w:rsidRPr="00B833F8" w:rsidRDefault="009E614C" w:rsidP="009E614C">
            <w:pPr>
              <w:pStyle w:val="ListParagraph"/>
              <w:ind w:left="405"/>
              <w:rPr>
                <w:noProof/>
              </w:rPr>
            </w:pPr>
          </w:p>
          <w:p w:rsidR="009E614C" w:rsidRPr="00B833F8" w:rsidRDefault="009E614C" w:rsidP="009E614C">
            <w:pPr>
              <w:pStyle w:val="ListParagraph"/>
              <w:ind w:left="405"/>
              <w:rPr>
                <w:noProof/>
              </w:rPr>
            </w:pPr>
          </w:p>
          <w:p w:rsidR="009E614C" w:rsidRPr="00B833F8" w:rsidRDefault="009E614C" w:rsidP="009E614C">
            <w:pPr>
              <w:pStyle w:val="ListParagraph"/>
              <w:ind w:left="405"/>
              <w:rPr>
                <w:noProof/>
              </w:rPr>
            </w:pPr>
          </w:p>
        </w:tc>
        <w:tc>
          <w:tcPr>
            <w:tcW w:w="3041" w:type="dxa"/>
            <w:gridSpan w:val="2"/>
            <w:shd w:val="clear" w:color="auto" w:fill="auto"/>
          </w:tcPr>
          <w:p w:rsidR="00A87230" w:rsidRDefault="00A87230">
            <w:pPr>
              <w:rPr>
                <w:noProof/>
                <w:lang w:val="sr-Cyrl-RS"/>
              </w:rPr>
            </w:pPr>
            <w:r w:rsidRPr="002F5BAE">
              <w:rPr>
                <w:noProof/>
                <w:lang w:val="sr-Cyrl-RS"/>
              </w:rPr>
              <w:t xml:space="preserve">Понуђач располаже довољним техничким и кадровским капацитетом- понуђач мора да има одређено бар једног </w:t>
            </w:r>
            <w:r w:rsidR="008306BA" w:rsidRPr="002F5BAE">
              <w:rPr>
                <w:noProof/>
                <w:lang w:val="sr-Cyrl-RS"/>
              </w:rPr>
              <w:t xml:space="preserve">патолога који искључиво обавља анализу,са </w:t>
            </w:r>
            <w:r w:rsidR="008306BA" w:rsidRPr="002F5BAE">
              <w:rPr>
                <w:noProof/>
                <w:lang w:val="sr-Cyrl-RS"/>
              </w:rPr>
              <w:lastRenderedPageBreak/>
              <w:t>минимум урађених 1000 хематолошких патохистолошких биопсија коштаних сржи годишње</w:t>
            </w:r>
            <w:r w:rsidRPr="002F5BAE">
              <w:rPr>
                <w:noProof/>
                <w:lang w:val="sr-Cyrl-RS"/>
              </w:rPr>
              <w:t>, у радном односу и најмање два лабораторијска техничара, у сталном радном односу.</w:t>
            </w:r>
          </w:p>
          <w:p w:rsidR="008306BA" w:rsidRDefault="008306BA"/>
          <w:p w:rsidR="009E614C" w:rsidRPr="003C4E03" w:rsidRDefault="009E614C" w:rsidP="009E614C"/>
        </w:tc>
        <w:tc>
          <w:tcPr>
            <w:tcW w:w="4068" w:type="dxa"/>
            <w:gridSpan w:val="2"/>
            <w:shd w:val="clear" w:color="auto" w:fill="auto"/>
            <w:vAlign w:val="center"/>
          </w:tcPr>
          <w:p w:rsidR="00A87230" w:rsidRDefault="00A87230">
            <w:r w:rsidRPr="00A87230">
              <w:rPr>
                <w:noProof/>
                <w:lang w:val="sr-Cyrl-RS"/>
              </w:rPr>
              <w:lastRenderedPageBreak/>
              <w:t xml:space="preserve">Изјава понуђача о кључном техничком особљу и другим експертима који раде за понуђача, који ће бити одговорни за извршење уговора, као и о лицима одговорним за контролу квалитета-најмање један </w:t>
            </w:r>
            <w:r w:rsidR="008306BA">
              <w:rPr>
                <w:noProof/>
                <w:lang w:val="sr-Cyrl-RS"/>
              </w:rPr>
              <w:t>патолог</w:t>
            </w:r>
            <w:r w:rsidR="008306BA" w:rsidRPr="008306BA">
              <w:rPr>
                <w:noProof/>
                <w:lang w:val="sr-Cyrl-RS"/>
              </w:rPr>
              <w:t xml:space="preserve"> који искључиво обавља </w:t>
            </w:r>
            <w:r w:rsidR="008306BA" w:rsidRPr="008306BA">
              <w:rPr>
                <w:noProof/>
                <w:lang w:val="sr-Cyrl-RS"/>
              </w:rPr>
              <w:lastRenderedPageBreak/>
              <w:t xml:space="preserve">анализу,са минимум урађених 1000 хематолошких патохистолошких биопсија коштаних сржи годишње </w:t>
            </w:r>
            <w:r w:rsidRPr="00A87230">
              <w:rPr>
                <w:noProof/>
                <w:lang w:val="sr-Cyrl-RS"/>
              </w:rPr>
              <w:t>и најмање два лабораторијска техничара.</w:t>
            </w:r>
          </w:p>
          <w:p w:rsidR="009E614C" w:rsidRPr="00A65813" w:rsidRDefault="009E614C" w:rsidP="009E614C"/>
        </w:tc>
        <w:tc>
          <w:tcPr>
            <w:tcW w:w="1708" w:type="dxa"/>
            <w:gridSpan w:val="2"/>
          </w:tcPr>
          <w:p w:rsidR="009E614C" w:rsidRPr="00F3712C" w:rsidRDefault="009E614C" w:rsidP="009E614C">
            <w:pPr>
              <w:rPr>
                <w:highlight w:val="yellow"/>
              </w:rPr>
            </w:pPr>
          </w:p>
        </w:tc>
      </w:tr>
    </w:tbl>
    <w:p w:rsidR="00212576" w:rsidRPr="00EF6B5E" w:rsidRDefault="00212576" w:rsidP="00212576">
      <w:pPr>
        <w:pStyle w:val="ListParagraph"/>
        <w:numPr>
          <w:ilvl w:val="0"/>
          <w:numId w:val="2"/>
        </w:numPr>
        <w:jc w:val="both"/>
        <w:rPr>
          <w:noProof/>
        </w:rPr>
      </w:pPr>
      <w:r>
        <w:rPr>
          <w:noProof/>
        </w:rPr>
        <w:lastRenderedPageBreak/>
        <w:t xml:space="preserve">Докази из тачака 2. и </w:t>
      </w:r>
      <w:r w:rsidRPr="00EF6B5E">
        <w:rPr>
          <w:noProof/>
        </w:rPr>
        <w:t>4. не мо</w:t>
      </w:r>
      <w:r>
        <w:rPr>
          <w:noProof/>
        </w:rPr>
        <w:t>гу</w:t>
      </w:r>
      <w:r w:rsidRPr="00EF6B5E">
        <w:rPr>
          <w:noProof/>
        </w:rPr>
        <w:t xml:space="preserve"> бити старији од два месеца пре отварања понуда.</w:t>
      </w:r>
    </w:p>
    <w:p w:rsidR="00212576" w:rsidRPr="003543C7" w:rsidRDefault="00212576" w:rsidP="00212576">
      <w:pPr>
        <w:pStyle w:val="ListParagraph"/>
        <w:numPr>
          <w:ilvl w:val="0"/>
          <w:numId w:val="2"/>
        </w:numPr>
        <w:jc w:val="both"/>
        <w:rPr>
          <w:noProof/>
        </w:rPr>
      </w:pPr>
      <w:r w:rsidRPr="00A37566">
        <w:rPr>
          <w:noProof/>
        </w:rPr>
        <w:t>Доказ из тачке 3. мора бити издат након објављивања позива за подношење понуда, односно с</w:t>
      </w:r>
      <w:r>
        <w:rPr>
          <w:noProof/>
        </w:rPr>
        <w:t>лања позива за подношење понуда.</w:t>
      </w:r>
    </w:p>
    <w:p w:rsidR="00212576" w:rsidRPr="00A37566" w:rsidRDefault="00212576" w:rsidP="00212576">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Pr>
          <w:bCs/>
          <w:iCs/>
          <w:lang w:val="sr-Cyrl-CS"/>
        </w:rPr>
        <w:t>ност тог услова.</w:t>
      </w:r>
    </w:p>
    <w:p w:rsidR="00212576" w:rsidRPr="00A37566" w:rsidRDefault="00212576" w:rsidP="00212576">
      <w:pPr>
        <w:pStyle w:val="ListParagraph"/>
        <w:ind w:left="405"/>
        <w:jc w:val="both"/>
        <w:rPr>
          <w:b/>
          <w:bCs/>
          <w:iCs/>
          <w:lang w:val="sr-Cyrl-CS"/>
        </w:rPr>
      </w:pPr>
      <w:r w:rsidRPr="00A37566">
        <w:rPr>
          <w:b/>
          <w:bCs/>
          <w:iCs/>
          <w:lang w:val="sr-Cyrl-CS"/>
        </w:rPr>
        <w:t>Додатне услове група понуђача испуњава заједно.</w:t>
      </w:r>
    </w:p>
    <w:p w:rsidR="00212576" w:rsidRPr="00A37566" w:rsidRDefault="00212576" w:rsidP="00212576">
      <w:pPr>
        <w:pStyle w:val="ListParagraph"/>
        <w:ind w:left="405"/>
        <w:jc w:val="both"/>
        <w:rPr>
          <w:bCs/>
          <w:iCs/>
        </w:rPr>
      </w:pPr>
    </w:p>
    <w:p w:rsidR="00212576" w:rsidRPr="00FF0F8B" w:rsidRDefault="00212576" w:rsidP="00212576">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Pr>
          <w:bCs/>
          <w:iCs/>
          <w:lang w:val="sr-Cyrl-CS"/>
        </w:rPr>
        <w:t>ач извршити преко подизвођача.</w:t>
      </w:r>
    </w:p>
    <w:p w:rsidR="00212576" w:rsidRPr="00A37566" w:rsidRDefault="00212576" w:rsidP="00212576">
      <w:pPr>
        <w:pStyle w:val="ListParagraph"/>
        <w:ind w:left="405"/>
        <w:jc w:val="both"/>
        <w:rPr>
          <w:bCs/>
          <w:iCs/>
        </w:rPr>
      </w:pPr>
    </w:p>
    <w:p w:rsidR="00212576" w:rsidRPr="00A37566" w:rsidRDefault="00212576" w:rsidP="00212576">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12576" w:rsidRPr="00A37566" w:rsidRDefault="00212576" w:rsidP="00212576">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212576" w:rsidRPr="00EE675B" w:rsidRDefault="00212576" w:rsidP="00212576">
      <w:pPr>
        <w:pStyle w:val="ListParagraph"/>
        <w:numPr>
          <w:ilvl w:val="0"/>
          <w:numId w:val="2"/>
        </w:numPr>
        <w:tabs>
          <w:tab w:val="left" w:pos="680"/>
        </w:tabs>
        <w:jc w:val="both"/>
        <w:rPr>
          <w:b/>
          <w:u w:val="single"/>
        </w:rPr>
      </w:pPr>
      <w:r w:rsidRPr="00EE675B">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EE675B">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212576" w:rsidRPr="00A37566" w:rsidRDefault="00212576" w:rsidP="00212576">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12576" w:rsidRPr="00A37566" w:rsidRDefault="00212576" w:rsidP="00212576">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12576" w:rsidRPr="00A37566" w:rsidRDefault="00212576" w:rsidP="00212576">
      <w:pPr>
        <w:pStyle w:val="ListParagraph"/>
        <w:numPr>
          <w:ilvl w:val="0"/>
          <w:numId w:val="2"/>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12576" w:rsidRPr="00A37566" w:rsidRDefault="00212576" w:rsidP="00212576">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212576" w:rsidRPr="00A37566" w:rsidRDefault="00212576" w:rsidP="00212576">
      <w:pPr>
        <w:pStyle w:val="ListParagraph"/>
        <w:numPr>
          <w:ilvl w:val="0"/>
          <w:numId w:val="2"/>
        </w:numPr>
        <w:tabs>
          <w:tab w:val="left" w:pos="680"/>
        </w:tabs>
        <w:jc w:val="both"/>
        <w:rPr>
          <w:rFonts w:eastAsia="TimesNewRomanPSMT"/>
          <w:bCs/>
        </w:rPr>
      </w:pPr>
      <w:r w:rsidRPr="00A37566">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2576" w:rsidRDefault="00212576" w:rsidP="00212576">
      <w:pPr>
        <w:rPr>
          <w:b/>
          <w:noProof/>
        </w:rPr>
      </w:pPr>
    </w:p>
    <w:p w:rsidR="00212576" w:rsidRDefault="00212576" w:rsidP="00212576">
      <w:pPr>
        <w:rPr>
          <w:b/>
          <w:noProof/>
          <w:lang w:val="sr-Cyrl-CS"/>
        </w:rPr>
      </w:pPr>
    </w:p>
    <w:p w:rsidR="009E614C" w:rsidRDefault="009E614C" w:rsidP="009E614C"/>
    <w:p w:rsidR="00423614" w:rsidRDefault="00423614" w:rsidP="009E614C"/>
    <w:p w:rsidR="00423614" w:rsidRDefault="00423614" w:rsidP="009E614C"/>
    <w:p w:rsidR="00423614" w:rsidRDefault="00423614" w:rsidP="009E614C"/>
    <w:p w:rsidR="00423614" w:rsidRPr="008306BA" w:rsidRDefault="00423614" w:rsidP="009E614C">
      <w:pPr>
        <w:rPr>
          <w:lang w:val="sr-Cyrl-RS"/>
        </w:rPr>
      </w:pPr>
    </w:p>
    <w:p w:rsidR="00423614" w:rsidRDefault="00423614"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Latn-RS"/>
        </w:rPr>
      </w:pPr>
    </w:p>
    <w:p w:rsidR="00212576" w:rsidRDefault="00212576"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Default="002E5038" w:rsidP="009E614C">
      <w:pPr>
        <w:rPr>
          <w:lang w:val="sr-Cyrl-CS"/>
        </w:rPr>
      </w:pPr>
    </w:p>
    <w:p w:rsidR="002E5038" w:rsidRPr="002E5038" w:rsidRDefault="002E5038" w:rsidP="009E614C">
      <w:pPr>
        <w:rPr>
          <w:lang w:val="sr-Cyrl-CS"/>
        </w:rPr>
      </w:pPr>
    </w:p>
    <w:p w:rsidR="00212576" w:rsidRPr="00212576" w:rsidRDefault="00212576" w:rsidP="009E614C">
      <w:pPr>
        <w:rPr>
          <w:lang w:val="sr-Latn-RS"/>
        </w:rPr>
      </w:pPr>
    </w:p>
    <w:p w:rsidR="009E614C" w:rsidRPr="00DE0EA0" w:rsidRDefault="009E614C" w:rsidP="009E614C">
      <w:pPr>
        <w:pStyle w:val="Heading2"/>
        <w:numPr>
          <w:ilvl w:val="0"/>
          <w:numId w:val="44"/>
        </w:numPr>
      </w:pPr>
      <w:bookmarkStart w:id="19" w:name="_Toc398890263"/>
      <w:r w:rsidRPr="00DE0EA0">
        <w:lastRenderedPageBreak/>
        <w:t>УПУТСТВО ПОНУЂАЧИМА КАКО ДА САЧИНЕ ПОНУДУ</w:t>
      </w:r>
      <w:bookmarkEnd w:id="18"/>
      <w:bookmarkEnd w:id="19"/>
    </w:p>
    <w:p w:rsidR="009E614C" w:rsidRPr="00DE0EA0" w:rsidRDefault="009E614C" w:rsidP="009E614C">
      <w:pPr>
        <w:ind w:left="540"/>
        <w:jc w:val="both"/>
        <w:rPr>
          <w:noProof/>
        </w:rPr>
      </w:pPr>
    </w:p>
    <w:p w:rsidR="009E614C" w:rsidRPr="00DE0EA0" w:rsidRDefault="009E614C" w:rsidP="009E614C">
      <w:pPr>
        <w:jc w:val="both"/>
        <w:rPr>
          <w:b/>
          <w:bCs/>
          <w:i/>
          <w:iCs/>
        </w:rPr>
      </w:pPr>
      <w:r w:rsidRPr="00DE0EA0">
        <w:rPr>
          <w:b/>
          <w:bCs/>
          <w:i/>
          <w:iCs/>
        </w:rPr>
        <w:t>1. ПОДАЦИ О ЈЕЗИКУ НА КОЈЕМ ПОНУДА МОРА ДА БУДЕ САСТАВЉЕНА</w:t>
      </w:r>
    </w:p>
    <w:p w:rsidR="009E614C" w:rsidRPr="00DE0EA0" w:rsidRDefault="009E614C" w:rsidP="009E614C">
      <w:pPr>
        <w:jc w:val="both"/>
        <w:rPr>
          <w:b/>
          <w:bCs/>
          <w:i/>
          <w:iCs/>
        </w:rPr>
      </w:pPr>
    </w:p>
    <w:p w:rsidR="009E614C" w:rsidRPr="00DE0EA0" w:rsidRDefault="009E614C" w:rsidP="009E614C">
      <w:pPr>
        <w:jc w:val="both"/>
        <w:rPr>
          <w:noProof/>
        </w:rPr>
      </w:pPr>
      <w:r w:rsidRPr="00DE0EA0">
        <w:rPr>
          <w:noProof/>
        </w:rPr>
        <w:t>Понуда се саставља на српском језику, ћириличним или латиничним писмом.</w:t>
      </w:r>
    </w:p>
    <w:p w:rsidR="009E614C" w:rsidRPr="00DE0EA0" w:rsidRDefault="009E614C" w:rsidP="009E614C">
      <w:pPr>
        <w:jc w:val="both"/>
      </w:pPr>
    </w:p>
    <w:p w:rsidR="009E614C" w:rsidRPr="00DE0EA0" w:rsidRDefault="009E614C" w:rsidP="009E614C">
      <w:pPr>
        <w:jc w:val="both"/>
        <w:rPr>
          <w:rFonts w:eastAsia="TimesNewRomanPSMT"/>
          <w:bCs/>
        </w:rPr>
      </w:pPr>
      <w:r w:rsidRPr="00DE0EA0">
        <w:rPr>
          <w:b/>
          <w:bCs/>
          <w:i/>
          <w:iCs/>
        </w:rPr>
        <w:t>2. НАЧИН НА КОЈИ ПОНУДА МОРА ДА БУДЕ САЧИЊЕНА</w:t>
      </w:r>
    </w:p>
    <w:p w:rsidR="009E614C" w:rsidRPr="00DE0EA0" w:rsidRDefault="009E614C" w:rsidP="009E614C">
      <w:pPr>
        <w:jc w:val="both"/>
        <w:rPr>
          <w:rFonts w:eastAsia="TimesNewRomanPSMT"/>
          <w:bCs/>
          <w:highlight w:val="green"/>
        </w:rPr>
      </w:pPr>
    </w:p>
    <w:p w:rsidR="009E614C" w:rsidRPr="00DE0EA0" w:rsidRDefault="009E614C" w:rsidP="009E614C">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9E614C" w:rsidRPr="00DE0EA0" w:rsidRDefault="009E614C" w:rsidP="009E614C">
      <w:pPr>
        <w:jc w:val="both"/>
        <w:rPr>
          <w:rFonts w:eastAsia="TimesNewRomanPSMT"/>
          <w:bCs/>
        </w:rPr>
      </w:pPr>
      <w:r w:rsidRPr="00DE0EA0">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9E614C" w:rsidRPr="00DE0EA0" w:rsidRDefault="009E614C" w:rsidP="009E614C">
      <w:pPr>
        <w:jc w:val="both"/>
        <w:rPr>
          <w:rFonts w:eastAsia="TimesNewRomanPSMT"/>
          <w:bCs/>
        </w:rPr>
      </w:pPr>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 </w:t>
      </w:r>
    </w:p>
    <w:p w:rsidR="009E614C" w:rsidRPr="00DE0EA0" w:rsidRDefault="009E614C" w:rsidP="009E614C">
      <w:pPr>
        <w:jc w:val="both"/>
        <w:rPr>
          <w:rFonts w:eastAsia="TimesNewRomanPSMT"/>
          <w:bCs/>
        </w:rPr>
      </w:pPr>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E614C" w:rsidRPr="00DE0EA0" w:rsidRDefault="009E614C" w:rsidP="009E614C">
      <w:pPr>
        <w:autoSpaceDE w:val="0"/>
        <w:autoSpaceDN w:val="0"/>
        <w:adjustRightInd w:val="0"/>
        <w:jc w:val="both"/>
        <w:rPr>
          <w:rFonts w:eastAsia="TimesNewRomanPSMT"/>
          <w:bCs/>
          <w:highlight w:val="green"/>
        </w:rPr>
      </w:pPr>
    </w:p>
    <w:p w:rsidR="009E614C" w:rsidRPr="00DE0EA0" w:rsidRDefault="009E614C" w:rsidP="009E614C">
      <w:pPr>
        <w:autoSpaceDE w:val="0"/>
        <w:autoSpaceDN w:val="0"/>
        <w:adjustRightInd w:val="0"/>
        <w:jc w:val="both"/>
        <w:rPr>
          <w:rFonts w:eastAsia="TimesNewRomanPS-BoldMT"/>
          <w:bCs/>
        </w:rPr>
      </w:pPr>
      <w:r w:rsidRPr="00DE0EA0">
        <w:rPr>
          <w:rFonts w:eastAsia="TimesNewRomanPSMT"/>
          <w:bCs/>
        </w:rPr>
        <w:t xml:space="preserve">Понуду доставити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 xml:space="preserve">преко писарнице  Клиничког центра Војводине, са назнаком </w:t>
      </w:r>
      <w:r w:rsidRPr="00DE0EA0">
        <w:rPr>
          <w:rFonts w:eastAsia="TimesNewRomanPS-BoldMT"/>
          <w:bCs/>
        </w:rPr>
        <w:t xml:space="preserve">да је реч о понуди, уз обавезно </w:t>
      </w:r>
      <w:r w:rsidRPr="00DE0EA0">
        <w:rPr>
          <w:rFonts w:eastAsia="TimesNewRomanPS-BoldMT"/>
          <w:b/>
          <w:bCs/>
        </w:rPr>
        <w:t>навођење предмета набавке и редног броја</w:t>
      </w:r>
      <w:r w:rsidRPr="00DE0EA0">
        <w:rPr>
          <w:rFonts w:eastAsia="TimesNewRomanPS-BoldMT"/>
          <w:bCs/>
        </w:rPr>
        <w:t xml:space="preserve"> набавке (подаци </w:t>
      </w:r>
      <w:r w:rsidRPr="00DE0EA0">
        <w:t xml:space="preserve">дати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autoSpaceDE w:val="0"/>
        <w:autoSpaceDN w:val="0"/>
        <w:adjustRightInd w:val="0"/>
        <w:jc w:val="both"/>
      </w:pPr>
      <w:r w:rsidRPr="00DE0EA0">
        <w:rPr>
          <w:rFonts w:eastAsia="TimesNewRomanPS-BoldMT"/>
          <w:bCs/>
        </w:rPr>
        <w:t xml:space="preserve">На полеђини понуде </w:t>
      </w:r>
      <w:r w:rsidRPr="00DE0EA0">
        <w:rPr>
          <w:rFonts w:eastAsia="TimesNewRomanPSMT"/>
          <w:b/>
          <w:bCs/>
        </w:rPr>
        <w:t xml:space="preserve"> </w:t>
      </w:r>
      <w:r w:rsidRPr="00DE0EA0">
        <w:rPr>
          <w:rFonts w:eastAsia="TimesNewRomanPSMT"/>
          <w:bCs/>
        </w:rPr>
        <w:t>обавезно ставити назнаку</w:t>
      </w:r>
      <w:r w:rsidRPr="00DE0EA0">
        <w:rPr>
          <w:rFonts w:eastAsia="TimesNewRomanPSMT"/>
          <w:b/>
          <w:bCs/>
        </w:rPr>
        <w:t xml:space="preserve"> „</w:t>
      </w:r>
      <w:r w:rsidRPr="00DE0EA0">
        <w:rPr>
          <w:rFonts w:eastAsia="TimesNewRomanPS-BoldMT"/>
          <w:b/>
          <w:bCs/>
        </w:rPr>
        <w:t>НЕ ОТВАРАТИ”</w:t>
      </w:r>
      <w:r w:rsidRPr="00DE0EA0">
        <w:rPr>
          <w:b/>
        </w:rPr>
        <w:t>.</w:t>
      </w:r>
    </w:p>
    <w:p w:rsidR="009E614C" w:rsidRPr="00DE0EA0" w:rsidRDefault="009E614C" w:rsidP="009E614C">
      <w:pPr>
        <w:autoSpaceDE w:val="0"/>
        <w:autoSpaceDN w:val="0"/>
        <w:adjustRightInd w:val="0"/>
        <w:jc w:val="both"/>
      </w:pPr>
    </w:p>
    <w:p w:rsidR="009E614C" w:rsidRPr="00DE0EA0" w:rsidRDefault="009E614C" w:rsidP="009E614C">
      <w:pPr>
        <w:autoSpaceDE w:val="0"/>
        <w:autoSpaceDN w:val="0"/>
        <w:adjustRightInd w:val="0"/>
        <w:jc w:val="both"/>
        <w:rPr>
          <w:b/>
        </w:rPr>
      </w:pPr>
      <w:r w:rsidRPr="00DE0EA0">
        <w:rPr>
          <w:b/>
        </w:rPr>
        <w:t>Понуда се сматра благовременом уколико је примљена од стране наручиоца до датума (дана) и часа назначеног у Позиву за подношење понуда</w:t>
      </w:r>
      <w:r w:rsidRPr="00DE0EA0">
        <w:rPr>
          <w:b/>
          <w:i/>
          <w:iCs/>
        </w:rPr>
        <w:t xml:space="preserve">. </w:t>
      </w:r>
    </w:p>
    <w:p w:rsidR="009E614C" w:rsidRPr="00DE0EA0" w:rsidRDefault="009E614C" w:rsidP="009E614C">
      <w:pPr>
        <w:autoSpaceDE w:val="0"/>
        <w:autoSpaceDN w:val="0"/>
        <w:adjustRightInd w:val="0"/>
        <w:jc w:val="both"/>
        <w:rPr>
          <w:highlight w:val="green"/>
        </w:rPr>
      </w:pPr>
    </w:p>
    <w:p w:rsidR="009E614C" w:rsidRPr="00DE0EA0" w:rsidRDefault="009E614C" w:rsidP="009E614C">
      <w:pPr>
        <w:autoSpaceDE w:val="0"/>
        <w:autoSpaceDN w:val="0"/>
        <w:adjustRightInd w:val="0"/>
        <w:jc w:val="both"/>
      </w:pPr>
      <w:r w:rsidRPr="00DE0EA0">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E0EA0">
        <w:rPr>
          <w:lang w:val="sr-Cyrl-CS"/>
        </w:rPr>
        <w:t>н</w:t>
      </w:r>
      <w:r w:rsidRPr="00DE0EA0">
        <w:t xml:space="preserve">аручулац ће понуђачу предати потврду пријема понуде. У потврди о пријему наручилац ће навести датум и сат пријема понуде. </w:t>
      </w:r>
    </w:p>
    <w:p w:rsidR="009E614C" w:rsidRPr="00DE0EA0" w:rsidRDefault="009E614C" w:rsidP="009E614C">
      <w:pPr>
        <w:autoSpaceDE w:val="0"/>
        <w:autoSpaceDN w:val="0"/>
        <w:adjustRightInd w:val="0"/>
        <w:jc w:val="both"/>
      </w:pPr>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E614C" w:rsidRPr="00DE0EA0" w:rsidRDefault="009E614C" w:rsidP="009E614C">
      <w:pPr>
        <w:jc w:val="both"/>
        <w:rPr>
          <w:rFonts w:eastAsia="TimesNewRomanPSMT"/>
          <w:bCs/>
          <w:highlight w:val="green"/>
        </w:rPr>
      </w:pPr>
    </w:p>
    <w:p w:rsidR="009E614C" w:rsidRPr="00DE0EA0" w:rsidRDefault="009E614C" w:rsidP="009E614C">
      <w:pPr>
        <w:jc w:val="both"/>
        <w:rPr>
          <w:b/>
          <w:bCs/>
          <w:i/>
          <w:iCs/>
        </w:rPr>
      </w:pPr>
      <w:r w:rsidRPr="00DE0EA0">
        <w:rPr>
          <w:b/>
          <w:i/>
          <w:iCs/>
        </w:rPr>
        <w:t>3.</w:t>
      </w:r>
      <w:r w:rsidRPr="00DE0EA0">
        <w:rPr>
          <w:b/>
          <w:bCs/>
          <w:i/>
          <w:iCs/>
        </w:rPr>
        <w:t xml:space="preserve"> ПАРТИЈЕ</w:t>
      </w:r>
    </w:p>
    <w:p w:rsidR="009E614C" w:rsidRPr="00DE0EA0" w:rsidRDefault="009E614C" w:rsidP="009E614C">
      <w:pPr>
        <w:jc w:val="both"/>
      </w:pPr>
    </w:p>
    <w:p w:rsidR="009E614C" w:rsidRPr="00DE0EA0" w:rsidRDefault="009E614C" w:rsidP="009E614C">
      <w:pPr>
        <w:rPr>
          <w:noProof/>
        </w:rPr>
      </w:pPr>
      <w:r w:rsidRPr="00DE0EA0">
        <w:rPr>
          <w:noProof/>
        </w:rPr>
        <w:t xml:space="preserve">Предмет јавне набавке </w:t>
      </w:r>
      <w:r w:rsidRPr="00C54013">
        <w:rPr>
          <w:noProof/>
        </w:rPr>
        <w:t>није</w:t>
      </w:r>
      <w:r w:rsidRPr="00DE0EA0">
        <w:rPr>
          <w:noProof/>
        </w:rPr>
        <w:t xml:space="preserve">  обликован по партијама.</w:t>
      </w:r>
    </w:p>
    <w:p w:rsidR="009E614C" w:rsidRPr="00C54013" w:rsidRDefault="009E614C" w:rsidP="009E614C">
      <w:pPr>
        <w:jc w:val="both"/>
        <w:rPr>
          <w:highlight w:val="green"/>
          <w:lang w:val="sr-Cyrl-RS"/>
        </w:rPr>
      </w:pPr>
    </w:p>
    <w:p w:rsidR="009E614C" w:rsidRPr="00DE0EA0" w:rsidRDefault="009E614C" w:rsidP="009E614C">
      <w:pPr>
        <w:jc w:val="both"/>
        <w:rPr>
          <w:bCs/>
          <w:iCs/>
        </w:rPr>
      </w:pPr>
      <w:r w:rsidRPr="00DE0EA0">
        <w:rPr>
          <w:b/>
          <w:i/>
          <w:iCs/>
        </w:rPr>
        <w:t>4.</w:t>
      </w:r>
      <w:r w:rsidRPr="00DE0EA0">
        <w:rPr>
          <w:b/>
          <w:bCs/>
          <w:i/>
          <w:iCs/>
        </w:rPr>
        <w:t xml:space="preserve">  ПОНУДА СА ВАРИЈАНТАМА</w:t>
      </w:r>
    </w:p>
    <w:p w:rsidR="009E614C" w:rsidRPr="00DE0EA0" w:rsidRDefault="009E614C" w:rsidP="009E614C">
      <w:pPr>
        <w:jc w:val="both"/>
        <w:rPr>
          <w:bCs/>
          <w:iCs/>
          <w:highlight w:val="green"/>
        </w:rPr>
      </w:pPr>
    </w:p>
    <w:p w:rsidR="009E614C" w:rsidRPr="00C54013" w:rsidRDefault="009E614C" w:rsidP="009E614C">
      <w:pPr>
        <w:jc w:val="both"/>
        <w:rPr>
          <w:b/>
          <w:bCs/>
          <w:i/>
          <w:iCs/>
        </w:rPr>
      </w:pPr>
      <w:r w:rsidRPr="00C54013">
        <w:rPr>
          <w:bCs/>
          <w:iCs/>
        </w:rPr>
        <w:t>Подношење понуде са варијантама није дозвољено.</w:t>
      </w:r>
    </w:p>
    <w:p w:rsidR="009E614C" w:rsidRPr="00DE0EA0" w:rsidRDefault="009E614C" w:rsidP="009E614C">
      <w:pPr>
        <w:jc w:val="both"/>
        <w:rPr>
          <w:highlight w:val="green"/>
        </w:rPr>
      </w:pPr>
    </w:p>
    <w:p w:rsidR="009E614C" w:rsidRPr="00DE0EA0" w:rsidRDefault="009E614C" w:rsidP="009E614C">
      <w:pPr>
        <w:jc w:val="both"/>
        <w:rPr>
          <w:b/>
          <w:bCs/>
          <w:i/>
          <w:iCs/>
        </w:rPr>
      </w:pPr>
      <w:r w:rsidRPr="00DE0EA0">
        <w:rPr>
          <w:b/>
          <w:bCs/>
          <w:i/>
          <w:iCs/>
        </w:rPr>
        <w:t>5. НАЧИН ИЗМЕНЕ, ДОПУНЕ И ОПОЗИВА ПОНУДЕ</w:t>
      </w:r>
    </w:p>
    <w:p w:rsidR="009E614C" w:rsidRPr="00DE0EA0" w:rsidRDefault="009E614C" w:rsidP="009E614C">
      <w:pPr>
        <w:jc w:val="both"/>
        <w:rPr>
          <w:b/>
          <w:bCs/>
          <w:i/>
          <w:iCs/>
        </w:rPr>
      </w:pPr>
    </w:p>
    <w:p w:rsidR="009E614C" w:rsidRPr="00DE0EA0" w:rsidRDefault="009E614C" w:rsidP="009E614C">
      <w:pPr>
        <w:jc w:val="both"/>
        <w:rPr>
          <w:bCs/>
          <w:iCs/>
        </w:rPr>
      </w:pPr>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
    <w:p w:rsidR="009E614C" w:rsidRPr="00DE0EA0" w:rsidRDefault="009E614C" w:rsidP="009E614C">
      <w:pPr>
        <w:jc w:val="both"/>
        <w:rPr>
          <w:bCs/>
          <w:iCs/>
        </w:rPr>
      </w:pPr>
      <w:r w:rsidRPr="00DE0EA0">
        <w:rPr>
          <w:bCs/>
          <w:iCs/>
        </w:rPr>
        <w:t xml:space="preserve">Понуђач је дужан да јасно назначи који део понуде мења односно која документа накнадно доставља. </w:t>
      </w:r>
    </w:p>
    <w:p w:rsidR="009E614C" w:rsidRPr="00DE0EA0" w:rsidRDefault="009E614C" w:rsidP="009E614C">
      <w:pPr>
        <w:jc w:val="both"/>
        <w:rPr>
          <w:bCs/>
          <w:iCs/>
        </w:rPr>
      </w:pPr>
      <w:r w:rsidRPr="00DE0EA0">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Pr="00DE0EA0">
        <w:rPr>
          <w:bCs/>
          <w:iCs/>
        </w:rPr>
        <w:t xml:space="preserve">конкурсне документације). </w:t>
      </w:r>
    </w:p>
    <w:p w:rsidR="009E614C" w:rsidRPr="00DE0EA0" w:rsidRDefault="009E614C" w:rsidP="009E614C">
      <w:pPr>
        <w:jc w:val="both"/>
        <w:rPr>
          <w:bCs/>
          <w:iCs/>
        </w:rPr>
      </w:pPr>
    </w:p>
    <w:p w:rsidR="009E614C" w:rsidRPr="00DE0EA0" w:rsidRDefault="009E614C" w:rsidP="009E614C">
      <w:pPr>
        <w:jc w:val="both"/>
        <w:rPr>
          <w:bCs/>
          <w:iCs/>
        </w:rPr>
      </w:pPr>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E614C" w:rsidRPr="00DE0EA0" w:rsidRDefault="009E614C" w:rsidP="009E614C">
      <w:pPr>
        <w:jc w:val="both"/>
        <w:rPr>
          <w:bCs/>
          <w:iCs/>
        </w:rPr>
      </w:pPr>
      <w:r w:rsidRPr="00DE0EA0">
        <w:rPr>
          <w:bCs/>
          <w:iCs/>
        </w:rPr>
        <w:t>По истеку рока за подношење понуда понуђач не може да повуче нити да мења своју понуду.</w:t>
      </w:r>
    </w:p>
    <w:p w:rsidR="009E614C" w:rsidRPr="00DE0EA0" w:rsidRDefault="009E614C" w:rsidP="009E614C">
      <w:pPr>
        <w:jc w:val="both"/>
        <w:rPr>
          <w:b/>
          <w:i/>
          <w:iCs/>
          <w:highlight w:val="green"/>
        </w:rPr>
      </w:pPr>
    </w:p>
    <w:p w:rsidR="009E614C" w:rsidRPr="00DE0EA0" w:rsidRDefault="009E614C" w:rsidP="009E614C">
      <w:pPr>
        <w:jc w:val="both"/>
        <w:rPr>
          <w:bCs/>
          <w:iCs/>
        </w:rPr>
      </w:pPr>
      <w:r w:rsidRPr="00DE0EA0">
        <w:rPr>
          <w:b/>
          <w:bCs/>
          <w:i/>
          <w:iCs/>
        </w:rPr>
        <w:t xml:space="preserve">6. УЧЕСТВОВАЊЕ У ЗАЈЕДНИЧКОЈ ПОНУДИ ИЛИ КАО ПОДИЗВОЂАЧ </w:t>
      </w:r>
    </w:p>
    <w:p w:rsidR="009E614C" w:rsidRPr="00DE0EA0" w:rsidRDefault="009E614C" w:rsidP="009E614C">
      <w:pPr>
        <w:jc w:val="both"/>
        <w:rPr>
          <w:bCs/>
          <w:iCs/>
        </w:rPr>
      </w:pPr>
    </w:p>
    <w:p w:rsidR="009E614C" w:rsidRPr="00DE0EA0" w:rsidRDefault="009E614C" w:rsidP="009E614C">
      <w:pPr>
        <w:jc w:val="both"/>
        <w:rPr>
          <w:iCs/>
        </w:rPr>
      </w:pPr>
      <w:r w:rsidRPr="00DE0EA0">
        <w:rPr>
          <w:bCs/>
          <w:iCs/>
        </w:rPr>
        <w:t>Понуђач може да поднесе само једну понуду.</w:t>
      </w:r>
      <w:r w:rsidRPr="00DE0EA0">
        <w:rPr>
          <w:i/>
          <w:iCs/>
        </w:rPr>
        <w:t xml:space="preserve"> </w:t>
      </w:r>
    </w:p>
    <w:p w:rsidR="009E614C" w:rsidRPr="00DE0EA0" w:rsidRDefault="009E614C" w:rsidP="009E614C">
      <w:pPr>
        <w:jc w:val="both"/>
        <w:rPr>
          <w:iCs/>
        </w:rPr>
      </w:pPr>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E614C" w:rsidRPr="00DE0EA0" w:rsidRDefault="009E614C" w:rsidP="009E614C">
      <w:pPr>
        <w:jc w:val="both"/>
        <w:rPr>
          <w:i/>
          <w:iCs/>
        </w:rPr>
      </w:pPr>
      <w:r w:rsidRPr="00DE0EA0">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E614C" w:rsidRPr="00DE0EA0" w:rsidRDefault="009E614C" w:rsidP="009E614C">
      <w:pPr>
        <w:jc w:val="both"/>
      </w:pPr>
    </w:p>
    <w:p w:rsidR="009E614C" w:rsidRPr="00DE0EA0" w:rsidRDefault="009E614C" w:rsidP="009E614C">
      <w:pPr>
        <w:jc w:val="both"/>
        <w:rPr>
          <w:iCs/>
        </w:rPr>
      </w:pPr>
      <w:r w:rsidRPr="00DE0EA0">
        <w:rPr>
          <w:b/>
          <w:bCs/>
          <w:i/>
          <w:iCs/>
        </w:rPr>
        <w:t>7. ПОНУДА СА ПОДИЗВОЂАЧЕМ</w:t>
      </w:r>
    </w:p>
    <w:p w:rsidR="009E614C" w:rsidRPr="00DE0EA0" w:rsidRDefault="009E614C" w:rsidP="009E614C">
      <w:pPr>
        <w:jc w:val="both"/>
        <w:rPr>
          <w:iCs/>
        </w:rPr>
      </w:pPr>
    </w:p>
    <w:p w:rsidR="009E614C" w:rsidRPr="00DE0EA0" w:rsidRDefault="009E614C" w:rsidP="009E614C">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E614C" w:rsidRPr="00DE0EA0" w:rsidRDefault="009E614C" w:rsidP="009E614C">
      <w:pPr>
        <w:jc w:val="both"/>
        <w:rPr>
          <w:iCs/>
        </w:rPr>
      </w:pPr>
      <w:r w:rsidRPr="00DE0EA0">
        <w:rPr>
          <w:iCs/>
        </w:rPr>
        <w:t>Понуђач у Обрасцу понуде</w:t>
      </w:r>
      <w:r w:rsidRPr="00DE0EA0">
        <w:rPr>
          <w:i/>
          <w:iCs/>
        </w:rPr>
        <w:t xml:space="preserve"> </w:t>
      </w:r>
      <w:r w:rsidRPr="00DE0EA0">
        <w:rPr>
          <w:iCs/>
        </w:rPr>
        <w:t xml:space="preserve">наводи назив и седиште подизвођача, уколико ће делимично извршење набавке поверити подизвођачу. </w:t>
      </w:r>
    </w:p>
    <w:p w:rsidR="009E614C" w:rsidRPr="00DE0EA0" w:rsidRDefault="009E614C" w:rsidP="009E614C">
      <w:pPr>
        <w:jc w:val="both"/>
        <w:rPr>
          <w:iCs/>
          <w:highlight w:val="green"/>
        </w:rPr>
      </w:pPr>
    </w:p>
    <w:p w:rsidR="009E614C" w:rsidRPr="00DE0EA0" w:rsidRDefault="009E614C" w:rsidP="009E614C">
      <w:pPr>
        <w:jc w:val="both"/>
        <w:rPr>
          <w:rFonts w:eastAsia="TimesNewRomanPSMT"/>
          <w:bCs/>
        </w:rPr>
      </w:pPr>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E0EA0">
        <w:rPr>
          <w:rFonts w:eastAsia="TimesNewRomanPSMT"/>
          <w:bCs/>
        </w:rPr>
        <w:t xml:space="preserve"> </w:t>
      </w:r>
    </w:p>
    <w:p w:rsidR="009E614C" w:rsidRPr="00DE0EA0" w:rsidRDefault="009E614C" w:rsidP="009E614C">
      <w:pPr>
        <w:jc w:val="both"/>
        <w:rPr>
          <w:iCs/>
        </w:rPr>
      </w:pPr>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212576">
        <w:rPr>
          <w:rFonts w:eastAsia="TimesNewRomanPSMT"/>
          <w:bCs/>
        </w:rPr>
        <w:t>4</w:t>
      </w:r>
      <w:r w:rsidRPr="00DE0EA0">
        <w:rPr>
          <w:rFonts w:eastAsia="TimesNewRomanPSMT"/>
          <w:bCs/>
        </w:rPr>
        <w:t>. конкурсне документације, у складу са Упутством како се доказује испуњеност услова.</w:t>
      </w:r>
    </w:p>
    <w:p w:rsidR="009E614C" w:rsidRPr="00DE0EA0" w:rsidRDefault="009E614C" w:rsidP="009E614C">
      <w:pPr>
        <w:jc w:val="both"/>
        <w:rPr>
          <w:iCs/>
        </w:rPr>
      </w:pPr>
      <w:r w:rsidRPr="00DE0EA0">
        <w:rPr>
          <w:iCs/>
        </w:rPr>
        <w:t>Понуђач је дужан да наручиоцу, на његов захтев, омогући приступ код подизвођача, ради утврђивања испуњености тражених услова.</w:t>
      </w:r>
    </w:p>
    <w:p w:rsidR="009E614C" w:rsidRPr="00DE0EA0" w:rsidRDefault="009E614C" w:rsidP="009E614C">
      <w:pPr>
        <w:jc w:val="both"/>
        <w:rPr>
          <w:iCs/>
        </w:rPr>
      </w:pPr>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E614C" w:rsidRPr="00DE0EA0" w:rsidRDefault="009E614C" w:rsidP="009E614C">
      <w:pPr>
        <w:jc w:val="both"/>
      </w:pPr>
      <w:r w:rsidRPr="00DE0EA0">
        <w:t>Наручилац не дозвољава пренос доспелих потраживања директно подизвођачу у смислу члана 80. став 9. Закона о јавним набавкам.</w:t>
      </w:r>
    </w:p>
    <w:p w:rsidR="009E614C" w:rsidRPr="00DE0EA0" w:rsidRDefault="009E614C" w:rsidP="009E614C">
      <w:pPr>
        <w:jc w:val="both"/>
        <w:rPr>
          <w:b/>
          <w:i/>
        </w:rPr>
      </w:pPr>
    </w:p>
    <w:p w:rsidR="009E614C" w:rsidRPr="00DE0EA0" w:rsidRDefault="009E614C" w:rsidP="009E614C">
      <w:pPr>
        <w:jc w:val="both"/>
      </w:pPr>
      <w:r w:rsidRPr="00DE0EA0">
        <w:rPr>
          <w:b/>
          <w:i/>
        </w:rPr>
        <w:t>8. ЗАЈЕДНИЧКА ПОНУДА</w:t>
      </w:r>
    </w:p>
    <w:p w:rsidR="009E614C" w:rsidRPr="00DE0EA0" w:rsidRDefault="009E614C" w:rsidP="009E614C">
      <w:pPr>
        <w:jc w:val="both"/>
      </w:pPr>
    </w:p>
    <w:p w:rsidR="009E614C" w:rsidRPr="00DE0EA0" w:rsidRDefault="009E614C" w:rsidP="009E614C">
      <w:pPr>
        <w:jc w:val="both"/>
      </w:pPr>
      <w:r w:rsidRPr="00DE0EA0">
        <w:t>Понуду може поднети група понуђача.</w:t>
      </w:r>
    </w:p>
    <w:p w:rsidR="009E614C" w:rsidRPr="00DE0EA0" w:rsidRDefault="009E614C" w:rsidP="009E614C">
      <w:pPr>
        <w:jc w:val="both"/>
      </w:pPr>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 ст</w:t>
      </w:r>
      <w:r w:rsidRPr="00DE0EA0">
        <w:rPr>
          <w:lang w:val="sr-Cyrl-CS"/>
        </w:rPr>
        <w:t>.</w:t>
      </w:r>
      <w:r w:rsidRPr="00DE0EA0">
        <w:t xml:space="preserve"> 4. тач</w:t>
      </w:r>
      <w:r w:rsidRPr="00DE0EA0">
        <w:rPr>
          <w:lang w:val="sr-Cyrl-CS"/>
        </w:rPr>
        <w:t>.</w:t>
      </w:r>
      <w:r w:rsidRPr="00DE0EA0">
        <w:t xml:space="preserve"> 1</w:t>
      </w:r>
      <w:r w:rsidRPr="00DE0EA0">
        <w:rPr>
          <w:lang w:val="sr-Cyrl-CS"/>
        </w:rPr>
        <w:t>)</w:t>
      </w:r>
      <w:r w:rsidRPr="00DE0EA0">
        <w:t xml:space="preserve"> до 6</w:t>
      </w:r>
      <w:r w:rsidRPr="00DE0EA0">
        <w:rPr>
          <w:lang w:val="sr-Cyrl-CS"/>
        </w:rPr>
        <w:t>)</w:t>
      </w:r>
      <w:r w:rsidRPr="00DE0EA0">
        <w:t xml:space="preserve"> Закона и то податке о: </w:t>
      </w:r>
    </w:p>
    <w:p w:rsidR="009E614C" w:rsidRPr="00DE0EA0" w:rsidRDefault="009E614C" w:rsidP="009E614C">
      <w:pPr>
        <w:numPr>
          <w:ilvl w:val="0"/>
          <w:numId w:val="32"/>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групу понуђача пред наручиоцем, </w:t>
      </w:r>
    </w:p>
    <w:p w:rsidR="009E614C" w:rsidRPr="00DE0EA0" w:rsidRDefault="009E614C" w:rsidP="009E614C">
      <w:pPr>
        <w:numPr>
          <w:ilvl w:val="0"/>
          <w:numId w:val="32"/>
        </w:numPr>
        <w:suppressAutoHyphens/>
        <w:spacing w:line="100" w:lineRule="atLeast"/>
        <w:jc w:val="both"/>
      </w:pPr>
      <w:r w:rsidRPr="00DE0EA0">
        <w:t xml:space="preserve">понуђачу који ће у име групе понуђача потписати уговор, </w:t>
      </w:r>
    </w:p>
    <w:p w:rsidR="009E614C" w:rsidRPr="00DE0EA0" w:rsidRDefault="009E614C" w:rsidP="009E614C">
      <w:pPr>
        <w:numPr>
          <w:ilvl w:val="0"/>
          <w:numId w:val="32"/>
        </w:numPr>
        <w:suppressAutoHyphens/>
        <w:spacing w:line="100" w:lineRule="atLeast"/>
        <w:jc w:val="both"/>
      </w:pPr>
      <w:r w:rsidRPr="00DE0EA0">
        <w:t xml:space="preserve">понуђачу који ће у име групе понуђача дати средство обезбеђења, </w:t>
      </w:r>
    </w:p>
    <w:p w:rsidR="009E614C" w:rsidRPr="00DE0EA0" w:rsidRDefault="009E614C" w:rsidP="009E614C">
      <w:pPr>
        <w:numPr>
          <w:ilvl w:val="0"/>
          <w:numId w:val="32"/>
        </w:numPr>
        <w:suppressAutoHyphens/>
        <w:spacing w:line="100" w:lineRule="atLeast"/>
        <w:jc w:val="both"/>
      </w:pPr>
      <w:r w:rsidRPr="00DE0EA0">
        <w:t xml:space="preserve">понуђачу који ће издати рачун, </w:t>
      </w:r>
    </w:p>
    <w:p w:rsidR="009E614C" w:rsidRPr="00DE0EA0" w:rsidRDefault="009E614C" w:rsidP="009E614C">
      <w:pPr>
        <w:numPr>
          <w:ilvl w:val="0"/>
          <w:numId w:val="32"/>
        </w:numPr>
        <w:suppressAutoHyphens/>
        <w:spacing w:line="100" w:lineRule="atLeast"/>
        <w:jc w:val="both"/>
      </w:pPr>
      <w:r w:rsidRPr="00DE0EA0">
        <w:t xml:space="preserve">рачуну на који ће бити извршено плаћање, </w:t>
      </w:r>
    </w:p>
    <w:p w:rsidR="009E614C" w:rsidRPr="00DE0EA0" w:rsidRDefault="009E614C" w:rsidP="009E614C">
      <w:pPr>
        <w:pStyle w:val="ListParagraph"/>
        <w:numPr>
          <w:ilvl w:val="0"/>
          <w:numId w:val="32"/>
        </w:numPr>
        <w:suppressAutoHyphens/>
        <w:spacing w:line="100" w:lineRule="atLeast"/>
        <w:contextualSpacing w:val="0"/>
        <w:jc w:val="both"/>
        <w:rPr>
          <w:rFonts w:eastAsia="TimesNewRomanPSMT"/>
          <w:bCs/>
        </w:rPr>
      </w:pPr>
      <w:r w:rsidRPr="00DE0EA0">
        <w:t>обавезама сваког од понуђача из групе понуђача за извршење уговора.</w:t>
      </w:r>
    </w:p>
    <w:p w:rsidR="009E614C" w:rsidRPr="00DE0EA0" w:rsidRDefault="009E614C" w:rsidP="009E614C">
      <w:pPr>
        <w:pStyle w:val="ListParagraph"/>
        <w:jc w:val="both"/>
        <w:rPr>
          <w:rFonts w:eastAsia="TimesNewRomanPSMT"/>
          <w:bCs/>
        </w:rPr>
      </w:pPr>
    </w:p>
    <w:p w:rsidR="009E614C" w:rsidRPr="00DE0EA0" w:rsidRDefault="009E614C" w:rsidP="009E614C">
      <w:pPr>
        <w:jc w:val="both"/>
      </w:pPr>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5.</w:t>
      </w:r>
      <w:r w:rsidRPr="00DE0EA0">
        <w:rPr>
          <w:rFonts w:eastAsia="TimesNewRomanPSMT"/>
          <w:bCs/>
          <w:lang w:val="ru-RU"/>
        </w:rPr>
        <w:t xml:space="preserve"> </w:t>
      </w:r>
      <w:r w:rsidRPr="00DE0EA0">
        <w:rPr>
          <w:rFonts w:eastAsia="TimesNewRomanPSMT"/>
          <w:bCs/>
        </w:rPr>
        <w:t>конкурсне документације, у складу са Упутством како се доказује испуњеност услова.</w:t>
      </w:r>
    </w:p>
    <w:p w:rsidR="009E614C" w:rsidRPr="00DE0EA0" w:rsidRDefault="009E614C" w:rsidP="009E614C">
      <w:pPr>
        <w:jc w:val="both"/>
      </w:pPr>
      <w:r w:rsidRPr="00DE0EA0">
        <w:t xml:space="preserve">Понуђачи из групе понуђача одговарају неограничено солидарно према наручиоцу. </w:t>
      </w:r>
    </w:p>
    <w:p w:rsidR="009E614C" w:rsidRPr="00DE0EA0" w:rsidRDefault="009E614C" w:rsidP="009E614C">
      <w:pPr>
        <w:jc w:val="both"/>
      </w:pPr>
      <w:r w:rsidRPr="00DE0EA0">
        <w:t>Задруга може поднети понуду самостално, у своје име, а за рачун задругара или заједничку понуду у име задругара.</w:t>
      </w:r>
    </w:p>
    <w:p w:rsidR="009E614C" w:rsidRPr="00DE0EA0" w:rsidRDefault="009E614C" w:rsidP="009E614C">
      <w:pPr>
        <w:jc w:val="both"/>
      </w:pPr>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E614C" w:rsidRPr="00DE0EA0" w:rsidRDefault="009E614C" w:rsidP="009E614C">
      <w:pPr>
        <w:jc w:val="both"/>
      </w:pPr>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E614C" w:rsidRPr="00DE0EA0" w:rsidRDefault="009E614C" w:rsidP="009E614C">
      <w:pPr>
        <w:jc w:val="both"/>
        <w:rPr>
          <w:highlight w:val="green"/>
        </w:rPr>
      </w:pPr>
    </w:p>
    <w:p w:rsidR="009E614C" w:rsidRPr="00DE0EA0" w:rsidRDefault="009E614C" w:rsidP="009E614C">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ПРИХВАТЉИВОСТ  ПОНУДЕ</w:t>
      </w:r>
    </w:p>
    <w:p w:rsidR="009E614C" w:rsidRPr="00BF2A27" w:rsidRDefault="009E614C" w:rsidP="009E614C">
      <w:pPr>
        <w:jc w:val="both"/>
        <w:rPr>
          <w:highlight w:val="green"/>
        </w:rPr>
      </w:pPr>
    </w:p>
    <w:p w:rsidR="009E614C" w:rsidRPr="00BF2A27" w:rsidRDefault="009E614C" w:rsidP="009E614C">
      <w:pPr>
        <w:jc w:val="both"/>
        <w:rPr>
          <w:b/>
          <w:iCs/>
        </w:rPr>
      </w:pPr>
      <w:r w:rsidRPr="00BF2A27">
        <w:rPr>
          <w:b/>
          <w:bCs/>
          <w:iCs/>
        </w:rPr>
        <w:t>9.1</w:t>
      </w:r>
      <w:r w:rsidRPr="00BF2A27">
        <w:rPr>
          <w:b/>
          <w:bCs/>
          <w:iCs/>
          <w:u w:val="single"/>
        </w:rPr>
        <w:t xml:space="preserve">. </w:t>
      </w:r>
      <w:r w:rsidRPr="00BF2A27">
        <w:rPr>
          <w:b/>
          <w:iCs/>
          <w:u w:val="single"/>
        </w:rPr>
        <w:t>Захтеви у погледу начина, рока и услова плаћања</w:t>
      </w:r>
    </w:p>
    <w:p w:rsidR="00961FD5" w:rsidRPr="00961FD5" w:rsidRDefault="00961FD5" w:rsidP="00961FD5">
      <w:pPr>
        <w:jc w:val="both"/>
        <w:rPr>
          <w:i/>
          <w:iCs/>
        </w:rPr>
      </w:pPr>
      <w:r w:rsidRPr="00961FD5">
        <w:rPr>
          <w:iCs/>
        </w:rPr>
        <w:t>Наручилац захтева да је рок плаћања</w:t>
      </w:r>
      <w:r w:rsidRPr="00961FD5">
        <w:rPr>
          <w:iCs/>
          <w:lang w:val="sr-Cyrl-CS"/>
        </w:rPr>
        <w:t xml:space="preserve"> </w:t>
      </w:r>
      <w:r>
        <w:rPr>
          <w:iCs/>
          <w:lang w:val="sr-Cyrl-CS"/>
        </w:rPr>
        <w:t>90 дана од</w:t>
      </w:r>
      <w:r w:rsidRPr="00961FD5">
        <w:rPr>
          <w:iCs/>
          <w:lang w:val="sr-Cyrl-CS"/>
        </w:rPr>
        <w:t xml:space="preserve"> дана извршене услуге, а све</w:t>
      </w:r>
      <w:r w:rsidRPr="00961FD5">
        <w:rPr>
          <w:i/>
          <w:iCs/>
        </w:rPr>
        <w:t xml:space="preserve"> </w:t>
      </w:r>
      <w:r w:rsidRPr="00961FD5">
        <w:rPr>
          <w:iCs/>
        </w:rPr>
        <w:t>на основу документа који испоставља понуђач</w:t>
      </w:r>
      <w:r w:rsidRPr="00961FD5">
        <w:rPr>
          <w:iCs/>
          <w:lang w:val="sr-Cyrl-CS"/>
        </w:rPr>
        <w:t>, а</w:t>
      </w:r>
      <w:r>
        <w:rPr>
          <w:iCs/>
        </w:rPr>
        <w:t xml:space="preserve"> којим је потврђен</w:t>
      </w:r>
      <w:r>
        <w:rPr>
          <w:iCs/>
          <w:lang w:val="sr-Cyrl-RS"/>
        </w:rPr>
        <w:t>а извршена услуга</w:t>
      </w:r>
      <w:r w:rsidRPr="00961FD5">
        <w:rPr>
          <w:iCs/>
        </w:rPr>
        <w:t>.</w:t>
      </w:r>
      <w:r w:rsidRPr="00961FD5">
        <w:rPr>
          <w:i/>
          <w:iCs/>
        </w:rPr>
        <w:t xml:space="preserve"> </w:t>
      </w:r>
    </w:p>
    <w:p w:rsidR="00961FD5" w:rsidRPr="00961FD5" w:rsidRDefault="00961FD5" w:rsidP="00961FD5">
      <w:pPr>
        <w:jc w:val="both"/>
        <w:rPr>
          <w:iCs/>
        </w:rPr>
      </w:pPr>
      <w:r w:rsidRPr="00961FD5">
        <w:rPr>
          <w:iCs/>
        </w:rPr>
        <w:t>Плаћање се врши уплатом на рачун понуђача.</w:t>
      </w:r>
    </w:p>
    <w:p w:rsidR="00961FD5" w:rsidRPr="00961FD5" w:rsidRDefault="00961FD5" w:rsidP="00961FD5">
      <w:pPr>
        <w:jc w:val="both"/>
        <w:rPr>
          <w:iCs/>
          <w:lang w:val="sr-Cyrl-RS"/>
        </w:rPr>
      </w:pPr>
      <w:r w:rsidRPr="00961FD5">
        <w:rPr>
          <w:iCs/>
        </w:rPr>
        <w:t>Понуђачу није дозвољено да захтева аванс.</w:t>
      </w:r>
    </w:p>
    <w:p w:rsidR="00961FD5" w:rsidRPr="00961FD5" w:rsidRDefault="00961FD5" w:rsidP="00961FD5">
      <w:pPr>
        <w:jc w:val="both"/>
        <w:rPr>
          <w:b/>
          <w:bCs/>
          <w:i/>
          <w:iCs/>
          <w:highlight w:val="green"/>
          <w:lang w:val="sr-Cyrl-CS"/>
        </w:rPr>
      </w:pPr>
    </w:p>
    <w:p w:rsidR="00961FD5" w:rsidRPr="00961FD5" w:rsidRDefault="00961FD5" w:rsidP="00961FD5">
      <w:pPr>
        <w:jc w:val="both"/>
        <w:rPr>
          <w:b/>
          <w:iCs/>
        </w:rPr>
      </w:pPr>
      <w:r w:rsidRPr="00961FD5">
        <w:rPr>
          <w:b/>
          <w:bCs/>
          <w:iCs/>
        </w:rPr>
        <w:t xml:space="preserve">9.2. </w:t>
      </w:r>
      <w:r w:rsidRPr="00961FD5">
        <w:rPr>
          <w:b/>
          <w:iCs/>
          <w:u w:val="single"/>
        </w:rPr>
        <w:t>Захтеви у погледу гарантног рока</w:t>
      </w:r>
    </w:p>
    <w:p w:rsidR="00961FD5" w:rsidRPr="00324962" w:rsidRDefault="00961FD5" w:rsidP="00961FD5">
      <w:pPr>
        <w:jc w:val="both"/>
        <w:rPr>
          <w:iCs/>
        </w:rPr>
      </w:pPr>
      <w:r w:rsidRPr="00324962">
        <w:rPr>
          <w:iCs/>
        </w:rPr>
        <w:t>Наручилац нема захтеве у погледу гарантног рока предмета јавне набавке.</w:t>
      </w:r>
    </w:p>
    <w:p w:rsidR="00961FD5" w:rsidRPr="00F8082E" w:rsidRDefault="00961FD5" w:rsidP="00961FD5">
      <w:pPr>
        <w:jc w:val="both"/>
        <w:rPr>
          <w:iCs/>
          <w:highlight w:val="yellow"/>
        </w:rPr>
      </w:pPr>
    </w:p>
    <w:p w:rsidR="00961FD5" w:rsidRPr="00961FD5" w:rsidRDefault="00961FD5" w:rsidP="00961FD5">
      <w:pPr>
        <w:jc w:val="both"/>
        <w:rPr>
          <w:b/>
          <w:iCs/>
        </w:rPr>
      </w:pPr>
      <w:r w:rsidRPr="00961FD5">
        <w:rPr>
          <w:b/>
          <w:bCs/>
          <w:iCs/>
        </w:rPr>
        <w:t xml:space="preserve">9.3. </w:t>
      </w:r>
      <w:r w:rsidRPr="00961FD5">
        <w:rPr>
          <w:b/>
          <w:iCs/>
          <w:u w:val="single"/>
        </w:rPr>
        <w:t>Захтев у погледу рока (испоруке добара, извршења услуге, извођења радова)</w:t>
      </w:r>
    </w:p>
    <w:p w:rsidR="00961FD5" w:rsidRDefault="00961FD5">
      <w:r w:rsidRPr="002E5038">
        <w:rPr>
          <w:bCs/>
          <w:lang w:val="sr-Latn-CS"/>
        </w:rPr>
        <w:t xml:space="preserve">Наручилац </w:t>
      </w:r>
      <w:r w:rsidRPr="002E5038">
        <w:rPr>
          <w:bCs/>
          <w:noProof/>
          <w:lang w:val="sr-Cyrl-RS"/>
        </w:rPr>
        <w:t>захтева да извођење услуге буде сукцесивно, по захтеву Наручиоца, а рок  извршења услуге да не буде дужи од 72 часа сваког</w:t>
      </w:r>
      <w:r w:rsidR="00324962">
        <w:rPr>
          <w:bCs/>
          <w:noProof/>
          <w:lang w:val="sr-Cyrl-RS"/>
        </w:rPr>
        <w:t xml:space="preserve"> календарског дана у години (</w:t>
      </w:r>
      <w:r w:rsidRPr="002E5038">
        <w:rPr>
          <w:bCs/>
          <w:noProof/>
          <w:lang w:val="sr-Cyrl-RS"/>
        </w:rPr>
        <w:t>б</w:t>
      </w:r>
      <w:r w:rsidR="00324962">
        <w:rPr>
          <w:bCs/>
          <w:noProof/>
          <w:lang w:val="sr-Cyrl-RS"/>
        </w:rPr>
        <w:t>ез обзира да ли је радни или не).</w:t>
      </w:r>
    </w:p>
    <w:p w:rsidR="00961FD5" w:rsidRPr="00961FD5" w:rsidRDefault="00961FD5" w:rsidP="00961FD5">
      <w:pPr>
        <w:jc w:val="both"/>
        <w:rPr>
          <w:noProof/>
          <w:lang w:val="sr-Cyrl-CS"/>
        </w:rPr>
      </w:pPr>
      <w:r w:rsidRPr="00961FD5">
        <w:rPr>
          <w:bCs/>
          <w:lang w:val="sr-Cyrl-CS"/>
        </w:rPr>
        <w:t>Рок</w:t>
      </w:r>
      <w:r>
        <w:rPr>
          <w:bCs/>
          <w:lang w:val="sr-Cyrl-CS"/>
        </w:rPr>
        <w:t xml:space="preserve"> извођења услуге</w:t>
      </w:r>
      <w:r w:rsidRPr="00961FD5">
        <w:rPr>
          <w:bCs/>
          <w:lang w:val="sr-Cyrl-CS"/>
        </w:rPr>
        <w:t xml:space="preserve"> мора бити изражен у часовима као целом броју, и не може се изражавати у децималама или другим јединицама за мерење времена.</w:t>
      </w:r>
    </w:p>
    <w:p w:rsidR="009E614C" w:rsidRPr="00961FD5" w:rsidRDefault="009E614C" w:rsidP="009E614C">
      <w:pPr>
        <w:jc w:val="both"/>
        <w:rPr>
          <w:b/>
          <w:bCs/>
          <w:i/>
          <w:iCs/>
          <w:highlight w:val="green"/>
          <w:lang w:val="sr-Cyrl-RS"/>
        </w:rPr>
      </w:pPr>
    </w:p>
    <w:p w:rsidR="009E614C" w:rsidRPr="00DE0EA0" w:rsidRDefault="009E614C" w:rsidP="009E614C">
      <w:pPr>
        <w:jc w:val="both"/>
        <w:rPr>
          <w:b/>
          <w:iCs/>
        </w:rPr>
      </w:pPr>
      <w:r w:rsidRPr="00DE0EA0">
        <w:rPr>
          <w:b/>
          <w:bCs/>
          <w:iCs/>
          <w:u w:val="single"/>
        </w:rPr>
        <w:t xml:space="preserve">9.4. </w:t>
      </w:r>
      <w:r w:rsidRPr="00DE0EA0">
        <w:rPr>
          <w:b/>
          <w:iCs/>
          <w:u w:val="single"/>
        </w:rPr>
        <w:t>Захтев у погледу рока важења понуде</w:t>
      </w:r>
    </w:p>
    <w:p w:rsidR="009E614C" w:rsidRPr="00DE0EA0" w:rsidRDefault="009E614C" w:rsidP="009E614C">
      <w:pPr>
        <w:jc w:val="both"/>
        <w:rPr>
          <w:iCs/>
        </w:rPr>
      </w:pPr>
      <w:r w:rsidRPr="00DE0EA0">
        <w:rPr>
          <w:iCs/>
        </w:rPr>
        <w:t xml:space="preserve">Рок важења понуде не може бити краћи од </w:t>
      </w:r>
      <w:r w:rsidRPr="00DC25B0">
        <w:rPr>
          <w:iCs/>
        </w:rPr>
        <w:t>60 дана</w:t>
      </w:r>
      <w:r w:rsidRPr="00DE0EA0">
        <w:rPr>
          <w:iCs/>
        </w:rPr>
        <w:t xml:space="preserve"> од дана отварања понуда.</w:t>
      </w:r>
    </w:p>
    <w:p w:rsidR="009E614C" w:rsidRPr="00DE0EA0" w:rsidRDefault="009E614C" w:rsidP="009E614C">
      <w:pPr>
        <w:jc w:val="both"/>
        <w:rPr>
          <w:iCs/>
        </w:rPr>
      </w:pPr>
      <w:r w:rsidRPr="00DE0EA0">
        <w:rPr>
          <w:iCs/>
        </w:rPr>
        <w:t>У случају истека рока важења понуде, наручилац је дужан да у писаном облику затражи од понуђача продужење рока важења понуде.</w:t>
      </w:r>
    </w:p>
    <w:p w:rsidR="009E614C" w:rsidRPr="00DE0EA0" w:rsidRDefault="009E614C" w:rsidP="009E614C">
      <w:pPr>
        <w:jc w:val="both"/>
        <w:rPr>
          <w:b/>
          <w:bCs/>
          <w:i/>
          <w:iCs/>
        </w:rPr>
      </w:pPr>
      <w:r w:rsidRPr="00DE0EA0">
        <w:rPr>
          <w:iCs/>
        </w:rPr>
        <w:t>Понуђач који прихвати захтев за продужење рока важења понуде на може мењати понуду.</w:t>
      </w:r>
    </w:p>
    <w:p w:rsidR="009E614C" w:rsidRPr="00DE0EA0" w:rsidRDefault="009E614C" w:rsidP="009E614C">
      <w:pPr>
        <w:jc w:val="both"/>
        <w:rPr>
          <w:b/>
          <w:highlight w:val="green"/>
          <w:u w:val="single"/>
        </w:rPr>
      </w:pPr>
    </w:p>
    <w:p w:rsidR="009E614C" w:rsidRPr="00DE0EA0" w:rsidRDefault="009E614C" w:rsidP="009E614C">
      <w:pPr>
        <w:jc w:val="both"/>
        <w:rPr>
          <w:b/>
          <w:u w:val="single"/>
        </w:rPr>
      </w:pPr>
      <w:r w:rsidRPr="00DE0EA0">
        <w:rPr>
          <w:b/>
          <w:u w:val="single"/>
        </w:rPr>
        <w:t>9.5. Други захтеви</w:t>
      </w:r>
    </w:p>
    <w:p w:rsidR="009E614C" w:rsidRPr="00324962" w:rsidRDefault="008306BA" w:rsidP="009E614C">
      <w:pPr>
        <w:jc w:val="both"/>
        <w:rPr>
          <w:lang w:val="sr-Latn-RS"/>
        </w:rPr>
      </w:pPr>
      <w:r w:rsidRPr="002E5038">
        <w:t xml:space="preserve">Наручилац захтева да анализу може да обавља искључиво патолог са минимум урађених 1000 хематолошких патохистолошких биопсија коштаних сржи годишње. </w:t>
      </w:r>
      <w:r w:rsidRPr="00324962">
        <w:lastRenderedPageBreak/>
        <w:t>Понуђач је дужан да достави Изјаву под пуном</w:t>
      </w:r>
      <w:r w:rsidRPr="00324962">
        <w:rPr>
          <w:lang w:val="sr-Cyrl-RS"/>
        </w:rPr>
        <w:t xml:space="preserve"> </w:t>
      </w:r>
      <w:r w:rsidRPr="00324962">
        <w:t>материјалном и кривичном одговорношћу</w:t>
      </w:r>
      <w:r w:rsidRPr="00324962">
        <w:rPr>
          <w:lang w:val="sr-Cyrl-RS"/>
        </w:rPr>
        <w:t>. Уколико буде потребе, након отварања понуда, а у договору са Наручиоцем, Понуђач ће документовати доказе за тражени услов.</w:t>
      </w:r>
    </w:p>
    <w:p w:rsidR="00A8075C" w:rsidRPr="002E5038" w:rsidRDefault="00A8075C" w:rsidP="009E614C">
      <w:pPr>
        <w:jc w:val="both"/>
        <w:rPr>
          <w:lang w:val="sr-Latn-RS"/>
        </w:rPr>
      </w:pPr>
      <w:r w:rsidRPr="00324962">
        <w:rPr>
          <w:lang w:val="sr-Latn-RS"/>
        </w:rPr>
        <w:t>Услуге која су предмет ове набавке морају у потпуности одговарати уверењима о квалитету достављеним уз понуду понуђача.</w:t>
      </w:r>
    </w:p>
    <w:p w:rsidR="009E614C" w:rsidRPr="00DE0EA0" w:rsidRDefault="009E614C" w:rsidP="009E614C">
      <w:pPr>
        <w:jc w:val="both"/>
        <w:rPr>
          <w:b/>
          <w:bCs/>
          <w:i/>
          <w:iCs/>
          <w:highlight w:val="green"/>
        </w:rPr>
      </w:pPr>
    </w:p>
    <w:p w:rsidR="009E614C" w:rsidRPr="00DE0EA0" w:rsidRDefault="009E614C" w:rsidP="009E614C">
      <w:pPr>
        <w:jc w:val="both"/>
        <w:rPr>
          <w:b/>
          <w:bCs/>
          <w:i/>
          <w:iCs/>
        </w:rPr>
      </w:pPr>
      <w:r w:rsidRPr="00DE0EA0">
        <w:rPr>
          <w:b/>
          <w:bCs/>
          <w:i/>
          <w:iCs/>
        </w:rPr>
        <w:t>10. ВАЛУТА И НАЧИН НА КОЈИ МОРА ДА БУДЕ НАВЕДЕНА И ИЗРАЖЕНА ЦЕНА У ПОНУДИ</w:t>
      </w:r>
    </w:p>
    <w:p w:rsidR="009E614C" w:rsidRPr="00DE0EA0" w:rsidRDefault="009E614C" w:rsidP="009E614C">
      <w:pPr>
        <w:jc w:val="both"/>
        <w:rPr>
          <w:b/>
          <w:bCs/>
          <w:i/>
          <w:iCs/>
        </w:rPr>
      </w:pPr>
    </w:p>
    <w:p w:rsidR="009E614C" w:rsidRPr="00DE0EA0" w:rsidRDefault="009E614C" w:rsidP="009E614C">
      <w:pPr>
        <w:jc w:val="both"/>
        <w:rPr>
          <w:iCs/>
        </w:rPr>
      </w:pPr>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E614C" w:rsidRPr="00DE0EA0" w:rsidRDefault="009E614C" w:rsidP="009E614C">
      <w:pPr>
        <w:jc w:val="both"/>
        <w:rPr>
          <w:iCs/>
        </w:rPr>
      </w:pPr>
      <w:r w:rsidRPr="00DE0EA0">
        <w:rPr>
          <w:iCs/>
        </w:rPr>
        <w:t>У цену је урачуната цена предмета јавне набавке, испорука, монтажа и остали повезани трошкови.</w:t>
      </w:r>
    </w:p>
    <w:p w:rsidR="009E614C" w:rsidRPr="003E601F" w:rsidRDefault="009E614C" w:rsidP="009E614C">
      <w:pPr>
        <w:jc w:val="both"/>
      </w:pPr>
      <w:r w:rsidRPr="003E601F">
        <w:rPr>
          <w:iCs/>
        </w:rPr>
        <w:t>Цена је фиксна и не може се мењати.</w:t>
      </w:r>
      <w:r w:rsidRPr="003E601F">
        <w:t xml:space="preserve"> </w:t>
      </w:r>
    </w:p>
    <w:p w:rsidR="009E614C" w:rsidRPr="00DE0EA0" w:rsidRDefault="009E614C" w:rsidP="009E614C">
      <w:pPr>
        <w:jc w:val="both"/>
        <w:rPr>
          <w:highlight w:val="green"/>
        </w:rPr>
      </w:pPr>
    </w:p>
    <w:p w:rsidR="009E614C" w:rsidRPr="00DE0EA0" w:rsidRDefault="009E614C" w:rsidP="009E614C">
      <w:pPr>
        <w:jc w:val="both"/>
        <w:rPr>
          <w:iCs/>
        </w:rPr>
      </w:pPr>
      <w:r w:rsidRPr="00DE0EA0">
        <w:t>Ако је у понуди исказана неуобичајено ниска цена, наручилац ће поступити у складу са чланом 92. Закона.</w:t>
      </w:r>
    </w:p>
    <w:p w:rsidR="009E614C" w:rsidRPr="00DE0EA0" w:rsidRDefault="009E614C" w:rsidP="009E614C">
      <w:pPr>
        <w:jc w:val="both"/>
        <w:rPr>
          <w:b/>
          <w:i/>
          <w:iCs/>
        </w:rPr>
      </w:pPr>
      <w:r w:rsidRPr="00DE0EA0">
        <w:rPr>
          <w:iCs/>
        </w:rPr>
        <w:t>Ако понуђена цена укључује увозну царину и друге дажбине, понуђач је дужан да тај део одвојено искаже у динарима.</w:t>
      </w:r>
    </w:p>
    <w:p w:rsidR="009E614C" w:rsidRPr="00DE0EA0" w:rsidRDefault="009E614C" w:rsidP="009E614C">
      <w:pPr>
        <w:jc w:val="both"/>
        <w:rPr>
          <w:highlight w:val="green"/>
        </w:rPr>
      </w:pPr>
    </w:p>
    <w:p w:rsidR="009E614C" w:rsidRPr="00DE0EA0" w:rsidRDefault="009E614C" w:rsidP="009E614C">
      <w:pPr>
        <w:jc w:val="both"/>
        <w:rPr>
          <w:b/>
          <w:i/>
          <w:iCs/>
        </w:rPr>
      </w:pPr>
      <w:r w:rsidRPr="00DE0EA0">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E614C" w:rsidRPr="00DE0EA0" w:rsidRDefault="009E614C" w:rsidP="009E614C">
      <w:pPr>
        <w:jc w:val="both"/>
        <w:rPr>
          <w:b/>
          <w:i/>
          <w:iCs/>
        </w:rPr>
      </w:pPr>
    </w:p>
    <w:p w:rsidR="009E614C" w:rsidRPr="00DE0EA0" w:rsidRDefault="009E614C" w:rsidP="009E614C">
      <w:pPr>
        <w:jc w:val="both"/>
        <w:rPr>
          <w:rFonts w:eastAsia="TimesNewRomanPSMT"/>
          <w:bCs/>
          <w:iCs/>
        </w:rPr>
      </w:pPr>
      <w:r w:rsidRPr="00DE0EA0">
        <w:rPr>
          <w:rFonts w:eastAsia="TimesNewRomanPSMT"/>
          <w:bCs/>
          <w:iCs/>
        </w:rPr>
        <w:t>Подаци о пореским обавезама се могу добити у Пореско</w:t>
      </w:r>
      <w:r w:rsidR="00961FD5">
        <w:rPr>
          <w:rFonts w:eastAsia="TimesNewRomanPSMT"/>
          <w:bCs/>
          <w:iCs/>
        </w:rPr>
        <w:t>ј управи, Министарства финансиј</w:t>
      </w:r>
      <w:r w:rsidR="00961FD5">
        <w:rPr>
          <w:rFonts w:eastAsia="TimesNewRomanPSMT"/>
          <w:bCs/>
          <w:iCs/>
          <w:lang w:val="sr-Cyrl-RS"/>
        </w:rPr>
        <w:t>а</w:t>
      </w:r>
      <w:r w:rsidRPr="00DE0EA0">
        <w:rPr>
          <w:rFonts w:eastAsia="TimesNewRomanPSMT"/>
          <w:bCs/>
          <w:iCs/>
        </w:rPr>
        <w:t>.</w:t>
      </w:r>
    </w:p>
    <w:p w:rsidR="009E614C" w:rsidRPr="00DE0EA0" w:rsidRDefault="009E614C" w:rsidP="009E614C">
      <w:pPr>
        <w:jc w:val="both"/>
        <w:rPr>
          <w:rFonts w:eastAsia="TimesNewRomanPSMT"/>
          <w:bCs/>
          <w:iCs/>
        </w:rPr>
      </w:pPr>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E614C" w:rsidRPr="00DE0EA0" w:rsidRDefault="009E614C" w:rsidP="009E614C">
      <w:pPr>
        <w:jc w:val="both"/>
      </w:pPr>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9E614C" w:rsidRPr="00DE0EA0" w:rsidRDefault="009E614C" w:rsidP="009E614C">
      <w:pPr>
        <w:jc w:val="both"/>
      </w:pPr>
    </w:p>
    <w:p w:rsidR="009E614C" w:rsidRPr="00DE0EA0" w:rsidRDefault="009E614C" w:rsidP="009E614C">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9E614C" w:rsidRPr="00DE0EA0" w:rsidRDefault="009E614C" w:rsidP="009E614C">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9E614C" w:rsidRPr="00DE0EA0" w:rsidTr="009E614C">
        <w:tc>
          <w:tcPr>
            <w:tcW w:w="9032" w:type="dxa"/>
            <w:shd w:val="clear" w:color="auto" w:fill="auto"/>
          </w:tcPr>
          <w:p w:rsidR="009E614C" w:rsidRPr="00DC25B0" w:rsidRDefault="009E614C" w:rsidP="00DC25B0">
            <w:pPr>
              <w:jc w:val="both"/>
              <w:rPr>
                <w:highlight w:val="yellow"/>
                <w:lang w:val="sr-Cyrl-RS"/>
              </w:rPr>
            </w:pPr>
          </w:p>
          <w:p w:rsidR="009E614C" w:rsidRPr="00DC25B0" w:rsidRDefault="009E614C" w:rsidP="009E614C">
            <w:pPr>
              <w:pStyle w:val="ListParagraph"/>
              <w:ind w:left="87"/>
              <w:jc w:val="both"/>
              <w:rPr>
                <w:noProof/>
              </w:rPr>
            </w:pPr>
            <w:r w:rsidRPr="00DC25B0">
              <w:rPr>
                <w:noProof/>
              </w:rPr>
              <w:t>Понуђач који је изабран као најповољнији је дужан да, приликом потписивања уговора, достави:</w:t>
            </w:r>
          </w:p>
          <w:p w:rsidR="009E614C" w:rsidRPr="00DC25B0" w:rsidRDefault="00DC25B0" w:rsidP="009E614C">
            <w:pPr>
              <w:pStyle w:val="ListParagraph"/>
              <w:ind w:left="87" w:firstLine="453"/>
              <w:jc w:val="both"/>
              <w:rPr>
                <w:noProof/>
              </w:rPr>
            </w:pPr>
            <w:r w:rsidRPr="00DC25B0">
              <w:rPr>
                <w:b/>
                <w:noProof/>
                <w:lang w:val="sr-Cyrl-RS"/>
              </w:rPr>
              <w:t>1</w:t>
            </w:r>
            <w:r w:rsidR="009E614C" w:rsidRPr="00DC25B0">
              <w:rPr>
                <w:b/>
                <w:noProof/>
              </w:rPr>
              <w:t>.</w:t>
            </w:r>
            <w:r w:rsidR="009E614C" w:rsidRPr="00DC25B0">
              <w:rPr>
                <w:b/>
              </w:rPr>
              <w:t>регистровану бланко меницу и менично овлашћење</w:t>
            </w:r>
            <w:r w:rsidR="009E614C" w:rsidRPr="00DC25B0">
              <w:rPr>
                <w:b/>
                <w:noProof/>
              </w:rPr>
              <w:t xml:space="preserve"> за извршење уговорне обавезе</w:t>
            </w:r>
            <w:r w:rsidR="009E614C" w:rsidRPr="00DC25B0">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E614C" w:rsidRPr="00DC25B0" w:rsidRDefault="009E614C" w:rsidP="009E614C">
            <w:pPr>
              <w:pStyle w:val="ListParagraph"/>
              <w:ind w:left="87" w:firstLine="453"/>
              <w:jc w:val="both"/>
              <w:rPr>
                <w:noProof/>
              </w:rPr>
            </w:pPr>
          </w:p>
          <w:p w:rsidR="009E614C" w:rsidRPr="00DC25B0" w:rsidRDefault="009E614C" w:rsidP="009E614C">
            <w:pPr>
              <w:pStyle w:val="ListParagraph"/>
              <w:ind w:left="87"/>
              <w:jc w:val="both"/>
              <w:rPr>
                <w:rFonts w:eastAsia="TimesNewRomanPSMT"/>
                <w:bCs/>
                <w:iCs/>
                <w:lang w:val="sr-Cyrl-CS"/>
              </w:rPr>
            </w:pPr>
            <w:r w:rsidRPr="00DC25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E614C" w:rsidRPr="00DE0EA0" w:rsidRDefault="009E614C" w:rsidP="00127501">
            <w:pPr>
              <w:jc w:val="both"/>
              <w:rPr>
                <w:noProof/>
              </w:rPr>
            </w:pPr>
            <w:r w:rsidRPr="00DC25B0">
              <w:rPr>
                <w:noProof/>
              </w:rPr>
              <w:t xml:space="preserve">Понуђач је дужан да достави и </w:t>
            </w:r>
            <w:r w:rsidRPr="00127501">
              <w:rPr>
                <w:b/>
                <w:noProof/>
              </w:rPr>
              <w:t xml:space="preserve">копију извода из Регистра </w:t>
            </w:r>
            <w:r w:rsidRPr="00DC25B0">
              <w:rPr>
                <w:noProof/>
              </w:rPr>
              <w:t xml:space="preserve"> </w:t>
            </w:r>
            <w:r w:rsidRPr="00127501">
              <w:rPr>
                <w:b/>
                <w:noProof/>
              </w:rPr>
              <w:t>меница и овлашћења</w:t>
            </w:r>
            <w:r w:rsidRPr="00DC25B0">
              <w:rPr>
                <w:noProof/>
              </w:rPr>
              <w:t xml:space="preserve"> </w:t>
            </w:r>
            <w:r w:rsidRPr="00DC25B0">
              <w:rPr>
                <w:noProof/>
              </w:rPr>
              <w:lastRenderedPageBreak/>
              <w:t>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9E614C" w:rsidRPr="00DE0EA0" w:rsidRDefault="009E614C" w:rsidP="009E614C">
            <w:pPr>
              <w:jc w:val="both"/>
              <w:rPr>
                <w:lang w:val="sr-Cyrl-CS"/>
              </w:rPr>
            </w:pPr>
          </w:p>
          <w:p w:rsidR="009E614C" w:rsidRPr="00DE0EA0" w:rsidRDefault="009E614C" w:rsidP="009E614C">
            <w:pPr>
              <w:pStyle w:val="ListParagraph"/>
              <w:ind w:left="87" w:firstLine="453"/>
              <w:jc w:val="both"/>
              <w:rPr>
                <w:noProof/>
              </w:rPr>
            </w:pPr>
          </w:p>
          <w:p w:rsidR="009E614C" w:rsidRPr="00DE0EA0" w:rsidRDefault="009E614C" w:rsidP="009E614C">
            <w:pPr>
              <w:pStyle w:val="ListParagraph"/>
              <w:ind w:left="87"/>
              <w:jc w:val="both"/>
              <w:rPr>
                <w:noProof/>
              </w:rPr>
            </w:pPr>
            <w:r w:rsidRPr="00DE0EA0">
              <w:rPr>
                <w:noProof/>
              </w:rPr>
              <w:t xml:space="preserve">Средство обезбеђења траје најмање </w:t>
            </w:r>
            <w:r w:rsidRPr="00DC25B0">
              <w:rPr>
                <w:rFonts w:eastAsia="TimesNewRomanPSMT"/>
                <w:bCs/>
                <w:iCs/>
              </w:rPr>
              <w:t>десет дана</w:t>
            </w:r>
            <w:r w:rsidRPr="00DE0EA0">
              <w:rPr>
                <w:rFonts w:eastAsia="TimesNewRomanPSMT"/>
                <w:bCs/>
                <w:iCs/>
              </w:rPr>
              <w:t xml:space="preserve"> дуже од дана истека рока за коначно извршење </w:t>
            </w:r>
            <w:r w:rsidRPr="00DE0EA0">
              <w:rPr>
                <w:noProof/>
              </w:rPr>
              <w:t>обавезе понуђача која је предмет обезбеђења (извршење уговорне обавезе, истек гарантног рока и сл.).</w:t>
            </w:r>
          </w:p>
          <w:p w:rsidR="009E614C" w:rsidRPr="00DE0EA0" w:rsidRDefault="009E614C" w:rsidP="009E614C">
            <w:pPr>
              <w:pStyle w:val="ListParagraph"/>
              <w:ind w:left="87"/>
              <w:jc w:val="both"/>
              <w:rPr>
                <w:noProof/>
              </w:rPr>
            </w:pPr>
            <w:r w:rsidRPr="00DE0EA0">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9E614C" w:rsidRPr="00DE0EA0" w:rsidRDefault="009E614C" w:rsidP="009E614C">
      <w:pPr>
        <w:jc w:val="both"/>
        <w:rPr>
          <w:highlight w:val="green"/>
        </w:rPr>
      </w:pPr>
    </w:p>
    <w:p w:rsidR="009E614C" w:rsidRPr="00DE0EA0" w:rsidRDefault="009E614C" w:rsidP="009E614C">
      <w:pPr>
        <w:jc w:val="both"/>
      </w:pPr>
      <w:r w:rsidRPr="00DE0EA0">
        <w:rPr>
          <w:b/>
          <w:bCs/>
          <w:i/>
        </w:rPr>
        <w:t xml:space="preserve">13. ЗАШТИТА ПОВЕРЉИВОСТИ ПОДАТАКА КОЈЕ НАРУЧИЛАЦ СТАВЉА ПОНУЂАЧИМА НА РАСПОЛАГАЊЕ, УКЉУЧУЈУЋИ И ЊИХОВЕ ПОДИЗВОЂАЧЕ </w:t>
      </w:r>
    </w:p>
    <w:p w:rsidR="009E614C" w:rsidRPr="00DE0EA0" w:rsidRDefault="009E614C" w:rsidP="009E614C">
      <w:pPr>
        <w:spacing w:before="120" w:after="120"/>
        <w:jc w:val="both"/>
        <w:rPr>
          <w:b/>
          <w:i/>
        </w:rPr>
      </w:pPr>
      <w:r w:rsidRPr="00DE0EA0">
        <w:t>Предметна набавка не садржи поверљиве информације које наручилац ставља на располагање.</w:t>
      </w:r>
    </w:p>
    <w:p w:rsidR="009E614C" w:rsidRPr="00DE0EA0" w:rsidRDefault="009E614C" w:rsidP="009E614C">
      <w:pPr>
        <w:jc w:val="both"/>
        <w:rPr>
          <w:b/>
          <w:bCs/>
        </w:rPr>
      </w:pPr>
    </w:p>
    <w:p w:rsidR="009E614C" w:rsidRPr="00DE0EA0" w:rsidRDefault="009E614C" w:rsidP="009E614C">
      <w:pPr>
        <w:jc w:val="both"/>
        <w:rPr>
          <w:b/>
          <w:bCs/>
        </w:rPr>
      </w:pPr>
      <w:r w:rsidRPr="00DE0EA0">
        <w:rPr>
          <w:b/>
          <w:bCs/>
        </w:rPr>
        <w:t>14. ДОДАТНЕ ИНФОРМАЦИЈЕ ИЛИ ПОЈАШЊЕЊА У ВЕЗИ СА ПРИПРЕМАЊЕМ ПОНУДЕ</w:t>
      </w:r>
    </w:p>
    <w:p w:rsidR="009E614C" w:rsidRPr="00DE0EA0" w:rsidRDefault="009E614C" w:rsidP="009E614C">
      <w:pPr>
        <w:jc w:val="both"/>
        <w:rPr>
          <w:b/>
          <w:bCs/>
        </w:rPr>
      </w:pPr>
    </w:p>
    <w:p w:rsidR="00961FD5" w:rsidRPr="00961FD5" w:rsidRDefault="00961FD5" w:rsidP="00961FD5">
      <w:pPr>
        <w:jc w:val="both"/>
        <w:rPr>
          <w:rFonts w:eastAsia="TimesNewRomanPSMT"/>
          <w:bCs/>
          <w:iCs/>
        </w:rPr>
      </w:pPr>
      <w:r w:rsidRPr="00961FD5">
        <w:t>Заинтересовано лице може, у писаном облику</w:t>
      </w:r>
      <w:r w:rsidRPr="00961FD5">
        <w:rPr>
          <w:rFonts w:eastAsia="TimesNewRomanPS-BoldMT"/>
          <w:b/>
          <w:bCs/>
        </w:rPr>
        <w:t xml:space="preserve"> </w:t>
      </w:r>
      <w:r w:rsidRPr="00961FD5">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961FD5">
        <w:rPr>
          <w:rFonts w:eastAsia="TimesNewRomanPSMT"/>
          <w:bCs/>
          <w:iCs/>
        </w:rPr>
        <w:t>и то на један од следећих начина:</w:t>
      </w:r>
    </w:p>
    <w:p w:rsidR="00961FD5" w:rsidRPr="00961FD5" w:rsidRDefault="00961FD5" w:rsidP="00961FD5">
      <w:pPr>
        <w:numPr>
          <w:ilvl w:val="0"/>
          <w:numId w:val="3"/>
        </w:numPr>
        <w:contextualSpacing/>
        <w:jc w:val="both"/>
        <w:rPr>
          <w:rFonts w:eastAsia="TimesNewRomanPSMT"/>
          <w:bCs/>
          <w:iCs/>
        </w:rPr>
      </w:pPr>
      <w:r w:rsidRPr="00961FD5">
        <w:rPr>
          <w:rFonts w:eastAsia="TimesNewRomanPSMT"/>
          <w:bCs/>
          <w:iCs/>
        </w:rPr>
        <w:t xml:space="preserve">поштом, на адресу наручиоца: </w:t>
      </w:r>
      <w:r w:rsidRPr="00961FD5">
        <w:rPr>
          <w:b/>
        </w:rPr>
        <w:t>Клинички центар Војводине,</w:t>
      </w:r>
      <w:r w:rsidRPr="00961FD5">
        <w:t xml:space="preserve"> </w:t>
      </w:r>
      <w:r w:rsidRPr="00961FD5">
        <w:rPr>
          <w:rFonts w:eastAsia="TimesNewRomanPSMT"/>
          <w:b/>
          <w:bCs/>
        </w:rPr>
        <w:t>21000 Нови Сад, Хајдук Вељкова број 1</w:t>
      </w:r>
      <w:r w:rsidRPr="00961FD5">
        <w:rPr>
          <w:i/>
          <w:iCs/>
        </w:rPr>
        <w:t xml:space="preserve">, </w:t>
      </w:r>
      <w:r w:rsidRPr="00961FD5">
        <w:rPr>
          <w:iCs/>
        </w:rPr>
        <w:t xml:space="preserve">искључиво </w:t>
      </w:r>
      <w:r w:rsidRPr="00961FD5">
        <w:rPr>
          <w:rFonts w:eastAsia="TimesNewRomanPSMT"/>
          <w:bCs/>
        </w:rPr>
        <w:t>преко писарнице Клиничког центра</w:t>
      </w:r>
      <w:r w:rsidRPr="00961FD5">
        <w:rPr>
          <w:rFonts w:eastAsia="TimesNewRomanPSMT"/>
          <w:bCs/>
          <w:iCs/>
        </w:rPr>
        <w:t>,</w:t>
      </w:r>
    </w:p>
    <w:p w:rsidR="00961FD5" w:rsidRPr="00961FD5" w:rsidRDefault="00961FD5" w:rsidP="00961FD5">
      <w:pPr>
        <w:numPr>
          <w:ilvl w:val="0"/>
          <w:numId w:val="3"/>
        </w:numPr>
        <w:contextualSpacing/>
        <w:jc w:val="both"/>
        <w:rPr>
          <w:rFonts w:eastAsia="TimesNewRomanPSMT"/>
          <w:bCs/>
          <w:iCs/>
        </w:rPr>
      </w:pPr>
      <w:r w:rsidRPr="00961FD5">
        <w:rPr>
          <w:rFonts w:eastAsia="TimesNewRomanPSMT"/>
          <w:bCs/>
          <w:iCs/>
        </w:rPr>
        <w:t xml:space="preserve">електронском поштом, на адресу: </w:t>
      </w:r>
      <w:hyperlink r:id="rId14" w:history="1">
        <w:r w:rsidRPr="00961FD5">
          <w:rPr>
            <w:rFonts w:eastAsia="TimesNewRomanPSMT"/>
            <w:bCs/>
            <w:iCs/>
            <w:color w:val="0000FF"/>
            <w:u w:val="single"/>
          </w:rPr>
          <w:t>tender@kcv.rs</w:t>
        </w:r>
      </w:hyperlink>
      <w:r w:rsidRPr="00961FD5">
        <w:rPr>
          <w:rFonts w:eastAsia="TimesNewRomanPSMT"/>
          <w:bCs/>
          <w:iCs/>
        </w:rPr>
        <w:t xml:space="preserve"> </w:t>
      </w:r>
      <w:r w:rsidRPr="00961FD5">
        <w:rPr>
          <w:rFonts w:eastAsia="TimesNewRomanPSMT"/>
          <w:bCs/>
          <w:i/>
          <w:iCs/>
          <w:u w:val="single"/>
        </w:rPr>
        <w:t>(обавезно у телу мејла)</w:t>
      </w:r>
      <w:r w:rsidRPr="00961FD5">
        <w:rPr>
          <w:rFonts w:eastAsia="TimesNewRomanPSMT"/>
          <w:bCs/>
          <w:iCs/>
        </w:rPr>
        <w:t xml:space="preserve"> или</w:t>
      </w:r>
    </w:p>
    <w:p w:rsidR="00961FD5" w:rsidRPr="00961FD5" w:rsidRDefault="00961FD5" w:rsidP="00961FD5">
      <w:pPr>
        <w:numPr>
          <w:ilvl w:val="0"/>
          <w:numId w:val="3"/>
        </w:numPr>
        <w:contextualSpacing/>
        <w:jc w:val="both"/>
        <w:rPr>
          <w:rFonts w:eastAsia="TimesNewRomanPSMT"/>
          <w:bCs/>
          <w:iCs/>
        </w:rPr>
      </w:pPr>
      <w:r w:rsidRPr="00961FD5">
        <w:rPr>
          <w:rFonts w:eastAsia="TimesNewRomanPSMT"/>
          <w:bCs/>
          <w:iCs/>
        </w:rPr>
        <w:t>лично, уз писано овлашћење понуђача који је понуду поднео.</w:t>
      </w:r>
    </w:p>
    <w:p w:rsidR="00961FD5" w:rsidRPr="00961FD5" w:rsidRDefault="00961FD5" w:rsidP="00961FD5">
      <w:pPr>
        <w:ind w:left="360"/>
        <w:contextualSpacing/>
        <w:jc w:val="both"/>
        <w:rPr>
          <w:rFonts w:eastAsia="TimesNewRomanPSMT"/>
          <w:bCs/>
          <w:iCs/>
        </w:rPr>
      </w:pPr>
    </w:p>
    <w:p w:rsidR="00961FD5" w:rsidRPr="00212576" w:rsidRDefault="00961FD5" w:rsidP="00961FD5">
      <w:pPr>
        <w:jc w:val="both"/>
        <w:rPr>
          <w:rFonts w:eastAsia="TimesNewRomanPSMT"/>
          <w:bCs/>
          <w:i/>
          <w:iCs/>
        </w:rPr>
      </w:pPr>
      <w:r w:rsidRPr="00212576">
        <w:rPr>
          <w:i/>
        </w:rPr>
        <w:t xml:space="preserve">Захтеви за додатне информације или појашњења у вези са припремањем понуде која Наручилац прими </w:t>
      </w:r>
      <w:r w:rsidRPr="00212576">
        <w:rPr>
          <w:i/>
          <w:lang w:val="sr-Cyrl-CS"/>
        </w:rPr>
        <w:t>након радног времена (пон</w:t>
      </w:r>
      <w:r w:rsidRPr="00212576">
        <w:rPr>
          <w:i/>
        </w:rPr>
        <w:t xml:space="preserve">. </w:t>
      </w:r>
      <w:r w:rsidRPr="00212576">
        <w:rPr>
          <w:i/>
          <w:lang w:val="sr-Cyrl-CS"/>
        </w:rPr>
        <w:t>–</w:t>
      </w:r>
      <w:r w:rsidRPr="00212576">
        <w:rPr>
          <w:i/>
        </w:rPr>
        <w:t xml:space="preserve"> </w:t>
      </w:r>
      <w:r w:rsidRPr="00212576">
        <w:rPr>
          <w:i/>
          <w:lang w:val="sr-Cyrl-CS"/>
        </w:rPr>
        <w:t>пет</w:t>
      </w:r>
      <w:r w:rsidRPr="00212576">
        <w:rPr>
          <w:i/>
        </w:rPr>
        <w:t>.</w:t>
      </w:r>
      <w:r w:rsidRPr="00212576">
        <w:rPr>
          <w:i/>
          <w:lang w:val="sr-Cyrl-CS"/>
        </w:rPr>
        <w:t xml:space="preserve"> 07-15 часова)</w:t>
      </w:r>
      <w:r w:rsidRPr="00212576">
        <w:rPr>
          <w:i/>
        </w:rPr>
        <w:t>, сматраће се да су примљени наредног радног дана.</w:t>
      </w:r>
    </w:p>
    <w:p w:rsidR="00961FD5" w:rsidRPr="00961FD5" w:rsidRDefault="00961FD5" w:rsidP="00961FD5">
      <w:pPr>
        <w:ind w:left="360"/>
        <w:contextualSpacing/>
        <w:jc w:val="both"/>
        <w:rPr>
          <w:rFonts w:eastAsia="TimesNewRomanPSMT"/>
          <w:bCs/>
          <w:iCs/>
        </w:rPr>
      </w:pPr>
    </w:p>
    <w:p w:rsidR="00961FD5" w:rsidRPr="00961FD5" w:rsidRDefault="00961FD5" w:rsidP="00961FD5">
      <w:pPr>
        <w:jc w:val="both"/>
      </w:pPr>
      <w:r w:rsidRPr="00961FD5">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961FD5" w:rsidRPr="00961FD5" w:rsidRDefault="00961FD5" w:rsidP="00961FD5">
      <w:pPr>
        <w:jc w:val="both"/>
      </w:pPr>
      <w:r w:rsidRPr="00961FD5">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61FD5" w:rsidRPr="00961FD5" w:rsidRDefault="00961FD5" w:rsidP="00961FD5">
      <w:pPr>
        <w:jc w:val="both"/>
      </w:pPr>
      <w:r w:rsidRPr="00961FD5">
        <w:t>По истеку рока предвиђеног за подношење понуда н</w:t>
      </w:r>
      <w:r w:rsidRPr="00961FD5">
        <w:rPr>
          <w:lang w:val="sr-Cyrl-CS"/>
        </w:rPr>
        <w:t>а</w:t>
      </w:r>
      <w:r w:rsidRPr="00961FD5">
        <w:t>ручилац не може да мења нити да допуњује конкурсну документацију.</w:t>
      </w:r>
    </w:p>
    <w:p w:rsidR="00961FD5" w:rsidRPr="00961FD5" w:rsidRDefault="00961FD5" w:rsidP="00961FD5">
      <w:pPr>
        <w:jc w:val="both"/>
        <w:rPr>
          <w:bCs/>
        </w:rPr>
      </w:pPr>
      <w:r w:rsidRPr="00961FD5">
        <w:t>Тражење додатних информација или појашњења у вези са припремањем понуде телефоном није дозвољено.</w:t>
      </w:r>
    </w:p>
    <w:p w:rsidR="00961FD5" w:rsidRPr="00961FD5" w:rsidRDefault="00961FD5" w:rsidP="00961FD5">
      <w:pPr>
        <w:jc w:val="both"/>
        <w:rPr>
          <w:bCs/>
        </w:rPr>
      </w:pPr>
      <w:r w:rsidRPr="00961FD5">
        <w:rPr>
          <w:bCs/>
        </w:rPr>
        <w:t>Комуникација у поступку јавне набавке врши се искључиво на начин одређен чланом 20. Закона.</w:t>
      </w:r>
    </w:p>
    <w:p w:rsidR="00127501" w:rsidRPr="00DE0EA0" w:rsidRDefault="00127501" w:rsidP="009E614C">
      <w:pPr>
        <w:jc w:val="both"/>
      </w:pPr>
    </w:p>
    <w:p w:rsidR="009E614C" w:rsidRPr="00DE0EA0" w:rsidRDefault="009E614C" w:rsidP="009E614C">
      <w:pPr>
        <w:jc w:val="both"/>
      </w:pPr>
    </w:p>
    <w:p w:rsidR="009E614C" w:rsidRPr="00DE0EA0" w:rsidRDefault="009E614C" w:rsidP="009E614C">
      <w:pPr>
        <w:jc w:val="both"/>
        <w:rPr>
          <w:b/>
          <w:bCs/>
        </w:rPr>
      </w:pPr>
      <w:r w:rsidRPr="00DE0EA0">
        <w:rPr>
          <w:b/>
          <w:bCs/>
        </w:rPr>
        <w:t xml:space="preserve">15. ДОДАТНА ОБЈАШЊЕЊА ОД ПОНУЂАЧА ПОСЛЕ ОТВАРАЊА ПОНУДА И КОНТРОЛА КОД ПОНУЂАЧА ОДНОСНО ЊЕГОВОГ ПОДИЗВОЂАЧА </w:t>
      </w:r>
    </w:p>
    <w:p w:rsidR="009E614C" w:rsidRPr="00DE0EA0" w:rsidRDefault="009E614C" w:rsidP="009E614C">
      <w:pPr>
        <w:jc w:val="both"/>
        <w:rPr>
          <w:b/>
          <w:bCs/>
        </w:rPr>
      </w:pPr>
    </w:p>
    <w:p w:rsidR="009E614C" w:rsidRPr="00DE0EA0" w:rsidRDefault="009E614C" w:rsidP="009E614C">
      <w:pPr>
        <w:jc w:val="both"/>
        <w:rPr>
          <w:rFonts w:eastAsia="TimesNewRomanPSMT"/>
          <w:bCs/>
        </w:rPr>
      </w:pPr>
      <w:r w:rsidRPr="00DE0EA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E614C" w:rsidRPr="00DE0EA0" w:rsidRDefault="009E614C" w:rsidP="009E614C">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E614C" w:rsidRPr="00DE0EA0" w:rsidRDefault="009E614C" w:rsidP="009E614C">
      <w:pPr>
        <w:tabs>
          <w:tab w:val="left" w:pos="-135"/>
          <w:tab w:val="left" w:pos="0"/>
          <w:tab w:val="left" w:pos="120"/>
        </w:tabs>
        <w:jc w:val="both"/>
      </w:pPr>
      <w:r w:rsidRPr="00DE0EA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E614C" w:rsidRPr="00DE0EA0" w:rsidRDefault="009E614C" w:rsidP="009E614C">
      <w:pPr>
        <w:tabs>
          <w:tab w:val="left" w:pos="-135"/>
          <w:tab w:val="left" w:pos="0"/>
          <w:tab w:val="left" w:pos="120"/>
        </w:tabs>
        <w:jc w:val="both"/>
      </w:pPr>
      <w:r w:rsidRPr="00DE0EA0">
        <w:t>У случају разлике између јединичне и укупне цене, меродавна је јединична цена.</w:t>
      </w:r>
    </w:p>
    <w:p w:rsidR="009E614C" w:rsidRPr="00DE0EA0" w:rsidRDefault="009E614C" w:rsidP="009E614C">
      <w:pPr>
        <w:jc w:val="both"/>
        <w:rPr>
          <w:b/>
          <w:bCs/>
        </w:rPr>
      </w:pPr>
      <w:r w:rsidRPr="00DE0EA0">
        <w:t>Ако се понуђач не сагласи са исправком рачунских грешака, наручил</w:t>
      </w:r>
      <w:r w:rsidRPr="00DE0EA0">
        <w:rPr>
          <w:lang w:val="sr-Cyrl-CS"/>
        </w:rPr>
        <w:t>а</w:t>
      </w:r>
      <w:r w:rsidRPr="00DE0EA0">
        <w:t xml:space="preserve">ц ће његову понуду одбити као неприхватљиву. </w:t>
      </w:r>
    </w:p>
    <w:p w:rsidR="009E614C" w:rsidRPr="00DE0EA0" w:rsidRDefault="009E614C" w:rsidP="009E614C">
      <w:pPr>
        <w:jc w:val="both"/>
        <w:rPr>
          <w:b/>
          <w:bCs/>
        </w:rPr>
      </w:pPr>
    </w:p>
    <w:p w:rsidR="009E614C" w:rsidRPr="00DE0EA0" w:rsidRDefault="009E614C" w:rsidP="009E614C">
      <w:pPr>
        <w:jc w:val="both"/>
        <w:rPr>
          <w:b/>
          <w:bCs/>
        </w:rPr>
      </w:pPr>
      <w:r w:rsidRPr="00DE0EA0">
        <w:rPr>
          <w:b/>
          <w:bCs/>
        </w:rPr>
        <w:t>16. ДОДАТНО ОБЕЗБЕЂЕЊЕ ИСПУЊЕЊА УГОВОРНИХ ОБАВЕЗА ПОНУЂАЧА КОЈИ СЕ НАЛАЗЕ НА СПИСКУ НЕГАТИВНИХ РЕФЕРЕНЦИ</w:t>
      </w:r>
    </w:p>
    <w:p w:rsidR="009E614C" w:rsidRPr="00DE0EA0" w:rsidRDefault="009E614C" w:rsidP="009E614C">
      <w:pPr>
        <w:jc w:val="both"/>
        <w:rPr>
          <w:b/>
          <w:bCs/>
        </w:rPr>
      </w:pPr>
    </w:p>
    <w:p w:rsidR="009E614C" w:rsidRPr="00DE0EA0" w:rsidRDefault="009E614C" w:rsidP="009E614C">
      <w:pPr>
        <w:jc w:val="both"/>
        <w:rPr>
          <w:rFonts w:eastAsia="TimesNewRomanPSMT"/>
          <w:bCs/>
          <w:iCs/>
        </w:rPr>
      </w:pPr>
      <w:r w:rsidRPr="00DE0EA0">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средства обезбеђења тражена у тачки 12. </w:t>
      </w:r>
      <w:r w:rsidRPr="00DE0EA0">
        <w:rPr>
          <w:rFonts w:eastAsia="TimesNewRomanPSMT"/>
          <w:bCs/>
          <w:iCs/>
          <w:lang w:val="sr-Cyrl-CS"/>
        </w:rPr>
        <w:t>Упутства понуђачима како да сачине понуду</w:t>
      </w:r>
      <w:r w:rsidRPr="00DE0EA0">
        <w:rPr>
          <w:rFonts w:eastAsia="TimesNewRomanPSMT"/>
          <w:bCs/>
          <w:iCs/>
        </w:rPr>
        <w:t xml:space="preserve"> попуњену на износ 15%</w:t>
      </w:r>
      <w:r w:rsidRPr="00DE0EA0">
        <w:rPr>
          <w:rFonts w:eastAsia="TimesNewRomanPSMT"/>
          <w:bCs/>
          <w:iCs/>
          <w:lang w:val="sr-Cyrl-CS"/>
        </w:rPr>
        <w:t xml:space="preserve"> (уместо 10%</w:t>
      </w:r>
      <w:r w:rsidRPr="00DE0EA0">
        <w:rPr>
          <w:rFonts w:eastAsia="TimesNewRomanPSMT"/>
          <w:b/>
          <w:bCs/>
          <w:i/>
          <w:iCs/>
          <w:lang w:val="sr-Cyrl-CS"/>
        </w:rPr>
        <w:t>)</w:t>
      </w:r>
      <w:r w:rsidRPr="00DE0EA0">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9E614C" w:rsidRPr="00DE0EA0" w:rsidRDefault="009E614C" w:rsidP="009E614C">
      <w:pPr>
        <w:jc w:val="both"/>
        <w:rPr>
          <w:rFonts w:eastAsia="TimesNewRomanPSMT"/>
          <w:b/>
          <w:bCs/>
          <w:i/>
          <w:iCs/>
        </w:rPr>
      </w:pPr>
      <w:r w:rsidRPr="00DE0EA0">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9E614C" w:rsidRPr="00DE0EA0" w:rsidRDefault="009E614C" w:rsidP="009E614C">
      <w:pPr>
        <w:jc w:val="both"/>
        <w:rPr>
          <w:b/>
          <w:bCs/>
        </w:rPr>
      </w:pPr>
    </w:p>
    <w:p w:rsidR="009E614C" w:rsidRPr="00DE0EA0" w:rsidRDefault="009E614C" w:rsidP="009E614C">
      <w:pPr>
        <w:jc w:val="both"/>
      </w:pPr>
      <w:r w:rsidRPr="00DE0EA0">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E614C" w:rsidRPr="00DE0EA0" w:rsidRDefault="009E614C" w:rsidP="009E614C">
      <w:pPr>
        <w:jc w:val="both"/>
        <w:rPr>
          <w:highlight w:val="green"/>
        </w:rPr>
      </w:pPr>
    </w:p>
    <w:p w:rsidR="009E614C" w:rsidRPr="00DE0EA0" w:rsidRDefault="009E614C" w:rsidP="009E614C">
      <w:pPr>
        <w:jc w:val="both"/>
        <w:rPr>
          <w:b/>
          <w:bCs/>
          <w:i/>
          <w:iCs/>
        </w:rPr>
      </w:pPr>
      <w:r w:rsidRPr="00DE0EA0">
        <w:t xml:space="preserve">Избор најповољније понуде ће се извршити применом критеријума </w:t>
      </w:r>
      <w:r w:rsidRPr="003E601F">
        <w:rPr>
          <w:b/>
          <w:bCs/>
        </w:rPr>
        <w:t>„</w:t>
      </w:r>
      <w:r w:rsidR="003E601F" w:rsidRPr="003E601F">
        <w:rPr>
          <w:b/>
          <w:i/>
          <w:iCs/>
          <w:lang w:val="sr-Cyrl-RS"/>
        </w:rPr>
        <w:t>најнижа понуђена цена</w:t>
      </w:r>
      <w:r w:rsidRPr="003E601F">
        <w:rPr>
          <w:b/>
          <w:i/>
          <w:iCs/>
        </w:rPr>
        <w:t>“.</w:t>
      </w:r>
      <w:r w:rsidRPr="00DE0EA0">
        <w:rPr>
          <w:b/>
          <w:bCs/>
        </w:rPr>
        <w:t xml:space="preserve"> </w:t>
      </w:r>
    </w:p>
    <w:p w:rsidR="009E614C" w:rsidRPr="00DE0EA0" w:rsidRDefault="009E614C" w:rsidP="009E614C">
      <w:pPr>
        <w:jc w:val="both"/>
        <w:rPr>
          <w:highlight w:val="green"/>
        </w:rPr>
      </w:pPr>
    </w:p>
    <w:p w:rsidR="009E614C" w:rsidRPr="00DE0EA0" w:rsidRDefault="009E614C" w:rsidP="009E614C">
      <w:pPr>
        <w:jc w:val="both"/>
        <w:rPr>
          <w:b/>
          <w:bCs/>
        </w:rPr>
      </w:pPr>
      <w:r w:rsidRPr="00DE0EA0">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E614C" w:rsidRPr="00DE0EA0" w:rsidRDefault="009E614C" w:rsidP="009E614C">
      <w:pPr>
        <w:jc w:val="both"/>
        <w:rPr>
          <w:b/>
          <w:bCs/>
          <w:highlight w:val="green"/>
        </w:rPr>
      </w:pPr>
    </w:p>
    <w:p w:rsidR="00CA3724" w:rsidRPr="00212576" w:rsidRDefault="009E614C" w:rsidP="00CA3724">
      <w:pPr>
        <w:jc w:val="both"/>
        <w:rPr>
          <w:noProof/>
          <w:lang w:val="sr-Cyrl-CS"/>
        </w:rPr>
      </w:pPr>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sidR="00CA3724">
        <w:rPr>
          <w:noProof/>
        </w:rPr>
        <w:t>има највећи о</w:t>
      </w:r>
      <w:r w:rsidR="00961FD5">
        <w:rPr>
          <w:noProof/>
        </w:rPr>
        <w:t xml:space="preserve">стварени пословни приход у </w:t>
      </w:r>
      <w:r w:rsidR="00212576">
        <w:rPr>
          <w:noProof/>
          <w:lang w:val="sr-Latn-RS"/>
        </w:rPr>
        <w:t xml:space="preserve">2013 </w:t>
      </w:r>
      <w:r w:rsidR="00212576">
        <w:rPr>
          <w:noProof/>
          <w:lang w:val="sr-Cyrl-CS"/>
        </w:rPr>
        <w:t>години</w:t>
      </w:r>
      <w:r w:rsidR="00CA3724">
        <w:rPr>
          <w:noProof/>
        </w:rPr>
        <w:t>.</w:t>
      </w:r>
    </w:p>
    <w:p w:rsidR="009E614C" w:rsidRDefault="009E614C" w:rsidP="009E614C">
      <w:pPr>
        <w:jc w:val="both"/>
        <w:rPr>
          <w:b/>
          <w:bCs/>
          <w:highlight w:val="green"/>
          <w:lang w:val="sr-Cyrl-CS"/>
        </w:rPr>
      </w:pPr>
    </w:p>
    <w:p w:rsidR="00212576" w:rsidRPr="00DE0EA0" w:rsidRDefault="00212576" w:rsidP="009E614C">
      <w:pPr>
        <w:jc w:val="both"/>
        <w:rPr>
          <w:b/>
          <w:bCs/>
          <w:highlight w:val="green"/>
          <w:lang w:val="sr-Cyrl-CS"/>
        </w:rPr>
      </w:pPr>
    </w:p>
    <w:p w:rsidR="009E614C" w:rsidRPr="00DE0EA0" w:rsidRDefault="009E614C" w:rsidP="009E614C">
      <w:pPr>
        <w:jc w:val="both"/>
        <w:rPr>
          <w:b/>
          <w:bCs/>
        </w:rPr>
      </w:pPr>
      <w:r w:rsidRPr="00DE0EA0">
        <w:rPr>
          <w:b/>
          <w:bCs/>
          <w:lang w:val="sr-Cyrl-CS"/>
        </w:rPr>
        <w:lastRenderedPageBreak/>
        <w:t>1</w:t>
      </w:r>
      <w:r w:rsidRPr="00DE0EA0">
        <w:rPr>
          <w:b/>
          <w:bCs/>
        </w:rPr>
        <w:t xml:space="preserve">9. ПОШТОВАЊЕ ОБАВЕЗА КОЈЕ ПРОИЗИЛАЗЕ ИЗ ВАЖЕЋИХ ПРОПИСА </w:t>
      </w:r>
    </w:p>
    <w:p w:rsidR="009E614C" w:rsidRPr="00DE0EA0" w:rsidRDefault="009E614C" w:rsidP="009E614C">
      <w:pPr>
        <w:jc w:val="both"/>
        <w:rPr>
          <w:b/>
          <w:bCs/>
        </w:rPr>
      </w:pPr>
    </w:p>
    <w:p w:rsidR="009E614C" w:rsidRPr="00DE0EA0" w:rsidRDefault="009E614C" w:rsidP="009E614C">
      <w:pPr>
        <w:jc w:val="both"/>
      </w:pPr>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DE0EA0">
        <w:rPr>
          <w:lang w:val="sr-Cyrl-CS"/>
        </w:rPr>
        <w:t xml:space="preserve">поглављу </w:t>
      </w:r>
      <w:r w:rsidR="00212576">
        <w:rPr>
          <w:lang w:val="sr-Cyrl-RS"/>
        </w:rPr>
        <w:t>8</w:t>
      </w:r>
      <w:r w:rsidRPr="00DE0EA0">
        <w:t>.</w:t>
      </w:r>
      <w:r w:rsidRPr="00DE0EA0">
        <w:rPr>
          <w:lang w:val="ru-RU"/>
        </w:rPr>
        <w:t xml:space="preserve"> </w:t>
      </w:r>
      <w:r w:rsidRPr="00DE0EA0">
        <w:t>конкурсне документације)</w:t>
      </w:r>
      <w:r w:rsidRPr="00DE0EA0">
        <w:rPr>
          <w:lang w:val="sr-Cyrl-CS"/>
        </w:rPr>
        <w:t>.</w:t>
      </w:r>
    </w:p>
    <w:p w:rsidR="009E614C" w:rsidRPr="00DE0EA0" w:rsidRDefault="009E614C" w:rsidP="009E614C">
      <w:pPr>
        <w:jc w:val="both"/>
        <w:rPr>
          <w:b/>
        </w:rPr>
      </w:pPr>
      <w:r w:rsidRPr="00DE0EA0">
        <w:t xml:space="preserve"> </w:t>
      </w:r>
    </w:p>
    <w:p w:rsidR="009E614C" w:rsidRPr="00DE0EA0" w:rsidRDefault="009E614C" w:rsidP="009E614C">
      <w:pPr>
        <w:jc w:val="both"/>
        <w:rPr>
          <w:b/>
        </w:rPr>
      </w:pPr>
      <w:r w:rsidRPr="00DE0EA0">
        <w:rPr>
          <w:b/>
        </w:rPr>
        <w:t>20. КОРИШЋЕЊЕ ПАТЕНТА И ОДГОВОРНОСТ ЗА ПОВРЕДУ ЗАШТИЋЕНИХ ПРАВА ИНТЕЛЕКТУАЛНЕ СВОЈИНЕ ТРЕЋИХ ЛИЦА</w:t>
      </w:r>
    </w:p>
    <w:p w:rsidR="009E614C" w:rsidRPr="00DE0EA0" w:rsidRDefault="009E614C" w:rsidP="009E614C">
      <w:pPr>
        <w:jc w:val="both"/>
        <w:rPr>
          <w:b/>
        </w:rPr>
      </w:pPr>
    </w:p>
    <w:p w:rsidR="009E614C" w:rsidRPr="00DE0EA0" w:rsidRDefault="009E614C" w:rsidP="009E614C">
      <w:pPr>
        <w:jc w:val="both"/>
        <w:rPr>
          <w:b/>
        </w:rPr>
      </w:pPr>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E614C" w:rsidRPr="00DE0EA0" w:rsidRDefault="009E614C" w:rsidP="009E614C">
      <w:pPr>
        <w:jc w:val="both"/>
        <w:rPr>
          <w:b/>
        </w:rPr>
      </w:pPr>
    </w:p>
    <w:p w:rsidR="009E614C" w:rsidRPr="00DE0EA0" w:rsidRDefault="009E614C" w:rsidP="009E614C">
      <w:pPr>
        <w:jc w:val="both"/>
        <w:rPr>
          <w:b/>
          <w:bCs/>
        </w:rPr>
      </w:pPr>
      <w:r w:rsidRPr="00DE0EA0">
        <w:rPr>
          <w:b/>
          <w:bCs/>
        </w:rPr>
        <w:t xml:space="preserve">21. НАЧИН И РОК ЗА ПОДНОШЕЊЕ ЗАХТЕВА ЗА ЗАШТИТУ ПРАВА ПОНУЂАЧА </w:t>
      </w:r>
    </w:p>
    <w:p w:rsidR="009E614C" w:rsidRPr="00DE0EA0" w:rsidRDefault="009E614C" w:rsidP="009E614C">
      <w:pPr>
        <w:jc w:val="both"/>
        <w:rPr>
          <w:b/>
          <w:bCs/>
        </w:rPr>
      </w:pPr>
    </w:p>
    <w:p w:rsidR="009E614C" w:rsidRPr="00DE0EA0" w:rsidRDefault="009E614C" w:rsidP="009E614C">
      <w:pPr>
        <w:jc w:val="both"/>
      </w:pPr>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 xml:space="preserve">. </w:t>
      </w:r>
    </w:p>
    <w:p w:rsidR="009E614C" w:rsidRPr="00DE0EA0" w:rsidRDefault="009E614C" w:rsidP="009E614C">
      <w:pPr>
        <w:autoSpaceDE w:val="0"/>
        <w:autoSpaceDN w:val="0"/>
        <w:adjustRightInd w:val="0"/>
        <w:jc w:val="both"/>
        <w:rPr>
          <w:rFonts w:eastAsia="TimesNewRomanPS-BoldMT"/>
          <w:bCs/>
        </w:rPr>
      </w:pPr>
      <w:r w:rsidRPr="00DE0EA0">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E0EA0">
        <w:rPr>
          <w:rFonts w:eastAsia="TimesNewRomanPSMT"/>
          <w:bCs/>
        </w:rPr>
        <w:t xml:space="preserve"> Захтев за заштиту права доставља се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преко писарнице Клиничког центра Војводине</w:t>
      </w:r>
      <w:r w:rsidRPr="00DE0EA0">
        <w:rPr>
          <w:i/>
          <w:iCs/>
        </w:rPr>
        <w:t xml:space="preserve">, </w:t>
      </w:r>
      <w:r w:rsidRPr="00DE0EA0">
        <w:rPr>
          <w:rFonts w:eastAsia="TimesNewRomanPSMT"/>
          <w:bCs/>
        </w:rPr>
        <w:t xml:space="preserve">са назнаком </w:t>
      </w:r>
      <w:r w:rsidRPr="00DE0EA0">
        <w:rPr>
          <w:rFonts w:eastAsia="TimesNewRomanPS-BoldMT"/>
          <w:bCs/>
        </w:rPr>
        <w:t xml:space="preserve">да је реч о захтеву за заштиту права, уз обавезно </w:t>
      </w:r>
      <w:r w:rsidRPr="00DE0EA0">
        <w:rPr>
          <w:rFonts w:eastAsia="TimesNewRomanPS-BoldMT"/>
          <w:b/>
          <w:bCs/>
        </w:rPr>
        <w:t>навођење предмета набавке и редног броја</w:t>
      </w:r>
      <w:r w:rsidRPr="00DE0EA0">
        <w:rPr>
          <w:rFonts w:eastAsia="TimesNewRomanPS-BoldMT"/>
          <w:bCs/>
        </w:rPr>
        <w:t xml:space="preserve"> набавке (подаци </w:t>
      </w:r>
      <w:r w:rsidRPr="00DE0EA0">
        <w:t xml:space="preserve">дати је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jc w:val="both"/>
      </w:pPr>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DE0EA0">
        <w:rPr>
          <w:lang w:val="sr-Cyrl-CS"/>
        </w:rPr>
        <w:t xml:space="preserve"> </w:t>
      </w:r>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E614C" w:rsidRPr="00DE0EA0" w:rsidRDefault="009E614C" w:rsidP="009E614C">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E0EA0">
        <w:rPr>
          <w:lang w:val="sr-Cyrl-CS"/>
        </w:rPr>
        <w:t>7</w:t>
      </w:r>
      <w:r w:rsidRPr="00DE0EA0">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9E614C" w:rsidRPr="00DE0EA0" w:rsidRDefault="009E614C" w:rsidP="009E614C">
      <w:pPr>
        <w:jc w:val="both"/>
      </w:pPr>
      <w:r w:rsidRPr="00DE0EA0">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9E614C" w:rsidRPr="00DE0EA0" w:rsidRDefault="009E614C" w:rsidP="009E614C">
      <w:pPr>
        <w:jc w:val="both"/>
      </w:pPr>
      <w:r w:rsidRPr="00DE0EA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E614C" w:rsidRPr="00DE0EA0" w:rsidRDefault="009E614C" w:rsidP="009E614C">
      <w:pPr>
        <w:jc w:val="both"/>
        <w:rPr>
          <w:rFonts w:eastAsia="TimesNewRomanPSMT"/>
          <w:bCs/>
        </w:rPr>
      </w:pPr>
      <w:r w:rsidRPr="00DE0EA0">
        <w:t>Ако је у истом поступку јавне набавке поново поднет захтев за заштиту права од стр</w:t>
      </w:r>
      <w:r w:rsidRPr="00DE0EA0">
        <w:rPr>
          <w:lang w:val="sr-Cyrl-CS"/>
        </w:rPr>
        <w:t>а</w:t>
      </w:r>
      <w:r w:rsidRPr="00DE0EA0">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w:t>
      </w:r>
      <w:r w:rsidRPr="00DE0EA0">
        <w:rPr>
          <w:rFonts w:eastAsia="TimesNewRomanPSMT"/>
          <w:bCs/>
        </w:rPr>
        <w:lastRenderedPageBreak/>
        <w:t xml:space="preserve">коју се односи (број или друга ознака конкретне јавне набавке), корисник: буџет Републике Србије.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9E614C" w:rsidRDefault="009E614C" w:rsidP="009E614C">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9E614C" w:rsidRDefault="009E614C" w:rsidP="009E614C">
      <w:pPr>
        <w:pStyle w:val="ListParagraph"/>
        <w:ind w:left="0"/>
        <w:jc w:val="both"/>
        <w:rPr>
          <w:rFonts w:eastAsia="TimesNewRomanPSMT"/>
          <w:bCs/>
        </w:rPr>
      </w:pPr>
    </w:p>
    <w:p w:rsidR="009E614C" w:rsidRDefault="009E614C" w:rsidP="009E614C">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9E614C" w:rsidRPr="00DE0EA0" w:rsidRDefault="009E614C" w:rsidP="009E614C">
      <w:pPr>
        <w:pStyle w:val="ListParagraph"/>
        <w:ind w:left="0"/>
        <w:jc w:val="both"/>
        <w:rPr>
          <w:rFonts w:eastAsia="TimesNewRomanPSMT"/>
          <w:bCs/>
        </w:rPr>
      </w:pPr>
    </w:p>
    <w:p w:rsidR="009E614C" w:rsidRPr="00DE0EA0" w:rsidRDefault="009E614C" w:rsidP="009E614C">
      <w:pPr>
        <w:jc w:val="both"/>
      </w:pPr>
      <w:r w:rsidRPr="00DE0EA0">
        <w:rPr>
          <w:rFonts w:eastAsia="TimesNewRomanPSMT"/>
          <w:bCs/>
        </w:rPr>
        <w:t>Поступак заштите права понуђача регулисан је одредбама чл. 138. - 167. Закона.</w:t>
      </w:r>
    </w:p>
    <w:p w:rsidR="009E614C" w:rsidRPr="00DE0EA0" w:rsidRDefault="009E614C" w:rsidP="009E614C">
      <w:pPr>
        <w:jc w:val="both"/>
      </w:pPr>
    </w:p>
    <w:p w:rsidR="009E614C" w:rsidRPr="00DE0EA0" w:rsidRDefault="009E614C" w:rsidP="009E614C">
      <w:pPr>
        <w:jc w:val="both"/>
        <w:rPr>
          <w:b/>
        </w:rPr>
      </w:pPr>
      <w:r w:rsidRPr="00DE0EA0">
        <w:rPr>
          <w:b/>
        </w:rPr>
        <w:t>22. РОК У КОЈЕМ ЋЕ УГОВОР БИТИ ЗАКЉУЧЕН</w:t>
      </w:r>
    </w:p>
    <w:p w:rsidR="009E614C" w:rsidRPr="00DE0EA0" w:rsidRDefault="009E614C" w:rsidP="009E614C">
      <w:pPr>
        <w:jc w:val="both"/>
        <w:rPr>
          <w:b/>
        </w:rPr>
      </w:pPr>
    </w:p>
    <w:p w:rsidR="009E614C" w:rsidRPr="00DE0EA0" w:rsidRDefault="009E614C" w:rsidP="009E614C">
      <w:pPr>
        <w:jc w:val="both"/>
      </w:pPr>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 xml:space="preserve">ва за заштиту права из члана 149. Закона. </w:t>
      </w:r>
    </w:p>
    <w:p w:rsidR="009E614C" w:rsidRPr="00DE0EA0" w:rsidRDefault="009E614C" w:rsidP="009E614C">
      <w:pPr>
        <w:jc w:val="both"/>
      </w:pPr>
      <w:r w:rsidRPr="00DE0EA0">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E614C" w:rsidRPr="00DE0EA0" w:rsidRDefault="009E614C" w:rsidP="009E614C">
      <w:pPr>
        <w:rPr>
          <w:noProof/>
        </w:rPr>
      </w:pPr>
    </w:p>
    <w:p w:rsidR="009E614C" w:rsidRPr="00DE0EA0" w:rsidRDefault="009E614C" w:rsidP="009E614C">
      <w:pPr>
        <w:rPr>
          <w:noProof/>
        </w:rPr>
      </w:pPr>
    </w:p>
    <w:p w:rsidR="009E614C" w:rsidRPr="00DE0EA0" w:rsidRDefault="009E614C" w:rsidP="009E614C">
      <w:pPr>
        <w:jc w:val="both"/>
      </w:pPr>
      <w:r w:rsidRPr="00DE0EA0">
        <w:rPr>
          <w:b/>
        </w:rPr>
        <w:t>НАПОМЕНА</w:t>
      </w:r>
      <w:r w:rsidRPr="00DE0EA0">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E614C" w:rsidRPr="00DE0EA0" w:rsidRDefault="009E614C" w:rsidP="009E614C">
      <w:pPr>
        <w:jc w:val="both"/>
      </w:pPr>
    </w:p>
    <w:p w:rsidR="009E614C" w:rsidRPr="00DE0EA0" w:rsidRDefault="003F7151" w:rsidP="009E614C">
      <w:pPr>
        <w:jc w:val="both"/>
      </w:pPr>
      <w:r>
        <w:t>Уколико понуђач </w:t>
      </w:r>
      <w:r w:rsidR="009E614C"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9E614C" w:rsidRDefault="009E614C"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Default="00DF5CFB" w:rsidP="009E614C">
      <w:pPr>
        <w:rPr>
          <w:noProof/>
          <w:lang w:val="sr-Cyrl-RS"/>
        </w:rPr>
      </w:pPr>
    </w:p>
    <w:p w:rsidR="00DF5CFB" w:rsidRPr="00DF5CFB" w:rsidRDefault="00961FD5" w:rsidP="001E36E7">
      <w:pPr>
        <w:spacing w:after="200" w:line="276" w:lineRule="auto"/>
        <w:rPr>
          <w:noProof/>
          <w:lang w:val="sr-Cyrl-RS"/>
        </w:rPr>
      </w:pPr>
      <w:r>
        <w:rPr>
          <w:noProof/>
          <w:lang w:val="sr-Cyrl-RS"/>
        </w:rPr>
        <w:br w:type="page"/>
      </w:r>
    </w:p>
    <w:p w:rsidR="009E614C" w:rsidRPr="00DE0EA0" w:rsidRDefault="009E614C" w:rsidP="009E614C">
      <w:pPr>
        <w:pStyle w:val="Heading2"/>
        <w:numPr>
          <w:ilvl w:val="0"/>
          <w:numId w:val="44"/>
        </w:numPr>
      </w:pPr>
      <w:bookmarkStart w:id="20" w:name="_Toc364158548"/>
      <w:bookmarkStart w:id="21" w:name="_Toc398890264"/>
      <w:r w:rsidRPr="00DE0EA0">
        <w:lastRenderedPageBreak/>
        <w:t>МОДЕЛ УГОВОРА</w:t>
      </w:r>
      <w:bookmarkEnd w:id="20"/>
      <w:bookmarkEnd w:id="21"/>
    </w:p>
    <w:p w:rsidR="002A2EA8" w:rsidRPr="00DE0EA0" w:rsidRDefault="002A2EA8" w:rsidP="002A2EA8">
      <w:pPr>
        <w:pStyle w:val="ListParagraph"/>
        <w:spacing w:before="100" w:beforeAutospacing="1" w:line="210" w:lineRule="atLeast"/>
        <w:ind w:left="0" w:firstLine="720"/>
        <w:jc w:val="both"/>
        <w:rPr>
          <w:b/>
          <w:noProof/>
        </w:rPr>
      </w:pPr>
      <w:bookmarkStart w:id="22" w:name="_Toc364158549"/>
      <w:r w:rsidRPr="00DE0EA0">
        <w:rPr>
          <w:noProof/>
        </w:rPr>
        <w:t>На основу члана 112. Закона о јавним набавкама („Службени гласник Републике Србије” бр. 124/12</w:t>
      </w:r>
      <w:r>
        <w:rPr>
          <w:noProof/>
          <w:lang w:val="sr-Cyrl-RS"/>
        </w:rPr>
        <w:t xml:space="preserve"> и 14/15</w:t>
      </w:r>
      <w:r w:rsidRPr="00DE0EA0">
        <w:rPr>
          <w:noProof/>
        </w:rPr>
        <w:t>), а у складу са извештајем Комисије за јавну набавку и Одлуком о додели уговора, дана ______</w:t>
      </w:r>
      <w:r>
        <w:rPr>
          <w:noProof/>
          <w:lang w:val="sr-Cyrl-RS"/>
        </w:rPr>
        <w:t>____</w:t>
      </w:r>
      <w:r w:rsidRPr="00DE0EA0">
        <w:rPr>
          <w:noProof/>
        </w:rPr>
        <w:t>_ године закључује се следећи</w:t>
      </w:r>
    </w:p>
    <w:p w:rsidR="002A2EA8" w:rsidRPr="00DE0EA0" w:rsidRDefault="002A2EA8" w:rsidP="002A2EA8">
      <w:pPr>
        <w:jc w:val="center"/>
        <w:rPr>
          <w:noProof/>
        </w:rPr>
      </w:pPr>
    </w:p>
    <w:p w:rsidR="002A2EA8" w:rsidRPr="002F5BAE" w:rsidRDefault="002A2EA8" w:rsidP="002A2EA8">
      <w:pPr>
        <w:jc w:val="center"/>
        <w:rPr>
          <w:b/>
          <w:noProof/>
        </w:rPr>
      </w:pPr>
      <w:r w:rsidRPr="002F5BAE">
        <w:rPr>
          <w:b/>
          <w:noProof/>
        </w:rPr>
        <w:t>УГОВОР</w:t>
      </w:r>
    </w:p>
    <w:p w:rsidR="002A2EA8" w:rsidRPr="00021BAA" w:rsidRDefault="002A2EA8" w:rsidP="002A2EA8">
      <w:pPr>
        <w:jc w:val="center"/>
        <w:rPr>
          <w:b/>
          <w:noProof/>
          <w:lang w:val="sr-Latn-RS"/>
        </w:rPr>
      </w:pPr>
      <w:r w:rsidRPr="002F5BAE">
        <w:rPr>
          <w:b/>
          <w:noProof/>
        </w:rPr>
        <w:t xml:space="preserve"> О ЈАВНОЈ  НАБАВЦИ БРОЈ </w:t>
      </w:r>
      <w:r w:rsidRPr="002F5BAE">
        <w:rPr>
          <w:b/>
          <w:noProof/>
          <w:lang w:val="sr-Cyrl-RS"/>
        </w:rPr>
        <w:t>123-15-</w:t>
      </w:r>
      <w:r w:rsidRPr="002F5BAE">
        <w:rPr>
          <w:b/>
          <w:noProof/>
          <w:lang w:val="sr-Latn-RS"/>
        </w:rPr>
        <w:t>M</w:t>
      </w:r>
    </w:p>
    <w:p w:rsidR="002A2EA8" w:rsidRPr="00DE0EA0" w:rsidRDefault="002A2EA8" w:rsidP="002A2EA8">
      <w:pPr>
        <w:rPr>
          <w:noProof/>
        </w:rPr>
      </w:pPr>
    </w:p>
    <w:p w:rsidR="002A2EA8" w:rsidRPr="00DE0EA0" w:rsidRDefault="002A2EA8" w:rsidP="002A2EA8">
      <w:pPr>
        <w:rPr>
          <w:noProof/>
        </w:rPr>
      </w:pPr>
      <w:r w:rsidRPr="00DE0EA0">
        <w:rPr>
          <w:noProof/>
        </w:rPr>
        <w:t xml:space="preserve">Уговорне стране: </w:t>
      </w:r>
    </w:p>
    <w:p w:rsidR="002A2EA8" w:rsidRPr="00DE0EA0" w:rsidRDefault="002A2EA8" w:rsidP="002A2EA8">
      <w:pPr>
        <w:rPr>
          <w:noProof/>
        </w:rPr>
      </w:pPr>
    </w:p>
    <w:p w:rsidR="002A2EA8" w:rsidRPr="00394EE3" w:rsidRDefault="002A2EA8" w:rsidP="002A2EA8">
      <w:pPr>
        <w:numPr>
          <w:ilvl w:val="0"/>
          <w:numId w:val="19"/>
        </w:numPr>
        <w:jc w:val="both"/>
        <w:rPr>
          <w:noProof/>
        </w:rPr>
      </w:pPr>
      <w:r w:rsidRPr="00394EE3">
        <w:rPr>
          <w:b/>
          <w:noProof/>
        </w:rPr>
        <w:t>КЛИНИЧКИ ЦЕНТАР ВОЈВОДИНЕ</w:t>
      </w:r>
      <w:r w:rsidRPr="00394EE3">
        <w:rPr>
          <w:noProof/>
        </w:rPr>
        <w:t>, ул. Хајдук Вељкова бр. 1, Нови Сад,</w:t>
      </w:r>
    </w:p>
    <w:p w:rsidR="002A2EA8" w:rsidRPr="00394EE3" w:rsidRDefault="002A2EA8" w:rsidP="002A2EA8">
      <w:pPr>
        <w:ind w:left="720"/>
        <w:jc w:val="both"/>
        <w:rPr>
          <w:noProof/>
        </w:rPr>
      </w:pPr>
      <w:r w:rsidRPr="00394EE3">
        <w:rPr>
          <w:noProof/>
        </w:rPr>
        <w:t>ПИБ: 101696893, Матични број: 08664161</w:t>
      </w:r>
    </w:p>
    <w:p w:rsidR="002A2EA8" w:rsidRPr="00394EE3" w:rsidRDefault="002A2EA8" w:rsidP="002A2EA8">
      <w:pPr>
        <w:ind w:left="720"/>
        <w:jc w:val="both"/>
        <w:rPr>
          <w:noProof/>
        </w:rPr>
      </w:pPr>
      <w:r w:rsidRPr="00394EE3">
        <w:rPr>
          <w:noProof/>
        </w:rPr>
        <w:t xml:space="preserve">Број рачуна: : 840-577661-50, </w:t>
      </w:r>
      <w:r w:rsidRPr="00394EE3">
        <w:rPr>
          <w:noProof/>
          <w:lang w:val="sr-Cyrl-CS"/>
        </w:rPr>
        <w:t>Управа за трезор - Република Србија</w:t>
      </w:r>
      <w:r w:rsidRPr="00394EE3">
        <w:rPr>
          <w:noProof/>
        </w:rPr>
        <w:t>,</w:t>
      </w:r>
    </w:p>
    <w:p w:rsidR="002A2EA8" w:rsidRPr="00394EE3" w:rsidRDefault="002A2EA8" w:rsidP="002A2EA8">
      <w:pPr>
        <w:ind w:left="720"/>
        <w:jc w:val="both"/>
        <w:rPr>
          <w:noProof/>
        </w:rPr>
      </w:pPr>
      <w:r w:rsidRPr="00394EE3">
        <w:rPr>
          <w:noProof/>
          <w:lang w:val="sr-Cyrl-CS"/>
        </w:rPr>
        <w:t>Министарство финансија</w:t>
      </w:r>
      <w:r w:rsidRPr="00394EE3">
        <w:rPr>
          <w:noProof/>
        </w:rPr>
        <w:t>,</w:t>
      </w:r>
    </w:p>
    <w:p w:rsidR="002A2EA8" w:rsidRPr="00394EE3" w:rsidRDefault="002A2EA8" w:rsidP="002A2EA8">
      <w:pPr>
        <w:ind w:left="720"/>
        <w:jc w:val="both"/>
        <w:rPr>
          <w:noProof/>
        </w:rPr>
      </w:pPr>
      <w:r w:rsidRPr="00394EE3">
        <w:rPr>
          <w:noProof/>
        </w:rPr>
        <w:t>Телефон: 021/484-3-484 Телефакс: 021/487-2232</w:t>
      </w:r>
    </w:p>
    <w:p w:rsidR="002A2EA8" w:rsidRPr="00394EE3" w:rsidRDefault="002A2EA8" w:rsidP="002A2EA8">
      <w:pPr>
        <w:ind w:left="720"/>
        <w:jc w:val="both"/>
        <w:rPr>
          <w:noProof/>
        </w:rPr>
      </w:pPr>
      <w:r w:rsidRPr="00394EE3">
        <w:rPr>
          <w:noProof/>
        </w:rPr>
        <w:t>(у даљем тексту: наручилац), кога заступа проф. др Драган Драшковић.</w:t>
      </w:r>
    </w:p>
    <w:p w:rsidR="002A2EA8" w:rsidRPr="00394EE3" w:rsidRDefault="002A2EA8" w:rsidP="002A2EA8">
      <w:pPr>
        <w:ind w:left="720"/>
        <w:jc w:val="both"/>
        <w:rPr>
          <w:noProof/>
        </w:rPr>
      </w:pPr>
    </w:p>
    <w:p w:rsidR="002A2EA8" w:rsidRPr="00394EE3" w:rsidRDefault="002A2EA8" w:rsidP="002A2EA8">
      <w:pPr>
        <w:numPr>
          <w:ilvl w:val="0"/>
          <w:numId w:val="19"/>
        </w:numPr>
        <w:jc w:val="both"/>
        <w:rPr>
          <w:noProof/>
        </w:rPr>
      </w:pPr>
      <w:r w:rsidRPr="00394EE3">
        <w:rPr>
          <w:noProof/>
        </w:rPr>
        <w:t>____________________________________________________________________,</w:t>
      </w:r>
    </w:p>
    <w:p w:rsidR="002A2EA8" w:rsidRPr="00394EE3" w:rsidRDefault="002A2EA8" w:rsidP="002A2EA8">
      <w:pPr>
        <w:jc w:val="center"/>
      </w:pPr>
      <w:r w:rsidRPr="00394EE3">
        <w:rPr>
          <w:noProof/>
        </w:rPr>
        <w:t>(</w:t>
      </w:r>
      <w:r w:rsidRPr="00394EE3">
        <w:rPr>
          <w:i/>
          <w:noProof/>
        </w:rPr>
        <w:t>назив и адреса)</w:t>
      </w:r>
    </w:p>
    <w:p w:rsidR="002A2EA8" w:rsidRPr="00394EE3" w:rsidRDefault="002A2EA8" w:rsidP="002A2EA8">
      <w:pPr>
        <w:ind w:left="720"/>
        <w:jc w:val="both"/>
        <w:rPr>
          <w:noProof/>
        </w:rPr>
      </w:pPr>
      <w:r w:rsidRPr="00394EE3">
        <w:rPr>
          <w:noProof/>
        </w:rPr>
        <w:t>ПИБ:.......................... Матични број:........................................</w:t>
      </w:r>
    </w:p>
    <w:p w:rsidR="002A2EA8" w:rsidRPr="00394EE3" w:rsidRDefault="002A2EA8" w:rsidP="002A2EA8">
      <w:pPr>
        <w:ind w:left="720"/>
        <w:jc w:val="both"/>
        <w:rPr>
          <w:noProof/>
        </w:rPr>
      </w:pPr>
      <w:r w:rsidRPr="00394EE3">
        <w:rPr>
          <w:noProof/>
        </w:rPr>
        <w:t>Број рачуна:............................................ Назив банке:......................................,</w:t>
      </w:r>
    </w:p>
    <w:p w:rsidR="002A2EA8" w:rsidRPr="00394EE3" w:rsidRDefault="002A2EA8" w:rsidP="002A2EA8">
      <w:pPr>
        <w:ind w:left="720"/>
        <w:jc w:val="both"/>
        <w:rPr>
          <w:noProof/>
        </w:rPr>
      </w:pPr>
      <w:r w:rsidRPr="00394EE3">
        <w:rPr>
          <w:noProof/>
        </w:rPr>
        <w:t>Телефон:............................Телефакс:......................................</w:t>
      </w:r>
    </w:p>
    <w:p w:rsidR="002A2EA8" w:rsidRPr="00394EE3" w:rsidRDefault="002A2EA8" w:rsidP="002A2EA8">
      <w:pPr>
        <w:ind w:left="720"/>
        <w:jc w:val="both"/>
        <w:rPr>
          <w:noProof/>
        </w:rPr>
      </w:pPr>
      <w:r w:rsidRPr="00394EE3">
        <w:rPr>
          <w:noProof/>
        </w:rPr>
        <w:t>(у даљем тексту: добављач), кога заступа ________________________________.</w:t>
      </w:r>
    </w:p>
    <w:p w:rsidR="002A2EA8" w:rsidRPr="00DE0EA0" w:rsidRDefault="002A2EA8" w:rsidP="002A2EA8">
      <w:pPr>
        <w:ind w:left="1440" w:firstLine="720"/>
        <w:jc w:val="both"/>
        <w:rPr>
          <w:noProof/>
          <w:sz w:val="16"/>
          <w:szCs w:val="16"/>
        </w:rPr>
      </w:pPr>
    </w:p>
    <w:p w:rsidR="002A2EA8" w:rsidRPr="00B66397" w:rsidRDefault="002A2EA8" w:rsidP="002A2EA8">
      <w:pPr>
        <w:jc w:val="both"/>
        <w:rPr>
          <w:noProof/>
          <w:sz w:val="16"/>
          <w:szCs w:val="16"/>
        </w:rPr>
      </w:pPr>
    </w:p>
    <w:p w:rsidR="002A2EA8" w:rsidRPr="00B66397" w:rsidRDefault="002A2EA8" w:rsidP="002A2EA8">
      <w:pPr>
        <w:ind w:left="1440" w:firstLine="720"/>
        <w:jc w:val="both"/>
        <w:rPr>
          <w:noProof/>
          <w:sz w:val="16"/>
          <w:szCs w:val="16"/>
        </w:rPr>
      </w:pPr>
    </w:p>
    <w:p w:rsidR="002A2EA8" w:rsidRPr="00B66397" w:rsidRDefault="002A2EA8" w:rsidP="002A2EA8">
      <w:pPr>
        <w:jc w:val="center"/>
        <w:outlineLvl w:val="0"/>
        <w:rPr>
          <w:b/>
          <w:noProof/>
        </w:rPr>
      </w:pPr>
      <w:bookmarkStart w:id="23" w:name="_Toc380740078"/>
      <w:bookmarkStart w:id="24" w:name="_Toc381614506"/>
      <w:bookmarkStart w:id="25" w:name="_Toc398890265"/>
      <w:r w:rsidRPr="00B66397">
        <w:rPr>
          <w:b/>
          <w:noProof/>
        </w:rPr>
        <w:t>Члан 1.</w:t>
      </w:r>
      <w:bookmarkEnd w:id="23"/>
      <w:bookmarkEnd w:id="24"/>
      <w:bookmarkEnd w:id="25"/>
    </w:p>
    <w:p w:rsidR="002A2EA8" w:rsidRPr="00B66397" w:rsidRDefault="002A2EA8" w:rsidP="002A2EA8">
      <w:pPr>
        <w:jc w:val="both"/>
      </w:pPr>
      <w:r w:rsidRPr="00B66397">
        <w:rPr>
          <w:noProof/>
        </w:rPr>
        <w:tab/>
        <w:t xml:space="preserve">Предмет овог уговора је </w:t>
      </w:r>
      <w:r w:rsidRPr="00B66397">
        <w:t xml:space="preserve">набавка </w:t>
      </w:r>
      <w:r>
        <w:rPr>
          <w:lang w:val="sr-Cyrl-CS"/>
        </w:rPr>
        <w:t>услуге -</w:t>
      </w:r>
      <w:r w:rsidRPr="00B66397">
        <w:rPr>
          <w:noProof/>
        </w:rPr>
        <w:t xml:space="preserve"> </w:t>
      </w:r>
      <w:r>
        <w:rPr>
          <w:b/>
          <w:noProof/>
          <w:lang w:val="sr-Cyrl-RS"/>
        </w:rPr>
        <w:t>Н</w:t>
      </w:r>
      <w:r w:rsidRPr="009629EC">
        <w:rPr>
          <w:b/>
          <w:noProof/>
          <w:lang w:val="sr-Cyrl-RS"/>
        </w:rPr>
        <w:t>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r w:rsidRPr="00B66397">
        <w:rPr>
          <w:noProof/>
        </w:rPr>
        <w:t xml:space="preserve"> - </w:t>
      </w:r>
      <w:r w:rsidRPr="000D3884">
        <w:rPr>
          <w:lang w:val="sr-Latn-CS"/>
        </w:rPr>
        <w:t>кој</w:t>
      </w:r>
      <w:r w:rsidRPr="000D3884">
        <w:t>а</w:t>
      </w:r>
      <w:r w:rsidRPr="000D3884">
        <w:rPr>
          <w:lang w:val="sr-Latn-CS"/>
        </w:rPr>
        <w:t xml:space="preserve"> је тражен</w:t>
      </w:r>
      <w:r w:rsidRPr="000D3884">
        <w:t>а</w:t>
      </w:r>
      <w:r w:rsidRPr="000D3884">
        <w:rPr>
          <w:lang w:val="sr-Latn-CS"/>
        </w:rPr>
        <w:t xml:space="preserve"> у позиву за</w:t>
      </w:r>
      <w:r w:rsidRPr="000D3884">
        <w:t xml:space="preserve"> подношење понуда у</w:t>
      </w:r>
      <w:r w:rsidRPr="000D3884">
        <w:rPr>
          <w:lang w:val="sr-Latn-CS"/>
        </w:rPr>
        <w:t xml:space="preserve"> </w:t>
      </w:r>
      <w:r w:rsidRPr="000D3884">
        <w:t xml:space="preserve"> </w:t>
      </w:r>
      <w:r w:rsidRPr="000D3884">
        <w:rPr>
          <w:lang w:val="sr-Latn-CS"/>
        </w:rPr>
        <w:t>поступ</w:t>
      </w:r>
      <w:r w:rsidRPr="000D3884">
        <w:t>ку</w:t>
      </w:r>
      <w:r w:rsidRPr="000D3884">
        <w:rPr>
          <w:lang w:val="sr-Latn-CS"/>
        </w:rPr>
        <w:t xml:space="preserve"> јавне набавке </w:t>
      </w:r>
      <w:r w:rsidRPr="000D3884">
        <w:rPr>
          <w:lang w:val="sr-Cyrl-CS"/>
        </w:rPr>
        <w:t xml:space="preserve">мале </w:t>
      </w:r>
      <w:r>
        <w:rPr>
          <w:lang w:val="sr-Cyrl-RS"/>
        </w:rPr>
        <w:t xml:space="preserve">вредности, </w:t>
      </w:r>
      <w:r w:rsidRPr="00B66397">
        <w:rPr>
          <w:lang w:val="sr-Latn-CS"/>
        </w:rPr>
        <w:t xml:space="preserve">број </w:t>
      </w:r>
      <w:r>
        <w:rPr>
          <w:b/>
          <w:lang w:val="sr-Cyrl-RS"/>
        </w:rPr>
        <w:t>123</w:t>
      </w:r>
      <w:r>
        <w:rPr>
          <w:b/>
        </w:rPr>
        <w:t>-1</w:t>
      </w:r>
      <w:r>
        <w:rPr>
          <w:b/>
          <w:lang w:val="sr-Cyrl-RS"/>
        </w:rPr>
        <w:t>5</w:t>
      </w:r>
      <w:r w:rsidRPr="00B66397">
        <w:rPr>
          <w:b/>
          <w:lang w:val="sr-Latn-CS"/>
        </w:rPr>
        <w:t>-</w:t>
      </w:r>
      <w:r>
        <w:rPr>
          <w:b/>
        </w:rPr>
        <w:t>M</w:t>
      </w:r>
      <w:r w:rsidRPr="00C309CE">
        <w:t>,</w:t>
      </w:r>
      <w:r w:rsidRPr="00B66397">
        <w:t xml:space="preserve"> oд __________ године.</w:t>
      </w:r>
    </w:p>
    <w:p w:rsidR="002A2EA8" w:rsidRPr="00B66397" w:rsidRDefault="002A2EA8" w:rsidP="002A2EA8">
      <w:pPr>
        <w:jc w:val="both"/>
        <w:rPr>
          <w:noProof/>
        </w:rPr>
      </w:pPr>
    </w:p>
    <w:p w:rsidR="002A2EA8" w:rsidRDefault="002A2EA8" w:rsidP="002A2EA8">
      <w:pPr>
        <w:jc w:val="center"/>
        <w:outlineLvl w:val="0"/>
        <w:rPr>
          <w:b/>
          <w:noProof/>
          <w:lang w:val="sr-Cyrl-RS"/>
        </w:rPr>
      </w:pPr>
      <w:bookmarkStart w:id="26" w:name="_Toc380740079"/>
      <w:bookmarkStart w:id="27" w:name="_Toc381614507"/>
      <w:bookmarkStart w:id="28" w:name="_Toc398890266"/>
      <w:r w:rsidRPr="00334F5B">
        <w:rPr>
          <w:b/>
          <w:noProof/>
        </w:rPr>
        <w:t>Члан 2.</w:t>
      </w:r>
      <w:bookmarkEnd w:id="26"/>
      <w:bookmarkEnd w:id="27"/>
      <w:bookmarkEnd w:id="28"/>
      <w:r w:rsidRPr="00B66397">
        <w:rPr>
          <w:b/>
          <w:noProof/>
        </w:rPr>
        <w:t xml:space="preserve"> </w:t>
      </w:r>
    </w:p>
    <w:p w:rsidR="002A2EA8" w:rsidRPr="00334F5B" w:rsidRDefault="002A2EA8" w:rsidP="002A2EA8">
      <w:pPr>
        <w:ind w:firstLine="741"/>
        <w:jc w:val="both"/>
        <w:rPr>
          <w:b/>
          <w:bCs/>
          <w:lang w:val="sr-Cyrl-CS"/>
        </w:rPr>
      </w:pPr>
      <w:r w:rsidRPr="00334F5B">
        <w:rPr>
          <w:bCs/>
          <w:lang w:val="sr-Latn-CS"/>
        </w:rPr>
        <w:t xml:space="preserve">Добављач се обавезује да услугу која је предмет овог уговора изврши у свему према својој понуди </w:t>
      </w:r>
      <w:r w:rsidRPr="00334F5B">
        <w:rPr>
          <w:lang w:val="sr-Latn-CS"/>
        </w:rPr>
        <w:t xml:space="preserve">број </w:t>
      </w:r>
      <w:r w:rsidRPr="00334F5B">
        <w:rPr>
          <w:bCs/>
          <w:lang w:val="sr-Cyrl-CS"/>
        </w:rPr>
        <w:t>______________</w:t>
      </w:r>
      <w:r w:rsidRPr="00334F5B">
        <w:rPr>
          <w:bCs/>
          <w:lang w:val="sr-Latn-CS"/>
        </w:rPr>
        <w:t xml:space="preserve"> од ___________.године</w:t>
      </w:r>
      <w:r w:rsidRPr="00334F5B">
        <w:rPr>
          <w:lang w:val="sr-Latn-CS"/>
        </w:rPr>
        <w:t xml:space="preserve"> која је саставни део овог уговора.</w:t>
      </w:r>
    </w:p>
    <w:p w:rsidR="002A2EA8" w:rsidRPr="00334F5B" w:rsidRDefault="002A2EA8" w:rsidP="002A2EA8">
      <w:pPr>
        <w:ind w:firstLine="741"/>
        <w:jc w:val="both"/>
        <w:rPr>
          <w:bCs/>
          <w:lang w:val="sr-Cyrl-RS"/>
        </w:rPr>
      </w:pPr>
      <w:r w:rsidRPr="00334F5B">
        <w:rPr>
          <w:lang w:val="sr-Latn-CS"/>
        </w:rPr>
        <w:t xml:space="preserve">Цена услуге из члана 1. овог уговора без пореза на додату вредност износи </w:t>
      </w:r>
      <w:r w:rsidRPr="00334F5B">
        <w:rPr>
          <w:bCs/>
          <w:lang w:val="sr-Latn-CS"/>
        </w:rPr>
        <w:t>____________________</w:t>
      </w:r>
      <w:r w:rsidRPr="00334F5B">
        <w:rPr>
          <w:lang w:val="sr-Latn-CS"/>
        </w:rPr>
        <w:t xml:space="preserve"> (словима: ___________________), односно са порезом на додату вредност износи </w:t>
      </w:r>
      <w:r w:rsidRPr="00334F5B">
        <w:rPr>
          <w:bCs/>
          <w:lang w:val="sr-Latn-CS"/>
        </w:rPr>
        <w:t>______________________</w:t>
      </w:r>
      <w:r w:rsidRPr="00334F5B">
        <w:rPr>
          <w:lang w:val="sr-Latn-CS"/>
        </w:rPr>
        <w:t xml:space="preserve"> (словима: __________________________).</w:t>
      </w:r>
    </w:p>
    <w:p w:rsidR="002A2EA8" w:rsidRPr="00B66397" w:rsidRDefault="002A2EA8" w:rsidP="002A2EA8">
      <w:pPr>
        <w:ind w:firstLine="720"/>
        <w:jc w:val="both"/>
        <w:rPr>
          <w:bCs/>
          <w:lang w:val="en-US"/>
        </w:rPr>
      </w:pPr>
      <w:r w:rsidRPr="00B66397">
        <w:t>Цена</w:t>
      </w:r>
      <w:r w:rsidRPr="00B66397">
        <w:rPr>
          <w:lang w:val="en-US"/>
        </w:rPr>
        <w:t xml:space="preserve"> из претходног става се сматра фиксном </w:t>
      </w:r>
      <w:r w:rsidRPr="00B66397">
        <w:t xml:space="preserve">и неће се мењати </w:t>
      </w:r>
      <w:r w:rsidRPr="00B66397">
        <w:rPr>
          <w:lang w:val="en-US"/>
        </w:rPr>
        <w:t xml:space="preserve">за време трајања </w:t>
      </w:r>
      <w:r w:rsidRPr="00B66397">
        <w:t xml:space="preserve">овог </w:t>
      </w:r>
      <w:r w:rsidRPr="00B66397">
        <w:rPr>
          <w:lang w:val="en-US"/>
        </w:rPr>
        <w:t>уговора.</w:t>
      </w:r>
      <w:r w:rsidRPr="00B66397">
        <w:rPr>
          <w:bCs/>
          <w:lang w:val="en-US"/>
        </w:rPr>
        <w:t xml:space="preserve"> </w:t>
      </w:r>
    </w:p>
    <w:p w:rsidR="002A2EA8" w:rsidRPr="00B66397" w:rsidRDefault="002A2EA8" w:rsidP="002A2EA8">
      <w:pPr>
        <w:ind w:firstLine="720"/>
        <w:jc w:val="both"/>
        <w:rPr>
          <w:b/>
          <w:noProof/>
        </w:rPr>
      </w:pPr>
    </w:p>
    <w:p w:rsidR="002A2EA8" w:rsidRDefault="002A2EA8" w:rsidP="002A2EA8">
      <w:pPr>
        <w:jc w:val="center"/>
        <w:outlineLvl w:val="0"/>
        <w:rPr>
          <w:b/>
          <w:bCs/>
          <w:noProof/>
          <w:lang w:val="sr-Cyrl-RS"/>
        </w:rPr>
      </w:pPr>
      <w:bookmarkStart w:id="29" w:name="_Toc380740080"/>
      <w:bookmarkStart w:id="30" w:name="_Toc381614508"/>
      <w:bookmarkStart w:id="31" w:name="_Toc398890267"/>
      <w:r w:rsidRPr="00B66397">
        <w:rPr>
          <w:b/>
          <w:bCs/>
          <w:noProof/>
          <w:lang w:val="sr-Latn-CS"/>
        </w:rPr>
        <w:t>Члан 3.</w:t>
      </w:r>
      <w:bookmarkEnd w:id="29"/>
      <w:bookmarkEnd w:id="30"/>
      <w:bookmarkEnd w:id="31"/>
    </w:p>
    <w:p w:rsidR="002A2EA8" w:rsidRDefault="002A2EA8" w:rsidP="002A2EA8">
      <w:pPr>
        <w:jc w:val="both"/>
        <w:outlineLvl w:val="0"/>
        <w:rPr>
          <w:noProof/>
          <w:lang w:val="sr-Latn-RS"/>
        </w:rPr>
      </w:pPr>
      <w:r>
        <w:rPr>
          <w:noProof/>
          <w:color w:val="000000" w:themeColor="text1"/>
          <w:lang w:val="sr-Cyrl-RS"/>
        </w:rPr>
        <w:t xml:space="preserve">            </w:t>
      </w:r>
      <w:r w:rsidRPr="00EE3BB2">
        <w:rPr>
          <w:noProof/>
          <w:color w:val="000000" w:themeColor="text1"/>
          <w:lang w:val="sr-Cyrl-RS"/>
        </w:rPr>
        <w:t>Добављач се обавезује да</w:t>
      </w:r>
      <w:r>
        <w:rPr>
          <w:noProof/>
          <w:color w:val="000000" w:themeColor="text1"/>
          <w:lang w:val="sr-Cyrl-RS"/>
        </w:rPr>
        <w:t xml:space="preserve"> изврши услугу </w:t>
      </w:r>
      <w:r w:rsidRPr="00883554">
        <w:rPr>
          <w:noProof/>
          <w:lang w:val="sr-Cyrl-RS"/>
        </w:rPr>
        <w:t>консултативних прегледа хематолошких патохистолошких биопсија за потребе Центра за патологију и хистологију Клиничког центра Војводине</w:t>
      </w:r>
      <w:r>
        <w:rPr>
          <w:noProof/>
          <w:lang w:val="sr-Cyrl-RS"/>
        </w:rPr>
        <w:t xml:space="preserve"> </w:t>
      </w:r>
      <w:r w:rsidRPr="00DD667A">
        <w:rPr>
          <w:b/>
          <w:noProof/>
          <w:lang w:val="sr-Cyrl-RS"/>
        </w:rPr>
        <w:t>(</w:t>
      </w:r>
      <w:r w:rsidRPr="00EE3BB2">
        <w:rPr>
          <w:noProof/>
          <w:lang w:val="sr-Cyrl-RS"/>
        </w:rPr>
        <w:t xml:space="preserve">у даљем тексту: </w:t>
      </w:r>
      <w:r>
        <w:rPr>
          <w:noProof/>
          <w:lang w:val="sr-Cyrl-RS"/>
        </w:rPr>
        <w:t>услуга</w:t>
      </w:r>
      <w:r w:rsidRPr="00EE3BB2">
        <w:rPr>
          <w:noProof/>
          <w:lang w:val="sr-Cyrl-RS"/>
        </w:rPr>
        <w:t>), а све у складу са захтевима наручиоца из конкурсне документације.</w:t>
      </w:r>
    </w:p>
    <w:p w:rsidR="00661399" w:rsidRPr="00661399" w:rsidRDefault="00661399" w:rsidP="00661399">
      <w:pPr>
        <w:ind w:firstLine="720"/>
        <w:jc w:val="both"/>
        <w:outlineLvl w:val="0"/>
        <w:rPr>
          <w:noProof/>
          <w:lang w:val="sr-Latn-RS"/>
        </w:rPr>
      </w:pPr>
      <w:r>
        <w:rPr>
          <w:lang w:val="sr-Cyrl-RS"/>
        </w:rPr>
        <w:t>Добављач се обавезује са</w:t>
      </w:r>
      <w:r w:rsidRPr="002E5038">
        <w:t xml:space="preserve"> да анализу </w:t>
      </w:r>
      <w:bookmarkStart w:id="32" w:name="_GoBack"/>
      <w:bookmarkEnd w:id="32"/>
      <w:r w:rsidRPr="002E5038">
        <w:t>обавља искључиво патолог са минимум урађених 1000 хематолошких патохистолошких биопсија коштаних сржи годишње.</w:t>
      </w:r>
    </w:p>
    <w:p w:rsidR="002A2EA8" w:rsidRPr="00B806DE" w:rsidRDefault="002A2EA8" w:rsidP="002A2EA8">
      <w:pPr>
        <w:jc w:val="both"/>
        <w:outlineLvl w:val="0"/>
        <w:rPr>
          <w:bCs/>
          <w:noProof/>
          <w:lang w:val="sr-Cyrl-RS"/>
        </w:rPr>
      </w:pPr>
      <w:r>
        <w:rPr>
          <w:noProof/>
          <w:lang w:val="sr-Cyrl-RS"/>
        </w:rPr>
        <w:lastRenderedPageBreak/>
        <w:tab/>
      </w:r>
      <w:r w:rsidRPr="00B66397">
        <w:rPr>
          <w:noProof/>
        </w:rPr>
        <w:t xml:space="preserve">Добављач се обавезује да ће </w:t>
      </w:r>
      <w:r>
        <w:rPr>
          <w:noProof/>
          <w:lang w:val="sr-Cyrl-RS"/>
        </w:rPr>
        <w:t>предметну услугу извршити сукцесивно, у року од ___ (</w:t>
      </w:r>
      <w:r w:rsidRPr="00334F5B">
        <w:rPr>
          <w:i/>
          <w:noProof/>
          <w:lang w:val="sr-Cyrl-RS"/>
        </w:rPr>
        <w:t>најдуже 72 часа)</w:t>
      </w:r>
      <w:r>
        <w:rPr>
          <w:noProof/>
          <w:lang w:val="sr-Cyrl-RS"/>
        </w:rPr>
        <w:t xml:space="preserve">, без обзира да ли је радни дан или не, од момента захтева наручиоца. </w:t>
      </w:r>
    </w:p>
    <w:p w:rsidR="002A2EA8" w:rsidRDefault="002A2EA8" w:rsidP="002A2EA8">
      <w:pPr>
        <w:ind w:firstLine="708"/>
        <w:jc w:val="both"/>
        <w:rPr>
          <w:noProof/>
          <w:lang w:val="sr-Cyrl-RS"/>
        </w:rPr>
      </w:pPr>
      <w:r>
        <w:rPr>
          <w:noProof/>
          <w:lang w:val="sr-Cyrl-RS"/>
        </w:rPr>
        <w:t xml:space="preserve">Добављач је обавезује да изврши предметну услугу </w:t>
      </w:r>
      <w:r w:rsidRPr="00B66397">
        <w:rPr>
          <w:noProof/>
        </w:rPr>
        <w:t>на основу писаног захтева</w:t>
      </w:r>
      <w:r>
        <w:rPr>
          <w:noProof/>
          <w:lang w:val="sr-Cyrl-RS"/>
        </w:rPr>
        <w:t>,</w:t>
      </w:r>
      <w:r w:rsidRPr="00B66397">
        <w:rPr>
          <w:noProof/>
        </w:rPr>
        <w:t xml:space="preserve">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2A2EA8" w:rsidRPr="00B806DE" w:rsidRDefault="002A2EA8" w:rsidP="002A2EA8">
      <w:pPr>
        <w:tabs>
          <w:tab w:val="left" w:pos="615"/>
        </w:tabs>
        <w:rPr>
          <w:b/>
          <w:bCs/>
          <w:noProof/>
          <w:lang w:val="sr-Cyrl-RS"/>
        </w:rPr>
      </w:pPr>
    </w:p>
    <w:p w:rsidR="002A2EA8" w:rsidRPr="00B66397" w:rsidRDefault="002A2EA8" w:rsidP="002A2EA8">
      <w:pPr>
        <w:jc w:val="center"/>
        <w:outlineLvl w:val="0"/>
        <w:rPr>
          <w:b/>
          <w:bCs/>
          <w:noProof/>
          <w:lang w:val="sr-Latn-CS"/>
        </w:rPr>
      </w:pPr>
      <w:bookmarkStart w:id="33" w:name="_Toc380740081"/>
      <w:bookmarkStart w:id="34" w:name="_Toc381614509"/>
      <w:bookmarkStart w:id="35" w:name="_Toc398890268"/>
      <w:r w:rsidRPr="00B66397">
        <w:rPr>
          <w:b/>
          <w:bCs/>
          <w:noProof/>
          <w:lang w:val="sr-Latn-CS"/>
        </w:rPr>
        <w:t>Члан 4.</w:t>
      </w:r>
      <w:bookmarkEnd w:id="33"/>
      <w:bookmarkEnd w:id="34"/>
      <w:bookmarkEnd w:id="35"/>
    </w:p>
    <w:p w:rsidR="00570AD5" w:rsidRDefault="002A2EA8" w:rsidP="002A2EA8">
      <w:pPr>
        <w:ind w:firstLine="720"/>
        <w:jc w:val="both"/>
        <w:rPr>
          <w:noProof/>
          <w:lang w:val="sr-Cyrl-RS"/>
        </w:rPr>
      </w:pPr>
      <w:r w:rsidRPr="00566034">
        <w:rPr>
          <w:noProof/>
        </w:rPr>
        <w:t xml:space="preserve">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w:t>
      </w:r>
      <w:r w:rsidR="00570AD5">
        <w:rPr>
          <w:noProof/>
        </w:rPr>
        <w:t>обучени запослени код добављача</w:t>
      </w:r>
      <w:r w:rsidR="00570AD5">
        <w:rPr>
          <w:noProof/>
          <w:lang w:val="sr-Cyrl-RS"/>
        </w:rPr>
        <w:t>.</w:t>
      </w:r>
    </w:p>
    <w:p w:rsidR="002A2EA8" w:rsidRDefault="002A2EA8" w:rsidP="002A2EA8">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rsidR="002A2EA8" w:rsidRPr="00B4256E" w:rsidRDefault="002A2EA8" w:rsidP="002A2EA8">
      <w:pPr>
        <w:rPr>
          <w:bCs/>
          <w:noProof/>
          <w:lang w:val="sr-Cyrl-RS"/>
        </w:rPr>
      </w:pPr>
    </w:p>
    <w:p w:rsidR="002A2EA8" w:rsidRPr="00B66397" w:rsidRDefault="002A2EA8" w:rsidP="002A2EA8">
      <w:pPr>
        <w:jc w:val="center"/>
        <w:outlineLvl w:val="0"/>
        <w:rPr>
          <w:b/>
          <w:bCs/>
          <w:noProof/>
          <w:lang w:val="sr-Latn-CS"/>
        </w:rPr>
      </w:pPr>
      <w:bookmarkStart w:id="36" w:name="_Toc380740082"/>
      <w:bookmarkStart w:id="37" w:name="_Toc381614510"/>
      <w:bookmarkStart w:id="38" w:name="_Toc398890269"/>
      <w:r w:rsidRPr="00B66397">
        <w:rPr>
          <w:b/>
          <w:bCs/>
          <w:noProof/>
          <w:lang w:val="sr-Latn-CS"/>
        </w:rPr>
        <w:t>Члан 5.</w:t>
      </w:r>
      <w:bookmarkEnd w:id="36"/>
      <w:bookmarkEnd w:id="37"/>
      <w:bookmarkEnd w:id="38"/>
    </w:p>
    <w:p w:rsidR="002A2EA8" w:rsidRPr="00455D21" w:rsidRDefault="002A2EA8" w:rsidP="002A2EA8">
      <w:pPr>
        <w:ind w:firstLine="720"/>
        <w:jc w:val="both"/>
        <w:rPr>
          <w:bCs/>
          <w:noProof/>
          <w:lang w:val="sr-Cyrl-RS"/>
        </w:rPr>
      </w:pPr>
      <w:r w:rsidRPr="00B66397">
        <w:rPr>
          <w:bCs/>
          <w:noProof/>
          <w:lang w:val="sr-Latn-CS"/>
        </w:rPr>
        <w:t xml:space="preserve">Уговорену цену наручилац ће исплатити добављачу у року од </w:t>
      </w:r>
      <w:r>
        <w:rPr>
          <w:bCs/>
          <w:noProof/>
          <w:lang w:val="sr-Cyrl-RS"/>
        </w:rPr>
        <w:t>90 дана од дана извршене услуге, а све на основу документа који испоставља добављач, којим је потврђена извршена услуга</w:t>
      </w:r>
    </w:p>
    <w:p w:rsidR="002A2EA8" w:rsidRPr="00124A52" w:rsidRDefault="002A2EA8" w:rsidP="002A2EA8">
      <w:pPr>
        <w:ind w:firstLine="720"/>
        <w:jc w:val="both"/>
        <w:rPr>
          <w:bCs/>
          <w:noProof/>
          <w:lang w:val="sr-Cyrl-RS"/>
        </w:rPr>
      </w:pPr>
      <w:r w:rsidRPr="00455D21">
        <w:rPr>
          <w:bCs/>
          <w:noProof/>
          <w:lang w:val="sr-Cyrl-CS"/>
        </w:rPr>
        <w:t xml:space="preserve">Добављач се обавезује да рачун достави преко писарнице наручиоца, </w:t>
      </w:r>
      <w:r>
        <w:rPr>
          <w:bCs/>
          <w:noProof/>
          <w:lang w:val="sr-Cyrl-CS"/>
        </w:rPr>
        <w:t>адресирано на седиште наручиоца.</w:t>
      </w:r>
    </w:p>
    <w:p w:rsidR="002A2EA8" w:rsidRPr="00BA40A3" w:rsidRDefault="002A2EA8" w:rsidP="002A2EA8">
      <w:pPr>
        <w:ind w:firstLine="720"/>
        <w:jc w:val="both"/>
        <w:rPr>
          <w:lang w:val="sr-Cyrl-RS"/>
        </w:rPr>
      </w:pPr>
      <w:bookmarkStart w:id="39" w:name="_Toc380740083"/>
      <w:bookmarkStart w:id="40" w:name="_Toc381614511"/>
      <w:bookmarkStart w:id="41" w:name="_Toc398890270"/>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2A2EA8" w:rsidRDefault="002A2EA8" w:rsidP="002A2EA8">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2A2EA8" w:rsidRDefault="002A2EA8" w:rsidP="002A2EA8">
      <w:pPr>
        <w:jc w:val="center"/>
        <w:outlineLvl w:val="0"/>
        <w:rPr>
          <w:b/>
          <w:noProof/>
          <w:lang w:val="sr-Cyrl-RS"/>
        </w:rPr>
      </w:pPr>
    </w:p>
    <w:p w:rsidR="002A2EA8" w:rsidRPr="00B66397" w:rsidRDefault="002A2EA8" w:rsidP="002A2EA8">
      <w:pPr>
        <w:jc w:val="center"/>
        <w:outlineLvl w:val="0"/>
        <w:rPr>
          <w:b/>
          <w:noProof/>
        </w:rPr>
      </w:pPr>
      <w:r w:rsidRPr="00B66397">
        <w:rPr>
          <w:b/>
          <w:noProof/>
        </w:rPr>
        <w:t>Члан 6.</w:t>
      </w:r>
      <w:bookmarkEnd w:id="39"/>
      <w:bookmarkEnd w:id="40"/>
      <w:bookmarkEnd w:id="41"/>
    </w:p>
    <w:p w:rsidR="002A2EA8" w:rsidRPr="00B66397" w:rsidRDefault="002A2EA8" w:rsidP="002A2EA8">
      <w:pPr>
        <w:ind w:firstLine="720"/>
        <w:jc w:val="both"/>
        <w:rPr>
          <w:noProof/>
        </w:rPr>
      </w:pPr>
      <w:r w:rsidRPr="00B66397">
        <w:rPr>
          <w:noProof/>
        </w:rPr>
        <w:t>Уговорне стране констатују да је добављач доставио наручиоцу следећа средства обезбеђења са овлашћењима за наплату:</w:t>
      </w:r>
    </w:p>
    <w:p w:rsidR="002A2EA8" w:rsidRPr="00C702E7" w:rsidRDefault="002A2EA8" w:rsidP="002A2EA8">
      <w:pPr>
        <w:ind w:firstLine="720"/>
        <w:jc w:val="both"/>
        <w:rPr>
          <w:noProof/>
          <w:lang w:val="sr-Cyrl-RS"/>
        </w:rPr>
      </w:pPr>
      <w:r w:rsidRPr="00C702E7">
        <w:rPr>
          <w:noProof/>
          <w:lang w:val="en-US"/>
        </w:rPr>
        <w:t>-</w:t>
      </w:r>
      <w:r w:rsidRPr="00C702E7">
        <w:rPr>
          <w:b/>
        </w:rPr>
        <w:t>регистровану бланко меницу и менично овлашћење</w:t>
      </w:r>
      <w:r w:rsidRPr="00C702E7">
        <w:rPr>
          <w:b/>
          <w:noProof/>
        </w:rPr>
        <w:t xml:space="preserve"> за извршење уговорне обавезе</w:t>
      </w:r>
      <w:r w:rsidRPr="00C702E7">
        <w:rPr>
          <w:noProof/>
        </w:rPr>
        <w:t>, попуњен</w:t>
      </w:r>
      <w:r w:rsidRPr="00C702E7">
        <w:rPr>
          <w:noProof/>
          <w:lang w:val="sr-Cyrl-RS"/>
        </w:rPr>
        <w:t>о</w:t>
      </w:r>
      <w:r w:rsidRPr="00C702E7">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A2EA8" w:rsidRPr="00B66397" w:rsidRDefault="002A2EA8" w:rsidP="002A2EA8">
      <w:pPr>
        <w:jc w:val="both"/>
        <w:rPr>
          <w:noProof/>
        </w:rPr>
      </w:pPr>
    </w:p>
    <w:p w:rsidR="002A2EA8" w:rsidRPr="00B66397" w:rsidRDefault="002A2EA8" w:rsidP="002A2EA8">
      <w:pPr>
        <w:jc w:val="center"/>
        <w:outlineLvl w:val="0"/>
        <w:rPr>
          <w:b/>
          <w:noProof/>
        </w:rPr>
      </w:pPr>
      <w:bookmarkStart w:id="42" w:name="_Toc380740084"/>
      <w:bookmarkStart w:id="43" w:name="_Toc381614512"/>
      <w:bookmarkStart w:id="44" w:name="_Toc398890271"/>
      <w:r w:rsidRPr="00B66397">
        <w:rPr>
          <w:b/>
          <w:noProof/>
        </w:rPr>
        <w:t>Члан 7.</w:t>
      </w:r>
      <w:bookmarkEnd w:id="42"/>
      <w:bookmarkEnd w:id="43"/>
      <w:bookmarkEnd w:id="44"/>
    </w:p>
    <w:p w:rsidR="002A2EA8" w:rsidRPr="00B66397" w:rsidRDefault="002A2EA8" w:rsidP="002A2EA8">
      <w:pPr>
        <w:ind w:firstLine="720"/>
        <w:jc w:val="both"/>
        <w:rPr>
          <w:noProof/>
        </w:rPr>
      </w:pPr>
      <w:r w:rsidRPr="00B66397">
        <w:rPr>
          <w:noProof/>
        </w:rPr>
        <w:t>Уколико добављач не поступи у складу са обавезама које је преузео закључењем овог уговора наручилац има право:</w:t>
      </w:r>
    </w:p>
    <w:p w:rsidR="002A2EA8" w:rsidRPr="00B66397" w:rsidRDefault="002A2EA8" w:rsidP="002A2EA8">
      <w:pPr>
        <w:ind w:firstLine="720"/>
        <w:jc w:val="both"/>
        <w:rPr>
          <w:noProof/>
        </w:rPr>
      </w:pPr>
      <w:r w:rsidRPr="00B66397">
        <w:rPr>
          <w:noProof/>
        </w:rPr>
        <w:t>- да једнострано раскине овај уговор и да наплати средство обезбеђења из члана 6. овог уговора;</w:t>
      </w:r>
    </w:p>
    <w:p w:rsidR="002A2EA8" w:rsidRPr="002A2EA8" w:rsidRDefault="002A2EA8" w:rsidP="002A2EA8">
      <w:pPr>
        <w:ind w:firstLine="720"/>
        <w:jc w:val="both"/>
        <w:rPr>
          <w:noProof/>
          <w:lang w:val="sr-Cyrl-RS"/>
        </w:rPr>
      </w:pPr>
      <w:r w:rsidRPr="00B66397">
        <w:rPr>
          <w:noProof/>
        </w:rPr>
        <w:t>- да овај уговор остави на снази и да уговорену цену умањи за 10%.</w:t>
      </w:r>
      <w:bookmarkStart w:id="45" w:name="_Toc380740086"/>
      <w:bookmarkStart w:id="46" w:name="_Toc381614514"/>
      <w:bookmarkStart w:id="47" w:name="_Toc398890273"/>
    </w:p>
    <w:p w:rsidR="002A2EA8" w:rsidRDefault="002A2EA8" w:rsidP="002A2EA8">
      <w:pPr>
        <w:jc w:val="center"/>
        <w:outlineLvl w:val="0"/>
        <w:rPr>
          <w:b/>
          <w:noProof/>
          <w:lang w:val="sr-Cyrl-RS"/>
        </w:rPr>
      </w:pPr>
    </w:p>
    <w:p w:rsidR="002A2EA8" w:rsidRDefault="002A2EA8" w:rsidP="002A2EA8">
      <w:pPr>
        <w:ind w:firstLine="720"/>
        <w:jc w:val="center"/>
        <w:outlineLvl w:val="0"/>
        <w:rPr>
          <w:b/>
          <w:noProof/>
          <w:lang w:val="sr-Cyrl-RS"/>
        </w:rPr>
      </w:pPr>
    </w:p>
    <w:p w:rsidR="0062190D" w:rsidRDefault="0062190D" w:rsidP="002A2EA8">
      <w:pPr>
        <w:ind w:firstLine="720"/>
        <w:jc w:val="center"/>
        <w:outlineLvl w:val="0"/>
        <w:rPr>
          <w:b/>
          <w:noProof/>
          <w:lang w:val="sr-Cyrl-RS"/>
        </w:rPr>
      </w:pPr>
    </w:p>
    <w:p w:rsidR="002A2EA8" w:rsidRPr="00B66397" w:rsidRDefault="002A2EA8" w:rsidP="002A2EA8">
      <w:pPr>
        <w:ind w:firstLine="720"/>
        <w:outlineLvl w:val="0"/>
        <w:rPr>
          <w:b/>
          <w:noProof/>
        </w:rPr>
      </w:pPr>
      <w:r>
        <w:rPr>
          <w:b/>
          <w:noProof/>
          <w:lang w:val="sr-Cyrl-RS"/>
        </w:rPr>
        <w:lastRenderedPageBreak/>
        <w:t xml:space="preserve">                                                        </w:t>
      </w:r>
      <w:r w:rsidRPr="00B66397">
        <w:rPr>
          <w:b/>
          <w:noProof/>
        </w:rPr>
        <w:t>Члан</w:t>
      </w:r>
      <w:r>
        <w:rPr>
          <w:b/>
          <w:noProof/>
        </w:rPr>
        <w:t xml:space="preserve"> </w:t>
      </w:r>
      <w:r>
        <w:rPr>
          <w:b/>
          <w:noProof/>
          <w:lang w:val="sr-Cyrl-RS"/>
        </w:rPr>
        <w:t>8</w:t>
      </w:r>
      <w:r w:rsidRPr="00B66397">
        <w:rPr>
          <w:b/>
          <w:noProof/>
        </w:rPr>
        <w:t>.</w:t>
      </w:r>
      <w:bookmarkEnd w:id="45"/>
      <w:bookmarkEnd w:id="46"/>
      <w:bookmarkEnd w:id="47"/>
    </w:p>
    <w:p w:rsidR="002A2EA8" w:rsidRPr="00124A52" w:rsidRDefault="002A2EA8" w:rsidP="002A2EA8">
      <w:pPr>
        <w:ind w:firstLine="720"/>
        <w:jc w:val="both"/>
        <w:rPr>
          <w:noProof/>
          <w:lang w:val="sr-Cyrl-RS"/>
        </w:rPr>
      </w:pPr>
      <w:r w:rsidRPr="00B66397">
        <w:rPr>
          <w:noProof/>
          <w:lang w:val="en-US"/>
        </w:rPr>
        <w:t>За праћење техничке реализације</w:t>
      </w:r>
      <w:r>
        <w:rPr>
          <w:noProof/>
          <w:lang w:val="sr-Cyrl-RS"/>
        </w:rPr>
        <w:t xml:space="preserve"> и</w:t>
      </w:r>
      <w:r w:rsidRPr="00B66397">
        <w:rPr>
          <w:noProof/>
          <w:lang w:val="en-US"/>
        </w:rPr>
        <w:t xml:space="preserve"> извршења уговорних обавеза уговорних страна у име наручиоца овлашћује се </w:t>
      </w:r>
      <w:r w:rsidRPr="00B66397">
        <w:rPr>
          <w:noProof/>
        </w:rPr>
        <w:t>_</w:t>
      </w:r>
      <w:r w:rsidRPr="00B66397">
        <w:rPr>
          <w:noProof/>
          <w:lang w:val="sr-Cyrl-CS"/>
        </w:rPr>
        <w:t>_________________</w:t>
      </w:r>
      <w:r>
        <w:rPr>
          <w:noProof/>
          <w:lang w:val="sr-Cyrl-CS"/>
        </w:rPr>
        <w:t>___________</w:t>
      </w:r>
      <w:r w:rsidRPr="00B66397">
        <w:rPr>
          <w:noProof/>
          <w:lang w:val="en-US"/>
        </w:rPr>
        <w:t>.</w:t>
      </w:r>
    </w:p>
    <w:p w:rsidR="002A2EA8" w:rsidRPr="00B66397" w:rsidRDefault="002A2EA8" w:rsidP="002A2EA8">
      <w:pPr>
        <w:ind w:firstLine="720"/>
        <w:jc w:val="both"/>
        <w:rPr>
          <w:noProof/>
          <w:lang w:val="en-US"/>
        </w:rPr>
      </w:pPr>
      <w:r>
        <w:rPr>
          <w:noProof/>
          <w:lang w:val="sr-Cyrl-RS"/>
        </w:rPr>
        <w:t xml:space="preserve">За </w:t>
      </w:r>
      <w:r>
        <w:rPr>
          <w:noProof/>
          <w:lang w:val="en-US"/>
        </w:rPr>
        <w:t>финансијск</w:t>
      </w:r>
      <w:r>
        <w:rPr>
          <w:noProof/>
          <w:lang w:val="sr-Cyrl-RS"/>
        </w:rPr>
        <w:t>у</w:t>
      </w:r>
      <w:r>
        <w:rPr>
          <w:noProof/>
          <w:lang w:val="en-US"/>
        </w:rPr>
        <w:t xml:space="preserve"> реализациј</w:t>
      </w:r>
      <w:r>
        <w:rPr>
          <w:noProof/>
          <w:lang w:val="sr-Cyrl-RS"/>
        </w:rPr>
        <w:t>у</w:t>
      </w:r>
      <w:r w:rsidRPr="00B66397">
        <w:rPr>
          <w:noProof/>
          <w:lang w:val="en-US"/>
        </w:rPr>
        <w:t xml:space="preserve"> овог уговора у име наручиоца овлашћује се </w:t>
      </w:r>
      <w:r w:rsidRPr="00B66397">
        <w:rPr>
          <w:noProof/>
        </w:rPr>
        <w:t>_</w:t>
      </w:r>
      <w:r w:rsidRPr="00B66397">
        <w:rPr>
          <w:noProof/>
          <w:lang w:val="sr-Cyrl-CS"/>
        </w:rPr>
        <w:t>_________________</w:t>
      </w:r>
      <w:r>
        <w:rPr>
          <w:noProof/>
          <w:lang w:val="sr-Cyrl-CS"/>
        </w:rPr>
        <w:t>___________</w:t>
      </w:r>
      <w:r w:rsidRPr="00B66397">
        <w:rPr>
          <w:noProof/>
          <w:lang w:val="en-US"/>
        </w:rPr>
        <w:t>.</w:t>
      </w:r>
    </w:p>
    <w:p w:rsidR="002A2EA8" w:rsidRPr="00C702E7" w:rsidRDefault="002A2EA8" w:rsidP="002A2EA8">
      <w:pPr>
        <w:rPr>
          <w:b/>
          <w:noProof/>
          <w:lang w:val="sr-Cyrl-RS"/>
        </w:rPr>
      </w:pPr>
    </w:p>
    <w:p w:rsidR="002A2EA8" w:rsidRPr="00B66397" w:rsidRDefault="002A2EA8" w:rsidP="002A2EA8">
      <w:pPr>
        <w:jc w:val="center"/>
        <w:outlineLvl w:val="0"/>
        <w:rPr>
          <w:b/>
          <w:noProof/>
        </w:rPr>
      </w:pPr>
      <w:bookmarkStart w:id="48" w:name="_Toc380740087"/>
      <w:bookmarkStart w:id="49" w:name="_Toc381614515"/>
      <w:bookmarkStart w:id="50" w:name="_Toc398890274"/>
      <w:r>
        <w:rPr>
          <w:b/>
          <w:noProof/>
        </w:rPr>
        <w:t xml:space="preserve">Члан </w:t>
      </w:r>
      <w:r>
        <w:rPr>
          <w:b/>
          <w:noProof/>
          <w:lang w:val="sr-Cyrl-RS"/>
        </w:rPr>
        <w:t>9</w:t>
      </w:r>
      <w:r w:rsidRPr="00B66397">
        <w:rPr>
          <w:b/>
          <w:noProof/>
        </w:rPr>
        <w:t>.</w:t>
      </w:r>
      <w:bookmarkEnd w:id="48"/>
      <w:bookmarkEnd w:id="49"/>
      <w:bookmarkEnd w:id="50"/>
    </w:p>
    <w:p w:rsidR="002A2EA8" w:rsidRPr="00C702E7" w:rsidRDefault="002A2EA8" w:rsidP="002A2EA8">
      <w:pPr>
        <w:ind w:firstLine="720"/>
        <w:jc w:val="both"/>
        <w:rPr>
          <w:noProof/>
          <w:lang w:val="sr-Cyrl-RS"/>
        </w:rPr>
      </w:pPr>
      <w:r w:rsidRPr="00C702E7">
        <w:rPr>
          <w:noProof/>
        </w:rPr>
        <w:t>Уговорне</w:t>
      </w:r>
      <w:r w:rsidRPr="00C702E7">
        <w:rPr>
          <w:noProof/>
          <w:lang w:val="sr-Latn-CS"/>
        </w:rPr>
        <w:t xml:space="preserve"> </w:t>
      </w:r>
      <w:r w:rsidRPr="00C702E7">
        <w:rPr>
          <w:noProof/>
        </w:rPr>
        <w:t>стране</w:t>
      </w:r>
      <w:r w:rsidRPr="00C702E7">
        <w:rPr>
          <w:noProof/>
          <w:lang w:val="sr-Latn-CS"/>
        </w:rPr>
        <w:t xml:space="preserve"> </w:t>
      </w:r>
      <w:r w:rsidRPr="00C702E7">
        <w:rPr>
          <w:noProof/>
        </w:rPr>
        <w:t>су</w:t>
      </w:r>
      <w:r w:rsidRPr="00C702E7">
        <w:rPr>
          <w:noProof/>
          <w:lang w:val="sr-Latn-CS"/>
        </w:rPr>
        <w:t xml:space="preserve"> </w:t>
      </w:r>
      <w:r w:rsidRPr="00C702E7">
        <w:rPr>
          <w:noProof/>
        </w:rPr>
        <w:t>сагласне</w:t>
      </w:r>
      <w:r w:rsidRPr="00C702E7">
        <w:rPr>
          <w:noProof/>
          <w:lang w:val="sr-Latn-CS"/>
        </w:rPr>
        <w:t xml:space="preserve"> </w:t>
      </w:r>
      <w:r w:rsidRPr="00C702E7">
        <w:rPr>
          <w:noProof/>
          <w:lang w:val="en-US"/>
        </w:rPr>
        <w:t>да</w:t>
      </w:r>
      <w:r w:rsidRPr="00C702E7">
        <w:rPr>
          <w:noProof/>
          <w:lang w:val="sr-Latn-CS"/>
        </w:rPr>
        <w:t xml:space="preserve"> </w:t>
      </w:r>
      <w:r w:rsidRPr="00C702E7">
        <w:rPr>
          <w:noProof/>
          <w:lang w:val="en-US"/>
        </w:rPr>
        <w:t>се</w:t>
      </w:r>
      <w:r w:rsidRPr="00C702E7">
        <w:rPr>
          <w:noProof/>
          <w:lang w:val="sr-Latn-CS"/>
        </w:rPr>
        <w:t xml:space="preserve"> </w:t>
      </w:r>
      <w:r w:rsidRPr="00C702E7">
        <w:rPr>
          <w:noProof/>
          <w:lang w:val="en-US"/>
        </w:rPr>
        <w:t>ближе</w:t>
      </w:r>
      <w:r w:rsidRPr="00C702E7">
        <w:rPr>
          <w:noProof/>
          <w:lang w:val="sr-Latn-CS"/>
        </w:rPr>
        <w:t xml:space="preserve"> </w:t>
      </w:r>
      <w:r w:rsidRPr="00C702E7">
        <w:rPr>
          <w:noProof/>
          <w:lang w:val="en-US"/>
        </w:rPr>
        <w:t>одређење</w:t>
      </w:r>
      <w:r w:rsidRPr="00C702E7">
        <w:rPr>
          <w:noProof/>
          <w:lang w:val="sr-Latn-CS"/>
        </w:rPr>
        <w:t xml:space="preserve"> </w:t>
      </w:r>
      <w:r w:rsidRPr="00C702E7">
        <w:rPr>
          <w:noProof/>
          <w:lang w:val="en-US"/>
        </w:rPr>
        <w:t>начина</w:t>
      </w:r>
      <w:r w:rsidRPr="00C702E7">
        <w:rPr>
          <w:noProof/>
          <w:lang w:val="sr-Latn-CS"/>
        </w:rPr>
        <w:t xml:space="preserve"> </w:t>
      </w:r>
      <w:r w:rsidRPr="00C702E7">
        <w:rPr>
          <w:noProof/>
          <w:lang w:val="en-US"/>
        </w:rPr>
        <w:t>реализације</w:t>
      </w:r>
      <w:r w:rsidRPr="00C702E7">
        <w:rPr>
          <w:noProof/>
          <w:lang w:val="sr-Latn-CS"/>
        </w:rPr>
        <w:t xml:space="preserve"> </w:t>
      </w:r>
      <w:r w:rsidRPr="00C702E7">
        <w:rPr>
          <w:noProof/>
          <w:lang w:val="en-US"/>
        </w:rPr>
        <w:t>овог</w:t>
      </w:r>
      <w:r w:rsidRPr="00C702E7">
        <w:rPr>
          <w:noProof/>
          <w:lang w:val="sr-Latn-CS"/>
        </w:rPr>
        <w:t xml:space="preserve"> </w:t>
      </w:r>
      <w:r w:rsidRPr="00C702E7">
        <w:rPr>
          <w:noProof/>
          <w:lang w:val="en-US"/>
        </w:rPr>
        <w:t>уговора</w:t>
      </w:r>
      <w:r w:rsidRPr="00C702E7">
        <w:rPr>
          <w:noProof/>
          <w:lang w:val="sr-Latn-CS"/>
        </w:rPr>
        <w:t xml:space="preserve"> </w:t>
      </w:r>
      <w:r w:rsidRPr="00C702E7">
        <w:rPr>
          <w:noProof/>
          <w:lang w:val="en-US"/>
        </w:rPr>
        <w:t>врши</w:t>
      </w:r>
      <w:r w:rsidRPr="00C702E7">
        <w:rPr>
          <w:noProof/>
          <w:lang w:val="sr-Latn-CS"/>
        </w:rPr>
        <w:t xml:space="preserve"> </w:t>
      </w:r>
      <w:r w:rsidRPr="00C702E7">
        <w:rPr>
          <w:noProof/>
          <w:lang w:val="en-US"/>
        </w:rPr>
        <w:t>путем</w:t>
      </w:r>
      <w:r w:rsidRPr="00C702E7">
        <w:rPr>
          <w:noProof/>
          <w:lang w:val="sr-Latn-CS"/>
        </w:rPr>
        <w:t xml:space="preserve"> </w:t>
      </w:r>
      <w:r w:rsidRPr="00C702E7">
        <w:rPr>
          <w:noProof/>
          <w:lang w:val="en-US"/>
        </w:rPr>
        <w:t>протокола</w:t>
      </w:r>
      <w:r w:rsidRPr="00C702E7">
        <w:rPr>
          <w:noProof/>
          <w:lang w:val="sr-Latn-CS"/>
        </w:rPr>
        <w:t xml:space="preserve"> </w:t>
      </w:r>
      <w:r w:rsidRPr="00C702E7">
        <w:rPr>
          <w:noProof/>
          <w:lang w:val="en-US"/>
        </w:rPr>
        <w:t>о</w:t>
      </w:r>
      <w:r w:rsidRPr="00C702E7">
        <w:rPr>
          <w:noProof/>
          <w:lang w:val="sr-Latn-CS"/>
        </w:rPr>
        <w:t xml:space="preserve"> </w:t>
      </w:r>
      <w:r w:rsidRPr="00C702E7">
        <w:rPr>
          <w:noProof/>
          <w:lang w:val="en-US"/>
        </w:rPr>
        <w:t>спровођењу</w:t>
      </w:r>
      <w:r w:rsidRPr="00C702E7">
        <w:rPr>
          <w:noProof/>
          <w:lang w:val="sr-Latn-CS"/>
        </w:rPr>
        <w:t xml:space="preserve"> </w:t>
      </w:r>
      <w:r w:rsidRPr="00C702E7">
        <w:rPr>
          <w:noProof/>
          <w:lang w:val="en-US"/>
        </w:rPr>
        <w:t>овог</w:t>
      </w:r>
      <w:r w:rsidRPr="00C702E7">
        <w:rPr>
          <w:noProof/>
          <w:lang w:val="sr-Latn-CS"/>
        </w:rPr>
        <w:t xml:space="preserve"> </w:t>
      </w:r>
      <w:r w:rsidRPr="00C702E7">
        <w:rPr>
          <w:noProof/>
          <w:lang w:val="en-US"/>
        </w:rPr>
        <w:t>уговора</w:t>
      </w:r>
      <w:r w:rsidRPr="00C702E7">
        <w:rPr>
          <w:noProof/>
          <w:lang w:val="sr-Latn-CS"/>
        </w:rPr>
        <w:t xml:space="preserve"> </w:t>
      </w:r>
      <w:r w:rsidRPr="00C702E7">
        <w:rPr>
          <w:noProof/>
          <w:lang w:val="en-US"/>
        </w:rPr>
        <w:t>закљученим</w:t>
      </w:r>
      <w:r w:rsidRPr="00C702E7">
        <w:rPr>
          <w:noProof/>
          <w:lang w:val="sr-Latn-CS"/>
        </w:rPr>
        <w:t xml:space="preserve"> </w:t>
      </w:r>
      <w:r w:rsidRPr="00C702E7">
        <w:rPr>
          <w:noProof/>
          <w:lang w:val="en-US"/>
        </w:rPr>
        <w:t>између</w:t>
      </w:r>
      <w:r w:rsidRPr="00C702E7">
        <w:rPr>
          <w:noProof/>
          <w:lang w:val="sr-Latn-CS"/>
        </w:rPr>
        <w:t xml:space="preserve"> </w:t>
      </w:r>
      <w:r w:rsidRPr="00C702E7">
        <w:rPr>
          <w:noProof/>
          <w:lang w:val="en-US"/>
        </w:rPr>
        <w:t>уговорних</w:t>
      </w:r>
      <w:r w:rsidRPr="00C702E7">
        <w:rPr>
          <w:noProof/>
          <w:lang w:val="sr-Latn-CS"/>
        </w:rPr>
        <w:t xml:space="preserve"> </w:t>
      </w:r>
      <w:r w:rsidRPr="00C702E7">
        <w:rPr>
          <w:noProof/>
          <w:lang w:val="en-US"/>
        </w:rPr>
        <w:t>страна</w:t>
      </w:r>
      <w:r>
        <w:rPr>
          <w:noProof/>
          <w:lang w:val="sr-Latn-CS"/>
        </w:rPr>
        <w:t>.</w:t>
      </w:r>
    </w:p>
    <w:p w:rsidR="002A2EA8" w:rsidRPr="00C702E7" w:rsidRDefault="002A2EA8" w:rsidP="002A2EA8">
      <w:pPr>
        <w:jc w:val="center"/>
        <w:rPr>
          <w:b/>
          <w:noProof/>
          <w:lang w:val="sr-Cyrl-RS"/>
        </w:rPr>
      </w:pPr>
    </w:p>
    <w:p w:rsidR="002A2EA8" w:rsidRPr="00B66397" w:rsidRDefault="002A2EA8" w:rsidP="002A2EA8">
      <w:pPr>
        <w:jc w:val="center"/>
        <w:outlineLvl w:val="0"/>
        <w:rPr>
          <w:b/>
          <w:noProof/>
        </w:rPr>
      </w:pPr>
      <w:bookmarkStart w:id="51" w:name="_Toc380740088"/>
      <w:bookmarkStart w:id="52" w:name="_Toc381614516"/>
      <w:bookmarkStart w:id="53" w:name="_Toc398890275"/>
      <w:r>
        <w:rPr>
          <w:b/>
          <w:noProof/>
        </w:rPr>
        <w:t>Члан 1</w:t>
      </w:r>
      <w:r>
        <w:rPr>
          <w:b/>
          <w:noProof/>
          <w:lang w:val="sr-Cyrl-RS"/>
        </w:rPr>
        <w:t>0</w:t>
      </w:r>
      <w:r w:rsidRPr="00B66397">
        <w:rPr>
          <w:b/>
          <w:noProof/>
        </w:rPr>
        <w:t>.</w:t>
      </w:r>
      <w:bookmarkEnd w:id="51"/>
      <w:bookmarkEnd w:id="52"/>
      <w:bookmarkEnd w:id="53"/>
    </w:p>
    <w:p w:rsidR="002A2EA8" w:rsidRPr="00B66397" w:rsidRDefault="002A2EA8" w:rsidP="002A2EA8">
      <w:pPr>
        <w:ind w:firstLine="720"/>
        <w:jc w:val="both"/>
        <w:rPr>
          <w:noProof/>
        </w:rPr>
      </w:pPr>
      <w:r w:rsidRPr="00B66397">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2A2EA8" w:rsidRPr="00B66397" w:rsidRDefault="002A2EA8" w:rsidP="002A2EA8">
      <w:pPr>
        <w:jc w:val="both"/>
        <w:rPr>
          <w:noProof/>
        </w:rPr>
      </w:pPr>
    </w:p>
    <w:p w:rsidR="002A2EA8" w:rsidRPr="00B66397" w:rsidRDefault="002A2EA8" w:rsidP="002A2EA8">
      <w:pPr>
        <w:jc w:val="center"/>
        <w:outlineLvl w:val="0"/>
        <w:rPr>
          <w:b/>
          <w:noProof/>
        </w:rPr>
      </w:pPr>
      <w:bookmarkStart w:id="54" w:name="_Toc380740089"/>
      <w:bookmarkStart w:id="55" w:name="_Toc381614517"/>
      <w:bookmarkStart w:id="56" w:name="_Toc398890276"/>
      <w:r>
        <w:rPr>
          <w:b/>
          <w:noProof/>
        </w:rPr>
        <w:t>Члан 1</w:t>
      </w:r>
      <w:r>
        <w:rPr>
          <w:b/>
          <w:noProof/>
          <w:lang w:val="sr-Cyrl-RS"/>
        </w:rPr>
        <w:t>1</w:t>
      </w:r>
      <w:r w:rsidRPr="00B66397">
        <w:rPr>
          <w:b/>
          <w:noProof/>
        </w:rPr>
        <w:t>.</w:t>
      </w:r>
      <w:bookmarkEnd w:id="54"/>
      <w:bookmarkEnd w:id="55"/>
      <w:bookmarkEnd w:id="56"/>
    </w:p>
    <w:p w:rsidR="002A2EA8" w:rsidRPr="00B66397" w:rsidRDefault="002A2EA8" w:rsidP="002A2EA8">
      <w:pPr>
        <w:ind w:firstLine="741"/>
        <w:jc w:val="both"/>
        <w:rPr>
          <w:noProof/>
        </w:rPr>
      </w:pPr>
      <w:r w:rsidRPr="00B6639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2EA8" w:rsidRPr="00B66397" w:rsidRDefault="002A2EA8" w:rsidP="002A2EA8">
      <w:pPr>
        <w:ind w:firstLine="720"/>
        <w:jc w:val="both"/>
        <w:rPr>
          <w:noProof/>
        </w:rPr>
      </w:pPr>
    </w:p>
    <w:p w:rsidR="002A2EA8" w:rsidRPr="00B66397" w:rsidRDefault="002A2EA8" w:rsidP="002A2EA8">
      <w:pPr>
        <w:jc w:val="center"/>
        <w:outlineLvl w:val="0"/>
        <w:rPr>
          <w:b/>
          <w:noProof/>
        </w:rPr>
      </w:pPr>
      <w:bookmarkStart w:id="57" w:name="_Toc380740090"/>
      <w:bookmarkStart w:id="58" w:name="_Toc381614518"/>
      <w:bookmarkStart w:id="59" w:name="_Toc398890277"/>
      <w:r>
        <w:rPr>
          <w:b/>
          <w:noProof/>
        </w:rPr>
        <w:t>Члан 1</w:t>
      </w:r>
      <w:r>
        <w:rPr>
          <w:b/>
          <w:noProof/>
          <w:lang w:val="sr-Cyrl-RS"/>
        </w:rPr>
        <w:t>2</w:t>
      </w:r>
      <w:r w:rsidRPr="00B66397">
        <w:rPr>
          <w:b/>
          <w:noProof/>
        </w:rPr>
        <w:t>.</w:t>
      </w:r>
      <w:bookmarkEnd w:id="57"/>
      <w:bookmarkEnd w:id="58"/>
      <w:bookmarkEnd w:id="59"/>
    </w:p>
    <w:p w:rsidR="002A2EA8" w:rsidRPr="00B66397" w:rsidRDefault="002A2EA8" w:rsidP="002A2EA8">
      <w:pPr>
        <w:ind w:firstLine="741"/>
        <w:jc w:val="both"/>
        <w:rPr>
          <w:noProof/>
        </w:rPr>
      </w:pPr>
      <w:r w:rsidRPr="00B66397">
        <w:rPr>
          <w:noProof/>
        </w:rPr>
        <w:t>Овај уговор је сачињен у шест истоветних примерака од којих наручилац задржава четири, а добављач два примерка.</w:t>
      </w:r>
    </w:p>
    <w:p w:rsidR="002A2EA8" w:rsidRPr="00B66397" w:rsidRDefault="002A2EA8" w:rsidP="002A2EA8">
      <w:pPr>
        <w:ind w:firstLine="720"/>
        <w:rPr>
          <w:noProof/>
        </w:rPr>
      </w:pPr>
    </w:p>
    <w:p w:rsidR="002A2EA8" w:rsidRPr="00B66397" w:rsidRDefault="002A2EA8" w:rsidP="002A2EA8">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A2EA8" w:rsidRPr="00B66397" w:rsidTr="008F7649">
        <w:trPr>
          <w:trHeight w:val="347"/>
        </w:trPr>
        <w:tc>
          <w:tcPr>
            <w:tcW w:w="3168" w:type="dxa"/>
            <w:vAlign w:val="center"/>
          </w:tcPr>
          <w:p w:rsidR="002A2EA8" w:rsidRPr="00B66397" w:rsidRDefault="002A2EA8" w:rsidP="008F7649">
            <w:pPr>
              <w:jc w:val="center"/>
              <w:rPr>
                <w:noProof/>
              </w:rPr>
            </w:pPr>
            <w:r w:rsidRPr="00B66397">
              <w:rPr>
                <w:noProof/>
              </w:rPr>
              <w:t>ЗА ДОБАВЉАЧА:</w:t>
            </w:r>
          </w:p>
        </w:tc>
        <w:tc>
          <w:tcPr>
            <w:tcW w:w="1992" w:type="dxa"/>
          </w:tcPr>
          <w:p w:rsidR="002A2EA8" w:rsidRPr="00B66397" w:rsidRDefault="002A2EA8" w:rsidP="008F7649">
            <w:pPr>
              <w:jc w:val="center"/>
              <w:rPr>
                <w:noProof/>
              </w:rPr>
            </w:pPr>
          </w:p>
        </w:tc>
        <w:tc>
          <w:tcPr>
            <w:tcW w:w="3958" w:type="dxa"/>
            <w:vAlign w:val="center"/>
          </w:tcPr>
          <w:p w:rsidR="002A2EA8" w:rsidRPr="00B66397" w:rsidRDefault="002A2EA8" w:rsidP="008F7649">
            <w:pPr>
              <w:jc w:val="center"/>
              <w:rPr>
                <w:noProof/>
              </w:rPr>
            </w:pPr>
            <w:r w:rsidRPr="00B66397">
              <w:rPr>
                <w:noProof/>
              </w:rPr>
              <w:t>ЗА НАРУЧИОЦА:</w:t>
            </w:r>
          </w:p>
        </w:tc>
      </w:tr>
      <w:tr w:rsidR="002A2EA8" w:rsidRPr="00B66397" w:rsidTr="008F7649">
        <w:trPr>
          <w:trHeight w:val="359"/>
        </w:trPr>
        <w:tc>
          <w:tcPr>
            <w:tcW w:w="3168" w:type="dxa"/>
            <w:vAlign w:val="center"/>
          </w:tcPr>
          <w:p w:rsidR="002A2EA8" w:rsidRPr="00B66397" w:rsidRDefault="002A2EA8" w:rsidP="008F7649">
            <w:pPr>
              <w:jc w:val="center"/>
              <w:rPr>
                <w:noProof/>
              </w:rPr>
            </w:pPr>
            <w:r w:rsidRPr="00B66397">
              <w:rPr>
                <w:noProof/>
              </w:rPr>
              <w:t>ДИРЕКТОР</w:t>
            </w:r>
          </w:p>
        </w:tc>
        <w:tc>
          <w:tcPr>
            <w:tcW w:w="1992" w:type="dxa"/>
          </w:tcPr>
          <w:p w:rsidR="002A2EA8" w:rsidRPr="00B66397" w:rsidRDefault="002A2EA8" w:rsidP="008F7649">
            <w:pPr>
              <w:jc w:val="center"/>
              <w:rPr>
                <w:noProof/>
              </w:rPr>
            </w:pPr>
          </w:p>
        </w:tc>
        <w:tc>
          <w:tcPr>
            <w:tcW w:w="3958" w:type="dxa"/>
            <w:vAlign w:val="center"/>
          </w:tcPr>
          <w:p w:rsidR="002A2EA8" w:rsidRPr="00B66397" w:rsidRDefault="002A2EA8" w:rsidP="008F7649">
            <w:pPr>
              <w:jc w:val="center"/>
              <w:rPr>
                <w:noProof/>
              </w:rPr>
            </w:pPr>
            <w:r w:rsidRPr="00B66397">
              <w:rPr>
                <w:noProof/>
              </w:rPr>
              <w:t>ДИРЕКТОР</w:t>
            </w:r>
          </w:p>
        </w:tc>
      </w:tr>
      <w:tr w:rsidR="002A2EA8" w:rsidRPr="00B66397" w:rsidTr="008F7649">
        <w:trPr>
          <w:trHeight w:val="347"/>
        </w:trPr>
        <w:tc>
          <w:tcPr>
            <w:tcW w:w="3168" w:type="dxa"/>
            <w:vAlign w:val="bottom"/>
          </w:tcPr>
          <w:p w:rsidR="002A2EA8" w:rsidRPr="00B66397" w:rsidRDefault="002A2EA8" w:rsidP="008F7649">
            <w:pPr>
              <w:rPr>
                <w:noProof/>
              </w:rPr>
            </w:pPr>
            <w:r w:rsidRPr="00B66397">
              <w:rPr>
                <w:noProof/>
              </w:rPr>
              <w:t xml:space="preserve">   _____________________</w:t>
            </w:r>
          </w:p>
        </w:tc>
        <w:tc>
          <w:tcPr>
            <w:tcW w:w="1992" w:type="dxa"/>
            <w:vAlign w:val="bottom"/>
          </w:tcPr>
          <w:p w:rsidR="002A2EA8" w:rsidRPr="00B66397" w:rsidRDefault="002A2EA8" w:rsidP="008F7649">
            <w:pPr>
              <w:rPr>
                <w:noProof/>
              </w:rPr>
            </w:pPr>
          </w:p>
        </w:tc>
        <w:tc>
          <w:tcPr>
            <w:tcW w:w="3958" w:type="dxa"/>
            <w:vAlign w:val="bottom"/>
          </w:tcPr>
          <w:p w:rsidR="002A2EA8" w:rsidRPr="00B66397" w:rsidRDefault="002A2EA8" w:rsidP="008F7649">
            <w:pPr>
              <w:rPr>
                <w:noProof/>
              </w:rPr>
            </w:pPr>
            <w:r w:rsidRPr="00B66397">
              <w:rPr>
                <w:noProof/>
              </w:rPr>
              <w:t xml:space="preserve">      ________________________</w:t>
            </w:r>
          </w:p>
        </w:tc>
      </w:tr>
      <w:tr w:rsidR="002A2EA8" w:rsidRPr="00B66397" w:rsidTr="008F7649">
        <w:trPr>
          <w:trHeight w:val="359"/>
        </w:trPr>
        <w:tc>
          <w:tcPr>
            <w:tcW w:w="3168" w:type="dxa"/>
            <w:vAlign w:val="center"/>
          </w:tcPr>
          <w:p w:rsidR="002A2EA8" w:rsidRPr="00B66397" w:rsidRDefault="002A2EA8" w:rsidP="008F7649">
            <w:pPr>
              <w:rPr>
                <w:i/>
                <w:noProof/>
              </w:rPr>
            </w:pPr>
          </w:p>
        </w:tc>
        <w:tc>
          <w:tcPr>
            <w:tcW w:w="1992" w:type="dxa"/>
          </w:tcPr>
          <w:p w:rsidR="002A2EA8" w:rsidRPr="00B66397" w:rsidRDefault="002A2EA8" w:rsidP="008F7649">
            <w:pPr>
              <w:rPr>
                <w:i/>
                <w:noProof/>
              </w:rPr>
            </w:pPr>
          </w:p>
        </w:tc>
        <w:tc>
          <w:tcPr>
            <w:tcW w:w="3958" w:type="dxa"/>
            <w:vAlign w:val="center"/>
          </w:tcPr>
          <w:p w:rsidR="002A2EA8" w:rsidRPr="00C702E7" w:rsidRDefault="002A2EA8" w:rsidP="008F7649">
            <w:pPr>
              <w:rPr>
                <w:i/>
                <w:noProof/>
                <w:lang w:val="sr-Cyrl-RS"/>
              </w:rPr>
            </w:pPr>
            <w:r w:rsidRPr="00B66397">
              <w:rPr>
                <w:i/>
                <w:noProof/>
              </w:rPr>
              <w:t xml:space="preserve">      </w:t>
            </w:r>
          </w:p>
        </w:tc>
      </w:tr>
    </w:tbl>
    <w:p w:rsidR="002A2EA8" w:rsidRDefault="002A2EA8" w:rsidP="002A2EA8">
      <w:pPr>
        <w:rPr>
          <w:noProof/>
        </w:rPr>
      </w:pPr>
    </w:p>
    <w:p w:rsidR="002A2EA8" w:rsidRDefault="002A2EA8" w:rsidP="002A2EA8"/>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954C6E" w:rsidRDefault="00954C6E" w:rsidP="00954C6E">
      <w:pPr>
        <w:rPr>
          <w:noProof/>
        </w:rPr>
      </w:pPr>
    </w:p>
    <w:p w:rsidR="00127501" w:rsidRDefault="00127501" w:rsidP="00954C6E">
      <w:pPr>
        <w:rPr>
          <w:noProof/>
        </w:rPr>
      </w:pPr>
    </w:p>
    <w:p w:rsidR="00127501" w:rsidRDefault="00127501" w:rsidP="00954C6E">
      <w:pPr>
        <w:rPr>
          <w:noProof/>
        </w:rPr>
      </w:pPr>
    </w:p>
    <w:p w:rsidR="00127501" w:rsidRDefault="00127501" w:rsidP="00954C6E">
      <w:pPr>
        <w:rPr>
          <w:noProof/>
        </w:rPr>
      </w:pPr>
    </w:p>
    <w:p w:rsidR="00127501" w:rsidRDefault="00127501" w:rsidP="00954C6E">
      <w:pPr>
        <w:rPr>
          <w:noProof/>
        </w:rPr>
      </w:pPr>
    </w:p>
    <w:p w:rsidR="00127501" w:rsidRDefault="00127501" w:rsidP="00954C6E">
      <w:pPr>
        <w:rPr>
          <w:noProof/>
        </w:rPr>
      </w:pPr>
    </w:p>
    <w:p w:rsidR="00954C6E" w:rsidRDefault="00954C6E" w:rsidP="00954C6E">
      <w:pPr>
        <w:rPr>
          <w:noProof/>
        </w:rPr>
      </w:pPr>
    </w:p>
    <w:p w:rsidR="00954C6E" w:rsidRDefault="00954C6E" w:rsidP="00954C6E">
      <w:pPr>
        <w:rPr>
          <w:noProof/>
        </w:rPr>
      </w:pPr>
    </w:p>
    <w:p w:rsidR="009E614C" w:rsidRPr="00954C6E" w:rsidRDefault="009E614C" w:rsidP="00954C6E">
      <w:pPr>
        <w:pStyle w:val="ListParagraph"/>
        <w:numPr>
          <w:ilvl w:val="0"/>
          <w:numId w:val="44"/>
        </w:numPr>
        <w:jc w:val="center"/>
        <w:rPr>
          <w:b/>
          <w:noProof/>
        </w:rPr>
      </w:pPr>
      <w:r w:rsidRPr="00954C6E">
        <w:rPr>
          <w:b/>
        </w:rPr>
        <w:t>ИЗЈАВА О НЕЗАВИСНОЈ ПОНУДИ</w:t>
      </w:r>
      <w:bookmarkEnd w:id="22"/>
    </w:p>
    <w:p w:rsidR="009E614C" w:rsidRPr="00DE0EA0" w:rsidRDefault="009E614C" w:rsidP="009E614C">
      <w:pPr>
        <w:jc w:val="center"/>
        <w:rPr>
          <w:b/>
          <w:noProof/>
        </w:rPr>
      </w:pPr>
    </w:p>
    <w:p w:rsidR="009E614C" w:rsidRPr="00DE0EA0" w:rsidRDefault="009E614C" w:rsidP="009E614C">
      <w:pPr>
        <w:jc w:val="both"/>
        <w:rPr>
          <w:noProof/>
        </w:rPr>
      </w:pPr>
    </w:p>
    <w:p w:rsidR="009E614C" w:rsidRPr="00DE0EA0" w:rsidRDefault="009E614C" w:rsidP="009E614C">
      <w:pPr>
        <w:ind w:firstLine="720"/>
        <w:jc w:val="both"/>
        <w:rPr>
          <w:noProof/>
        </w:rPr>
      </w:pPr>
      <w:r w:rsidRPr="00DE0EA0">
        <w:rPr>
          <w:noProof/>
        </w:rPr>
        <w:t>У са чланом 26.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
          <w:bCs/>
          <w:iCs/>
        </w:rPr>
      </w:pPr>
      <w:r w:rsidRPr="00DE0EA0">
        <w:rPr>
          <w:b/>
          <w:bCs/>
          <w:iCs/>
        </w:rPr>
        <w:t>О НЕЗАВИСНОЈ ПОНУДИ</w:t>
      </w: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14C">
      <w:pPr>
        <w:ind w:firstLine="720"/>
        <w:jc w:val="both"/>
        <w:rPr>
          <w:noProof/>
        </w:rPr>
      </w:pPr>
      <w:r w:rsidRPr="00DE0EA0">
        <w:rPr>
          <w:noProof/>
        </w:rPr>
        <w:t xml:space="preserve">Понуђач </w:t>
      </w:r>
      <w:r w:rsidRPr="00DE0EA0">
        <w:t xml:space="preserve">..................................................................................... </w:t>
      </w:r>
      <w:r w:rsidRPr="00DE0EA0">
        <w:rPr>
          <w:i/>
          <w:iCs/>
        </w:rPr>
        <w:t>[</w:t>
      </w:r>
      <w:r w:rsidRPr="00DE0EA0">
        <w:rPr>
          <w:i/>
        </w:rPr>
        <w:t>навести назив понуђача</w:t>
      </w:r>
      <w:r w:rsidRPr="00DE0EA0">
        <w:rPr>
          <w:i/>
          <w:iCs/>
        </w:rPr>
        <w:t>]</w:t>
      </w:r>
      <w:r w:rsidRPr="00DE0EA0">
        <w:rPr>
          <w:i/>
          <w:lang w:val="sr-Cyrl-CS"/>
        </w:rPr>
        <w:t xml:space="preserve"> </w:t>
      </w:r>
      <w:r w:rsidRPr="00DE0EA0">
        <w:t xml:space="preserve">у поступку јавне набавке ..................................................................................................... </w:t>
      </w:r>
      <w:r w:rsidRPr="00DE0EA0">
        <w:rPr>
          <w:i/>
          <w:iCs/>
        </w:rPr>
        <w:t>[</w:t>
      </w:r>
      <w:r w:rsidRPr="00DE0EA0">
        <w:rPr>
          <w:i/>
        </w:rPr>
        <w:t>навести предмет јавне набавке</w:t>
      </w:r>
      <w:r w:rsidRPr="00DE0EA0">
        <w:rPr>
          <w:i/>
          <w:iCs/>
        </w:rPr>
        <w:t>]</w:t>
      </w:r>
      <w:r w:rsidRPr="00DE0EA0">
        <w:rPr>
          <w:i/>
          <w:lang w:val="sr-Cyrl-CS"/>
        </w:rPr>
        <w:t xml:space="preserve"> </w:t>
      </w:r>
      <w:r w:rsidRPr="00DE0EA0">
        <w:rPr>
          <w:lang w:val="sr-Cyrl-CS"/>
        </w:rPr>
        <w:t>б</w:t>
      </w:r>
      <w:r w:rsidRPr="00DE0EA0">
        <w:t>р. ......................</w:t>
      </w:r>
      <w:r w:rsidRPr="00DE0EA0">
        <w:rPr>
          <w:i/>
          <w:iCs/>
        </w:rPr>
        <w:t>[навести редни број јавне набавкe]</w:t>
      </w:r>
      <w:r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5813EF" w:rsidP="009E614C">
      <w:pPr>
        <w:jc w:val="both"/>
        <w:rPr>
          <w:noProof/>
        </w:rPr>
      </w:pPr>
      <w:r>
        <w:rPr>
          <w:noProof/>
          <w:lang w:val="sr-Latn-RS" w:eastAsia="sr-Latn-RS"/>
        </w:rPr>
        <mc:AlternateContent>
          <mc:Choice Requires="wps">
            <w:drawing>
              <wp:anchor distT="4294967295" distB="4294967295" distL="114300" distR="114300" simplePos="0" relativeHeight="251662336" behindDoc="0" locked="0" layoutInCell="1" allowOverlap="1" wp14:anchorId="7EF89098" wp14:editId="20D01B78">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3360" behindDoc="0" locked="0" layoutInCell="1" allowOverlap="1" wp14:anchorId="6ABA94FF" wp14:editId="12F2E2A4">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noProof/>
        </w:rPr>
      </w:pPr>
      <w:r w:rsidRPr="00DE0EA0">
        <w:rPr>
          <w:noProof/>
        </w:rPr>
        <w:br w:type="page"/>
      </w:r>
    </w:p>
    <w:p w:rsidR="009E614C" w:rsidRPr="00DE0EA0" w:rsidRDefault="00AC37F8" w:rsidP="009E614C">
      <w:pPr>
        <w:pStyle w:val="Heading2"/>
        <w:numPr>
          <w:ilvl w:val="0"/>
          <w:numId w:val="44"/>
        </w:numPr>
      </w:pPr>
      <w:bookmarkStart w:id="60" w:name="_Toc364158550"/>
      <w:r>
        <w:lastRenderedPageBreak/>
        <w:t xml:space="preserve"> </w:t>
      </w:r>
      <w:bookmarkStart w:id="61" w:name="_Toc398890278"/>
      <w:r w:rsidR="009E614C" w:rsidRPr="00DE0EA0">
        <w:t>ОБРАЗАЦ ИЗЈАВЕ О ПОШТОВАЊУ ОБАВЕЗА</w:t>
      </w:r>
      <w:bookmarkEnd w:id="60"/>
      <w:r w:rsidR="009E614C" w:rsidRPr="00DE0EA0">
        <w:t xml:space="preserve"> ИЗ ЧЛ. 75. СТ. 2. ЗАКОНА О ЈАВНИМ НАБАВКАМА</w:t>
      </w:r>
      <w:bookmarkEnd w:id="61"/>
    </w:p>
    <w:p w:rsidR="009E614C" w:rsidRPr="00DE0EA0" w:rsidRDefault="009E614C" w:rsidP="009E614C">
      <w:pPr>
        <w:tabs>
          <w:tab w:val="left" w:pos="6028"/>
        </w:tabs>
        <w:autoSpaceDE w:val="0"/>
        <w:ind w:left="360"/>
        <w:rPr>
          <w:b/>
          <w:bCs/>
          <w:iCs/>
          <w:lang w:val="ru-RU"/>
        </w:rPr>
      </w:pPr>
    </w:p>
    <w:p w:rsidR="009E614C" w:rsidRPr="00DE0EA0" w:rsidRDefault="009E614C" w:rsidP="009E614C">
      <w:pPr>
        <w:tabs>
          <w:tab w:val="left" w:pos="6028"/>
        </w:tabs>
        <w:autoSpaceDE w:val="0"/>
        <w:ind w:left="360"/>
        <w:rPr>
          <w:bCs/>
          <w:iCs/>
          <w:lang w:val="ru-RU"/>
        </w:rPr>
      </w:pPr>
    </w:p>
    <w:p w:rsidR="009E614C" w:rsidRPr="00DE0EA0" w:rsidRDefault="009E614C" w:rsidP="009E614C">
      <w:pPr>
        <w:tabs>
          <w:tab w:val="left" w:pos="709"/>
        </w:tabs>
        <w:autoSpaceDE w:val="0"/>
        <w:jc w:val="both"/>
        <w:rPr>
          <w:bCs/>
          <w:iCs/>
        </w:rPr>
      </w:pPr>
      <w:r w:rsidRPr="00DE0EA0">
        <w:rPr>
          <w:bCs/>
          <w:iCs/>
        </w:rPr>
        <w:tab/>
        <w:t>У са чланом 75. став 2.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both"/>
        <w:rPr>
          <w:bCs/>
          <w:iCs/>
        </w:rPr>
      </w:pPr>
      <w:r w:rsidRPr="00DE0EA0">
        <w:rPr>
          <w:bCs/>
          <w:iCs/>
        </w:rPr>
        <w:t>Понуђач</w:t>
      </w:r>
      <w:r w:rsidRPr="00DE0EA0">
        <w:t xml:space="preserve">..................................................................................... </w:t>
      </w:r>
      <w:r w:rsidRPr="00DE0EA0">
        <w:rPr>
          <w:i/>
          <w:iCs/>
        </w:rPr>
        <w:t>[</w:t>
      </w:r>
      <w:r w:rsidRPr="00DE0EA0">
        <w:rPr>
          <w:i/>
        </w:rPr>
        <w:t>навести назив понуђача</w:t>
      </w:r>
      <w:r w:rsidRPr="00DE0EA0">
        <w:rPr>
          <w:i/>
          <w:iCs/>
        </w:rPr>
        <w:t>]</w:t>
      </w:r>
      <w:r w:rsidRPr="00DE0EA0">
        <w:rPr>
          <w:i/>
          <w:lang w:val="sr-Cyrl-CS"/>
        </w:rPr>
        <w:t xml:space="preserve"> </w:t>
      </w:r>
      <w:r w:rsidRPr="00DE0EA0">
        <w:t xml:space="preserve">у поступку јавне набавке ..................................................................................................... </w:t>
      </w:r>
      <w:r w:rsidRPr="00DE0EA0">
        <w:rPr>
          <w:i/>
          <w:iCs/>
        </w:rPr>
        <w:t>[</w:t>
      </w:r>
      <w:r w:rsidRPr="00DE0EA0">
        <w:rPr>
          <w:i/>
        </w:rPr>
        <w:t>навести предмет јавне набавке</w:t>
      </w:r>
      <w:r w:rsidRPr="00DE0EA0">
        <w:rPr>
          <w:i/>
          <w:iCs/>
        </w:rPr>
        <w:t>]</w:t>
      </w:r>
      <w:r w:rsidRPr="00DE0EA0">
        <w:rPr>
          <w:i/>
          <w:lang w:val="sr-Cyrl-CS"/>
        </w:rPr>
        <w:t xml:space="preserve"> </w:t>
      </w:r>
      <w:r w:rsidRPr="00DE0EA0">
        <w:rPr>
          <w:lang w:val="sr-Cyrl-CS"/>
        </w:rPr>
        <w:t>б</w:t>
      </w:r>
      <w:r w:rsidRPr="00DE0EA0">
        <w:t>р. ......................</w:t>
      </w:r>
      <w:r w:rsidRPr="00DE0EA0">
        <w:rPr>
          <w:i/>
          <w:iCs/>
        </w:rPr>
        <w:t>[навести редни број јавне набавкe]</w:t>
      </w:r>
      <w:r w:rsidRPr="00DE0EA0">
        <w:t>,</w:t>
      </w:r>
      <w:r w:rsidRPr="00DE0EA0">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5813EF" w:rsidP="009E614C">
      <w:pPr>
        <w:jc w:val="both"/>
        <w:rPr>
          <w:noProof/>
        </w:rPr>
      </w:pPr>
      <w:r>
        <w:rPr>
          <w:noProof/>
          <w:lang w:val="sr-Latn-RS" w:eastAsia="sr-Latn-RS"/>
        </w:rPr>
        <mc:AlternateContent>
          <mc:Choice Requires="wps">
            <w:drawing>
              <wp:anchor distT="4294967295" distB="4294967295" distL="114300" distR="114300" simplePos="0" relativeHeight="251660288" behindDoc="0" locked="0" layoutInCell="1" allowOverlap="1" wp14:anchorId="0AED658E" wp14:editId="505D9FFF">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1312" behindDoc="0" locked="0" layoutInCell="1" allowOverlap="1" wp14:anchorId="32CFE84F" wp14:editId="6D0FDD0A">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bCs/>
          <w:iCs/>
        </w:rPr>
      </w:pPr>
      <w:r w:rsidRPr="00DE0EA0">
        <w:rPr>
          <w:bCs/>
          <w:iCs/>
        </w:rPr>
        <w:br w:type="page"/>
      </w:r>
    </w:p>
    <w:p w:rsidR="00961FD5" w:rsidRPr="00961FD5" w:rsidRDefault="00961FD5" w:rsidP="00961FD5">
      <w:pPr>
        <w:pStyle w:val="Heading2"/>
        <w:rPr>
          <w:noProof/>
        </w:rPr>
      </w:pPr>
      <w:bookmarkStart w:id="62" w:name="_Toc364158551"/>
      <w:bookmarkStart w:id="63" w:name="_Toc384039110"/>
      <w:bookmarkStart w:id="64" w:name="_Toc384124294"/>
      <w:bookmarkStart w:id="65" w:name="_Toc385245500"/>
      <w:bookmarkStart w:id="66" w:name="_Toc390068127"/>
      <w:bookmarkStart w:id="67" w:name="_Toc398890279"/>
      <w:r>
        <w:rPr>
          <w:noProof/>
          <w:lang w:val="sr-Cyrl-RS"/>
        </w:rPr>
        <w:lastRenderedPageBreak/>
        <w:t>10.</w:t>
      </w:r>
      <w:r w:rsidRPr="00961FD5">
        <w:rPr>
          <w:noProof/>
        </w:rPr>
        <w:t>ОБРАЗАЦ СТРУКТУРЕ ПОНУЂЕНЕ ЦЕНЕ</w:t>
      </w:r>
      <w:bookmarkEnd w:id="62"/>
      <w:bookmarkEnd w:id="63"/>
      <w:bookmarkEnd w:id="64"/>
      <w:bookmarkEnd w:id="65"/>
      <w:bookmarkEnd w:id="66"/>
      <w:bookmarkEnd w:id="67"/>
    </w:p>
    <w:p w:rsidR="00961FD5" w:rsidRPr="00961FD5" w:rsidRDefault="00961FD5" w:rsidP="00961FD5">
      <w:pPr>
        <w:jc w:val="center"/>
        <w:rPr>
          <w:b/>
          <w:noProof/>
        </w:rPr>
      </w:pPr>
      <w:r w:rsidRPr="00961FD5">
        <w:rPr>
          <w:b/>
          <w:noProof/>
        </w:rPr>
        <w:t>(са упутством о попуњавању)</w:t>
      </w:r>
    </w:p>
    <w:p w:rsidR="00961FD5" w:rsidRPr="00961FD5" w:rsidRDefault="00961FD5" w:rsidP="00961FD5">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961FD5" w:rsidRPr="00961FD5" w:rsidTr="00961FD5">
        <w:trPr>
          <w:trHeight w:val="822"/>
        </w:trPr>
        <w:tc>
          <w:tcPr>
            <w:tcW w:w="1314" w:type="dxa"/>
            <w:vMerge w:val="restart"/>
            <w:shd w:val="clear" w:color="auto" w:fill="auto"/>
            <w:vAlign w:val="center"/>
          </w:tcPr>
          <w:p w:rsidR="00961FD5" w:rsidRPr="00961FD5" w:rsidRDefault="00961FD5" w:rsidP="00961FD5">
            <w:pPr>
              <w:jc w:val="center"/>
              <w:rPr>
                <w:noProof/>
                <w:sz w:val="22"/>
                <w:szCs w:val="22"/>
                <w:lang w:val="sr-Cyrl-CS"/>
              </w:rPr>
            </w:pPr>
            <w:r w:rsidRPr="00961FD5">
              <w:rPr>
                <w:noProof/>
                <w:sz w:val="22"/>
                <w:szCs w:val="22"/>
                <w:lang w:val="sr-Cyrl-CS"/>
              </w:rPr>
              <w:t>Редни бр ставке</w:t>
            </w:r>
          </w:p>
          <w:p w:rsidR="00961FD5" w:rsidRPr="00961FD5" w:rsidRDefault="00961FD5" w:rsidP="00961FD5">
            <w:pPr>
              <w:jc w:val="center"/>
              <w:rPr>
                <w:b/>
                <w:noProof/>
                <w:lang w:val="sr-Cyrl-CS"/>
              </w:rPr>
            </w:pPr>
            <w:r w:rsidRPr="00961FD5">
              <w:rPr>
                <w:noProof/>
                <w:sz w:val="22"/>
                <w:szCs w:val="22"/>
                <w:lang w:val="sr-Cyrl-CS"/>
              </w:rPr>
              <w:t>из Обрасца понуде</w:t>
            </w:r>
          </w:p>
        </w:tc>
        <w:tc>
          <w:tcPr>
            <w:tcW w:w="1134" w:type="dxa"/>
            <w:vMerge w:val="restart"/>
            <w:shd w:val="clear" w:color="auto" w:fill="auto"/>
            <w:vAlign w:val="center"/>
          </w:tcPr>
          <w:p w:rsidR="00961FD5" w:rsidRPr="00961FD5" w:rsidRDefault="00961FD5" w:rsidP="00961FD5">
            <w:pPr>
              <w:jc w:val="center"/>
              <w:rPr>
                <w:b/>
                <w:noProof/>
                <w:lang w:val="sr-Cyrl-CS"/>
              </w:rPr>
            </w:pPr>
            <w:r w:rsidRPr="00961FD5">
              <w:rPr>
                <w:b/>
                <w:noProof/>
                <w:lang w:val="sr-Cyrl-CS"/>
              </w:rPr>
              <w:t>Јединична цена без ПДВ-а</w:t>
            </w:r>
          </w:p>
        </w:tc>
        <w:tc>
          <w:tcPr>
            <w:tcW w:w="1276" w:type="dxa"/>
            <w:vMerge w:val="restart"/>
            <w:shd w:val="clear" w:color="auto" w:fill="auto"/>
            <w:vAlign w:val="center"/>
          </w:tcPr>
          <w:p w:rsidR="00961FD5" w:rsidRPr="00961FD5" w:rsidRDefault="00961FD5" w:rsidP="00961FD5">
            <w:pPr>
              <w:jc w:val="center"/>
            </w:pPr>
            <w:r w:rsidRPr="00961FD5">
              <w:rPr>
                <w:b/>
                <w:noProof/>
              </w:rPr>
              <w:t>Јединична цена са ПДВ-ом</w:t>
            </w:r>
          </w:p>
          <w:p w:rsidR="00961FD5" w:rsidRPr="00961FD5" w:rsidRDefault="00961FD5" w:rsidP="00961FD5">
            <w:pPr>
              <w:spacing w:before="100" w:beforeAutospacing="1" w:line="210" w:lineRule="atLeast"/>
              <w:contextualSpacing/>
              <w:jc w:val="center"/>
              <w:rPr>
                <w:b/>
                <w:noProof/>
              </w:rPr>
            </w:pPr>
          </w:p>
        </w:tc>
        <w:tc>
          <w:tcPr>
            <w:tcW w:w="1134" w:type="dxa"/>
            <w:vMerge w:val="restart"/>
            <w:shd w:val="clear" w:color="auto" w:fill="auto"/>
            <w:vAlign w:val="center"/>
          </w:tcPr>
          <w:p w:rsidR="00961FD5" w:rsidRPr="00961FD5" w:rsidRDefault="00961FD5" w:rsidP="00961FD5">
            <w:pPr>
              <w:jc w:val="center"/>
            </w:pPr>
            <w:r w:rsidRPr="00961FD5">
              <w:rPr>
                <w:b/>
                <w:noProof/>
              </w:rPr>
              <w:t>Укупна цена без ПДВ-а</w:t>
            </w:r>
          </w:p>
          <w:p w:rsidR="00961FD5" w:rsidRPr="00961FD5" w:rsidRDefault="00961FD5" w:rsidP="00961FD5">
            <w:pPr>
              <w:spacing w:before="100" w:beforeAutospacing="1" w:line="210" w:lineRule="atLeast"/>
              <w:contextualSpacing/>
              <w:jc w:val="center"/>
              <w:rPr>
                <w:b/>
                <w:noProof/>
              </w:rPr>
            </w:pPr>
          </w:p>
        </w:tc>
        <w:tc>
          <w:tcPr>
            <w:tcW w:w="1134" w:type="dxa"/>
            <w:vMerge w:val="restart"/>
            <w:shd w:val="clear" w:color="auto" w:fill="auto"/>
            <w:vAlign w:val="center"/>
          </w:tcPr>
          <w:p w:rsidR="00961FD5" w:rsidRPr="00961FD5" w:rsidRDefault="00961FD5" w:rsidP="00961FD5">
            <w:pPr>
              <w:jc w:val="center"/>
            </w:pPr>
            <w:r w:rsidRPr="00961FD5">
              <w:rPr>
                <w:b/>
                <w:noProof/>
              </w:rPr>
              <w:t>Укупна цена са ПДВ-ом</w:t>
            </w:r>
          </w:p>
          <w:p w:rsidR="00961FD5" w:rsidRPr="00961FD5" w:rsidRDefault="00961FD5" w:rsidP="00961FD5">
            <w:pPr>
              <w:spacing w:before="100" w:beforeAutospacing="1" w:line="210" w:lineRule="atLeast"/>
              <w:contextualSpacing/>
              <w:jc w:val="center"/>
              <w:rPr>
                <w:b/>
                <w:noProof/>
              </w:rPr>
            </w:pPr>
          </w:p>
        </w:tc>
        <w:tc>
          <w:tcPr>
            <w:tcW w:w="3368" w:type="dxa"/>
            <w:gridSpan w:val="6"/>
            <w:shd w:val="clear" w:color="auto" w:fill="auto"/>
            <w:vAlign w:val="center"/>
          </w:tcPr>
          <w:p w:rsidR="00961FD5" w:rsidRPr="00961FD5" w:rsidRDefault="00961FD5" w:rsidP="00961FD5">
            <w:pPr>
              <w:jc w:val="center"/>
            </w:pPr>
            <w:r w:rsidRPr="00961FD5">
              <w:rPr>
                <w:b/>
                <w:noProof/>
              </w:rPr>
              <w:t>Процентуално учешће (одређене врсте) трошкова</w:t>
            </w:r>
          </w:p>
          <w:p w:rsidR="00961FD5" w:rsidRPr="00961FD5" w:rsidRDefault="00961FD5" w:rsidP="00961FD5">
            <w:pPr>
              <w:spacing w:before="100" w:beforeAutospacing="1" w:line="210" w:lineRule="atLeast"/>
              <w:contextualSpacing/>
              <w:jc w:val="center"/>
              <w:rPr>
                <w:b/>
                <w:noProof/>
              </w:rPr>
            </w:pPr>
          </w:p>
        </w:tc>
      </w:tr>
      <w:tr w:rsidR="00961FD5" w:rsidRPr="00961FD5" w:rsidTr="00961FD5">
        <w:trPr>
          <w:trHeight w:val="444"/>
        </w:trPr>
        <w:tc>
          <w:tcPr>
            <w:tcW w:w="1314" w:type="dxa"/>
            <w:vMerge/>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vMerge/>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vMerge/>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vMerge/>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vMerge/>
            <w:shd w:val="clear" w:color="auto" w:fill="auto"/>
          </w:tcPr>
          <w:p w:rsidR="00961FD5" w:rsidRPr="00961FD5" w:rsidRDefault="00961FD5" w:rsidP="00961FD5">
            <w:pPr>
              <w:spacing w:before="100" w:beforeAutospacing="1" w:line="210" w:lineRule="atLeast"/>
              <w:contextualSpacing/>
              <w:jc w:val="center"/>
              <w:rPr>
                <w:b/>
                <w:noProof/>
              </w:rPr>
            </w:pPr>
          </w:p>
        </w:tc>
        <w:tc>
          <w:tcPr>
            <w:tcW w:w="1028" w:type="dxa"/>
            <w:gridSpan w:val="2"/>
            <w:shd w:val="clear" w:color="auto" w:fill="auto"/>
          </w:tcPr>
          <w:p w:rsidR="00961FD5" w:rsidRPr="00961FD5" w:rsidRDefault="00961FD5" w:rsidP="00961FD5">
            <w:pPr>
              <w:spacing w:before="100" w:beforeAutospacing="1" w:line="210" w:lineRule="atLeast"/>
              <w:contextualSpacing/>
              <w:jc w:val="center"/>
              <w:rPr>
                <w:b/>
                <w:noProof/>
              </w:rPr>
            </w:pPr>
          </w:p>
        </w:tc>
        <w:tc>
          <w:tcPr>
            <w:tcW w:w="1260" w:type="dxa"/>
            <w:gridSpan w:val="2"/>
            <w:shd w:val="clear" w:color="auto" w:fill="auto"/>
          </w:tcPr>
          <w:p w:rsidR="00961FD5" w:rsidRPr="00961FD5" w:rsidRDefault="00961FD5" w:rsidP="00961FD5">
            <w:pPr>
              <w:spacing w:before="100" w:beforeAutospacing="1" w:line="210" w:lineRule="atLeast"/>
              <w:contextualSpacing/>
              <w:jc w:val="center"/>
              <w:rPr>
                <w:b/>
                <w:noProof/>
              </w:rPr>
            </w:pPr>
          </w:p>
        </w:tc>
        <w:tc>
          <w:tcPr>
            <w:tcW w:w="1080" w:type="dxa"/>
            <w:gridSpan w:val="2"/>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1</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2</w:t>
            </w:r>
          </w:p>
        </w:tc>
        <w:tc>
          <w:tcPr>
            <w:tcW w:w="1276"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3</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4</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5</w:t>
            </w:r>
          </w:p>
        </w:tc>
        <w:tc>
          <w:tcPr>
            <w:tcW w:w="668"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6</w:t>
            </w:r>
          </w:p>
        </w:tc>
        <w:tc>
          <w:tcPr>
            <w:tcW w:w="360"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w:t>
            </w:r>
          </w:p>
        </w:tc>
        <w:tc>
          <w:tcPr>
            <w:tcW w:w="900"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7</w:t>
            </w:r>
          </w:p>
        </w:tc>
        <w:tc>
          <w:tcPr>
            <w:tcW w:w="360"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w:t>
            </w:r>
          </w:p>
        </w:tc>
        <w:tc>
          <w:tcPr>
            <w:tcW w:w="720"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8</w:t>
            </w:r>
          </w:p>
        </w:tc>
        <w:tc>
          <w:tcPr>
            <w:tcW w:w="360" w:type="dxa"/>
            <w:shd w:val="clear" w:color="auto" w:fill="auto"/>
          </w:tcPr>
          <w:p w:rsidR="00961FD5" w:rsidRPr="00961FD5" w:rsidRDefault="00961FD5" w:rsidP="00961FD5">
            <w:pPr>
              <w:spacing w:before="100" w:beforeAutospacing="1" w:line="210" w:lineRule="atLeast"/>
              <w:contextualSpacing/>
              <w:jc w:val="center"/>
              <w:rPr>
                <w:b/>
                <w:noProof/>
                <w:sz w:val="20"/>
                <w:szCs w:val="20"/>
              </w:rPr>
            </w:pPr>
            <w:r w:rsidRPr="00961FD5">
              <w:rPr>
                <w:b/>
                <w:noProof/>
                <w:sz w:val="20"/>
                <w:szCs w:val="20"/>
              </w:rPr>
              <w:t>%</w:t>
            </w: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1</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2</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3</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4</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5</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6</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r w:rsidR="00961FD5" w:rsidRPr="00961FD5" w:rsidTr="00961FD5">
        <w:tc>
          <w:tcPr>
            <w:tcW w:w="1314" w:type="dxa"/>
            <w:shd w:val="clear" w:color="auto" w:fill="auto"/>
          </w:tcPr>
          <w:p w:rsidR="00961FD5" w:rsidRPr="00961FD5" w:rsidRDefault="00961FD5" w:rsidP="00961FD5">
            <w:pPr>
              <w:spacing w:before="100" w:beforeAutospacing="1" w:line="210" w:lineRule="atLeast"/>
              <w:contextualSpacing/>
              <w:jc w:val="center"/>
              <w:rPr>
                <w:b/>
                <w:noProof/>
              </w:rPr>
            </w:pPr>
            <w:r w:rsidRPr="00961FD5">
              <w:rPr>
                <w:b/>
                <w:noProof/>
              </w:rPr>
              <w:t>7</w:t>
            </w: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276"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1134"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668"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90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720" w:type="dxa"/>
            <w:shd w:val="clear" w:color="auto" w:fill="auto"/>
          </w:tcPr>
          <w:p w:rsidR="00961FD5" w:rsidRPr="00961FD5" w:rsidRDefault="00961FD5" w:rsidP="00961FD5">
            <w:pPr>
              <w:spacing w:before="100" w:beforeAutospacing="1" w:line="210" w:lineRule="atLeast"/>
              <w:contextualSpacing/>
              <w:jc w:val="center"/>
              <w:rPr>
                <w:b/>
                <w:noProof/>
              </w:rPr>
            </w:pPr>
          </w:p>
        </w:tc>
        <w:tc>
          <w:tcPr>
            <w:tcW w:w="360" w:type="dxa"/>
            <w:shd w:val="clear" w:color="auto" w:fill="auto"/>
          </w:tcPr>
          <w:p w:rsidR="00961FD5" w:rsidRPr="00961FD5" w:rsidRDefault="00961FD5" w:rsidP="00961FD5">
            <w:pPr>
              <w:spacing w:before="100" w:beforeAutospacing="1" w:line="210" w:lineRule="atLeast"/>
              <w:contextualSpacing/>
              <w:jc w:val="center"/>
              <w:rPr>
                <w:b/>
                <w:noProof/>
              </w:rPr>
            </w:pPr>
          </w:p>
        </w:tc>
      </w:tr>
    </w:tbl>
    <w:p w:rsidR="00961FD5" w:rsidRPr="00961FD5" w:rsidRDefault="00961FD5" w:rsidP="00961FD5">
      <w:pPr>
        <w:rPr>
          <w:b/>
          <w:noProof/>
        </w:rPr>
      </w:pPr>
    </w:p>
    <w:p w:rsidR="00961FD5" w:rsidRPr="00961FD5" w:rsidRDefault="00961FD5" w:rsidP="00961FD5">
      <w:pPr>
        <w:rPr>
          <w:b/>
          <w:noProof/>
        </w:rPr>
      </w:pPr>
      <w:r w:rsidRPr="00961FD5">
        <w:rPr>
          <w:b/>
          <w:noProof/>
        </w:rPr>
        <w:t>Упутство о попуњавању:</w:t>
      </w:r>
    </w:p>
    <w:p w:rsidR="00961FD5" w:rsidRPr="00961FD5" w:rsidRDefault="00961FD5" w:rsidP="00961FD5">
      <w:pPr>
        <w:numPr>
          <w:ilvl w:val="0"/>
          <w:numId w:val="47"/>
        </w:numPr>
        <w:contextualSpacing/>
        <w:rPr>
          <w:noProof/>
        </w:rPr>
      </w:pPr>
      <w:r w:rsidRPr="00961FD5">
        <w:rPr>
          <w:noProof/>
        </w:rPr>
        <w:t xml:space="preserve">У колони 2- уписати јединичну цену без ПДВ-а која је идентична јединичној цени из обрасца понуде (колона </w:t>
      </w:r>
      <w:r w:rsidRPr="00961FD5">
        <w:rPr>
          <w:noProof/>
          <w:lang w:val="sr-Cyrl-CS"/>
        </w:rPr>
        <w:t>5</w:t>
      </w:r>
      <w:r w:rsidRPr="00961FD5">
        <w:rPr>
          <w:noProof/>
        </w:rPr>
        <w:t>) ( уписати за сваку ставку из обрасца понуде)</w:t>
      </w:r>
    </w:p>
    <w:p w:rsidR="00961FD5" w:rsidRPr="00961FD5" w:rsidRDefault="00961FD5" w:rsidP="00961FD5">
      <w:pPr>
        <w:numPr>
          <w:ilvl w:val="0"/>
          <w:numId w:val="47"/>
        </w:numPr>
        <w:contextualSpacing/>
        <w:rPr>
          <w:noProof/>
        </w:rPr>
      </w:pPr>
      <w:r w:rsidRPr="00961FD5">
        <w:rPr>
          <w:noProof/>
        </w:rPr>
        <w:t>У колони 3 уписти јединичну цену са ПДВ-ом – добија се сабирањем јединичне цене без ПДВ-а (колона 2) и обрачунатим ПДВ на јединичну цену</w:t>
      </w:r>
    </w:p>
    <w:p w:rsidR="00961FD5" w:rsidRPr="00961FD5" w:rsidRDefault="00961FD5" w:rsidP="00961FD5">
      <w:pPr>
        <w:numPr>
          <w:ilvl w:val="0"/>
          <w:numId w:val="47"/>
        </w:numPr>
        <w:contextualSpacing/>
        <w:rPr>
          <w:noProof/>
        </w:rPr>
      </w:pPr>
      <w:r w:rsidRPr="00961FD5">
        <w:rPr>
          <w:noProof/>
        </w:rPr>
        <w:t xml:space="preserve">У колони 4 – уписати укупну цену без ПДВ-а добија се множењем јединичине цене без ПДВ-а и количине (колона </w:t>
      </w:r>
      <w:r w:rsidRPr="00961FD5">
        <w:rPr>
          <w:noProof/>
          <w:lang w:val="en-US"/>
        </w:rPr>
        <w:t>4</w:t>
      </w:r>
      <w:r w:rsidRPr="00961FD5">
        <w:rPr>
          <w:noProof/>
        </w:rPr>
        <w:t xml:space="preserve">) из обрасца понуде. </w:t>
      </w:r>
    </w:p>
    <w:p w:rsidR="00961FD5" w:rsidRPr="00961FD5" w:rsidRDefault="00961FD5" w:rsidP="00961FD5">
      <w:pPr>
        <w:rPr>
          <w:b/>
          <w:noProof/>
        </w:rPr>
      </w:pPr>
      <w:r w:rsidRPr="00961FD5">
        <w:rPr>
          <w:b/>
          <w:noProof/>
        </w:rPr>
        <w:t>Напомена:</w:t>
      </w:r>
    </w:p>
    <w:p w:rsidR="00961FD5" w:rsidRPr="00961FD5" w:rsidRDefault="00961FD5" w:rsidP="00961FD5">
      <w:pPr>
        <w:numPr>
          <w:ilvl w:val="0"/>
          <w:numId w:val="3"/>
        </w:numPr>
        <w:contextualSpacing/>
        <w:jc w:val="both"/>
        <w:rPr>
          <w:noProof/>
        </w:rPr>
      </w:pPr>
      <w:r w:rsidRPr="00961FD5">
        <w:rPr>
          <w:b/>
          <w:noProof/>
        </w:rPr>
        <w:t>Процентуално учешће (одређене врсте) трошкова</w:t>
      </w:r>
      <w:r w:rsidRPr="00961FD5">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961FD5" w:rsidRPr="00961FD5" w:rsidRDefault="00961FD5" w:rsidP="00961FD5">
      <w:pPr>
        <w:numPr>
          <w:ilvl w:val="0"/>
          <w:numId w:val="3"/>
        </w:numPr>
        <w:contextualSpacing/>
        <w:jc w:val="both"/>
        <w:rPr>
          <w:b/>
          <w:noProof/>
        </w:rPr>
      </w:pPr>
      <w:r w:rsidRPr="00961FD5">
        <w:rPr>
          <w:b/>
          <w:noProof/>
        </w:rPr>
        <w:t>Сматраће се да је сачињен образац структуре цене, уколико су основни елементи понуђене цене садржани у обрасцу понуде.</w:t>
      </w:r>
    </w:p>
    <w:p w:rsidR="00961FD5" w:rsidRPr="00961FD5" w:rsidRDefault="00961FD5" w:rsidP="00961FD5">
      <w:pPr>
        <w:numPr>
          <w:ilvl w:val="0"/>
          <w:numId w:val="3"/>
        </w:numPr>
        <w:contextualSpacing/>
        <w:rPr>
          <w:noProof/>
        </w:rPr>
      </w:pPr>
      <w:r w:rsidRPr="00961FD5">
        <w:rPr>
          <w:noProof/>
        </w:rPr>
        <w:t>Уколико има више ставки, које су дате у табели; понуђач ће образац  увећати за број ставки које недостају из обрасца понуде.</w:t>
      </w:r>
    </w:p>
    <w:p w:rsidR="00961FD5" w:rsidRPr="00961FD5" w:rsidRDefault="00961FD5" w:rsidP="00961FD5">
      <w:pPr>
        <w:rPr>
          <w:noProof/>
        </w:rPr>
      </w:pPr>
    </w:p>
    <w:p w:rsidR="00961FD5" w:rsidRPr="00961FD5" w:rsidRDefault="00961FD5" w:rsidP="00961FD5">
      <w:pPr>
        <w:rPr>
          <w:noProof/>
        </w:rPr>
      </w:pPr>
    </w:p>
    <w:p w:rsidR="00961FD5" w:rsidRPr="00961FD5" w:rsidRDefault="00961FD5" w:rsidP="00961FD5">
      <w:pPr>
        <w:rPr>
          <w:noProof/>
        </w:rPr>
      </w:pPr>
    </w:p>
    <w:p w:rsidR="00961FD5" w:rsidRPr="00961FD5" w:rsidRDefault="00961FD5" w:rsidP="00961FD5">
      <w:pPr>
        <w:rPr>
          <w:noProof/>
        </w:rPr>
      </w:pPr>
    </w:p>
    <w:p w:rsidR="00961FD5" w:rsidRPr="00961FD5" w:rsidRDefault="00961FD5" w:rsidP="00961FD5">
      <w:pPr>
        <w:rPr>
          <w:noProof/>
        </w:rPr>
      </w:pPr>
    </w:p>
    <w:p w:rsidR="00961FD5" w:rsidRPr="00961FD5" w:rsidRDefault="00961FD5" w:rsidP="00961FD5">
      <w:pPr>
        <w:jc w:val="center"/>
        <w:rPr>
          <w:noProof/>
        </w:rPr>
      </w:pPr>
      <w:r w:rsidRPr="00961FD5">
        <w:rPr>
          <w:noProof/>
        </w:rPr>
        <w:t>М.П.</w:t>
      </w:r>
    </w:p>
    <w:p w:rsidR="00961FD5" w:rsidRPr="00961FD5" w:rsidRDefault="00961FD5" w:rsidP="00961FD5">
      <w:pPr>
        <w:jc w:val="both"/>
        <w:rPr>
          <w:noProof/>
        </w:rPr>
      </w:pPr>
      <w:r w:rsidRPr="00961FD5">
        <w:rPr>
          <w:noProof/>
        </w:rPr>
        <w:t xml:space="preserve">                                                                                            </w:t>
      </w:r>
    </w:p>
    <w:p w:rsidR="00961FD5" w:rsidRPr="00961FD5" w:rsidRDefault="00961FD5" w:rsidP="00961FD5">
      <w:pPr>
        <w:jc w:val="both"/>
        <w:rPr>
          <w:noProof/>
          <w:lang w:val="sr-Latn-CS"/>
        </w:rPr>
      </w:pPr>
      <w:r w:rsidRPr="00961FD5">
        <w:rPr>
          <w:noProof/>
        </w:rPr>
        <w:t xml:space="preserve">                </w:t>
      </w:r>
    </w:p>
    <w:p w:rsidR="00961FD5" w:rsidRPr="00961FD5" w:rsidRDefault="00961FD5" w:rsidP="00961FD5">
      <w:pPr>
        <w:jc w:val="both"/>
        <w:rPr>
          <w:noProof/>
        </w:rPr>
      </w:pPr>
      <w:r w:rsidRPr="00961FD5">
        <w:rPr>
          <w:noProof/>
        </w:rPr>
        <w:t>ДАТУМ                                                                                      ПОТПИС ПОНУЂАЧА</w:t>
      </w:r>
    </w:p>
    <w:p w:rsidR="00961FD5" w:rsidRPr="00961FD5" w:rsidRDefault="00961FD5" w:rsidP="00961FD5">
      <w:r w:rsidRPr="00961FD5">
        <w:rPr>
          <w:noProof/>
        </w:rPr>
        <w:t xml:space="preserve">                                                                                                ___________________________</w:t>
      </w:r>
    </w:p>
    <w:p w:rsidR="00961FD5" w:rsidRPr="00961FD5" w:rsidRDefault="00961FD5" w:rsidP="00961FD5">
      <w:pPr>
        <w:rPr>
          <w:b/>
          <w:noProof/>
        </w:rPr>
      </w:pPr>
      <w:r w:rsidRPr="00961FD5">
        <w:rPr>
          <w:b/>
          <w:noProof/>
        </w:rPr>
        <w:br w:type="page"/>
      </w:r>
    </w:p>
    <w:p w:rsidR="00961FD5" w:rsidRPr="00961FD5" w:rsidRDefault="00961FD5" w:rsidP="00961FD5">
      <w:pPr>
        <w:pStyle w:val="Heading2"/>
        <w:rPr>
          <w:noProof/>
        </w:rPr>
      </w:pPr>
      <w:bookmarkStart w:id="68" w:name="_Toc364158552"/>
      <w:bookmarkStart w:id="69" w:name="_Toc398890280"/>
      <w:r>
        <w:rPr>
          <w:noProof/>
          <w:lang w:val="sr-Cyrl-RS"/>
        </w:rPr>
        <w:lastRenderedPageBreak/>
        <w:t>11.</w:t>
      </w:r>
      <w:r w:rsidRPr="00961FD5">
        <w:rPr>
          <w:noProof/>
        </w:rPr>
        <w:t xml:space="preserve"> </w:t>
      </w:r>
      <w:bookmarkStart w:id="70" w:name="_Toc384039111"/>
      <w:bookmarkStart w:id="71" w:name="_Toc384124295"/>
      <w:bookmarkStart w:id="72" w:name="_Toc385245501"/>
      <w:bookmarkStart w:id="73" w:name="_Toc390068128"/>
      <w:r w:rsidRPr="00961FD5">
        <w:rPr>
          <w:noProof/>
        </w:rPr>
        <w:t>ОБРАЗАЦ ТРОШКОВА ПРИПРЕМЕ ПОНУДЕ</w:t>
      </w:r>
      <w:bookmarkEnd w:id="68"/>
      <w:bookmarkEnd w:id="70"/>
      <w:bookmarkEnd w:id="71"/>
      <w:bookmarkEnd w:id="72"/>
      <w:bookmarkEnd w:id="73"/>
      <w:bookmarkEnd w:id="69"/>
    </w:p>
    <w:p w:rsidR="00961FD5" w:rsidRPr="00961FD5" w:rsidRDefault="00961FD5" w:rsidP="00961FD5">
      <w:pPr>
        <w:spacing w:before="100" w:beforeAutospacing="1" w:line="210" w:lineRule="atLeast"/>
        <w:jc w:val="both"/>
        <w:rPr>
          <w:noProof/>
        </w:rPr>
      </w:pPr>
      <w:r w:rsidRPr="00961FD5">
        <w:rPr>
          <w:noProof/>
        </w:rPr>
        <w:t>У складу са чланом 88. став 1. Закона, понуђач доставља укупан износ и структуру трошкова припремања понуде, како следи:</w:t>
      </w:r>
    </w:p>
    <w:tbl>
      <w:tblPr>
        <w:tblStyle w:val="TableGrid1"/>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961FD5" w:rsidRPr="00961FD5" w:rsidTr="00961FD5">
        <w:tc>
          <w:tcPr>
            <w:tcW w:w="9108" w:type="dxa"/>
            <w:gridSpan w:val="5"/>
          </w:tcPr>
          <w:p w:rsidR="00961FD5" w:rsidRPr="00961FD5" w:rsidRDefault="00961FD5" w:rsidP="00961FD5">
            <w:pPr>
              <w:spacing w:before="100" w:beforeAutospacing="1" w:line="210" w:lineRule="atLeast"/>
              <w:jc w:val="center"/>
              <w:rPr>
                <w:b/>
                <w:noProof/>
              </w:rPr>
            </w:pPr>
            <w:r w:rsidRPr="00961FD5">
              <w:rPr>
                <w:b/>
                <w:noProof/>
              </w:rPr>
              <w:t>Трошкови израде узорка или модела (уколико постоје)</w:t>
            </w:r>
          </w:p>
        </w:tc>
      </w:tr>
      <w:tr w:rsidR="00961FD5" w:rsidRPr="00961FD5" w:rsidTr="00961FD5">
        <w:tc>
          <w:tcPr>
            <w:tcW w:w="1908" w:type="dxa"/>
          </w:tcPr>
          <w:p w:rsidR="00961FD5" w:rsidRPr="00961FD5" w:rsidRDefault="00961FD5" w:rsidP="00961FD5">
            <w:pPr>
              <w:spacing w:before="100" w:beforeAutospacing="1" w:line="210" w:lineRule="atLeast"/>
              <w:jc w:val="both"/>
              <w:rPr>
                <w:noProof/>
              </w:rPr>
            </w:pPr>
            <w:r w:rsidRPr="00961FD5">
              <w:rPr>
                <w:noProof/>
              </w:rPr>
              <w:t>Назив трошка</w:t>
            </w:r>
          </w:p>
        </w:tc>
        <w:tc>
          <w:tcPr>
            <w:tcW w:w="1890" w:type="dxa"/>
          </w:tcPr>
          <w:p w:rsidR="00961FD5" w:rsidRPr="00961FD5" w:rsidRDefault="00961FD5" w:rsidP="00961FD5">
            <w:pPr>
              <w:spacing w:before="100" w:beforeAutospacing="1" w:line="210" w:lineRule="atLeast"/>
              <w:jc w:val="both"/>
              <w:rPr>
                <w:b/>
                <w:noProof/>
              </w:rPr>
            </w:pPr>
          </w:p>
        </w:tc>
        <w:tc>
          <w:tcPr>
            <w:tcW w:w="1710" w:type="dxa"/>
          </w:tcPr>
          <w:p w:rsidR="00961FD5" w:rsidRPr="00961FD5" w:rsidRDefault="00961FD5" w:rsidP="00961FD5">
            <w:pPr>
              <w:spacing w:before="100" w:beforeAutospacing="1" w:line="210" w:lineRule="atLeast"/>
              <w:jc w:val="both"/>
              <w:rPr>
                <w:b/>
                <w:noProof/>
              </w:rPr>
            </w:pPr>
          </w:p>
        </w:tc>
        <w:tc>
          <w:tcPr>
            <w:tcW w:w="1710" w:type="dxa"/>
          </w:tcPr>
          <w:p w:rsidR="00961FD5" w:rsidRPr="00961FD5" w:rsidRDefault="00961FD5" w:rsidP="00961FD5">
            <w:pPr>
              <w:spacing w:before="100" w:beforeAutospacing="1" w:line="210" w:lineRule="atLeast"/>
              <w:jc w:val="both"/>
              <w:rPr>
                <w:b/>
                <w:noProof/>
              </w:rPr>
            </w:pPr>
          </w:p>
        </w:tc>
        <w:tc>
          <w:tcPr>
            <w:tcW w:w="1890" w:type="dxa"/>
          </w:tcPr>
          <w:p w:rsidR="00961FD5" w:rsidRPr="00961FD5" w:rsidRDefault="00961FD5" w:rsidP="00961FD5">
            <w:pPr>
              <w:spacing w:before="100" w:beforeAutospacing="1" w:line="210" w:lineRule="atLeast"/>
              <w:jc w:val="both"/>
              <w:rPr>
                <w:b/>
                <w:noProof/>
              </w:rPr>
            </w:pPr>
          </w:p>
        </w:tc>
      </w:tr>
      <w:tr w:rsidR="00961FD5" w:rsidRPr="00961FD5" w:rsidTr="00961FD5">
        <w:tc>
          <w:tcPr>
            <w:tcW w:w="1908" w:type="dxa"/>
          </w:tcPr>
          <w:p w:rsidR="00961FD5" w:rsidRPr="00961FD5" w:rsidRDefault="00961FD5" w:rsidP="00961FD5">
            <w:pPr>
              <w:spacing w:before="100" w:beforeAutospacing="1" w:line="210" w:lineRule="atLeast"/>
              <w:rPr>
                <w:noProof/>
              </w:rPr>
            </w:pPr>
            <w:r w:rsidRPr="00961FD5">
              <w:rPr>
                <w:noProof/>
              </w:rPr>
              <w:t>Вредност у динарима</w:t>
            </w:r>
          </w:p>
        </w:tc>
        <w:tc>
          <w:tcPr>
            <w:tcW w:w="1890" w:type="dxa"/>
          </w:tcPr>
          <w:p w:rsidR="00961FD5" w:rsidRPr="00961FD5" w:rsidRDefault="00961FD5" w:rsidP="00961FD5">
            <w:pPr>
              <w:spacing w:before="100" w:beforeAutospacing="1" w:line="210" w:lineRule="atLeast"/>
              <w:jc w:val="center"/>
              <w:rPr>
                <w:b/>
                <w:noProof/>
              </w:rPr>
            </w:pPr>
          </w:p>
        </w:tc>
        <w:tc>
          <w:tcPr>
            <w:tcW w:w="1710" w:type="dxa"/>
          </w:tcPr>
          <w:p w:rsidR="00961FD5" w:rsidRPr="00961FD5" w:rsidRDefault="00961FD5" w:rsidP="00961FD5">
            <w:pPr>
              <w:spacing w:before="100" w:beforeAutospacing="1" w:line="210" w:lineRule="atLeast"/>
              <w:jc w:val="center"/>
              <w:rPr>
                <w:b/>
                <w:noProof/>
              </w:rPr>
            </w:pPr>
          </w:p>
        </w:tc>
        <w:tc>
          <w:tcPr>
            <w:tcW w:w="1710" w:type="dxa"/>
          </w:tcPr>
          <w:p w:rsidR="00961FD5" w:rsidRPr="00961FD5" w:rsidRDefault="00961FD5" w:rsidP="00961FD5">
            <w:pPr>
              <w:spacing w:before="100" w:beforeAutospacing="1" w:line="210" w:lineRule="atLeast"/>
              <w:jc w:val="center"/>
              <w:rPr>
                <w:b/>
                <w:noProof/>
              </w:rPr>
            </w:pPr>
          </w:p>
        </w:tc>
        <w:tc>
          <w:tcPr>
            <w:tcW w:w="1890" w:type="dxa"/>
          </w:tcPr>
          <w:p w:rsidR="00961FD5" w:rsidRPr="00961FD5" w:rsidRDefault="00961FD5" w:rsidP="00961FD5">
            <w:pPr>
              <w:spacing w:before="100" w:beforeAutospacing="1" w:line="210" w:lineRule="atLeast"/>
              <w:jc w:val="center"/>
              <w:rPr>
                <w:b/>
                <w:noProof/>
              </w:rPr>
            </w:pPr>
          </w:p>
        </w:tc>
      </w:tr>
      <w:tr w:rsidR="00961FD5" w:rsidRPr="00961FD5" w:rsidTr="00961FD5">
        <w:tc>
          <w:tcPr>
            <w:tcW w:w="9108" w:type="dxa"/>
            <w:gridSpan w:val="5"/>
          </w:tcPr>
          <w:p w:rsidR="00961FD5" w:rsidRPr="00961FD5" w:rsidRDefault="00961FD5" w:rsidP="00961FD5">
            <w:pPr>
              <w:spacing w:before="100" w:beforeAutospacing="1" w:line="210" w:lineRule="atLeast"/>
              <w:jc w:val="center"/>
              <w:rPr>
                <w:b/>
                <w:noProof/>
              </w:rPr>
            </w:pPr>
            <w:r w:rsidRPr="00961FD5">
              <w:rPr>
                <w:b/>
                <w:noProof/>
              </w:rPr>
              <w:t>Трошкови прибављања средства обезбеђења (уколико постоји)</w:t>
            </w:r>
          </w:p>
        </w:tc>
      </w:tr>
      <w:tr w:rsidR="00961FD5" w:rsidRPr="00961FD5" w:rsidTr="00961FD5">
        <w:tc>
          <w:tcPr>
            <w:tcW w:w="1908" w:type="dxa"/>
          </w:tcPr>
          <w:p w:rsidR="00961FD5" w:rsidRPr="00961FD5" w:rsidRDefault="00961FD5" w:rsidP="00961FD5">
            <w:pPr>
              <w:spacing w:before="100" w:beforeAutospacing="1" w:line="210" w:lineRule="atLeast"/>
              <w:jc w:val="both"/>
              <w:rPr>
                <w:noProof/>
              </w:rPr>
            </w:pPr>
            <w:r w:rsidRPr="00961FD5">
              <w:rPr>
                <w:noProof/>
              </w:rPr>
              <w:t>Назив трошка</w:t>
            </w:r>
          </w:p>
        </w:tc>
        <w:tc>
          <w:tcPr>
            <w:tcW w:w="1890" w:type="dxa"/>
          </w:tcPr>
          <w:p w:rsidR="00961FD5" w:rsidRPr="00961FD5" w:rsidRDefault="00961FD5" w:rsidP="00961FD5">
            <w:pPr>
              <w:spacing w:before="100" w:beforeAutospacing="1" w:line="210" w:lineRule="atLeast"/>
              <w:jc w:val="both"/>
              <w:rPr>
                <w:noProof/>
              </w:rPr>
            </w:pPr>
          </w:p>
        </w:tc>
        <w:tc>
          <w:tcPr>
            <w:tcW w:w="1710" w:type="dxa"/>
          </w:tcPr>
          <w:p w:rsidR="00961FD5" w:rsidRPr="00961FD5" w:rsidRDefault="00961FD5" w:rsidP="00961FD5">
            <w:pPr>
              <w:spacing w:before="100" w:beforeAutospacing="1" w:line="210" w:lineRule="atLeast"/>
              <w:jc w:val="both"/>
              <w:rPr>
                <w:noProof/>
              </w:rPr>
            </w:pPr>
          </w:p>
        </w:tc>
        <w:tc>
          <w:tcPr>
            <w:tcW w:w="1710" w:type="dxa"/>
          </w:tcPr>
          <w:p w:rsidR="00961FD5" w:rsidRPr="00961FD5" w:rsidRDefault="00961FD5" w:rsidP="00961FD5">
            <w:pPr>
              <w:spacing w:before="100" w:beforeAutospacing="1" w:line="210" w:lineRule="atLeast"/>
              <w:jc w:val="both"/>
              <w:rPr>
                <w:noProof/>
              </w:rPr>
            </w:pPr>
          </w:p>
        </w:tc>
        <w:tc>
          <w:tcPr>
            <w:tcW w:w="1890" w:type="dxa"/>
          </w:tcPr>
          <w:p w:rsidR="00961FD5" w:rsidRPr="00961FD5" w:rsidRDefault="00961FD5" w:rsidP="00961FD5">
            <w:pPr>
              <w:spacing w:before="100" w:beforeAutospacing="1" w:line="210" w:lineRule="atLeast"/>
              <w:jc w:val="both"/>
              <w:rPr>
                <w:noProof/>
              </w:rPr>
            </w:pPr>
          </w:p>
        </w:tc>
      </w:tr>
      <w:tr w:rsidR="00961FD5" w:rsidRPr="00961FD5" w:rsidTr="00961FD5">
        <w:tc>
          <w:tcPr>
            <w:tcW w:w="1908" w:type="dxa"/>
          </w:tcPr>
          <w:p w:rsidR="00961FD5" w:rsidRPr="00961FD5" w:rsidRDefault="00961FD5" w:rsidP="00961FD5">
            <w:pPr>
              <w:spacing w:before="100" w:beforeAutospacing="1" w:line="210" w:lineRule="atLeast"/>
              <w:rPr>
                <w:noProof/>
              </w:rPr>
            </w:pPr>
            <w:r w:rsidRPr="00961FD5">
              <w:rPr>
                <w:noProof/>
              </w:rPr>
              <w:t>Вредност у динарима</w:t>
            </w:r>
          </w:p>
        </w:tc>
        <w:tc>
          <w:tcPr>
            <w:tcW w:w="1890" w:type="dxa"/>
          </w:tcPr>
          <w:p w:rsidR="00961FD5" w:rsidRPr="00961FD5" w:rsidRDefault="00961FD5" w:rsidP="00961FD5">
            <w:pPr>
              <w:spacing w:before="100" w:beforeAutospacing="1" w:line="210" w:lineRule="atLeast"/>
              <w:jc w:val="both"/>
              <w:rPr>
                <w:noProof/>
              </w:rPr>
            </w:pPr>
          </w:p>
        </w:tc>
        <w:tc>
          <w:tcPr>
            <w:tcW w:w="1710" w:type="dxa"/>
          </w:tcPr>
          <w:p w:rsidR="00961FD5" w:rsidRPr="00961FD5" w:rsidRDefault="00961FD5" w:rsidP="00961FD5">
            <w:pPr>
              <w:spacing w:before="100" w:beforeAutospacing="1" w:line="210" w:lineRule="atLeast"/>
              <w:jc w:val="both"/>
              <w:rPr>
                <w:noProof/>
              </w:rPr>
            </w:pPr>
          </w:p>
        </w:tc>
        <w:tc>
          <w:tcPr>
            <w:tcW w:w="1710" w:type="dxa"/>
          </w:tcPr>
          <w:p w:rsidR="00961FD5" w:rsidRPr="00961FD5" w:rsidRDefault="00961FD5" w:rsidP="00961FD5">
            <w:pPr>
              <w:spacing w:before="100" w:beforeAutospacing="1" w:line="210" w:lineRule="atLeast"/>
              <w:jc w:val="both"/>
              <w:rPr>
                <w:noProof/>
              </w:rPr>
            </w:pPr>
          </w:p>
        </w:tc>
        <w:tc>
          <w:tcPr>
            <w:tcW w:w="1890" w:type="dxa"/>
          </w:tcPr>
          <w:p w:rsidR="00961FD5" w:rsidRPr="00961FD5" w:rsidRDefault="00961FD5" w:rsidP="00961FD5">
            <w:pPr>
              <w:spacing w:before="100" w:beforeAutospacing="1" w:line="210" w:lineRule="atLeast"/>
              <w:jc w:val="both"/>
              <w:rPr>
                <w:noProof/>
              </w:rPr>
            </w:pPr>
          </w:p>
        </w:tc>
      </w:tr>
    </w:tbl>
    <w:p w:rsidR="00961FD5" w:rsidRPr="00961FD5" w:rsidRDefault="00961FD5" w:rsidP="00961FD5">
      <w:pPr>
        <w:spacing w:before="100" w:beforeAutospacing="1" w:line="210" w:lineRule="atLeast"/>
        <w:jc w:val="both"/>
        <w:rPr>
          <w:noProof/>
        </w:rPr>
      </w:pPr>
    </w:p>
    <w:tbl>
      <w:tblPr>
        <w:tblStyle w:val="TableGrid1"/>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961FD5" w:rsidRPr="00961FD5" w:rsidTr="00961FD5">
        <w:trPr>
          <w:trHeight w:val="312"/>
        </w:trPr>
        <w:tc>
          <w:tcPr>
            <w:tcW w:w="3510" w:type="dxa"/>
            <w:tcBorders>
              <w:bottom w:val="single" w:sz="4" w:space="0" w:color="auto"/>
            </w:tcBorders>
          </w:tcPr>
          <w:p w:rsidR="00961FD5" w:rsidRPr="00961FD5" w:rsidRDefault="00961FD5" w:rsidP="00961FD5">
            <w:pPr>
              <w:rPr>
                <w:noProof/>
                <w:highlight w:val="yellow"/>
              </w:rPr>
            </w:pPr>
          </w:p>
        </w:tc>
        <w:tc>
          <w:tcPr>
            <w:tcW w:w="2835" w:type="dxa"/>
          </w:tcPr>
          <w:p w:rsidR="00961FD5" w:rsidRPr="00961FD5" w:rsidRDefault="00961FD5" w:rsidP="00961FD5">
            <w:pPr>
              <w:rPr>
                <w:noProof/>
                <w:highlight w:val="yellow"/>
              </w:rPr>
            </w:pPr>
          </w:p>
        </w:tc>
        <w:tc>
          <w:tcPr>
            <w:tcW w:w="2835" w:type="dxa"/>
            <w:tcBorders>
              <w:bottom w:val="single" w:sz="4" w:space="0" w:color="auto"/>
            </w:tcBorders>
          </w:tcPr>
          <w:p w:rsidR="00961FD5" w:rsidRPr="00961FD5" w:rsidRDefault="00961FD5" w:rsidP="00961FD5">
            <w:pPr>
              <w:rPr>
                <w:noProof/>
                <w:highlight w:val="yellow"/>
              </w:rPr>
            </w:pPr>
          </w:p>
        </w:tc>
      </w:tr>
      <w:tr w:rsidR="00961FD5" w:rsidRPr="00961FD5" w:rsidTr="00961FD5">
        <w:trPr>
          <w:trHeight w:val="293"/>
        </w:trPr>
        <w:tc>
          <w:tcPr>
            <w:tcW w:w="3510" w:type="dxa"/>
            <w:tcBorders>
              <w:top w:val="single" w:sz="4" w:space="0" w:color="auto"/>
            </w:tcBorders>
          </w:tcPr>
          <w:p w:rsidR="00961FD5" w:rsidRPr="00961FD5" w:rsidRDefault="00961FD5" w:rsidP="00961FD5">
            <w:pPr>
              <w:jc w:val="center"/>
              <w:rPr>
                <w:noProof/>
                <w:highlight w:val="yellow"/>
              </w:rPr>
            </w:pPr>
            <w:r w:rsidRPr="00961FD5">
              <w:rPr>
                <w:noProof/>
              </w:rPr>
              <w:t>НАЗИВ ПОНУЂАЧА</w:t>
            </w:r>
          </w:p>
        </w:tc>
        <w:tc>
          <w:tcPr>
            <w:tcW w:w="2835" w:type="dxa"/>
          </w:tcPr>
          <w:p w:rsidR="00961FD5" w:rsidRPr="00961FD5" w:rsidRDefault="00961FD5" w:rsidP="00961FD5">
            <w:pPr>
              <w:jc w:val="center"/>
              <w:rPr>
                <w:noProof/>
              </w:rPr>
            </w:pPr>
            <w:r w:rsidRPr="00961FD5">
              <w:rPr>
                <w:noProof/>
              </w:rPr>
              <w:t>М.П.</w:t>
            </w:r>
          </w:p>
        </w:tc>
        <w:tc>
          <w:tcPr>
            <w:tcW w:w="2835" w:type="dxa"/>
            <w:tcBorders>
              <w:top w:val="single" w:sz="4" w:space="0" w:color="auto"/>
            </w:tcBorders>
          </w:tcPr>
          <w:p w:rsidR="00961FD5" w:rsidRPr="00961FD5" w:rsidRDefault="00961FD5" w:rsidP="00961FD5">
            <w:pPr>
              <w:jc w:val="center"/>
              <w:rPr>
                <w:noProof/>
                <w:highlight w:val="yellow"/>
              </w:rPr>
            </w:pPr>
            <w:r w:rsidRPr="00961FD5">
              <w:rPr>
                <w:noProof/>
              </w:rPr>
              <w:t>ПОТПИС ПОНУЂАЧА</w:t>
            </w:r>
          </w:p>
        </w:tc>
      </w:tr>
    </w:tbl>
    <w:p w:rsidR="00961FD5" w:rsidRPr="00961FD5" w:rsidRDefault="00961FD5" w:rsidP="00961FD5">
      <w:pPr>
        <w:rPr>
          <w:b/>
          <w:noProof/>
        </w:rPr>
      </w:pPr>
    </w:p>
    <w:p w:rsidR="00961FD5" w:rsidRPr="00961FD5" w:rsidRDefault="00961FD5" w:rsidP="00961FD5">
      <w:pPr>
        <w:rPr>
          <w:noProof/>
        </w:rPr>
      </w:pPr>
    </w:p>
    <w:p w:rsidR="00961FD5" w:rsidRPr="00961FD5" w:rsidRDefault="00961FD5" w:rsidP="00961FD5">
      <w:pPr>
        <w:rPr>
          <w:noProof/>
          <w:lang w:val="sr-Latn-CS"/>
        </w:rPr>
      </w:pPr>
      <w:r w:rsidRPr="00961FD5">
        <w:rPr>
          <w:noProof/>
        </w:rPr>
        <w:t>У</w:t>
      </w:r>
      <w:r w:rsidRPr="00961FD5">
        <w:rPr>
          <w:noProof/>
          <w:lang w:val="sr-Cyrl-CS"/>
        </w:rPr>
        <w:t xml:space="preserve"> </w:t>
      </w:r>
      <w:r w:rsidRPr="00961FD5">
        <w:rPr>
          <w:noProof/>
        </w:rPr>
        <w:t>обрасцу</w:t>
      </w:r>
      <w:r w:rsidRPr="00961FD5">
        <w:rPr>
          <w:noProof/>
          <w:lang w:val="sr-Cyrl-CS"/>
        </w:rPr>
        <w:t xml:space="preserve"> </w:t>
      </w:r>
      <w:r w:rsidRPr="00961FD5">
        <w:rPr>
          <w:noProof/>
        </w:rPr>
        <w:t>трошкова</w:t>
      </w:r>
      <w:r w:rsidRPr="00961FD5">
        <w:rPr>
          <w:noProof/>
          <w:lang w:val="sr-Cyrl-CS"/>
        </w:rPr>
        <w:t xml:space="preserve"> </w:t>
      </w:r>
      <w:r w:rsidRPr="00961FD5">
        <w:rPr>
          <w:noProof/>
        </w:rPr>
        <w:t>припреме</w:t>
      </w:r>
      <w:r w:rsidRPr="00961FD5">
        <w:rPr>
          <w:noProof/>
          <w:lang w:val="sr-Cyrl-CS"/>
        </w:rPr>
        <w:t xml:space="preserve"> </w:t>
      </w:r>
      <w:r w:rsidRPr="00961FD5">
        <w:rPr>
          <w:noProof/>
        </w:rPr>
        <w:t>понуде</w:t>
      </w:r>
      <w:r w:rsidRPr="00961FD5">
        <w:rPr>
          <w:noProof/>
          <w:lang w:val="sr-Cyrl-CS"/>
        </w:rPr>
        <w:t xml:space="preserve"> </w:t>
      </w:r>
      <w:r w:rsidRPr="00961FD5">
        <w:rPr>
          <w:noProof/>
        </w:rPr>
        <w:t>могу</w:t>
      </w:r>
      <w:r w:rsidRPr="00961FD5">
        <w:rPr>
          <w:noProof/>
          <w:lang w:val="sr-Cyrl-CS"/>
        </w:rPr>
        <w:t xml:space="preserve"> </w:t>
      </w:r>
      <w:r w:rsidRPr="00961FD5">
        <w:rPr>
          <w:noProof/>
        </w:rPr>
        <w:t>бити</w:t>
      </w:r>
      <w:r w:rsidRPr="00961FD5">
        <w:rPr>
          <w:noProof/>
          <w:lang w:val="sr-Cyrl-CS"/>
        </w:rPr>
        <w:t xml:space="preserve"> </w:t>
      </w:r>
      <w:r w:rsidRPr="00961FD5">
        <w:rPr>
          <w:noProof/>
        </w:rPr>
        <w:t>приказани</w:t>
      </w:r>
      <w:r w:rsidRPr="00961FD5">
        <w:rPr>
          <w:noProof/>
          <w:lang w:val="sr-Cyrl-CS"/>
        </w:rPr>
        <w:t xml:space="preserve"> </w:t>
      </w:r>
      <w:r w:rsidRPr="00961FD5">
        <w:rPr>
          <w:noProof/>
        </w:rPr>
        <w:t>трошкови</w:t>
      </w:r>
      <w:r w:rsidRPr="00961FD5">
        <w:rPr>
          <w:noProof/>
          <w:lang w:val="sr-Cyrl-CS"/>
        </w:rPr>
        <w:t xml:space="preserve"> </w:t>
      </w:r>
      <w:r w:rsidRPr="00961FD5">
        <w:rPr>
          <w:noProof/>
        </w:rPr>
        <w:t>израде</w:t>
      </w:r>
      <w:r w:rsidRPr="00961FD5">
        <w:rPr>
          <w:noProof/>
          <w:lang w:val="sr-Cyrl-CS"/>
        </w:rPr>
        <w:t xml:space="preserve"> </w:t>
      </w:r>
      <w:r w:rsidRPr="00961FD5">
        <w:rPr>
          <w:noProof/>
        </w:rPr>
        <w:t>узорка</w:t>
      </w:r>
      <w:r w:rsidRPr="00961FD5">
        <w:rPr>
          <w:noProof/>
          <w:lang w:val="sr-Cyrl-CS"/>
        </w:rPr>
        <w:t xml:space="preserve"> </w:t>
      </w:r>
      <w:r w:rsidRPr="00961FD5">
        <w:rPr>
          <w:noProof/>
        </w:rPr>
        <w:t>или</w:t>
      </w:r>
      <w:r w:rsidRPr="00961FD5">
        <w:rPr>
          <w:noProof/>
          <w:lang w:val="sr-Cyrl-CS"/>
        </w:rPr>
        <w:t xml:space="preserve"> </w:t>
      </w:r>
      <w:r w:rsidRPr="00961FD5">
        <w:rPr>
          <w:noProof/>
        </w:rPr>
        <w:t>модела</w:t>
      </w:r>
      <w:r w:rsidRPr="00961FD5">
        <w:rPr>
          <w:noProof/>
          <w:lang w:val="sr-Latn-CS"/>
        </w:rPr>
        <w:t xml:space="preserve">, </w:t>
      </w:r>
      <w:r w:rsidRPr="00961FD5">
        <w:rPr>
          <w:noProof/>
        </w:rPr>
        <w:t>ако</w:t>
      </w:r>
      <w:r w:rsidRPr="00961FD5">
        <w:rPr>
          <w:noProof/>
          <w:lang w:val="sr-Cyrl-CS"/>
        </w:rPr>
        <w:t xml:space="preserve"> </w:t>
      </w:r>
      <w:r w:rsidRPr="00961FD5">
        <w:rPr>
          <w:noProof/>
        </w:rPr>
        <w:t>су</w:t>
      </w:r>
      <w:r w:rsidRPr="00961FD5">
        <w:rPr>
          <w:noProof/>
          <w:lang w:val="sr-Cyrl-CS"/>
        </w:rPr>
        <w:t xml:space="preserve"> </w:t>
      </w:r>
      <w:r w:rsidRPr="00961FD5">
        <w:rPr>
          <w:noProof/>
        </w:rPr>
        <w:t>израђени</w:t>
      </w:r>
      <w:r w:rsidRPr="00961FD5">
        <w:rPr>
          <w:noProof/>
          <w:lang w:val="sr-Cyrl-CS"/>
        </w:rPr>
        <w:t xml:space="preserve"> </w:t>
      </w:r>
      <w:r w:rsidRPr="00961FD5">
        <w:rPr>
          <w:noProof/>
        </w:rPr>
        <w:t>у</w:t>
      </w:r>
      <w:r w:rsidRPr="00961FD5">
        <w:rPr>
          <w:noProof/>
          <w:lang w:val="sr-Cyrl-CS"/>
        </w:rPr>
        <w:t xml:space="preserve"> </w:t>
      </w:r>
      <w:r w:rsidRPr="00961FD5">
        <w:rPr>
          <w:noProof/>
        </w:rPr>
        <w:t>складу</w:t>
      </w:r>
      <w:r w:rsidRPr="00961FD5">
        <w:rPr>
          <w:noProof/>
          <w:lang w:val="sr-Cyrl-CS"/>
        </w:rPr>
        <w:t xml:space="preserve"> </w:t>
      </w:r>
      <w:r w:rsidRPr="00961FD5">
        <w:rPr>
          <w:noProof/>
        </w:rPr>
        <w:t>са</w:t>
      </w:r>
      <w:r w:rsidRPr="00961FD5">
        <w:rPr>
          <w:noProof/>
          <w:lang w:val="sr-Cyrl-CS"/>
        </w:rPr>
        <w:t xml:space="preserve"> </w:t>
      </w:r>
      <w:r w:rsidRPr="00961FD5">
        <w:rPr>
          <w:noProof/>
        </w:rPr>
        <w:t>техничким</w:t>
      </w:r>
      <w:r w:rsidRPr="00961FD5">
        <w:rPr>
          <w:noProof/>
          <w:lang w:val="sr-Cyrl-CS"/>
        </w:rPr>
        <w:t xml:space="preserve"> </w:t>
      </w:r>
      <w:r w:rsidRPr="00961FD5">
        <w:rPr>
          <w:noProof/>
        </w:rPr>
        <w:t>спецификацијама</w:t>
      </w:r>
      <w:r w:rsidRPr="00961FD5">
        <w:rPr>
          <w:noProof/>
          <w:lang w:val="sr-Cyrl-CS"/>
        </w:rPr>
        <w:t xml:space="preserve"> </w:t>
      </w:r>
      <w:r w:rsidRPr="00961FD5">
        <w:rPr>
          <w:noProof/>
        </w:rPr>
        <w:t>наручиоца</w:t>
      </w:r>
      <w:r w:rsidRPr="00961FD5">
        <w:rPr>
          <w:noProof/>
          <w:lang w:val="sr-Cyrl-CS"/>
        </w:rPr>
        <w:t xml:space="preserve"> </w:t>
      </w:r>
      <w:r w:rsidRPr="00961FD5">
        <w:rPr>
          <w:noProof/>
        </w:rPr>
        <w:t>и</w:t>
      </w:r>
      <w:r w:rsidRPr="00961FD5">
        <w:rPr>
          <w:noProof/>
          <w:lang w:val="sr-Cyrl-CS"/>
        </w:rPr>
        <w:t xml:space="preserve"> </w:t>
      </w:r>
      <w:r w:rsidRPr="00961FD5">
        <w:rPr>
          <w:noProof/>
        </w:rPr>
        <w:t>трошкови</w:t>
      </w:r>
      <w:r w:rsidRPr="00961FD5">
        <w:rPr>
          <w:noProof/>
          <w:lang w:val="sr-Cyrl-CS"/>
        </w:rPr>
        <w:t xml:space="preserve"> </w:t>
      </w:r>
      <w:r w:rsidRPr="00961FD5">
        <w:rPr>
          <w:noProof/>
        </w:rPr>
        <w:t>прибављања</w:t>
      </w:r>
      <w:r w:rsidRPr="00961FD5">
        <w:rPr>
          <w:noProof/>
          <w:lang w:val="sr-Cyrl-CS"/>
        </w:rPr>
        <w:t xml:space="preserve"> </w:t>
      </w:r>
      <w:r w:rsidRPr="00961FD5">
        <w:rPr>
          <w:noProof/>
        </w:rPr>
        <w:t>средства</w:t>
      </w:r>
      <w:r w:rsidRPr="00961FD5">
        <w:rPr>
          <w:noProof/>
          <w:lang w:val="sr-Cyrl-CS"/>
        </w:rPr>
        <w:t xml:space="preserve"> </w:t>
      </w:r>
      <w:r w:rsidRPr="00961FD5">
        <w:rPr>
          <w:noProof/>
        </w:rPr>
        <w:t>обезбеђења</w:t>
      </w:r>
      <w:r w:rsidRPr="00961FD5">
        <w:rPr>
          <w:noProof/>
          <w:lang w:val="sr-Latn-CS"/>
        </w:rPr>
        <w:t>.</w:t>
      </w:r>
    </w:p>
    <w:p w:rsidR="00961FD5" w:rsidRPr="00961FD5" w:rsidRDefault="00961FD5" w:rsidP="00961FD5">
      <w:pPr>
        <w:rPr>
          <w:noProof/>
          <w:lang w:val="sr-Latn-CS"/>
        </w:rPr>
      </w:pPr>
    </w:p>
    <w:p w:rsidR="00961FD5" w:rsidRPr="00961FD5" w:rsidRDefault="00961FD5" w:rsidP="00961FD5">
      <w:pPr>
        <w:jc w:val="both"/>
      </w:pPr>
      <w:r w:rsidRPr="00961FD5">
        <w:t>Трошкове припреме и подношења понуде сноси искључиво понуђач и не може тражити од наручиоца накнаду трошкова.</w:t>
      </w:r>
    </w:p>
    <w:p w:rsidR="00961FD5" w:rsidRPr="00961FD5" w:rsidRDefault="00961FD5" w:rsidP="00961FD5">
      <w:pPr>
        <w:jc w:val="both"/>
      </w:pPr>
      <w:r w:rsidRPr="00961FD5">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E614C" w:rsidRPr="00DE0EA0" w:rsidRDefault="009E614C" w:rsidP="00961FD5">
      <w:pPr>
        <w:tabs>
          <w:tab w:val="left" w:pos="0"/>
          <w:tab w:val="left" w:pos="6028"/>
        </w:tabs>
        <w:autoSpaceDE w:val="0"/>
        <w:rPr>
          <w:bCs/>
          <w:iCs/>
        </w:rPr>
      </w:pPr>
      <w:r w:rsidRPr="00DE0EA0">
        <w:rPr>
          <w:noProof/>
        </w:rPr>
        <w:br w:type="page"/>
      </w:r>
    </w:p>
    <w:p w:rsidR="009E614C" w:rsidRPr="00DE0EA0" w:rsidRDefault="009E614C" w:rsidP="009E614C">
      <w:pPr>
        <w:pStyle w:val="Heading1"/>
        <w:numPr>
          <w:ilvl w:val="0"/>
          <w:numId w:val="44"/>
        </w:numPr>
        <w:jc w:val="center"/>
        <w:sectPr w:rsidR="009E614C" w:rsidRPr="00DE0EA0" w:rsidSect="009E614C">
          <w:headerReference w:type="default" r:id="rId15"/>
          <w:footerReference w:type="even" r:id="rId16"/>
          <w:footerReference w:type="default" r:id="rId17"/>
          <w:pgSz w:w="11906" w:h="16838"/>
          <w:pgMar w:top="1418" w:right="1418" w:bottom="1418" w:left="1418" w:header="709" w:footer="709" w:gutter="0"/>
          <w:cols w:space="708"/>
          <w:docGrid w:linePitch="360"/>
        </w:sectPr>
      </w:pPr>
      <w:bookmarkStart w:id="74" w:name="_Toc364158553"/>
    </w:p>
    <w:p w:rsidR="009E614C" w:rsidRPr="00DE0EA0" w:rsidRDefault="009E614C" w:rsidP="009E614C">
      <w:pPr>
        <w:pStyle w:val="Heading2"/>
      </w:pPr>
      <w:bookmarkStart w:id="75" w:name="_Toc398890281"/>
      <w:r w:rsidRPr="00DE0EA0">
        <w:lastRenderedPageBreak/>
        <w:t>1</w:t>
      </w:r>
      <w:r w:rsidR="003F7151">
        <w:rPr>
          <w:lang w:val="sr-Cyrl-RS"/>
        </w:rPr>
        <w:t>2</w:t>
      </w:r>
      <w:r w:rsidRPr="00DE0EA0">
        <w:t>. ОБРАЗАЦ ПОНУДЕ</w:t>
      </w:r>
      <w:bookmarkEnd w:id="74"/>
      <w:bookmarkEnd w:id="75"/>
    </w:p>
    <w:p w:rsidR="009E614C" w:rsidRPr="00DE0EA0" w:rsidRDefault="009E614C" w:rsidP="009E614C">
      <w:pPr>
        <w:pStyle w:val="BodyText"/>
        <w:rPr>
          <w:b/>
          <w:noProof/>
          <w:szCs w:val="24"/>
        </w:rPr>
      </w:pPr>
    </w:p>
    <w:p w:rsidR="009E614C" w:rsidRPr="00C45CB3" w:rsidRDefault="00AC37F8" w:rsidP="00AC37F8">
      <w:pPr>
        <w:pStyle w:val="BodyText"/>
        <w:rPr>
          <w:noProof/>
          <w:szCs w:val="24"/>
          <w:lang w:val="sr-Latn-RS"/>
        </w:rPr>
      </w:pPr>
      <w:r>
        <w:rPr>
          <w:b/>
          <w:noProof/>
          <w:szCs w:val="24"/>
        </w:rPr>
        <w:t>Понуда број</w:t>
      </w:r>
      <w:r w:rsidR="00820AE3">
        <w:rPr>
          <w:b/>
          <w:noProof/>
          <w:szCs w:val="24"/>
          <w:lang w:val="sr-Cyrl-RS"/>
        </w:rPr>
        <w:t xml:space="preserve"> </w:t>
      </w:r>
      <w:r>
        <w:rPr>
          <w:b/>
          <w:noProof/>
          <w:szCs w:val="24"/>
        </w:rPr>
        <w:t>_____ -</w:t>
      </w:r>
      <w:r w:rsidR="003E601F">
        <w:rPr>
          <w:b/>
          <w:lang w:val="sr-Cyrl-CS"/>
        </w:rPr>
        <w:t xml:space="preserve"> </w:t>
      </w:r>
      <w:r w:rsidR="00770357">
        <w:rPr>
          <w:b/>
          <w:noProof/>
          <w:lang w:val="sr-Cyrl-RS"/>
        </w:rPr>
        <w:t>н</w:t>
      </w:r>
      <w:r w:rsidR="00770357" w:rsidRPr="009629EC">
        <w:rPr>
          <w:b/>
          <w:noProof/>
          <w:lang w:val="sr-Cyrl-RS"/>
        </w:rPr>
        <w:t>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w:t>
      </w:r>
      <w:r w:rsidR="009E614C" w:rsidRPr="00DE0EA0">
        <w:rPr>
          <w:b/>
          <w:noProof/>
          <w:szCs w:val="24"/>
        </w:rPr>
        <w:t>, број</w:t>
      </w:r>
      <w:r w:rsidR="009E614C" w:rsidRPr="00DE0EA0">
        <w:rPr>
          <w:noProof/>
          <w:szCs w:val="24"/>
        </w:rPr>
        <w:t xml:space="preserve"> </w:t>
      </w:r>
      <w:r w:rsidR="00770357">
        <w:rPr>
          <w:b/>
          <w:noProof/>
          <w:szCs w:val="24"/>
          <w:lang w:val="sr-Cyrl-RS"/>
        </w:rPr>
        <w:t>123</w:t>
      </w:r>
      <w:r w:rsidR="00A87230">
        <w:rPr>
          <w:b/>
          <w:noProof/>
          <w:szCs w:val="24"/>
          <w:lang w:val="sr-Cyrl-RS"/>
        </w:rPr>
        <w:t>-</w:t>
      </w:r>
      <w:r w:rsidR="00770357">
        <w:rPr>
          <w:b/>
          <w:noProof/>
          <w:szCs w:val="24"/>
          <w:lang w:val="sr-Cyrl-RS"/>
        </w:rPr>
        <w:t>15</w:t>
      </w:r>
      <w:r w:rsidR="00C45CB3">
        <w:rPr>
          <w:b/>
          <w:noProof/>
          <w:szCs w:val="24"/>
          <w:lang w:val="sr-Cyrl-RS"/>
        </w:rPr>
        <w:t>-</w:t>
      </w:r>
      <w:r w:rsidR="00C45CB3">
        <w:rPr>
          <w:b/>
          <w:noProof/>
          <w:szCs w:val="24"/>
          <w:lang w:val="sr-Latn-RS"/>
        </w:rPr>
        <w:t>M</w:t>
      </w:r>
    </w:p>
    <w:p w:rsidR="009E614C" w:rsidRPr="00DE0EA0" w:rsidRDefault="009E614C" w:rsidP="009E614C">
      <w:pPr>
        <w:pStyle w:val="BodyText"/>
        <w:jc w:val="center"/>
        <w:rPr>
          <w:b/>
          <w:noProof/>
          <w:szCs w:val="24"/>
        </w:rPr>
      </w:pPr>
    </w:p>
    <w:p w:rsidR="009E614C" w:rsidRPr="00DE0EA0" w:rsidRDefault="009E614C" w:rsidP="009E614C">
      <w:pPr>
        <w:pStyle w:val="BodyText"/>
        <w:jc w:val="left"/>
        <w:rPr>
          <w:noProof/>
          <w:szCs w:val="24"/>
        </w:rPr>
      </w:pPr>
      <w:r w:rsidRPr="00DE0EA0">
        <w:rPr>
          <w:noProof/>
          <w:szCs w:val="24"/>
        </w:rPr>
        <w:t>Понуђач:_____________________________                                         Матични број:_____________________________</w:t>
      </w:r>
    </w:p>
    <w:p w:rsidR="009E614C" w:rsidRPr="00DE0EA0" w:rsidRDefault="009E614C" w:rsidP="009E614C">
      <w:pPr>
        <w:pStyle w:val="BodyText"/>
        <w:jc w:val="left"/>
        <w:rPr>
          <w:noProof/>
          <w:szCs w:val="24"/>
        </w:rPr>
      </w:pPr>
      <w:r w:rsidRPr="00DE0EA0">
        <w:rPr>
          <w:noProof/>
          <w:szCs w:val="24"/>
        </w:rPr>
        <w:t>Адреса, град, општина:____________________________                   Регистарски број:______________________________</w:t>
      </w:r>
    </w:p>
    <w:p w:rsidR="009E614C" w:rsidRPr="00DE0EA0" w:rsidRDefault="009E614C" w:rsidP="009E614C">
      <w:pPr>
        <w:pStyle w:val="BodyText"/>
        <w:jc w:val="left"/>
        <w:rPr>
          <w:noProof/>
          <w:szCs w:val="24"/>
        </w:rPr>
      </w:pPr>
      <w:r w:rsidRPr="00DE0EA0">
        <w:rPr>
          <w:noProof/>
          <w:szCs w:val="24"/>
        </w:rPr>
        <w:t>Телефон:______________ Фах:____________________                      Шифра делатности:____________________________</w:t>
      </w:r>
    </w:p>
    <w:p w:rsidR="009E614C" w:rsidRPr="00DE0EA0" w:rsidRDefault="009E614C" w:rsidP="009E614C">
      <w:pPr>
        <w:pStyle w:val="BodyText"/>
        <w:jc w:val="left"/>
        <w:rPr>
          <w:noProof/>
          <w:szCs w:val="24"/>
        </w:rPr>
      </w:pPr>
      <w:r w:rsidRPr="00DE0EA0">
        <w:rPr>
          <w:noProof/>
          <w:szCs w:val="24"/>
        </w:rPr>
        <w:t>Е-маил:_______________________________                                        Пиб:__________________________________</w:t>
      </w:r>
    </w:p>
    <w:p w:rsidR="009E614C" w:rsidRPr="00DE0EA0" w:rsidRDefault="009E614C" w:rsidP="009E614C">
      <w:pPr>
        <w:pStyle w:val="BodyText"/>
        <w:jc w:val="left"/>
        <w:rPr>
          <w:noProof/>
          <w:szCs w:val="24"/>
        </w:rPr>
      </w:pPr>
      <w:r w:rsidRPr="00DE0EA0">
        <w:rPr>
          <w:noProof/>
          <w:szCs w:val="24"/>
        </w:rPr>
        <w:t>Контакт особа:__________________________________                     Жиро-рачун:___________________________________</w:t>
      </w:r>
    </w:p>
    <w:p w:rsidR="009E614C" w:rsidRPr="00DE0EA0" w:rsidRDefault="009E614C" w:rsidP="009E614C">
      <w:pPr>
        <w:pStyle w:val="BodyText"/>
        <w:jc w:val="left"/>
        <w:rPr>
          <w:noProof/>
          <w:szCs w:val="24"/>
        </w:rPr>
      </w:pPr>
      <w:r w:rsidRPr="00DE0EA0">
        <w:rPr>
          <w:noProof/>
          <w:szCs w:val="24"/>
        </w:rPr>
        <w:t>Овлашћено лице:__________________________________</w:t>
      </w:r>
    </w:p>
    <w:p w:rsidR="009E614C" w:rsidRPr="00DE0EA0" w:rsidRDefault="009E614C" w:rsidP="009E614C">
      <w:pPr>
        <w:pStyle w:val="BodyText"/>
        <w:jc w:val="left"/>
        <w:rPr>
          <w:noProof/>
          <w:szCs w:val="24"/>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9E614C" w:rsidRPr="00DE0EA0" w:rsidTr="00DF5CFB">
        <w:tc>
          <w:tcPr>
            <w:tcW w:w="14827" w:type="dxa"/>
            <w:gridSpan w:val="11"/>
            <w:vAlign w:val="center"/>
          </w:tcPr>
          <w:p w:rsidR="009E614C" w:rsidRPr="00DE0EA0" w:rsidRDefault="009E614C" w:rsidP="009E614C">
            <w:pPr>
              <w:jc w:val="center"/>
              <w:rPr>
                <w:b/>
                <w:noProof/>
                <w:sz w:val="22"/>
                <w:szCs w:val="22"/>
              </w:rPr>
            </w:pPr>
            <w:r w:rsidRPr="00DE0EA0">
              <w:rPr>
                <w:b/>
                <w:noProof/>
                <w:sz w:val="22"/>
                <w:szCs w:val="22"/>
              </w:rPr>
              <w:t>КЛИНИЧКИ ЦЕНТАР ВОЈВОДИНЕ</w:t>
            </w:r>
          </w:p>
        </w:tc>
      </w:tr>
      <w:tr w:rsidR="009E614C" w:rsidRPr="00DE0EA0" w:rsidTr="00DF5CFB">
        <w:tc>
          <w:tcPr>
            <w:tcW w:w="14827" w:type="dxa"/>
            <w:gridSpan w:val="11"/>
            <w:vAlign w:val="center"/>
          </w:tcPr>
          <w:p w:rsidR="009E614C" w:rsidRPr="00DE0EA0" w:rsidRDefault="009E614C" w:rsidP="009E614C">
            <w:pPr>
              <w:rPr>
                <w:b/>
                <w:i/>
                <w:noProof/>
                <w:sz w:val="22"/>
                <w:szCs w:val="22"/>
              </w:rPr>
            </w:pPr>
          </w:p>
        </w:tc>
      </w:tr>
      <w:tr w:rsidR="009E614C" w:rsidRPr="00DE0EA0" w:rsidTr="003358E2">
        <w:tc>
          <w:tcPr>
            <w:tcW w:w="942" w:type="dxa"/>
            <w:vAlign w:val="center"/>
          </w:tcPr>
          <w:p w:rsidR="009E614C" w:rsidRPr="00DE0EA0" w:rsidRDefault="009E614C" w:rsidP="009E614C">
            <w:pPr>
              <w:pStyle w:val="BodyText"/>
              <w:jc w:val="center"/>
              <w:rPr>
                <w:b/>
                <w:noProof/>
                <w:sz w:val="20"/>
              </w:rPr>
            </w:pPr>
            <w:r w:rsidRPr="00DE0EA0">
              <w:rPr>
                <w:b/>
                <w:noProof/>
                <w:sz w:val="20"/>
              </w:rPr>
              <w:t>Редни број</w:t>
            </w:r>
          </w:p>
        </w:tc>
        <w:tc>
          <w:tcPr>
            <w:tcW w:w="2852" w:type="dxa"/>
            <w:vAlign w:val="center"/>
          </w:tcPr>
          <w:p w:rsidR="009E614C" w:rsidRPr="00DE0EA0" w:rsidRDefault="009E614C" w:rsidP="009E614C">
            <w:pPr>
              <w:pStyle w:val="BodyText"/>
              <w:jc w:val="center"/>
              <w:rPr>
                <w:b/>
                <w:noProof/>
                <w:sz w:val="20"/>
              </w:rPr>
            </w:pPr>
            <w:r w:rsidRPr="00DE0EA0">
              <w:rPr>
                <w:b/>
                <w:noProof/>
                <w:sz w:val="20"/>
              </w:rPr>
              <w:t>Назив</w:t>
            </w:r>
          </w:p>
        </w:tc>
        <w:tc>
          <w:tcPr>
            <w:tcW w:w="850" w:type="dxa"/>
            <w:vAlign w:val="center"/>
          </w:tcPr>
          <w:p w:rsidR="009E614C" w:rsidRPr="00DE0EA0" w:rsidRDefault="009E614C" w:rsidP="009E614C">
            <w:pPr>
              <w:pStyle w:val="BodyText"/>
              <w:jc w:val="center"/>
              <w:rPr>
                <w:b/>
                <w:noProof/>
                <w:sz w:val="20"/>
              </w:rPr>
            </w:pPr>
            <w:r w:rsidRPr="00DE0EA0">
              <w:rPr>
                <w:b/>
                <w:noProof/>
                <w:sz w:val="20"/>
              </w:rPr>
              <w:t>Јединица мере</w:t>
            </w:r>
          </w:p>
        </w:tc>
        <w:tc>
          <w:tcPr>
            <w:tcW w:w="914" w:type="dxa"/>
            <w:vAlign w:val="center"/>
          </w:tcPr>
          <w:p w:rsidR="009E614C" w:rsidRPr="00DE0EA0" w:rsidRDefault="009E614C" w:rsidP="009E614C">
            <w:pPr>
              <w:pStyle w:val="BodyText"/>
              <w:jc w:val="center"/>
              <w:rPr>
                <w:b/>
                <w:noProof/>
                <w:sz w:val="20"/>
              </w:rPr>
            </w:pPr>
            <w:r w:rsidRPr="00DE0EA0">
              <w:rPr>
                <w:b/>
                <w:noProof/>
                <w:sz w:val="20"/>
              </w:rPr>
              <w:t>Количина</w:t>
            </w:r>
          </w:p>
        </w:tc>
        <w:tc>
          <w:tcPr>
            <w:tcW w:w="1180" w:type="dxa"/>
            <w:vAlign w:val="center"/>
          </w:tcPr>
          <w:p w:rsidR="009E614C" w:rsidRPr="00DE0EA0" w:rsidRDefault="009E614C" w:rsidP="009E614C">
            <w:pPr>
              <w:pStyle w:val="BodyText"/>
              <w:jc w:val="center"/>
              <w:rPr>
                <w:b/>
                <w:noProof/>
                <w:sz w:val="20"/>
              </w:rPr>
            </w:pPr>
            <w:r w:rsidRPr="00DE0EA0">
              <w:rPr>
                <w:b/>
                <w:noProof/>
                <w:sz w:val="20"/>
              </w:rPr>
              <w:t>Јединична цена без ПДВ-а</w:t>
            </w:r>
          </w:p>
        </w:tc>
        <w:tc>
          <w:tcPr>
            <w:tcW w:w="883" w:type="dxa"/>
            <w:vAlign w:val="center"/>
          </w:tcPr>
          <w:p w:rsidR="009E614C" w:rsidRPr="00DE0EA0" w:rsidRDefault="009E614C" w:rsidP="009E614C">
            <w:pPr>
              <w:pStyle w:val="BodyText"/>
              <w:jc w:val="center"/>
              <w:rPr>
                <w:b/>
                <w:noProof/>
                <w:sz w:val="20"/>
              </w:rPr>
            </w:pPr>
            <w:r w:rsidRPr="00DE0EA0">
              <w:rPr>
                <w:b/>
                <w:noProof/>
                <w:sz w:val="20"/>
              </w:rPr>
              <w:t>Износ</w:t>
            </w:r>
          </w:p>
          <w:p w:rsidR="009E614C" w:rsidRPr="00DE0EA0" w:rsidRDefault="009E614C" w:rsidP="009E614C">
            <w:pPr>
              <w:pStyle w:val="BodyText"/>
              <w:jc w:val="center"/>
              <w:rPr>
                <w:b/>
                <w:noProof/>
                <w:sz w:val="20"/>
              </w:rPr>
            </w:pPr>
            <w:r w:rsidRPr="00DE0EA0">
              <w:rPr>
                <w:b/>
                <w:noProof/>
                <w:sz w:val="20"/>
              </w:rPr>
              <w:t>ПДВ-а</w:t>
            </w:r>
          </w:p>
        </w:tc>
        <w:tc>
          <w:tcPr>
            <w:tcW w:w="1365" w:type="dxa"/>
            <w:vAlign w:val="center"/>
          </w:tcPr>
          <w:p w:rsidR="009E614C" w:rsidRPr="00DE0EA0" w:rsidRDefault="009E614C" w:rsidP="009E614C">
            <w:pPr>
              <w:pStyle w:val="BodyText"/>
              <w:jc w:val="center"/>
              <w:rPr>
                <w:b/>
                <w:noProof/>
                <w:sz w:val="20"/>
              </w:rPr>
            </w:pPr>
            <w:r w:rsidRPr="00DE0EA0">
              <w:rPr>
                <w:b/>
                <w:noProof/>
                <w:sz w:val="20"/>
              </w:rPr>
              <w:t>Укупна цена без ПДВ-а</w:t>
            </w:r>
          </w:p>
        </w:tc>
        <w:tc>
          <w:tcPr>
            <w:tcW w:w="1403" w:type="dxa"/>
            <w:vAlign w:val="center"/>
          </w:tcPr>
          <w:p w:rsidR="009E614C" w:rsidRPr="00DE0EA0" w:rsidRDefault="009E614C" w:rsidP="009E614C">
            <w:pPr>
              <w:pStyle w:val="BodyText"/>
              <w:jc w:val="center"/>
              <w:rPr>
                <w:b/>
                <w:noProof/>
                <w:sz w:val="20"/>
              </w:rPr>
            </w:pPr>
            <w:r w:rsidRPr="00DE0EA0">
              <w:rPr>
                <w:b/>
                <w:noProof/>
                <w:sz w:val="20"/>
              </w:rPr>
              <w:t>Произвођач</w:t>
            </w:r>
          </w:p>
        </w:tc>
        <w:tc>
          <w:tcPr>
            <w:tcW w:w="1370" w:type="dxa"/>
            <w:vAlign w:val="center"/>
          </w:tcPr>
          <w:p w:rsidR="009E614C" w:rsidRPr="00DE0EA0" w:rsidRDefault="009E614C" w:rsidP="009E614C">
            <w:pPr>
              <w:pStyle w:val="BodyText"/>
              <w:jc w:val="center"/>
              <w:rPr>
                <w:b/>
                <w:noProof/>
                <w:sz w:val="20"/>
              </w:rPr>
            </w:pPr>
            <w:r w:rsidRPr="00DE0EA0">
              <w:rPr>
                <w:b/>
                <w:noProof/>
                <w:sz w:val="20"/>
              </w:rPr>
              <w:t>Земља порекла</w:t>
            </w:r>
          </w:p>
        </w:tc>
        <w:tc>
          <w:tcPr>
            <w:tcW w:w="1682" w:type="dxa"/>
            <w:vAlign w:val="center"/>
          </w:tcPr>
          <w:p w:rsidR="009E614C" w:rsidRPr="00DE0EA0" w:rsidRDefault="009E614C" w:rsidP="009E614C">
            <w:pPr>
              <w:pStyle w:val="BodyText"/>
              <w:jc w:val="center"/>
              <w:rPr>
                <w:b/>
                <w:noProof/>
                <w:sz w:val="20"/>
              </w:rPr>
            </w:pPr>
            <w:r w:rsidRPr="00DE0EA0">
              <w:rPr>
                <w:b/>
                <w:noProof/>
                <w:sz w:val="20"/>
              </w:rPr>
              <w:t>Уверење о квалитету/атест</w:t>
            </w:r>
          </w:p>
        </w:tc>
        <w:tc>
          <w:tcPr>
            <w:tcW w:w="1386" w:type="dxa"/>
            <w:vAlign w:val="center"/>
          </w:tcPr>
          <w:p w:rsidR="009E614C" w:rsidRPr="00DE0EA0" w:rsidRDefault="009E614C" w:rsidP="009E614C">
            <w:pPr>
              <w:pStyle w:val="BodyText"/>
              <w:jc w:val="center"/>
              <w:rPr>
                <w:b/>
                <w:noProof/>
                <w:sz w:val="20"/>
              </w:rPr>
            </w:pPr>
            <w:r w:rsidRPr="00DE0EA0">
              <w:rPr>
                <w:b/>
                <w:noProof/>
                <w:sz w:val="20"/>
              </w:rPr>
              <w:t>Доказ о стављању тражене робе у промет</w:t>
            </w:r>
          </w:p>
        </w:tc>
      </w:tr>
      <w:tr w:rsidR="009E614C" w:rsidRPr="00DE0EA0" w:rsidTr="003358E2">
        <w:tc>
          <w:tcPr>
            <w:tcW w:w="942" w:type="dxa"/>
            <w:vAlign w:val="center"/>
          </w:tcPr>
          <w:p w:rsidR="009E614C" w:rsidRPr="00DE0EA0" w:rsidRDefault="009E614C" w:rsidP="009E614C">
            <w:pPr>
              <w:pStyle w:val="BodyText"/>
              <w:jc w:val="center"/>
              <w:rPr>
                <w:b/>
                <w:noProof/>
                <w:sz w:val="20"/>
              </w:rPr>
            </w:pPr>
            <w:r w:rsidRPr="00DE0EA0">
              <w:rPr>
                <w:b/>
                <w:noProof/>
                <w:sz w:val="20"/>
                <w:lang w:val="en-US"/>
              </w:rPr>
              <w:t>I</w:t>
            </w:r>
          </w:p>
        </w:tc>
        <w:tc>
          <w:tcPr>
            <w:tcW w:w="2852" w:type="dxa"/>
            <w:vAlign w:val="center"/>
          </w:tcPr>
          <w:p w:rsidR="009E614C" w:rsidRPr="00DE0EA0" w:rsidRDefault="009E614C" w:rsidP="009E614C">
            <w:pPr>
              <w:pStyle w:val="BodyText"/>
              <w:jc w:val="center"/>
              <w:rPr>
                <w:noProof/>
                <w:sz w:val="20"/>
              </w:rPr>
            </w:pPr>
            <w:r w:rsidRPr="00DE0EA0">
              <w:rPr>
                <w:noProof/>
                <w:sz w:val="20"/>
              </w:rPr>
              <w:t>2</w:t>
            </w:r>
          </w:p>
        </w:tc>
        <w:tc>
          <w:tcPr>
            <w:tcW w:w="850" w:type="dxa"/>
            <w:vAlign w:val="center"/>
          </w:tcPr>
          <w:p w:rsidR="009E614C" w:rsidRPr="00DE0EA0" w:rsidRDefault="009E614C" w:rsidP="009E614C">
            <w:pPr>
              <w:pStyle w:val="BodyText"/>
              <w:jc w:val="center"/>
              <w:rPr>
                <w:noProof/>
                <w:sz w:val="20"/>
              </w:rPr>
            </w:pPr>
            <w:r w:rsidRPr="00DE0EA0">
              <w:rPr>
                <w:noProof/>
                <w:sz w:val="20"/>
              </w:rPr>
              <w:t>3</w:t>
            </w:r>
          </w:p>
        </w:tc>
        <w:tc>
          <w:tcPr>
            <w:tcW w:w="914" w:type="dxa"/>
            <w:vAlign w:val="center"/>
          </w:tcPr>
          <w:p w:rsidR="009E614C" w:rsidRPr="00DE0EA0" w:rsidRDefault="009E614C" w:rsidP="009E614C">
            <w:pPr>
              <w:pStyle w:val="BodyText"/>
              <w:jc w:val="center"/>
              <w:rPr>
                <w:noProof/>
                <w:sz w:val="20"/>
              </w:rPr>
            </w:pPr>
            <w:r w:rsidRPr="00DE0EA0">
              <w:rPr>
                <w:noProof/>
                <w:sz w:val="20"/>
              </w:rPr>
              <w:t>4</w:t>
            </w:r>
          </w:p>
        </w:tc>
        <w:tc>
          <w:tcPr>
            <w:tcW w:w="1180" w:type="dxa"/>
            <w:vAlign w:val="center"/>
          </w:tcPr>
          <w:p w:rsidR="009E614C" w:rsidRPr="00DE0EA0" w:rsidRDefault="009E614C" w:rsidP="009E614C">
            <w:pPr>
              <w:pStyle w:val="BodyText"/>
              <w:jc w:val="center"/>
              <w:rPr>
                <w:noProof/>
                <w:sz w:val="20"/>
              </w:rPr>
            </w:pPr>
            <w:r w:rsidRPr="00DE0EA0">
              <w:rPr>
                <w:noProof/>
                <w:sz w:val="20"/>
              </w:rPr>
              <w:t>5</w:t>
            </w:r>
          </w:p>
        </w:tc>
        <w:tc>
          <w:tcPr>
            <w:tcW w:w="883" w:type="dxa"/>
            <w:vAlign w:val="center"/>
          </w:tcPr>
          <w:p w:rsidR="009E614C" w:rsidRPr="00DE0EA0" w:rsidRDefault="009E614C" w:rsidP="009E614C">
            <w:pPr>
              <w:pStyle w:val="BodyText"/>
              <w:jc w:val="center"/>
              <w:rPr>
                <w:noProof/>
                <w:sz w:val="20"/>
              </w:rPr>
            </w:pPr>
            <w:r w:rsidRPr="00DE0EA0">
              <w:rPr>
                <w:noProof/>
                <w:sz w:val="20"/>
              </w:rPr>
              <w:t>6</w:t>
            </w:r>
          </w:p>
        </w:tc>
        <w:tc>
          <w:tcPr>
            <w:tcW w:w="1365" w:type="dxa"/>
            <w:vAlign w:val="center"/>
          </w:tcPr>
          <w:p w:rsidR="009E614C" w:rsidRPr="00DE0EA0" w:rsidRDefault="009E614C" w:rsidP="009E614C">
            <w:pPr>
              <w:pStyle w:val="BodyText"/>
              <w:jc w:val="center"/>
              <w:rPr>
                <w:noProof/>
                <w:sz w:val="20"/>
              </w:rPr>
            </w:pPr>
            <w:r w:rsidRPr="00DE0EA0">
              <w:rPr>
                <w:noProof/>
                <w:sz w:val="20"/>
              </w:rPr>
              <w:t>7</w:t>
            </w:r>
          </w:p>
        </w:tc>
        <w:tc>
          <w:tcPr>
            <w:tcW w:w="1403" w:type="dxa"/>
            <w:vAlign w:val="center"/>
          </w:tcPr>
          <w:p w:rsidR="009E614C" w:rsidRPr="00DE0EA0" w:rsidRDefault="009E614C" w:rsidP="009E614C">
            <w:pPr>
              <w:pStyle w:val="BodyText"/>
              <w:jc w:val="center"/>
              <w:rPr>
                <w:noProof/>
                <w:sz w:val="20"/>
              </w:rPr>
            </w:pPr>
            <w:r w:rsidRPr="00DE0EA0">
              <w:rPr>
                <w:noProof/>
                <w:sz w:val="20"/>
              </w:rPr>
              <w:t>8</w:t>
            </w:r>
          </w:p>
        </w:tc>
        <w:tc>
          <w:tcPr>
            <w:tcW w:w="1370" w:type="dxa"/>
            <w:vAlign w:val="center"/>
          </w:tcPr>
          <w:p w:rsidR="009E614C" w:rsidRPr="00DE0EA0" w:rsidRDefault="009E614C" w:rsidP="009E614C">
            <w:pPr>
              <w:pStyle w:val="BodyText"/>
              <w:jc w:val="center"/>
              <w:rPr>
                <w:noProof/>
                <w:sz w:val="20"/>
              </w:rPr>
            </w:pPr>
            <w:r w:rsidRPr="00DE0EA0">
              <w:rPr>
                <w:noProof/>
                <w:sz w:val="20"/>
              </w:rPr>
              <w:t>9</w:t>
            </w:r>
          </w:p>
        </w:tc>
        <w:tc>
          <w:tcPr>
            <w:tcW w:w="1682" w:type="dxa"/>
            <w:vAlign w:val="center"/>
          </w:tcPr>
          <w:p w:rsidR="009E614C" w:rsidRPr="00DE0EA0" w:rsidRDefault="009E614C" w:rsidP="009E614C">
            <w:pPr>
              <w:pStyle w:val="BodyText"/>
              <w:jc w:val="center"/>
              <w:rPr>
                <w:noProof/>
                <w:sz w:val="20"/>
              </w:rPr>
            </w:pPr>
            <w:r w:rsidRPr="00DE0EA0">
              <w:rPr>
                <w:noProof/>
                <w:sz w:val="20"/>
              </w:rPr>
              <w:t>10</w:t>
            </w:r>
          </w:p>
        </w:tc>
        <w:tc>
          <w:tcPr>
            <w:tcW w:w="1386" w:type="dxa"/>
            <w:vAlign w:val="center"/>
          </w:tcPr>
          <w:p w:rsidR="009E614C" w:rsidRPr="00DE0EA0" w:rsidRDefault="009E614C" w:rsidP="009E614C">
            <w:pPr>
              <w:pStyle w:val="BodyText"/>
              <w:jc w:val="center"/>
              <w:rPr>
                <w:noProof/>
                <w:sz w:val="20"/>
              </w:rPr>
            </w:pPr>
            <w:r w:rsidRPr="00DE0EA0">
              <w:rPr>
                <w:noProof/>
                <w:sz w:val="20"/>
              </w:rPr>
              <w:t>11</w:t>
            </w:r>
          </w:p>
        </w:tc>
      </w:tr>
      <w:tr w:rsidR="003358E2" w:rsidRPr="00DE0EA0" w:rsidTr="003358E2">
        <w:tc>
          <w:tcPr>
            <w:tcW w:w="942" w:type="dxa"/>
            <w:vAlign w:val="center"/>
          </w:tcPr>
          <w:p w:rsidR="003358E2" w:rsidRDefault="003358E2">
            <w:pPr>
              <w:jc w:val="right"/>
              <w:rPr>
                <w:sz w:val="20"/>
                <w:szCs w:val="20"/>
              </w:rPr>
            </w:pPr>
            <w:r>
              <w:rPr>
                <w:sz w:val="20"/>
                <w:szCs w:val="20"/>
              </w:rPr>
              <w:t>1.</w:t>
            </w:r>
          </w:p>
        </w:tc>
        <w:tc>
          <w:tcPr>
            <w:tcW w:w="2852" w:type="dxa"/>
            <w:vAlign w:val="center"/>
          </w:tcPr>
          <w:p w:rsidR="003358E2" w:rsidRPr="003D217F" w:rsidRDefault="003D217F" w:rsidP="003D217F">
            <w:pPr>
              <w:rPr>
                <w:lang w:val="sr-Cyrl-RS"/>
              </w:rPr>
            </w:pPr>
            <w:r w:rsidRPr="003D217F">
              <w:rPr>
                <w:noProof/>
                <w:sz w:val="22"/>
                <w:szCs w:val="22"/>
                <w:lang w:val="sr-Cyrl-RS"/>
              </w:rPr>
              <w:t>Услуга консултативних прегледа хематолошких патохистолошких биопсија</w:t>
            </w:r>
          </w:p>
        </w:tc>
        <w:tc>
          <w:tcPr>
            <w:tcW w:w="850" w:type="dxa"/>
            <w:vAlign w:val="center"/>
          </w:tcPr>
          <w:p w:rsidR="003358E2" w:rsidRPr="002E5038" w:rsidRDefault="002E5038" w:rsidP="000A4B2E">
            <w:pPr>
              <w:jc w:val="center"/>
              <w:rPr>
                <w:sz w:val="22"/>
                <w:szCs w:val="22"/>
                <w:lang w:val="sr-Cyrl-RS"/>
              </w:rPr>
            </w:pPr>
            <w:r w:rsidRPr="002E5038">
              <w:rPr>
                <w:sz w:val="22"/>
                <w:szCs w:val="22"/>
                <w:lang w:val="sr-Cyrl-RS"/>
              </w:rPr>
              <w:t>ком</w:t>
            </w:r>
          </w:p>
        </w:tc>
        <w:tc>
          <w:tcPr>
            <w:tcW w:w="914" w:type="dxa"/>
            <w:vAlign w:val="center"/>
          </w:tcPr>
          <w:p w:rsidR="003358E2" w:rsidRPr="002E5038" w:rsidRDefault="002E5038">
            <w:pPr>
              <w:jc w:val="center"/>
              <w:rPr>
                <w:sz w:val="22"/>
                <w:szCs w:val="22"/>
                <w:lang w:val="sr-Cyrl-RS"/>
              </w:rPr>
            </w:pPr>
            <w:r w:rsidRPr="002E5038">
              <w:rPr>
                <w:sz w:val="22"/>
                <w:szCs w:val="22"/>
                <w:lang w:val="sr-Cyrl-RS"/>
              </w:rPr>
              <w:t>250</w:t>
            </w:r>
          </w:p>
        </w:tc>
        <w:tc>
          <w:tcPr>
            <w:tcW w:w="1180" w:type="dxa"/>
            <w:vAlign w:val="center"/>
          </w:tcPr>
          <w:p w:rsidR="003358E2" w:rsidRPr="00DE0EA0" w:rsidRDefault="003358E2" w:rsidP="009E614C">
            <w:pPr>
              <w:pStyle w:val="BodyText"/>
              <w:jc w:val="center"/>
              <w:rPr>
                <w:noProof/>
                <w:sz w:val="20"/>
              </w:rPr>
            </w:pPr>
          </w:p>
        </w:tc>
        <w:tc>
          <w:tcPr>
            <w:tcW w:w="883" w:type="dxa"/>
            <w:vAlign w:val="center"/>
          </w:tcPr>
          <w:p w:rsidR="003358E2" w:rsidRPr="00DE0EA0" w:rsidRDefault="003358E2" w:rsidP="009E614C">
            <w:pPr>
              <w:pStyle w:val="BodyText"/>
              <w:jc w:val="center"/>
              <w:rPr>
                <w:noProof/>
                <w:sz w:val="20"/>
              </w:rPr>
            </w:pPr>
          </w:p>
        </w:tc>
        <w:tc>
          <w:tcPr>
            <w:tcW w:w="1365" w:type="dxa"/>
            <w:vAlign w:val="center"/>
          </w:tcPr>
          <w:p w:rsidR="003358E2" w:rsidRPr="00DE0EA0" w:rsidRDefault="003358E2" w:rsidP="009E614C">
            <w:pPr>
              <w:pStyle w:val="BodyText"/>
              <w:jc w:val="center"/>
              <w:rPr>
                <w:noProof/>
                <w:sz w:val="20"/>
              </w:rPr>
            </w:pPr>
          </w:p>
        </w:tc>
        <w:tc>
          <w:tcPr>
            <w:tcW w:w="1403" w:type="dxa"/>
            <w:vAlign w:val="center"/>
          </w:tcPr>
          <w:p w:rsidR="003358E2" w:rsidRPr="00DE0EA0" w:rsidRDefault="003358E2" w:rsidP="009E614C">
            <w:pPr>
              <w:pStyle w:val="BodyText"/>
              <w:jc w:val="center"/>
              <w:rPr>
                <w:noProof/>
                <w:sz w:val="20"/>
              </w:rPr>
            </w:pPr>
          </w:p>
        </w:tc>
        <w:tc>
          <w:tcPr>
            <w:tcW w:w="1370" w:type="dxa"/>
            <w:vAlign w:val="center"/>
          </w:tcPr>
          <w:p w:rsidR="003358E2" w:rsidRPr="00DE0EA0" w:rsidRDefault="003358E2" w:rsidP="009E614C">
            <w:pPr>
              <w:pStyle w:val="BodyText"/>
              <w:jc w:val="center"/>
              <w:rPr>
                <w:noProof/>
                <w:sz w:val="20"/>
              </w:rPr>
            </w:pPr>
          </w:p>
        </w:tc>
        <w:tc>
          <w:tcPr>
            <w:tcW w:w="1682" w:type="dxa"/>
            <w:vAlign w:val="center"/>
          </w:tcPr>
          <w:p w:rsidR="003358E2" w:rsidRPr="00DE0EA0" w:rsidRDefault="003358E2" w:rsidP="009E614C">
            <w:pPr>
              <w:pStyle w:val="BodyText"/>
              <w:jc w:val="center"/>
              <w:rPr>
                <w:noProof/>
                <w:sz w:val="20"/>
              </w:rPr>
            </w:pPr>
          </w:p>
        </w:tc>
        <w:tc>
          <w:tcPr>
            <w:tcW w:w="1386" w:type="dxa"/>
            <w:vAlign w:val="center"/>
          </w:tcPr>
          <w:p w:rsidR="003358E2" w:rsidRPr="00DE0EA0" w:rsidRDefault="003358E2" w:rsidP="009E614C">
            <w:pPr>
              <w:pStyle w:val="BodyText"/>
              <w:jc w:val="center"/>
              <w:rPr>
                <w:noProof/>
                <w:sz w:val="20"/>
              </w:rPr>
            </w:pPr>
          </w:p>
        </w:tc>
      </w:tr>
      <w:tr w:rsidR="009E614C" w:rsidRPr="00DE0EA0" w:rsidTr="00DF5CFB">
        <w:tc>
          <w:tcPr>
            <w:tcW w:w="942" w:type="dxa"/>
            <w:vAlign w:val="center"/>
          </w:tcPr>
          <w:p w:rsidR="009E614C" w:rsidRPr="00DE0EA0" w:rsidRDefault="009E614C" w:rsidP="009E614C">
            <w:pPr>
              <w:pStyle w:val="BodyText"/>
              <w:jc w:val="center"/>
              <w:rPr>
                <w:b/>
                <w:noProof/>
                <w:sz w:val="20"/>
              </w:rPr>
            </w:pPr>
            <w:r w:rsidRPr="00DE0EA0">
              <w:rPr>
                <w:b/>
                <w:noProof/>
                <w:sz w:val="20"/>
              </w:rPr>
              <w:t>II</w:t>
            </w:r>
          </w:p>
        </w:tc>
        <w:tc>
          <w:tcPr>
            <w:tcW w:w="6679" w:type="dxa"/>
            <w:gridSpan w:val="5"/>
            <w:vAlign w:val="center"/>
          </w:tcPr>
          <w:p w:rsidR="009E614C" w:rsidRPr="00DE0EA0" w:rsidRDefault="009E614C" w:rsidP="009E614C">
            <w:pPr>
              <w:pStyle w:val="BodyText"/>
              <w:jc w:val="right"/>
              <w:rPr>
                <w:b/>
                <w:noProof/>
                <w:sz w:val="20"/>
              </w:rPr>
            </w:pPr>
            <w:r w:rsidRPr="00DE0EA0">
              <w:rPr>
                <w:b/>
                <w:noProof/>
                <w:sz w:val="20"/>
              </w:rPr>
              <w:t>Укупна цена понуде без ПДВ-а:</w:t>
            </w:r>
          </w:p>
        </w:tc>
        <w:tc>
          <w:tcPr>
            <w:tcW w:w="1365" w:type="dxa"/>
          </w:tcPr>
          <w:p w:rsidR="009E614C" w:rsidRPr="00DE0EA0" w:rsidRDefault="009E614C" w:rsidP="009E614C">
            <w:pPr>
              <w:pStyle w:val="BodyText"/>
              <w:jc w:val="left"/>
              <w:rPr>
                <w:noProof/>
                <w:sz w:val="20"/>
              </w:rPr>
            </w:pPr>
          </w:p>
        </w:tc>
        <w:tc>
          <w:tcPr>
            <w:tcW w:w="4455" w:type="dxa"/>
            <w:gridSpan w:val="3"/>
            <w:vMerge w:val="restart"/>
            <w:tcBorders>
              <w:right w:val="nil"/>
            </w:tcBorders>
          </w:tcPr>
          <w:p w:rsidR="009E614C" w:rsidRPr="00DE0EA0" w:rsidRDefault="009E614C" w:rsidP="009E614C">
            <w:pPr>
              <w:pStyle w:val="BodyText"/>
              <w:jc w:val="left"/>
              <w:rPr>
                <w:noProof/>
                <w:sz w:val="20"/>
              </w:rPr>
            </w:pPr>
          </w:p>
        </w:tc>
        <w:tc>
          <w:tcPr>
            <w:tcW w:w="1386" w:type="dxa"/>
            <w:vMerge w:val="restart"/>
            <w:tcBorders>
              <w:left w:val="nil"/>
              <w:bottom w:val="nil"/>
              <w:right w:val="nil"/>
            </w:tcBorders>
          </w:tcPr>
          <w:p w:rsidR="009E614C" w:rsidRPr="00DE0EA0" w:rsidRDefault="009E614C" w:rsidP="009E614C">
            <w:pPr>
              <w:pStyle w:val="BodyText"/>
              <w:jc w:val="left"/>
              <w:rPr>
                <w:noProof/>
                <w:sz w:val="20"/>
              </w:rPr>
            </w:pPr>
          </w:p>
        </w:tc>
      </w:tr>
      <w:tr w:rsidR="009E614C" w:rsidRPr="00DE0EA0" w:rsidTr="00DF5CFB">
        <w:tc>
          <w:tcPr>
            <w:tcW w:w="942" w:type="dxa"/>
            <w:vAlign w:val="center"/>
          </w:tcPr>
          <w:p w:rsidR="009E614C" w:rsidRPr="00DE0EA0" w:rsidRDefault="009E614C" w:rsidP="009E614C">
            <w:pPr>
              <w:pStyle w:val="BodyText"/>
              <w:jc w:val="center"/>
              <w:rPr>
                <w:b/>
                <w:noProof/>
                <w:sz w:val="20"/>
              </w:rPr>
            </w:pPr>
            <w:r w:rsidRPr="00DE0EA0">
              <w:rPr>
                <w:b/>
                <w:noProof/>
                <w:sz w:val="20"/>
              </w:rPr>
              <w:t>III</w:t>
            </w:r>
          </w:p>
        </w:tc>
        <w:tc>
          <w:tcPr>
            <w:tcW w:w="6679" w:type="dxa"/>
            <w:gridSpan w:val="5"/>
            <w:vAlign w:val="center"/>
          </w:tcPr>
          <w:p w:rsidR="009E614C" w:rsidRPr="00DE0EA0" w:rsidRDefault="009E614C" w:rsidP="009E614C">
            <w:pPr>
              <w:pStyle w:val="BodyText"/>
              <w:jc w:val="right"/>
              <w:rPr>
                <w:b/>
                <w:noProof/>
                <w:sz w:val="20"/>
              </w:rPr>
            </w:pPr>
            <w:r w:rsidRPr="00DE0EA0">
              <w:rPr>
                <w:b/>
                <w:noProof/>
                <w:sz w:val="20"/>
              </w:rPr>
              <w:t>ПДВ:</w:t>
            </w:r>
          </w:p>
        </w:tc>
        <w:tc>
          <w:tcPr>
            <w:tcW w:w="1365" w:type="dxa"/>
          </w:tcPr>
          <w:p w:rsidR="009E614C" w:rsidRPr="00DE0EA0" w:rsidRDefault="009E614C" w:rsidP="009E614C">
            <w:pPr>
              <w:pStyle w:val="BodyText"/>
              <w:jc w:val="left"/>
              <w:rPr>
                <w:noProof/>
                <w:sz w:val="20"/>
              </w:rPr>
            </w:pPr>
          </w:p>
        </w:tc>
        <w:tc>
          <w:tcPr>
            <w:tcW w:w="4455" w:type="dxa"/>
            <w:gridSpan w:val="3"/>
            <w:vMerge/>
            <w:tcBorders>
              <w:right w:val="nil"/>
            </w:tcBorders>
          </w:tcPr>
          <w:p w:rsidR="009E614C" w:rsidRPr="00DE0EA0" w:rsidRDefault="009E614C" w:rsidP="009E614C">
            <w:pPr>
              <w:pStyle w:val="BodyText"/>
              <w:jc w:val="left"/>
              <w:rPr>
                <w:noProof/>
                <w:sz w:val="20"/>
              </w:rPr>
            </w:pPr>
          </w:p>
        </w:tc>
        <w:tc>
          <w:tcPr>
            <w:tcW w:w="1386" w:type="dxa"/>
            <w:vMerge/>
            <w:tcBorders>
              <w:left w:val="nil"/>
              <w:bottom w:val="nil"/>
              <w:right w:val="nil"/>
            </w:tcBorders>
          </w:tcPr>
          <w:p w:rsidR="009E614C" w:rsidRPr="00DE0EA0" w:rsidRDefault="009E614C" w:rsidP="009E614C">
            <w:pPr>
              <w:pStyle w:val="BodyText"/>
              <w:jc w:val="left"/>
              <w:rPr>
                <w:noProof/>
                <w:sz w:val="20"/>
              </w:rPr>
            </w:pPr>
          </w:p>
        </w:tc>
      </w:tr>
      <w:tr w:rsidR="009E614C" w:rsidRPr="00DE0EA0" w:rsidTr="00DF5CFB">
        <w:tc>
          <w:tcPr>
            <w:tcW w:w="942" w:type="dxa"/>
            <w:vAlign w:val="center"/>
          </w:tcPr>
          <w:p w:rsidR="009E614C" w:rsidRPr="00DE0EA0" w:rsidRDefault="009E614C" w:rsidP="009E614C">
            <w:pPr>
              <w:pStyle w:val="BodyText"/>
              <w:jc w:val="center"/>
              <w:rPr>
                <w:b/>
                <w:noProof/>
                <w:sz w:val="20"/>
              </w:rPr>
            </w:pPr>
            <w:r w:rsidRPr="00DE0EA0">
              <w:rPr>
                <w:b/>
                <w:noProof/>
                <w:sz w:val="20"/>
              </w:rPr>
              <w:t>IV</w:t>
            </w:r>
          </w:p>
        </w:tc>
        <w:tc>
          <w:tcPr>
            <w:tcW w:w="6679" w:type="dxa"/>
            <w:gridSpan w:val="5"/>
            <w:vAlign w:val="center"/>
          </w:tcPr>
          <w:p w:rsidR="009E614C" w:rsidRPr="00DE0EA0" w:rsidRDefault="009E614C" w:rsidP="009E614C">
            <w:pPr>
              <w:pStyle w:val="BodyText"/>
              <w:jc w:val="right"/>
              <w:rPr>
                <w:b/>
                <w:noProof/>
                <w:sz w:val="20"/>
              </w:rPr>
            </w:pPr>
            <w:r w:rsidRPr="00DE0EA0">
              <w:rPr>
                <w:b/>
                <w:noProof/>
                <w:sz w:val="20"/>
              </w:rPr>
              <w:t>Укупна цена понуде са ПДВ-ом:</w:t>
            </w:r>
          </w:p>
        </w:tc>
        <w:tc>
          <w:tcPr>
            <w:tcW w:w="1365" w:type="dxa"/>
          </w:tcPr>
          <w:p w:rsidR="009E614C" w:rsidRPr="00DE0EA0" w:rsidRDefault="009E614C" w:rsidP="009E614C">
            <w:pPr>
              <w:pStyle w:val="BodyText"/>
              <w:jc w:val="left"/>
              <w:rPr>
                <w:noProof/>
                <w:sz w:val="20"/>
              </w:rPr>
            </w:pPr>
          </w:p>
        </w:tc>
        <w:tc>
          <w:tcPr>
            <w:tcW w:w="4455" w:type="dxa"/>
            <w:gridSpan w:val="3"/>
            <w:vMerge/>
            <w:tcBorders>
              <w:bottom w:val="nil"/>
              <w:right w:val="nil"/>
            </w:tcBorders>
          </w:tcPr>
          <w:p w:rsidR="009E614C" w:rsidRPr="00DE0EA0" w:rsidRDefault="009E614C" w:rsidP="009E614C">
            <w:pPr>
              <w:pStyle w:val="BodyText"/>
              <w:jc w:val="left"/>
              <w:rPr>
                <w:noProof/>
                <w:sz w:val="20"/>
              </w:rPr>
            </w:pPr>
          </w:p>
        </w:tc>
        <w:tc>
          <w:tcPr>
            <w:tcW w:w="1386" w:type="dxa"/>
            <w:vMerge/>
            <w:tcBorders>
              <w:left w:val="nil"/>
              <w:bottom w:val="nil"/>
              <w:right w:val="nil"/>
            </w:tcBorders>
          </w:tcPr>
          <w:p w:rsidR="009E614C" w:rsidRPr="00DE0EA0" w:rsidRDefault="009E614C" w:rsidP="009E614C">
            <w:pPr>
              <w:pStyle w:val="BodyText"/>
              <w:jc w:val="left"/>
              <w:rPr>
                <w:noProof/>
                <w:sz w:val="20"/>
              </w:rPr>
            </w:pPr>
          </w:p>
        </w:tc>
      </w:tr>
    </w:tbl>
    <w:p w:rsidR="009E614C" w:rsidRPr="00DE0EA0" w:rsidRDefault="009E614C" w:rsidP="009E614C">
      <w:pPr>
        <w:pStyle w:val="BodyText"/>
        <w:rPr>
          <w:noProof/>
          <w:szCs w:val="24"/>
        </w:rPr>
      </w:pPr>
    </w:p>
    <w:p w:rsidR="009E614C" w:rsidRPr="00DE0EA0" w:rsidRDefault="009E614C" w:rsidP="009E614C">
      <w:pPr>
        <w:pStyle w:val="BodyText"/>
        <w:rPr>
          <w:noProof/>
          <w:szCs w:val="24"/>
        </w:rPr>
      </w:pPr>
    </w:p>
    <w:p w:rsidR="009E614C" w:rsidRPr="00DE0EA0" w:rsidRDefault="009E614C" w:rsidP="009E614C">
      <w:pPr>
        <w:pStyle w:val="BodyText"/>
        <w:rPr>
          <w:noProof/>
          <w:szCs w:val="24"/>
        </w:rPr>
      </w:pPr>
      <w:r w:rsidRPr="00DE0EA0">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9E614C" w:rsidRPr="00DE0EA0" w:rsidRDefault="009E614C" w:rsidP="009E614C">
      <w:pPr>
        <w:pStyle w:val="BodyText"/>
        <w:rPr>
          <w:b/>
          <w:noProof/>
          <w:szCs w:val="24"/>
        </w:rPr>
      </w:pPr>
    </w:p>
    <w:p w:rsidR="009E614C" w:rsidRPr="00DE0EA0" w:rsidRDefault="009E614C" w:rsidP="009E614C">
      <w:pPr>
        <w:pStyle w:val="BodyText"/>
        <w:rPr>
          <w:b/>
          <w:noProof/>
          <w:szCs w:val="24"/>
        </w:rPr>
      </w:pPr>
    </w:p>
    <w:p w:rsidR="009E614C" w:rsidRPr="00DE0EA0" w:rsidRDefault="009E614C" w:rsidP="009E614C">
      <w:pPr>
        <w:pStyle w:val="BodyText"/>
        <w:rPr>
          <w:b/>
          <w:noProof/>
          <w:szCs w:val="24"/>
        </w:rPr>
      </w:pPr>
    </w:p>
    <w:p w:rsidR="009E614C" w:rsidRPr="00DE0EA0" w:rsidRDefault="009E614C" w:rsidP="009E614C">
      <w:pPr>
        <w:pStyle w:val="BodyText"/>
        <w:rPr>
          <w:noProof/>
          <w:szCs w:val="24"/>
        </w:rPr>
      </w:pPr>
      <w:r w:rsidRPr="00DE0EA0">
        <w:rPr>
          <w:noProof/>
          <w:szCs w:val="24"/>
        </w:rPr>
        <w:lastRenderedPageBreak/>
        <w:t>Обавезе из своје понуде ћу извршити (заокружити начин како ће се обавезе из понуде извршити):</w:t>
      </w:r>
    </w:p>
    <w:p w:rsidR="009E614C" w:rsidRPr="00DE0EA0" w:rsidRDefault="009E614C" w:rsidP="009E614C">
      <w:pPr>
        <w:pStyle w:val="BodyText"/>
        <w:rPr>
          <w:noProof/>
          <w:szCs w:val="24"/>
        </w:rPr>
      </w:pPr>
    </w:p>
    <w:p w:rsidR="009E614C" w:rsidRPr="00DE0EA0" w:rsidRDefault="009E614C" w:rsidP="009E614C">
      <w:pPr>
        <w:pStyle w:val="BodyText"/>
        <w:numPr>
          <w:ilvl w:val="0"/>
          <w:numId w:val="4"/>
        </w:numPr>
        <w:rPr>
          <w:noProof/>
          <w:szCs w:val="24"/>
        </w:rPr>
      </w:pPr>
      <w:r w:rsidRPr="00DE0EA0">
        <w:rPr>
          <w:noProof/>
          <w:szCs w:val="24"/>
        </w:rPr>
        <w:t>Самостално</w:t>
      </w:r>
    </w:p>
    <w:p w:rsidR="009E614C" w:rsidRPr="00DE0EA0" w:rsidRDefault="009E614C" w:rsidP="009E614C">
      <w:pPr>
        <w:pStyle w:val="BodyText"/>
        <w:numPr>
          <w:ilvl w:val="0"/>
          <w:numId w:val="4"/>
        </w:numPr>
        <w:rPr>
          <w:noProof/>
          <w:szCs w:val="24"/>
        </w:rPr>
      </w:pPr>
      <w:r w:rsidRPr="00DE0EA0">
        <w:rPr>
          <w:noProof/>
          <w:szCs w:val="24"/>
        </w:rPr>
        <w:t>Заједничка понуда (навести ко су учесници у заједничкој понуди):_______________________________________</w:t>
      </w:r>
    </w:p>
    <w:p w:rsidR="009E614C" w:rsidRPr="00DE0EA0" w:rsidRDefault="009E614C" w:rsidP="009E614C">
      <w:pPr>
        <w:pStyle w:val="BodyText"/>
        <w:numPr>
          <w:ilvl w:val="0"/>
          <w:numId w:val="4"/>
        </w:numPr>
        <w:rPr>
          <w:noProof/>
          <w:szCs w:val="24"/>
        </w:rPr>
      </w:pPr>
      <w:r w:rsidRPr="00DE0EA0">
        <w:rPr>
          <w:noProof/>
          <w:szCs w:val="24"/>
        </w:rPr>
        <w:t>Понуда са подизвођачима (навести ко су подизвођачи):________________________________________________</w:t>
      </w:r>
    </w:p>
    <w:p w:rsidR="009E614C" w:rsidRPr="00DE0EA0" w:rsidRDefault="009E614C" w:rsidP="009E614C">
      <w:pPr>
        <w:pStyle w:val="BodyText"/>
        <w:rPr>
          <w:noProof/>
          <w:szCs w:val="24"/>
        </w:rPr>
      </w:pPr>
    </w:p>
    <w:p w:rsidR="009E614C" w:rsidRPr="002E5038" w:rsidRDefault="009E614C" w:rsidP="009E614C">
      <w:pPr>
        <w:pStyle w:val="BodyText"/>
        <w:rPr>
          <w:noProof/>
          <w:szCs w:val="24"/>
          <w:lang w:val="sr-Cyrl-CS"/>
        </w:rPr>
      </w:pPr>
    </w:p>
    <w:p w:rsidR="009E614C" w:rsidRPr="00DE0EA0" w:rsidRDefault="009E614C" w:rsidP="009E614C">
      <w:pPr>
        <w:pStyle w:val="BodyText"/>
        <w:rPr>
          <w:noProof/>
          <w:szCs w:val="24"/>
        </w:rPr>
      </w:pPr>
      <w:r w:rsidRPr="00DE0EA0">
        <w:rPr>
          <w:noProof/>
          <w:szCs w:val="24"/>
        </w:rPr>
        <w:t>Рок испоруке:____________________________</w:t>
      </w:r>
      <w:r w:rsidRPr="00DE0EA0">
        <w:rPr>
          <w:noProof/>
          <w:szCs w:val="24"/>
        </w:rPr>
        <w:tab/>
      </w:r>
      <w:r w:rsidRPr="00DE0EA0">
        <w:rPr>
          <w:noProof/>
          <w:szCs w:val="24"/>
        </w:rPr>
        <w:tab/>
      </w:r>
      <w:r w:rsidRPr="00DE0EA0">
        <w:rPr>
          <w:noProof/>
          <w:szCs w:val="24"/>
        </w:rPr>
        <w:tab/>
      </w:r>
      <w:r w:rsidRPr="00DE0EA0">
        <w:rPr>
          <w:noProof/>
          <w:szCs w:val="24"/>
        </w:rPr>
        <w:tab/>
      </w:r>
      <w:r w:rsidRPr="00DE0EA0">
        <w:rPr>
          <w:noProof/>
          <w:szCs w:val="24"/>
        </w:rPr>
        <w:tab/>
        <w:t>Рок важења понуде:_____________________________</w:t>
      </w:r>
    </w:p>
    <w:p w:rsidR="009E614C" w:rsidRPr="00DE0EA0" w:rsidRDefault="009E614C" w:rsidP="009E614C">
      <w:pPr>
        <w:pStyle w:val="BodyText"/>
        <w:rPr>
          <w:noProof/>
          <w:szCs w:val="24"/>
        </w:rPr>
      </w:pPr>
    </w:p>
    <w:p w:rsidR="009E614C" w:rsidRPr="00DE0EA0" w:rsidRDefault="009E614C" w:rsidP="009E614C">
      <w:pPr>
        <w:pStyle w:val="BodyText"/>
        <w:rPr>
          <w:noProof/>
          <w:szCs w:val="24"/>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9E614C" w:rsidRPr="00DE0EA0" w:rsidRDefault="009E614C" w:rsidP="009E614C">
      <w:pPr>
        <w:pStyle w:val="BodyText"/>
        <w:rPr>
          <w:noProof/>
          <w:szCs w:val="24"/>
        </w:rPr>
      </w:pPr>
    </w:p>
    <w:p w:rsidR="009E614C" w:rsidRPr="00DE0EA0" w:rsidRDefault="009E614C" w:rsidP="009E614C">
      <w:pPr>
        <w:pStyle w:val="BodyText"/>
        <w:rPr>
          <w:noProof/>
          <w:szCs w:val="24"/>
        </w:rPr>
      </w:pPr>
      <w:r w:rsidRPr="00DE0EA0">
        <w:rPr>
          <w:noProof/>
          <w:szCs w:val="24"/>
        </w:rPr>
        <w:t>Посебне напомене:___________________________</w:t>
      </w:r>
      <w:r w:rsidRPr="00DE0EA0">
        <w:rPr>
          <w:noProof/>
          <w:szCs w:val="24"/>
        </w:rPr>
        <w:tab/>
      </w:r>
      <w:r w:rsidRPr="00DE0EA0">
        <w:rPr>
          <w:noProof/>
          <w:szCs w:val="24"/>
        </w:rPr>
        <w:tab/>
      </w:r>
      <w:r w:rsidRPr="00DE0EA0">
        <w:rPr>
          <w:noProof/>
          <w:szCs w:val="24"/>
        </w:rPr>
        <w:tab/>
      </w:r>
      <w:r w:rsidRPr="00DE0EA0">
        <w:rPr>
          <w:noProof/>
          <w:szCs w:val="24"/>
        </w:rPr>
        <w:tab/>
        <w:t>Потпис:_________________________________</w:t>
      </w:r>
    </w:p>
    <w:p w:rsidR="009E614C" w:rsidRDefault="009E614C" w:rsidP="003D217F">
      <w:pPr>
        <w:spacing w:after="200" w:line="276" w:lineRule="auto"/>
        <w:rPr>
          <w:noProof/>
          <w:lang w:val="sr-Cyrl-RS"/>
        </w:rPr>
      </w:pPr>
      <w:r w:rsidRPr="00DE0EA0">
        <w:rPr>
          <w:noProof/>
        </w:rPr>
        <w:br w:type="page"/>
      </w:r>
    </w:p>
    <w:p w:rsidR="003D217F" w:rsidRPr="003D217F" w:rsidRDefault="003D217F" w:rsidP="003D217F">
      <w:pPr>
        <w:spacing w:after="200" w:line="276" w:lineRule="auto"/>
        <w:rPr>
          <w:noProof/>
          <w:lang w:val="sr-Cyrl-RS"/>
        </w:rPr>
      </w:pPr>
    </w:p>
    <w:p w:rsidR="009E614C" w:rsidRPr="00DE0EA0" w:rsidRDefault="009E614C" w:rsidP="009E614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3F7151">
            <w:pPr>
              <w:pStyle w:val="Heading1"/>
              <w:numPr>
                <w:ilvl w:val="0"/>
                <w:numId w:val="46"/>
              </w:numPr>
              <w:jc w:val="center"/>
              <w:outlineLvl w:val="0"/>
            </w:pPr>
            <w:r w:rsidRPr="00DE0EA0">
              <w:br w:type="page"/>
            </w:r>
            <w:bookmarkStart w:id="76" w:name="_Toc364158554"/>
            <w:bookmarkStart w:id="77" w:name="_Toc398890282"/>
            <w:r w:rsidRPr="00DE0EA0">
              <w:t>ОПШТИ ПОДАЦИ О ПОНУЂАЧУ ИЗ ГРУПЕ ПОНУЂАЧА</w:t>
            </w:r>
            <w:bookmarkEnd w:id="76"/>
            <w:bookmarkEnd w:id="77"/>
          </w:p>
        </w:tc>
      </w:tr>
      <w:tr w:rsidR="009E614C" w:rsidRPr="00DE0EA0" w:rsidTr="009E614C">
        <w:trPr>
          <w:jc w:val="center"/>
        </w:trPr>
        <w:tc>
          <w:tcPr>
            <w:tcW w:w="690" w:type="dxa"/>
            <w:vAlign w:val="center"/>
          </w:tcPr>
          <w:p w:rsidR="009E614C" w:rsidRPr="00DE0EA0" w:rsidRDefault="009E614C" w:rsidP="009E614C">
            <w:pPr>
              <w:jc w:val="center"/>
              <w:rPr>
                <w:b/>
                <w:noProof/>
                <w:sz w:val="20"/>
                <w:szCs w:val="20"/>
              </w:rPr>
            </w:pPr>
            <w:r w:rsidRPr="00DE0EA0">
              <w:rPr>
                <w:b/>
                <w:noProof/>
                <w:sz w:val="20"/>
                <w:szCs w:val="20"/>
              </w:rPr>
              <w:t>Р.бр</w:t>
            </w:r>
          </w:p>
        </w:tc>
        <w:tc>
          <w:tcPr>
            <w:tcW w:w="3324" w:type="dxa"/>
            <w:vAlign w:val="center"/>
          </w:tcPr>
          <w:p w:rsidR="009E614C" w:rsidRPr="00DE0EA0" w:rsidRDefault="009E614C" w:rsidP="009E614C">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b/>
                <w:noProof/>
                <w:sz w:val="20"/>
                <w:szCs w:val="20"/>
              </w:rPr>
            </w:pPr>
            <w:r w:rsidRPr="00DE0EA0">
              <w:rPr>
                <w:b/>
                <w:noProof/>
                <w:sz w:val="20"/>
                <w:szCs w:val="20"/>
              </w:rPr>
              <w:t>Адреса седишта</w:t>
            </w:r>
          </w:p>
        </w:tc>
        <w:tc>
          <w:tcPr>
            <w:tcW w:w="1697" w:type="dxa"/>
            <w:vAlign w:val="center"/>
          </w:tcPr>
          <w:p w:rsidR="009E614C" w:rsidRPr="00DE0EA0" w:rsidRDefault="009E614C" w:rsidP="009E614C">
            <w:pPr>
              <w:jc w:val="center"/>
              <w:rPr>
                <w:b/>
                <w:noProof/>
                <w:sz w:val="20"/>
                <w:szCs w:val="20"/>
              </w:rPr>
            </w:pPr>
            <w:r w:rsidRPr="00DE0EA0">
              <w:rPr>
                <w:b/>
                <w:noProof/>
                <w:sz w:val="20"/>
                <w:szCs w:val="20"/>
              </w:rPr>
              <w:t>Матични број</w:t>
            </w:r>
          </w:p>
        </w:tc>
        <w:tc>
          <w:tcPr>
            <w:tcW w:w="2284" w:type="dxa"/>
            <w:vAlign w:val="center"/>
          </w:tcPr>
          <w:p w:rsidR="009E614C" w:rsidRPr="00DE0EA0" w:rsidRDefault="009E614C" w:rsidP="009E614C">
            <w:pPr>
              <w:jc w:val="center"/>
              <w:rPr>
                <w:b/>
                <w:noProof/>
                <w:sz w:val="20"/>
                <w:szCs w:val="20"/>
              </w:rPr>
            </w:pPr>
            <w:r w:rsidRPr="00DE0EA0">
              <w:rPr>
                <w:b/>
                <w:noProof/>
                <w:sz w:val="20"/>
                <w:szCs w:val="20"/>
              </w:rPr>
              <w:t>Порески идентификациони број</w:t>
            </w:r>
          </w:p>
        </w:tc>
        <w:tc>
          <w:tcPr>
            <w:tcW w:w="2047" w:type="dxa"/>
            <w:vAlign w:val="center"/>
          </w:tcPr>
          <w:p w:rsidR="009E614C" w:rsidRPr="00DE0EA0" w:rsidRDefault="009E614C" w:rsidP="009E614C">
            <w:pPr>
              <w:jc w:val="center"/>
              <w:rPr>
                <w:b/>
                <w:noProof/>
                <w:sz w:val="20"/>
                <w:szCs w:val="20"/>
              </w:rPr>
            </w:pPr>
            <w:r w:rsidRPr="00DE0EA0">
              <w:rPr>
                <w:b/>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noProof/>
        </w:rPr>
      </w:pPr>
      <w:r w:rsidRPr="00DE0EA0">
        <w:rPr>
          <w:noProof/>
        </w:rPr>
        <w:t xml:space="preserve"> </w:t>
      </w:r>
    </w:p>
    <w:p w:rsidR="009E614C" w:rsidRPr="00DE0EA0" w:rsidRDefault="009E614C" w:rsidP="009E614C">
      <w:pPr>
        <w:rPr>
          <w:noProof/>
        </w:rPr>
      </w:pPr>
    </w:p>
    <w:p w:rsidR="009E614C" w:rsidRPr="00DE0EA0" w:rsidRDefault="009E614C" w:rsidP="009E614C">
      <w:pPr>
        <w:rPr>
          <w:noProof/>
        </w:rPr>
      </w:pPr>
    </w:p>
    <w:p w:rsidR="009E614C" w:rsidRPr="00DE0EA0" w:rsidRDefault="009E614C" w:rsidP="009E614C">
      <w:pPr>
        <w:ind w:firstLine="720"/>
        <w:rPr>
          <w:b/>
          <w:noProof/>
        </w:rPr>
      </w:pPr>
      <w:r w:rsidRPr="00DE0EA0">
        <w:rPr>
          <w:b/>
          <w:noProof/>
        </w:rPr>
        <w:t>НАПОМЕНЕ:</w:t>
      </w:r>
    </w:p>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F5CFB" w:rsidRDefault="009E614C" w:rsidP="009E614C">
      <w:pPr>
        <w:rPr>
          <w:b/>
          <w:noProof/>
          <w:lang w:val="sr-Cyrl-RS"/>
        </w:rPr>
      </w:pPr>
      <w:r w:rsidRPr="00DE0EA0">
        <w:rPr>
          <w:b/>
          <w:noProof/>
        </w:rPr>
        <w:br w:type="page"/>
      </w:r>
    </w:p>
    <w:p w:rsidR="009E614C" w:rsidRPr="00DE0EA0" w:rsidRDefault="009E614C" w:rsidP="009E614C">
      <w:pPr>
        <w:rPr>
          <w:b/>
          <w:noProof/>
        </w:rPr>
      </w:pPr>
    </w:p>
    <w:p w:rsidR="009E614C" w:rsidRPr="00DE0EA0" w:rsidRDefault="009E614C" w:rsidP="009E614C">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3F7151">
            <w:pPr>
              <w:pStyle w:val="Heading1"/>
              <w:numPr>
                <w:ilvl w:val="0"/>
                <w:numId w:val="46"/>
              </w:numPr>
              <w:jc w:val="center"/>
              <w:outlineLvl w:val="0"/>
            </w:pPr>
            <w:r w:rsidRPr="00DE0EA0">
              <w:br w:type="page"/>
            </w:r>
            <w:bookmarkStart w:id="78" w:name="_Toc364158555"/>
            <w:bookmarkStart w:id="79" w:name="_Toc398890283"/>
            <w:r w:rsidRPr="00DE0EA0">
              <w:t>ОПШТИ ПОДАЦИ О ПОДИЗВОЂАЧИМА</w:t>
            </w:r>
            <w:bookmarkEnd w:id="78"/>
            <w:bookmarkEnd w:id="79"/>
          </w:p>
        </w:tc>
      </w:tr>
      <w:tr w:rsidR="009E614C" w:rsidRPr="00DE0EA0" w:rsidTr="009E614C">
        <w:trPr>
          <w:jc w:val="center"/>
        </w:trPr>
        <w:tc>
          <w:tcPr>
            <w:tcW w:w="690" w:type="dxa"/>
            <w:vAlign w:val="center"/>
          </w:tcPr>
          <w:p w:rsidR="009E614C" w:rsidRPr="00DE0EA0" w:rsidRDefault="009E614C" w:rsidP="009E614C">
            <w:pPr>
              <w:jc w:val="center"/>
              <w:rPr>
                <w:noProof/>
                <w:sz w:val="20"/>
                <w:szCs w:val="20"/>
              </w:rPr>
            </w:pPr>
            <w:r w:rsidRPr="00DE0EA0">
              <w:rPr>
                <w:noProof/>
                <w:sz w:val="20"/>
                <w:szCs w:val="20"/>
              </w:rPr>
              <w:t>Р.бр</w:t>
            </w:r>
          </w:p>
        </w:tc>
        <w:tc>
          <w:tcPr>
            <w:tcW w:w="3324" w:type="dxa"/>
            <w:vAlign w:val="center"/>
          </w:tcPr>
          <w:p w:rsidR="009E614C" w:rsidRPr="00DE0EA0" w:rsidRDefault="009E614C" w:rsidP="009E614C">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noProof/>
                <w:sz w:val="20"/>
                <w:szCs w:val="20"/>
              </w:rPr>
            </w:pPr>
            <w:r w:rsidRPr="00DE0EA0">
              <w:rPr>
                <w:noProof/>
                <w:sz w:val="20"/>
                <w:szCs w:val="20"/>
              </w:rPr>
              <w:t>Адреса седишта</w:t>
            </w:r>
          </w:p>
        </w:tc>
        <w:tc>
          <w:tcPr>
            <w:tcW w:w="1697" w:type="dxa"/>
            <w:vAlign w:val="center"/>
          </w:tcPr>
          <w:p w:rsidR="009E614C" w:rsidRPr="00DE0EA0" w:rsidRDefault="009E614C" w:rsidP="009E614C">
            <w:pPr>
              <w:jc w:val="center"/>
              <w:rPr>
                <w:noProof/>
                <w:sz w:val="20"/>
                <w:szCs w:val="20"/>
              </w:rPr>
            </w:pPr>
            <w:r w:rsidRPr="00DE0EA0">
              <w:rPr>
                <w:noProof/>
                <w:sz w:val="20"/>
                <w:szCs w:val="20"/>
              </w:rPr>
              <w:t>Матични број</w:t>
            </w:r>
          </w:p>
        </w:tc>
        <w:tc>
          <w:tcPr>
            <w:tcW w:w="2284" w:type="dxa"/>
            <w:vAlign w:val="center"/>
          </w:tcPr>
          <w:p w:rsidR="009E614C" w:rsidRPr="00DE0EA0" w:rsidRDefault="009E614C" w:rsidP="009E614C">
            <w:pPr>
              <w:jc w:val="center"/>
              <w:rPr>
                <w:noProof/>
                <w:sz w:val="20"/>
                <w:szCs w:val="20"/>
              </w:rPr>
            </w:pPr>
            <w:r w:rsidRPr="00DE0EA0">
              <w:rPr>
                <w:noProof/>
                <w:sz w:val="20"/>
                <w:szCs w:val="20"/>
              </w:rPr>
              <w:t>Порески идентификациони број</w:t>
            </w:r>
          </w:p>
        </w:tc>
        <w:tc>
          <w:tcPr>
            <w:tcW w:w="2047" w:type="dxa"/>
            <w:vAlign w:val="center"/>
          </w:tcPr>
          <w:p w:rsidR="009E614C" w:rsidRPr="00DE0EA0" w:rsidRDefault="009E614C" w:rsidP="009E614C">
            <w:pPr>
              <w:jc w:val="center"/>
              <w:rPr>
                <w:noProof/>
                <w:sz w:val="20"/>
                <w:szCs w:val="20"/>
              </w:rPr>
            </w:pPr>
            <w:r w:rsidRPr="00DE0EA0">
              <w:rPr>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9E614C" w:rsidRPr="00DE0EA0" w:rsidRDefault="009E614C" w:rsidP="009E614C">
      <w:pPr>
        <w:rPr>
          <w:b/>
          <w:noProof/>
        </w:rPr>
      </w:pPr>
    </w:p>
    <w:p w:rsidR="009E614C" w:rsidRPr="00DE0EA0" w:rsidRDefault="009E614C" w:rsidP="009E614C">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 xml:space="preserve">Образац копирати, уколико има више подизвођача. </w:t>
      </w:r>
    </w:p>
    <w:p w:rsidR="00DF1F6A" w:rsidRDefault="00DF1F6A"/>
    <w:sectPr w:rsidR="00DF1F6A" w:rsidSect="009E614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49" w:rsidRDefault="008F7649" w:rsidP="00DB75B2">
      <w:r>
        <w:separator/>
      </w:r>
    </w:p>
  </w:endnote>
  <w:endnote w:type="continuationSeparator" w:id="0">
    <w:p w:rsidR="008F7649" w:rsidRDefault="008F7649" w:rsidP="00DB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49" w:rsidRDefault="008F7649" w:rsidP="009E6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649" w:rsidRDefault="008F7649" w:rsidP="009E61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21620"/>
      <w:docPartObj>
        <w:docPartGallery w:val="Page Numbers (Bottom of Page)"/>
        <w:docPartUnique/>
      </w:docPartObj>
    </w:sdtPr>
    <w:sdtEndPr/>
    <w:sdtContent>
      <w:sdt>
        <w:sdtPr>
          <w:id w:val="982976856"/>
          <w:docPartObj>
            <w:docPartGallery w:val="Page Numbers (Top of Page)"/>
            <w:docPartUnique/>
          </w:docPartObj>
        </w:sdtPr>
        <w:sdtEndPr/>
        <w:sdtContent>
          <w:p w:rsidR="008F7649" w:rsidRDefault="008F7649">
            <w:pPr>
              <w:pStyle w:val="Footer"/>
              <w:jc w:val="right"/>
            </w:pPr>
            <w:r>
              <w:t xml:space="preserve">Страна </w:t>
            </w:r>
            <w:r>
              <w:rPr>
                <w:b/>
              </w:rPr>
              <w:fldChar w:fldCharType="begin"/>
            </w:r>
            <w:r>
              <w:rPr>
                <w:b/>
              </w:rPr>
              <w:instrText xml:space="preserve"> PAGE </w:instrText>
            </w:r>
            <w:r>
              <w:rPr>
                <w:b/>
              </w:rPr>
              <w:fldChar w:fldCharType="separate"/>
            </w:r>
            <w:r w:rsidR="00661399">
              <w:rPr>
                <w:b/>
                <w:noProof/>
              </w:rPr>
              <w:t>20</w:t>
            </w:r>
            <w:r>
              <w:rPr>
                <w:b/>
              </w:rPr>
              <w:fldChar w:fldCharType="end"/>
            </w:r>
            <w:r>
              <w:t xml:space="preserve"> oд </w:t>
            </w:r>
            <w:r>
              <w:rPr>
                <w:b/>
              </w:rPr>
              <w:fldChar w:fldCharType="begin"/>
            </w:r>
            <w:r>
              <w:rPr>
                <w:b/>
              </w:rPr>
              <w:instrText xml:space="preserve"> NUMPAGES  </w:instrText>
            </w:r>
            <w:r>
              <w:rPr>
                <w:b/>
              </w:rPr>
              <w:fldChar w:fldCharType="separate"/>
            </w:r>
            <w:r w:rsidR="00661399">
              <w:rPr>
                <w:b/>
                <w:noProof/>
              </w:rPr>
              <w:t>29</w:t>
            </w:r>
            <w:r>
              <w:rPr>
                <w:b/>
              </w:rPr>
              <w:fldChar w:fldCharType="end"/>
            </w:r>
          </w:p>
        </w:sdtContent>
      </w:sdt>
    </w:sdtContent>
  </w:sdt>
  <w:p w:rsidR="008F7649" w:rsidRPr="00CF2211" w:rsidRDefault="008F7649" w:rsidP="009E614C">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49" w:rsidRDefault="008F7649" w:rsidP="00DB75B2">
      <w:r>
        <w:separator/>
      </w:r>
    </w:p>
  </w:footnote>
  <w:footnote w:type="continuationSeparator" w:id="0">
    <w:p w:rsidR="008F7649" w:rsidRDefault="008F7649" w:rsidP="00DB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49" w:rsidRPr="00884492" w:rsidRDefault="008F7649" w:rsidP="009E614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1F0C76"/>
    <w:multiLevelType w:val="hybridMultilevel"/>
    <w:tmpl w:val="D2CA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64407D1"/>
    <w:multiLevelType w:val="hybridMultilevel"/>
    <w:tmpl w:val="E05CBE1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8932C5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F61121"/>
    <w:multiLevelType w:val="hybridMultilevel"/>
    <w:tmpl w:val="E5B00CF4"/>
    <w:lvl w:ilvl="0" w:tplc="5B8218DC">
      <w:start w:val="1"/>
      <w:numFmt w:val="decimal"/>
      <w:lvlText w:val="%1."/>
      <w:lvlJc w:val="left"/>
      <w:pPr>
        <w:ind w:left="69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D6BB9"/>
    <w:multiLevelType w:val="hybridMultilevel"/>
    <w:tmpl w:val="F33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5"/>
  </w:num>
  <w:num w:numId="3">
    <w:abstractNumId w:val="36"/>
  </w:num>
  <w:num w:numId="4">
    <w:abstractNumId w:val="22"/>
  </w:num>
  <w:num w:numId="5">
    <w:abstractNumId w:val="18"/>
  </w:num>
  <w:num w:numId="6">
    <w:abstractNumId w:val="37"/>
  </w:num>
  <w:num w:numId="7">
    <w:abstractNumId w:val="19"/>
  </w:num>
  <w:num w:numId="8">
    <w:abstractNumId w:val="15"/>
  </w:num>
  <w:num w:numId="9">
    <w:abstractNumId w:val="25"/>
  </w:num>
  <w:num w:numId="10">
    <w:abstractNumId w:val="30"/>
  </w:num>
  <w:num w:numId="11">
    <w:abstractNumId w:val="40"/>
  </w:num>
  <w:num w:numId="12">
    <w:abstractNumId w:val="43"/>
  </w:num>
  <w:num w:numId="13">
    <w:abstractNumId w:val="13"/>
  </w:num>
  <w:num w:numId="14">
    <w:abstractNumId w:val="31"/>
  </w:num>
  <w:num w:numId="15">
    <w:abstractNumId w:val="41"/>
  </w:num>
  <w:num w:numId="16">
    <w:abstractNumId w:val="26"/>
  </w:num>
  <w:num w:numId="17">
    <w:abstractNumId w:val="6"/>
  </w:num>
  <w:num w:numId="18">
    <w:abstractNumId w:val="4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4"/>
  </w:num>
  <w:num w:numId="22">
    <w:abstractNumId w:val="29"/>
  </w:num>
  <w:num w:numId="23">
    <w:abstractNumId w:val="24"/>
  </w:num>
  <w:num w:numId="24">
    <w:abstractNumId w:val="7"/>
  </w:num>
  <w:num w:numId="25">
    <w:abstractNumId w:val="9"/>
  </w:num>
  <w:num w:numId="26">
    <w:abstractNumId w:val="10"/>
  </w:num>
  <w:num w:numId="27">
    <w:abstractNumId w:val="35"/>
  </w:num>
  <w:num w:numId="28">
    <w:abstractNumId w:val="12"/>
  </w:num>
  <w:num w:numId="29">
    <w:abstractNumId w:val="28"/>
  </w:num>
  <w:num w:numId="30">
    <w:abstractNumId w:val="32"/>
  </w:num>
  <w:num w:numId="31">
    <w:abstractNumId w:val="14"/>
  </w:num>
  <w:num w:numId="32">
    <w:abstractNumId w:val="1"/>
  </w:num>
  <w:num w:numId="33">
    <w:abstractNumId w:val="2"/>
  </w:num>
  <w:num w:numId="34">
    <w:abstractNumId w:val="3"/>
  </w:num>
  <w:num w:numId="35">
    <w:abstractNumId w:val="11"/>
  </w:num>
  <w:num w:numId="36">
    <w:abstractNumId w:val="23"/>
  </w:num>
  <w:num w:numId="37">
    <w:abstractNumId w:val="39"/>
  </w:num>
  <w:num w:numId="38">
    <w:abstractNumId w:val="0"/>
  </w:num>
  <w:num w:numId="39">
    <w:abstractNumId w:val="21"/>
  </w:num>
  <w:num w:numId="40">
    <w:abstractNumId w:val="2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7"/>
  </w:num>
  <w:num w:numId="44">
    <w:abstractNumId w:val="34"/>
  </w:num>
  <w:num w:numId="45">
    <w:abstractNumId w:val="4"/>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4C"/>
    <w:rsid w:val="00021BAA"/>
    <w:rsid w:val="00032772"/>
    <w:rsid w:val="000367C6"/>
    <w:rsid w:val="00063027"/>
    <w:rsid w:val="00085453"/>
    <w:rsid w:val="000A4B2E"/>
    <w:rsid w:val="000C1ADA"/>
    <w:rsid w:val="000E2BDD"/>
    <w:rsid w:val="00122259"/>
    <w:rsid w:val="00127501"/>
    <w:rsid w:val="001E36E7"/>
    <w:rsid w:val="00212576"/>
    <w:rsid w:val="002338BF"/>
    <w:rsid w:val="002A1A96"/>
    <w:rsid w:val="002A2EA8"/>
    <w:rsid w:val="002B5B93"/>
    <w:rsid w:val="002C01EF"/>
    <w:rsid w:val="002C0893"/>
    <w:rsid w:val="002C5BD2"/>
    <w:rsid w:val="002D44F5"/>
    <w:rsid w:val="002E5038"/>
    <w:rsid w:val="002F4B5D"/>
    <w:rsid w:val="002F5BAE"/>
    <w:rsid w:val="00310B2E"/>
    <w:rsid w:val="00324962"/>
    <w:rsid w:val="00334F5B"/>
    <w:rsid w:val="003358E2"/>
    <w:rsid w:val="00394EE3"/>
    <w:rsid w:val="003D217F"/>
    <w:rsid w:val="003E601F"/>
    <w:rsid w:val="003F20D0"/>
    <w:rsid w:val="003F7151"/>
    <w:rsid w:val="00423614"/>
    <w:rsid w:val="00455D21"/>
    <w:rsid w:val="004704C9"/>
    <w:rsid w:val="00570AD5"/>
    <w:rsid w:val="005813EF"/>
    <w:rsid w:val="00590BD0"/>
    <w:rsid w:val="005A6E79"/>
    <w:rsid w:val="005D2895"/>
    <w:rsid w:val="005E3838"/>
    <w:rsid w:val="0062190D"/>
    <w:rsid w:val="006501E8"/>
    <w:rsid w:val="00661399"/>
    <w:rsid w:val="00664F11"/>
    <w:rsid w:val="00694FC9"/>
    <w:rsid w:val="006C2951"/>
    <w:rsid w:val="006C55A5"/>
    <w:rsid w:val="0070640B"/>
    <w:rsid w:val="00770357"/>
    <w:rsid w:val="00820AE3"/>
    <w:rsid w:val="008306BA"/>
    <w:rsid w:val="00890DD3"/>
    <w:rsid w:val="008E3E77"/>
    <w:rsid w:val="008F7649"/>
    <w:rsid w:val="00913E07"/>
    <w:rsid w:val="00954C6E"/>
    <w:rsid w:val="00961FD5"/>
    <w:rsid w:val="0097449A"/>
    <w:rsid w:val="00981F06"/>
    <w:rsid w:val="00987838"/>
    <w:rsid w:val="009C32E6"/>
    <w:rsid w:val="009E614C"/>
    <w:rsid w:val="00A8075C"/>
    <w:rsid w:val="00A87230"/>
    <w:rsid w:val="00AA5564"/>
    <w:rsid w:val="00AC37F8"/>
    <w:rsid w:val="00B4256E"/>
    <w:rsid w:val="00B44682"/>
    <w:rsid w:val="00B66397"/>
    <w:rsid w:val="00C309CE"/>
    <w:rsid w:val="00C45CB3"/>
    <w:rsid w:val="00C54013"/>
    <w:rsid w:val="00C702E7"/>
    <w:rsid w:val="00CA3724"/>
    <w:rsid w:val="00CE05C5"/>
    <w:rsid w:val="00DB75B2"/>
    <w:rsid w:val="00DC25B0"/>
    <w:rsid w:val="00DC480B"/>
    <w:rsid w:val="00DF1F6A"/>
    <w:rsid w:val="00DF5CFB"/>
    <w:rsid w:val="00E97D5D"/>
    <w:rsid w:val="00F53B7C"/>
    <w:rsid w:val="00F8082E"/>
    <w:rsid w:val="00FA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E614C"/>
    <w:pPr>
      <w:ind w:left="1620" w:hanging="1620"/>
    </w:pPr>
    <w:rPr>
      <w:b/>
      <w:bCs/>
      <w:lang w:val="sr-Latn-CS"/>
    </w:rPr>
  </w:style>
  <w:style w:type="character" w:customStyle="1" w:styleId="BodyTextIndentChar">
    <w:name w:val="Body Text Indent Char"/>
    <w:basedOn w:val="DefaultParagraphFont"/>
    <w:link w:val="BodyTextIndent"/>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uiPriority w:val="99"/>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961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E614C"/>
    <w:pPr>
      <w:ind w:left="1620" w:hanging="1620"/>
    </w:pPr>
    <w:rPr>
      <w:b/>
      <w:bCs/>
      <w:lang w:val="sr-Latn-CS"/>
    </w:rPr>
  </w:style>
  <w:style w:type="character" w:customStyle="1" w:styleId="BodyTextIndentChar">
    <w:name w:val="Body Text Indent Char"/>
    <w:basedOn w:val="DefaultParagraphFont"/>
    <w:link w:val="BodyTextIndent"/>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uiPriority w:val="99"/>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961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4240">
      <w:bodyDiv w:val="1"/>
      <w:marLeft w:val="0"/>
      <w:marRight w:val="0"/>
      <w:marTop w:val="0"/>
      <w:marBottom w:val="0"/>
      <w:divBdr>
        <w:top w:val="none" w:sz="0" w:space="0" w:color="auto"/>
        <w:left w:val="none" w:sz="0" w:space="0" w:color="auto"/>
        <w:bottom w:val="none" w:sz="0" w:space="0" w:color="auto"/>
        <w:right w:val="none" w:sz="0" w:space="0" w:color="auto"/>
      </w:divBdr>
    </w:div>
    <w:div w:id="509223079">
      <w:bodyDiv w:val="1"/>
      <w:marLeft w:val="0"/>
      <w:marRight w:val="0"/>
      <w:marTop w:val="0"/>
      <w:marBottom w:val="0"/>
      <w:divBdr>
        <w:top w:val="none" w:sz="0" w:space="0" w:color="auto"/>
        <w:left w:val="none" w:sz="0" w:space="0" w:color="auto"/>
        <w:bottom w:val="none" w:sz="0" w:space="0" w:color="auto"/>
        <w:right w:val="none" w:sz="0" w:space="0" w:color="auto"/>
      </w:divBdr>
    </w:div>
    <w:div w:id="1387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259275A6D7402098258564B403F6CB"/>
        <w:category>
          <w:name w:val="General"/>
          <w:gallery w:val="placeholder"/>
        </w:category>
        <w:types>
          <w:type w:val="bbPlcHdr"/>
        </w:types>
        <w:behaviors>
          <w:behavior w:val="content"/>
        </w:behaviors>
        <w:guid w:val="{B011BB50-D3C7-4D4A-B0E5-2E787249C4E6}"/>
      </w:docPartPr>
      <w:docPartBody>
        <w:p w:rsidR="009122C2" w:rsidRDefault="009122C2" w:rsidP="009122C2">
          <w:pPr>
            <w:pStyle w:val="40259275A6D7402098258564B403F6CB"/>
          </w:pPr>
          <w:r w:rsidRPr="000E0184">
            <w:rPr>
              <w:rStyle w:val="PlaceholderText"/>
            </w:rPr>
            <w:t>Choose an item.</w:t>
          </w:r>
        </w:p>
      </w:docPartBody>
    </w:docPart>
    <w:docPart>
      <w:docPartPr>
        <w:name w:val="7AAE6DFD785C422C811E5CA6C307113F"/>
        <w:category>
          <w:name w:val="General"/>
          <w:gallery w:val="placeholder"/>
        </w:category>
        <w:types>
          <w:type w:val="bbPlcHdr"/>
        </w:types>
        <w:behaviors>
          <w:behavior w:val="content"/>
        </w:behaviors>
        <w:guid w:val="{CE5F2BAE-560A-4D13-BDCF-BEFED22CBF80}"/>
      </w:docPartPr>
      <w:docPartBody>
        <w:p w:rsidR="009122C2" w:rsidRDefault="009122C2" w:rsidP="009122C2">
          <w:pPr>
            <w:pStyle w:val="7AAE6DFD785C422C811E5CA6C307113F"/>
          </w:pPr>
          <w:r w:rsidRPr="006A1E85">
            <w:rPr>
              <w:rStyle w:val="PlaceholderText"/>
            </w:rPr>
            <w:t>Choose an item.</w:t>
          </w:r>
        </w:p>
      </w:docPartBody>
    </w:docPart>
    <w:docPart>
      <w:docPartPr>
        <w:name w:val="DC63AB37B0C746688F9312DC06CC5F23"/>
        <w:category>
          <w:name w:val="General"/>
          <w:gallery w:val="placeholder"/>
        </w:category>
        <w:types>
          <w:type w:val="bbPlcHdr"/>
        </w:types>
        <w:behaviors>
          <w:behavior w:val="content"/>
        </w:behaviors>
        <w:guid w:val="{3DEF06D4-A3E2-489E-935B-71A77471ABE1}"/>
      </w:docPartPr>
      <w:docPartBody>
        <w:p w:rsidR="009122C2" w:rsidRDefault="009122C2" w:rsidP="009122C2">
          <w:pPr>
            <w:pStyle w:val="DC63AB37B0C746688F9312DC06CC5F23"/>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9122C2"/>
    <w:rsid w:val="00091319"/>
    <w:rsid w:val="00246876"/>
    <w:rsid w:val="00322906"/>
    <w:rsid w:val="004D523A"/>
    <w:rsid w:val="00671213"/>
    <w:rsid w:val="006B5F12"/>
    <w:rsid w:val="007F208D"/>
    <w:rsid w:val="008F403E"/>
    <w:rsid w:val="009122C2"/>
    <w:rsid w:val="00B31D3C"/>
    <w:rsid w:val="00C963BC"/>
    <w:rsid w:val="00F3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2C2"/>
    <w:rPr>
      <w:color w:val="808080"/>
    </w:rPr>
  </w:style>
  <w:style w:type="paragraph" w:customStyle="1" w:styleId="40259275A6D7402098258564B403F6CB">
    <w:name w:val="40259275A6D7402098258564B403F6CB"/>
    <w:rsid w:val="009122C2"/>
  </w:style>
  <w:style w:type="paragraph" w:customStyle="1" w:styleId="7AAE6DFD785C422C811E5CA6C307113F">
    <w:name w:val="7AAE6DFD785C422C811E5CA6C307113F"/>
    <w:rsid w:val="009122C2"/>
  </w:style>
  <w:style w:type="paragraph" w:customStyle="1" w:styleId="DC63AB37B0C746688F9312DC06CC5F23">
    <w:name w:val="DC63AB37B0C746688F9312DC06CC5F23"/>
    <w:rsid w:val="009122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F760-C741-47B9-98E4-DF2A3E4C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6960</Words>
  <Characters>39674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TOSHIBA</cp:lastModifiedBy>
  <cp:revision>17</cp:revision>
  <cp:lastPrinted>2014-09-25T06:52:00Z</cp:lastPrinted>
  <dcterms:created xsi:type="dcterms:W3CDTF">2015-05-29T07:15:00Z</dcterms:created>
  <dcterms:modified xsi:type="dcterms:W3CDTF">2015-06-04T11:53:00Z</dcterms:modified>
</cp:coreProperties>
</file>