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832B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2B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832B5">
        <w:rPr>
          <w:rFonts w:eastAsiaTheme="minorHAnsi"/>
        </w:rPr>
        <w:t xml:space="preserve">, </w:t>
      </w:r>
      <w:proofErr w:type="spellStart"/>
      <w:r w:rsidR="00A832B5">
        <w:rPr>
          <w:rFonts w:eastAsiaTheme="minorHAnsi"/>
        </w:rPr>
        <w:t>партија</w:t>
      </w:r>
      <w:proofErr w:type="spellEnd"/>
      <w:r w:rsidR="00A832B5">
        <w:rPr>
          <w:rFonts w:eastAsiaTheme="minorHAnsi"/>
        </w:rPr>
        <w:t xml:space="preserve"> </w:t>
      </w:r>
      <w:r w:rsidR="00A832B5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2557A" w:rsidRPr="0052557A">
        <w:t xml:space="preserve"> </w:t>
      </w:r>
      <w:proofErr w:type="spellStart"/>
      <w:r w:rsidR="00A832B5" w:rsidRPr="00A832B5">
        <w:t>Небулизатори</w:t>
      </w:r>
      <w:proofErr w:type="spellEnd"/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A832B5">
        <w:rPr>
          <w:lang w:val="sr-Cyrl-RS"/>
        </w:rPr>
        <w:t xml:space="preserve"> 59.112,00</w:t>
      </w:r>
      <w:r w:rsidR="00B37FC6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A832B5">
        <w:rPr>
          <w:bCs/>
          <w:lang w:val="sr-Cyrl-RS"/>
        </w:rPr>
        <w:t xml:space="preserve"> 70.934,40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832B5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832B5">
        <w:rPr>
          <w:lang w:val="sr-Cyrl-RS"/>
        </w:rPr>
        <w:t xml:space="preserve">59.112,00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proofErr w:type="gramStart"/>
      <w:r w:rsidR="00A832B5">
        <w:rPr>
          <w:lang w:val="sr-Cyrl-RS"/>
        </w:rPr>
        <w:t xml:space="preserve">59.112,00 </w:t>
      </w:r>
      <w:r w:rsidR="00FA2360">
        <w:rPr>
          <w:lang w:val="sr-Cyrl-CS"/>
        </w:rPr>
        <w:t xml:space="preserve"> 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832B5">
        <w:rPr>
          <w:lang w:val="sr-Cyrl-RS"/>
        </w:rPr>
        <w:t xml:space="preserve">59.112,00 </w:t>
      </w:r>
      <w:r w:rsidR="0052557A">
        <w:rPr>
          <w:lang w:val="sr-Cyrl-RS"/>
        </w:rPr>
        <w:t xml:space="preserve">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832B5">
        <w:rPr>
          <w:lang w:val="sr-Cyrl-RS"/>
        </w:rPr>
        <w:t xml:space="preserve">59.112,00 </w:t>
      </w:r>
      <w:bookmarkStart w:id="0" w:name="_GoBack"/>
      <w:bookmarkEnd w:id="0"/>
      <w:r w:rsidR="0052557A">
        <w:rPr>
          <w:lang w:val="sr-Cyrl-RS"/>
        </w:rPr>
        <w:t xml:space="preserve">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52557A" w:rsidRPr="0052557A">
        <w:rPr>
          <w:rFonts w:eastAsiaTheme="minorHAnsi"/>
          <w:lang w:val="sr-Cyrl-RS"/>
        </w:rPr>
        <w:t>4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2557A" w:rsidRPr="0052557A" w:rsidRDefault="0052557A" w:rsidP="0052557A">
      <w:pPr>
        <w:tabs>
          <w:tab w:val="left" w:pos="284"/>
        </w:tabs>
        <w:jc w:val="both"/>
        <w:rPr>
          <w:b/>
          <w:u w:val="single"/>
          <w:lang w:val="sr-Cyrl-CS"/>
        </w:rPr>
      </w:pPr>
      <w:r w:rsidRPr="0052557A">
        <w:rPr>
          <w:b/>
          <w:lang w:val="sl-SI"/>
        </w:rPr>
        <w:t>„Neomedica“ д.о.о.</w:t>
      </w:r>
      <w:r w:rsidRPr="0052557A">
        <w:rPr>
          <w:lang w:val="sl-SI"/>
        </w:rPr>
        <w:t>, Косовска 25, Нови Сад</w:t>
      </w:r>
    </w:p>
    <w:p w:rsidR="00353A55" w:rsidRDefault="00353A55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2B5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81</cp:revision>
  <dcterms:created xsi:type="dcterms:W3CDTF">2013-04-12T07:18:00Z</dcterms:created>
  <dcterms:modified xsi:type="dcterms:W3CDTF">2015-08-31T12:35:00Z</dcterms:modified>
</cp:coreProperties>
</file>