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030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2B3AB4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2B3AB4" w:rsidRPr="002B3AB4">
        <w:rPr>
          <w:b/>
          <w:lang/>
        </w:rPr>
        <w:t>Једнократни хемоклипсеви за вишекратни апликатор и вишекратни апликатор хемоклипсева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D327A1">
        <w:t>154.284,00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D327A1">
        <w:rPr>
          <w:bCs/>
        </w:rPr>
        <w:t>185.140,80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327A1">
        <w:t xml:space="preserve">154.284,00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327A1">
        <w:t xml:space="preserve">154.284,00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327A1">
        <w:t xml:space="preserve">154.284,00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327A1">
        <w:t xml:space="preserve">154.284,00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B3AB4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03058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327A1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3227F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87</cp:revision>
  <dcterms:created xsi:type="dcterms:W3CDTF">2013-04-12T07:18:00Z</dcterms:created>
  <dcterms:modified xsi:type="dcterms:W3CDTF">2015-10-20T11:21:00Z</dcterms:modified>
</cp:coreProperties>
</file>