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98549637"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2A719A">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1E5542" w:rsidRPr="00AE1407" w:rsidRDefault="001E5542" w:rsidP="001E5542">
      <w:pPr>
        <w:pStyle w:val="Footer"/>
        <w:jc w:val="center"/>
        <w:rPr>
          <w:b/>
          <w:noProof/>
          <w:sz w:val="36"/>
          <w:szCs w:val="36"/>
        </w:rPr>
      </w:pPr>
      <w:r w:rsidRPr="00AE1407">
        <w:rPr>
          <w:b/>
          <w:noProof/>
          <w:sz w:val="36"/>
          <w:szCs w:val="36"/>
        </w:rPr>
        <w:t>КОНКУРСНА ДОКУМЕНТАЦИЈА</w:t>
      </w:r>
    </w:p>
    <w:p w:rsidR="001E5542" w:rsidRPr="00AE1407" w:rsidRDefault="001E5542" w:rsidP="001E5542">
      <w:pPr>
        <w:pStyle w:val="Footer"/>
        <w:jc w:val="center"/>
        <w:rPr>
          <w:b/>
          <w:noProof/>
        </w:rPr>
      </w:pPr>
    </w:p>
    <w:p w:rsidR="001E5542" w:rsidRPr="008349FF" w:rsidRDefault="00E74EAB" w:rsidP="001E5542">
      <w:pPr>
        <w:pStyle w:val="Footer"/>
        <w:jc w:val="center"/>
        <w:rPr>
          <w:b/>
          <w:lang w:val="sr-Latn-RS"/>
        </w:rPr>
      </w:pPr>
      <w:r w:rsidRPr="00E74EAB">
        <w:rPr>
          <w:b/>
        </w:rPr>
        <w:t>Санација подне плоче у објекту Централне кухиње К</w:t>
      </w:r>
      <w:r w:rsidR="008349FF">
        <w:rPr>
          <w:b/>
          <w:lang w:val="sr-Cyrl-RS"/>
        </w:rPr>
        <w:t>ЦВ</w:t>
      </w:r>
    </w:p>
    <w:p w:rsidR="00E74EAB" w:rsidRPr="00E74EAB" w:rsidRDefault="00E74EAB" w:rsidP="001E5542">
      <w:pPr>
        <w:pStyle w:val="Footer"/>
        <w:jc w:val="center"/>
        <w:rPr>
          <w:b/>
          <w:noProof/>
          <w:highlight w:val="yellow"/>
          <w:lang w:val="sr-Cyrl-RS"/>
        </w:rPr>
      </w:pPr>
    </w:p>
    <w:p w:rsidR="001E5542" w:rsidRDefault="002A719A" w:rsidP="001E5542">
      <w:pPr>
        <w:pStyle w:val="Footer"/>
        <w:tabs>
          <w:tab w:val="left" w:pos="720"/>
        </w:tabs>
        <w:jc w:val="center"/>
        <w:rPr>
          <w:b/>
          <w:noProof/>
        </w:rPr>
      </w:pPr>
      <w:sdt>
        <w:sdtPr>
          <w:rPr>
            <w:b/>
          </w:rPr>
          <w:alias w:val="Vrsta postupka"/>
          <w:tag w:val="Vrsta postupka"/>
          <w:id w:val="5120952"/>
          <w:placeholder>
            <w:docPart w:val="2AFCD15CFED64C9CB16E787A94306588"/>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74EAB" w:rsidRPr="00E74EAB">
            <w:rPr>
              <w:b/>
            </w:rPr>
            <w:t>Преговарачки поступак без објављивања позива (члан 36.)</w:t>
          </w:r>
        </w:sdtContent>
      </w:sdt>
      <w:r w:rsidR="001E5542" w:rsidRPr="00AE1407">
        <w:rPr>
          <w:b/>
          <w:noProof/>
        </w:rPr>
        <w:t xml:space="preserve"> </w:t>
      </w:r>
    </w:p>
    <w:p w:rsidR="001E5542" w:rsidRPr="00AE1407" w:rsidRDefault="001E5542" w:rsidP="001E5542">
      <w:pPr>
        <w:pStyle w:val="Footer"/>
        <w:tabs>
          <w:tab w:val="left" w:pos="720"/>
        </w:tabs>
        <w:jc w:val="center"/>
        <w:rPr>
          <w:b/>
          <w:noProof/>
        </w:rPr>
      </w:pPr>
    </w:p>
    <w:p w:rsidR="002D5B2C" w:rsidRPr="00E74EAB" w:rsidRDefault="00E74EAB" w:rsidP="002D5B2C">
      <w:pPr>
        <w:pStyle w:val="Footer"/>
        <w:tabs>
          <w:tab w:val="left" w:pos="720"/>
        </w:tabs>
        <w:jc w:val="center"/>
        <w:rPr>
          <w:b/>
          <w:noProof/>
          <w:lang w:val="sr-Cyrl-RS"/>
        </w:rPr>
      </w:pPr>
      <w:r>
        <w:rPr>
          <w:b/>
          <w:noProof/>
          <w:lang w:val="sr-Cyrl-RS"/>
        </w:rPr>
        <w:t>133-15-П</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E74EAB">
        <w:rPr>
          <w:b/>
          <w:noProof/>
        </w:rPr>
        <w:t>Нови Сад</w:t>
      </w:r>
      <w:r w:rsidR="005B4BDC" w:rsidRPr="00E74EAB">
        <w:rPr>
          <w:b/>
          <w:noProof/>
        </w:rPr>
        <w:t xml:space="preserve">, </w:t>
      </w:r>
      <w:r w:rsidR="002E14DA" w:rsidRPr="00E74EAB">
        <w:rPr>
          <w:b/>
          <w:noProof/>
        </w:rPr>
        <w:t>201</w:t>
      </w:r>
      <w:r w:rsidR="00E74EAB" w:rsidRPr="00E74EAB">
        <w:rPr>
          <w:b/>
          <w:noProof/>
          <w:lang w:val="sr-Cyrl-RS"/>
        </w:rPr>
        <w:t>5</w:t>
      </w:r>
      <w:r w:rsidR="00E23EAC" w:rsidRPr="00E74EAB">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E74EAB" w:rsidRPr="00E74EAB" w:rsidRDefault="002A719A" w:rsidP="00E74EAB">
      <w:pPr>
        <w:pStyle w:val="Footer"/>
        <w:jc w:val="center"/>
        <w:rPr>
          <w:b/>
          <w:lang w:val="sr-Cyrl-RS"/>
        </w:rPr>
      </w:pPr>
      <w:sdt>
        <w:sdtPr>
          <w:rPr>
            <w:b/>
            <w:noProof/>
          </w:rPr>
          <w:id w:val="3440285"/>
          <w:placeholder>
            <w:docPart w:val="DefaultPlaceholder_22675704"/>
          </w:placeholder>
          <w:dropDownList>
            <w:listItem w:displayText="у преговарачком поступку са објављивањем позива за подношење понуда" w:value="у преговарачком поступку са објављивањем позива за подношење понуда"/>
            <w:listItem w:displayText="у преговарачком поступку без објављивања позива за подношење понуда" w:value="у преговарачком поступку без објављивања позива за подношење понуда"/>
          </w:dropDownList>
        </w:sdtPr>
        <w:sdtContent>
          <w:r w:rsidR="00E74EAB" w:rsidRPr="00E74EAB">
            <w:rPr>
              <w:b/>
              <w:noProof/>
            </w:rPr>
            <w:t>у преговарачком поступку без објављивања позива за подношење понуда</w:t>
          </w:r>
        </w:sdtContent>
      </w:sdt>
      <w:r w:rsidR="00C24674" w:rsidRPr="00E74EAB">
        <w:rPr>
          <w:b/>
          <w:noProof/>
        </w:rPr>
        <w:t xml:space="preserve"> јавне набавке</w:t>
      </w:r>
      <w:r w:rsidR="000C3B23" w:rsidRPr="00E74EAB">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E74EAB" w:rsidRPr="00E74EAB">
            <w:rPr>
              <w:b/>
              <w:noProof/>
            </w:rPr>
            <w:t>радова</w:t>
          </w:r>
        </w:sdtContent>
      </w:sdt>
      <w:r w:rsidR="00F9313D" w:rsidRPr="00E74EAB">
        <w:rPr>
          <w:b/>
          <w:noProof/>
        </w:rPr>
        <w:t xml:space="preserve"> бр</w:t>
      </w:r>
      <w:r w:rsidR="00070C22" w:rsidRPr="00E74EAB">
        <w:rPr>
          <w:b/>
          <w:noProof/>
        </w:rPr>
        <w:t>.</w:t>
      </w:r>
      <w:r w:rsidR="00F9313D" w:rsidRPr="00E74EAB">
        <w:rPr>
          <w:b/>
          <w:noProof/>
        </w:rPr>
        <w:t xml:space="preserve"> </w:t>
      </w:r>
      <w:r w:rsidR="00E74EAB" w:rsidRPr="00E74EAB">
        <w:rPr>
          <w:b/>
          <w:noProof/>
          <w:lang w:val="sr-Cyrl-RS"/>
        </w:rPr>
        <w:t>133-15-П</w:t>
      </w:r>
      <w:r w:rsidR="00150683" w:rsidRPr="00E74EAB">
        <w:rPr>
          <w:b/>
          <w:noProof/>
        </w:rPr>
        <w:t xml:space="preserve"> </w:t>
      </w:r>
      <w:r w:rsidR="00070C22" w:rsidRPr="00E74EAB">
        <w:rPr>
          <w:b/>
          <w:noProof/>
        </w:rPr>
        <w:t>-</w:t>
      </w:r>
      <w:r w:rsidR="00E74EAB" w:rsidRPr="00E74EAB">
        <w:rPr>
          <w:b/>
        </w:rPr>
        <w:t xml:space="preserve"> Санација подне плоче у објекту Централне кухиње К</w:t>
      </w:r>
      <w:r w:rsidR="008349FF">
        <w:rPr>
          <w:b/>
          <w:lang w:val="sr-Cyrl-RS"/>
        </w:rPr>
        <w:t>ЦВ</w:t>
      </w:r>
    </w:p>
    <w:p w:rsidR="000C3B23" w:rsidRPr="00AE1407" w:rsidRDefault="000C3B23" w:rsidP="000C3B23"/>
    <w:bookmarkStart w:id="8" w:name="_Toc354658139"/>
    <w:bookmarkStart w:id="9" w:name="_Toc354658271"/>
    <w:bookmarkStart w:id="10" w:name="_Toc354658305"/>
    <w:bookmarkStart w:id="11" w:name="_Toc354658399"/>
    <w:bookmarkStart w:id="12" w:name="_Toc375826002"/>
    <w:bookmarkEnd w:id="4"/>
    <w:bookmarkEnd w:id="5"/>
    <w:bookmarkEnd w:id="6"/>
    <w:bookmarkEnd w:id="7"/>
    <w:p w:rsidR="00D403EF" w:rsidRPr="00D403EF" w:rsidRDefault="00B1080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401224700" w:history="1">
        <w:r w:rsidR="00D403EF" w:rsidRPr="00D403EF">
          <w:rPr>
            <w:rStyle w:val="Hyperlink"/>
            <w:rFonts w:ascii="Times New Roman" w:hAnsi="Times New Roman" w:cs="Times New Roman"/>
            <w:noProof/>
            <w:sz w:val="24"/>
            <w:szCs w:val="24"/>
          </w:rPr>
          <w:t>1.</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ОПШТИ ПОДАЦИ О НАБАВЦИ</w:t>
        </w:r>
        <w:r w:rsidR="00D403EF" w:rsidRPr="00D403EF">
          <w:rPr>
            <w:rFonts w:ascii="Times New Roman" w:hAnsi="Times New Roman" w:cs="Times New Roman"/>
            <w:noProof/>
            <w:webHidden/>
            <w:sz w:val="24"/>
            <w:szCs w:val="24"/>
          </w:rPr>
          <w:tab/>
        </w:r>
        <w:r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_Toc401224700 \h </w:instrText>
        </w:r>
        <w:r w:rsidRPr="00D403EF">
          <w:rPr>
            <w:rFonts w:ascii="Times New Roman" w:hAnsi="Times New Roman" w:cs="Times New Roman"/>
            <w:noProof/>
            <w:webHidden/>
            <w:sz w:val="24"/>
            <w:szCs w:val="24"/>
          </w:rPr>
        </w:r>
        <w:r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3</w:t>
        </w:r>
        <w:r w:rsidRPr="00D403EF">
          <w:rPr>
            <w:rFonts w:ascii="Times New Roman" w:hAnsi="Times New Roman" w:cs="Times New Roman"/>
            <w:noProof/>
            <w:webHidden/>
            <w:sz w:val="24"/>
            <w:szCs w:val="24"/>
          </w:rPr>
          <w:fldChar w:fldCharType="end"/>
        </w:r>
      </w:hyperlink>
    </w:p>
    <w:p w:rsidR="00D403EF" w:rsidRPr="00D403EF"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224701" w:history="1">
        <w:r w:rsidR="00D403EF" w:rsidRPr="00D403EF">
          <w:rPr>
            <w:rStyle w:val="Hyperlink"/>
            <w:rFonts w:ascii="Times New Roman" w:hAnsi="Times New Roman" w:cs="Times New Roman"/>
            <w:noProof/>
            <w:sz w:val="24"/>
            <w:szCs w:val="24"/>
          </w:rPr>
          <w:t>2.</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ПОДАЦИ О ПРЕДМЕТУ ЈАВНЕ НАБАВКЕ</w:t>
        </w:r>
        <w:r w:rsidR="00D403EF" w:rsidRPr="00D403EF">
          <w:rPr>
            <w:rFonts w:ascii="Times New Roman" w:hAnsi="Times New Roman" w:cs="Times New Roman"/>
            <w:noProof/>
            <w:webHidden/>
            <w:sz w:val="24"/>
            <w:szCs w:val="24"/>
          </w:rPr>
          <w:tab/>
        </w:r>
        <w:r w:rsidR="00B1080D"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_Toc401224701 \h </w:instrText>
        </w:r>
        <w:r w:rsidR="00B1080D" w:rsidRPr="00D403EF">
          <w:rPr>
            <w:rFonts w:ascii="Times New Roman" w:hAnsi="Times New Roman" w:cs="Times New Roman"/>
            <w:noProof/>
            <w:webHidden/>
            <w:sz w:val="24"/>
            <w:szCs w:val="24"/>
          </w:rPr>
        </w:r>
        <w:r w:rsidR="00B1080D"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4</w:t>
        </w:r>
        <w:r w:rsidR="00B1080D" w:rsidRPr="00D403EF">
          <w:rPr>
            <w:rFonts w:ascii="Times New Roman" w:hAnsi="Times New Roman" w:cs="Times New Roman"/>
            <w:noProof/>
            <w:webHidden/>
            <w:sz w:val="24"/>
            <w:szCs w:val="24"/>
          </w:rPr>
          <w:fldChar w:fldCharType="end"/>
        </w:r>
      </w:hyperlink>
    </w:p>
    <w:p w:rsidR="00D403EF" w:rsidRPr="00D403EF"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224702" w:history="1">
        <w:r w:rsidR="00D403EF" w:rsidRPr="00D403EF">
          <w:rPr>
            <w:rStyle w:val="Hyperlink"/>
            <w:rFonts w:ascii="Times New Roman" w:hAnsi="Times New Roman" w:cs="Times New Roman"/>
            <w:noProof/>
            <w:sz w:val="24"/>
            <w:szCs w:val="24"/>
          </w:rPr>
          <w:t>3.</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ОПИС ПРЕДМЕТА ЈАВНЕ НАБАВКЕ</w:t>
        </w:r>
        <w:r w:rsidR="00D403EF" w:rsidRPr="00D403EF">
          <w:rPr>
            <w:rFonts w:ascii="Times New Roman" w:hAnsi="Times New Roman" w:cs="Times New Roman"/>
            <w:noProof/>
            <w:webHidden/>
            <w:sz w:val="24"/>
            <w:szCs w:val="24"/>
          </w:rPr>
          <w:tab/>
        </w:r>
        <w:r w:rsidR="00B1080D"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_Toc401224702 \h </w:instrText>
        </w:r>
        <w:r w:rsidR="00B1080D" w:rsidRPr="00D403EF">
          <w:rPr>
            <w:rFonts w:ascii="Times New Roman" w:hAnsi="Times New Roman" w:cs="Times New Roman"/>
            <w:noProof/>
            <w:webHidden/>
            <w:sz w:val="24"/>
            <w:szCs w:val="24"/>
          </w:rPr>
        </w:r>
        <w:r w:rsidR="00B1080D"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5</w:t>
        </w:r>
        <w:r w:rsidR="00B1080D" w:rsidRPr="00D403EF">
          <w:rPr>
            <w:rFonts w:ascii="Times New Roman" w:hAnsi="Times New Roman" w:cs="Times New Roman"/>
            <w:noProof/>
            <w:webHidden/>
            <w:sz w:val="24"/>
            <w:szCs w:val="24"/>
          </w:rPr>
          <w:fldChar w:fldCharType="end"/>
        </w:r>
      </w:hyperlink>
    </w:p>
    <w:p w:rsidR="00D403EF" w:rsidRPr="003868F2"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04" w:history="1">
        <w:r w:rsidR="00A060D3">
          <w:rPr>
            <w:rStyle w:val="Hyperlink"/>
            <w:rFonts w:ascii="Times New Roman" w:hAnsi="Times New Roman" w:cs="Times New Roman"/>
            <w:noProof/>
            <w:sz w:val="24"/>
            <w:szCs w:val="24"/>
          </w:rPr>
          <w:t>4</w:t>
        </w:r>
        <w:r w:rsidR="00D403EF" w:rsidRPr="00D403EF">
          <w:rPr>
            <w:rStyle w:val="Hyperlink"/>
            <w:rFonts w:ascii="Times New Roman" w:hAnsi="Times New Roman" w:cs="Times New Roman"/>
            <w:noProof/>
            <w:sz w:val="24"/>
            <w:szCs w:val="24"/>
          </w:rPr>
          <w:t>.</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D403EF" w:rsidRPr="00D403EF">
          <w:rPr>
            <w:rFonts w:ascii="Times New Roman" w:hAnsi="Times New Roman" w:cs="Times New Roman"/>
            <w:noProof/>
            <w:webHidden/>
            <w:sz w:val="24"/>
            <w:szCs w:val="24"/>
          </w:rPr>
          <w:tab/>
        </w:r>
      </w:hyperlink>
      <w:r w:rsidR="003868F2">
        <w:rPr>
          <w:rFonts w:ascii="Times New Roman" w:hAnsi="Times New Roman" w:cs="Times New Roman"/>
          <w:noProof/>
          <w:sz w:val="24"/>
          <w:szCs w:val="24"/>
          <w:lang w:val="sr-Cyrl-RS"/>
        </w:rPr>
        <w:t>6</w:t>
      </w:r>
    </w:p>
    <w:p w:rsidR="00D403EF" w:rsidRPr="003868F2"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05" w:history="1">
        <w:r w:rsidR="00A060D3">
          <w:rPr>
            <w:rStyle w:val="Hyperlink"/>
            <w:rFonts w:ascii="Times New Roman" w:hAnsi="Times New Roman" w:cs="Times New Roman"/>
            <w:noProof/>
            <w:sz w:val="24"/>
            <w:szCs w:val="24"/>
          </w:rPr>
          <w:t>5</w:t>
        </w:r>
        <w:r w:rsidR="00D403EF" w:rsidRPr="00D403EF">
          <w:rPr>
            <w:rStyle w:val="Hyperlink"/>
            <w:rFonts w:ascii="Times New Roman" w:hAnsi="Times New Roman" w:cs="Times New Roman"/>
            <w:noProof/>
            <w:sz w:val="24"/>
            <w:szCs w:val="24"/>
          </w:rPr>
          <w:t>.</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ЕЛЕМЕНТИ УГОВОРА О КОЈИМА ЋЕ СЕ ПРЕГОВАРАТИ И НАЧИН ПРЕГОВАРАЊА</w:t>
        </w:r>
        <w:r w:rsidR="00D403EF" w:rsidRPr="00D403EF">
          <w:rPr>
            <w:rFonts w:ascii="Times New Roman" w:hAnsi="Times New Roman" w:cs="Times New Roman"/>
            <w:noProof/>
            <w:webHidden/>
            <w:sz w:val="24"/>
            <w:szCs w:val="24"/>
          </w:rPr>
          <w:tab/>
        </w:r>
        <w:r w:rsidR="00B1080D"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_Toc401224705 \h </w:instrText>
        </w:r>
        <w:r w:rsidR="00B1080D" w:rsidRPr="00D403EF">
          <w:rPr>
            <w:rFonts w:ascii="Times New Roman" w:hAnsi="Times New Roman" w:cs="Times New Roman"/>
            <w:noProof/>
            <w:webHidden/>
            <w:sz w:val="24"/>
            <w:szCs w:val="24"/>
          </w:rPr>
        </w:r>
        <w:r w:rsidR="00B1080D"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1</w:t>
        </w:r>
        <w:r w:rsidR="00B1080D" w:rsidRPr="00D403EF">
          <w:rPr>
            <w:rFonts w:ascii="Times New Roman" w:hAnsi="Times New Roman" w:cs="Times New Roman"/>
            <w:noProof/>
            <w:webHidden/>
            <w:sz w:val="24"/>
            <w:szCs w:val="24"/>
          </w:rPr>
          <w:fldChar w:fldCharType="end"/>
        </w:r>
      </w:hyperlink>
      <w:r w:rsidR="003868F2">
        <w:rPr>
          <w:rFonts w:ascii="Times New Roman" w:hAnsi="Times New Roman" w:cs="Times New Roman"/>
          <w:noProof/>
          <w:sz w:val="24"/>
          <w:szCs w:val="24"/>
          <w:lang w:val="sr-Cyrl-RS"/>
        </w:rPr>
        <w:t>1</w:t>
      </w:r>
    </w:p>
    <w:p w:rsidR="00D403EF" w:rsidRPr="003868F2"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06" w:history="1">
        <w:r w:rsidR="00A060D3">
          <w:rPr>
            <w:rStyle w:val="Hyperlink"/>
            <w:rFonts w:ascii="Times New Roman" w:hAnsi="Times New Roman" w:cs="Times New Roman"/>
            <w:noProof/>
            <w:sz w:val="24"/>
            <w:szCs w:val="24"/>
          </w:rPr>
          <w:t>6</w:t>
        </w:r>
        <w:r w:rsidR="00D403EF" w:rsidRPr="00D403EF">
          <w:rPr>
            <w:rStyle w:val="Hyperlink"/>
            <w:rFonts w:ascii="Times New Roman" w:hAnsi="Times New Roman" w:cs="Times New Roman"/>
            <w:noProof/>
            <w:sz w:val="24"/>
            <w:szCs w:val="24"/>
          </w:rPr>
          <w:t>.</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УПУТСТВО ПОНУЂАЧИМА КАКО ДА САЧИНЕ ПОНУДУ</w:t>
        </w:r>
        <w:r w:rsidR="00D403EF" w:rsidRPr="00D403EF">
          <w:rPr>
            <w:rFonts w:ascii="Times New Roman" w:hAnsi="Times New Roman" w:cs="Times New Roman"/>
            <w:noProof/>
            <w:webHidden/>
            <w:sz w:val="24"/>
            <w:szCs w:val="24"/>
          </w:rPr>
          <w:tab/>
        </w:r>
        <w:r w:rsidR="00B1080D"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_Toc401224706 \h </w:instrText>
        </w:r>
        <w:r w:rsidR="00B1080D" w:rsidRPr="00D403EF">
          <w:rPr>
            <w:rFonts w:ascii="Times New Roman" w:hAnsi="Times New Roman" w:cs="Times New Roman"/>
            <w:noProof/>
            <w:webHidden/>
            <w:sz w:val="24"/>
            <w:szCs w:val="24"/>
          </w:rPr>
        </w:r>
        <w:r w:rsidR="00B1080D"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1</w:t>
        </w:r>
        <w:r w:rsidR="00B1080D" w:rsidRPr="00D403EF">
          <w:rPr>
            <w:rFonts w:ascii="Times New Roman" w:hAnsi="Times New Roman" w:cs="Times New Roman"/>
            <w:noProof/>
            <w:webHidden/>
            <w:sz w:val="24"/>
            <w:szCs w:val="24"/>
          </w:rPr>
          <w:fldChar w:fldCharType="end"/>
        </w:r>
      </w:hyperlink>
      <w:r w:rsidR="003868F2">
        <w:rPr>
          <w:rFonts w:ascii="Times New Roman" w:hAnsi="Times New Roman" w:cs="Times New Roman"/>
          <w:noProof/>
          <w:sz w:val="24"/>
          <w:szCs w:val="24"/>
          <w:lang w:val="sr-Cyrl-RS"/>
        </w:rPr>
        <w:t>2</w:t>
      </w:r>
    </w:p>
    <w:p w:rsidR="00D403EF" w:rsidRPr="003868F2"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07" w:history="1">
        <w:r w:rsidR="00A060D3" w:rsidRPr="00A060D3">
          <w:rPr>
            <w:rStyle w:val="Hyperlink"/>
            <w:rFonts w:ascii="Times New Roman" w:hAnsi="Times New Roman" w:cs="Times New Roman"/>
            <w:noProof/>
            <w:sz w:val="24"/>
            <w:szCs w:val="24"/>
          </w:rPr>
          <w:t>7</w:t>
        </w:r>
        <w:r w:rsidR="00D403EF" w:rsidRPr="00A060D3">
          <w:rPr>
            <w:rStyle w:val="Hyperlink"/>
            <w:rFonts w:ascii="Times New Roman" w:hAnsi="Times New Roman" w:cs="Times New Roman"/>
            <w:noProof/>
            <w:sz w:val="24"/>
            <w:szCs w:val="24"/>
          </w:rPr>
          <w:t>.</w:t>
        </w:r>
        <w:r w:rsidR="00D403EF" w:rsidRPr="00A060D3">
          <w:rPr>
            <w:rFonts w:ascii="Times New Roman" w:eastAsiaTheme="minorEastAsia" w:hAnsi="Times New Roman" w:cs="Times New Roman"/>
            <w:b w:val="0"/>
            <w:bCs w:val="0"/>
            <w:caps w:val="0"/>
            <w:noProof/>
            <w:sz w:val="24"/>
            <w:szCs w:val="24"/>
            <w:lang w:val="en-US"/>
          </w:rPr>
          <w:tab/>
        </w:r>
        <w:r w:rsidR="00D403EF" w:rsidRPr="00A060D3">
          <w:rPr>
            <w:rStyle w:val="Hyperlink"/>
            <w:rFonts w:ascii="Times New Roman" w:hAnsi="Times New Roman" w:cs="Times New Roman"/>
            <w:noProof/>
            <w:sz w:val="24"/>
            <w:szCs w:val="24"/>
          </w:rPr>
          <w:t>РАЗРАДА КРИТЕРИЈУМА</w:t>
        </w:r>
        <w:r w:rsidR="00D403EF" w:rsidRPr="00D403EF">
          <w:rPr>
            <w:rFonts w:ascii="Times New Roman" w:hAnsi="Times New Roman" w:cs="Times New Roman"/>
            <w:noProof/>
            <w:webHidden/>
            <w:sz w:val="24"/>
            <w:szCs w:val="24"/>
          </w:rPr>
          <w:tab/>
        </w:r>
        <w:r w:rsidR="00B1080D"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_Toc401224707 \h </w:instrText>
        </w:r>
        <w:r w:rsidR="00B1080D" w:rsidRPr="00D403EF">
          <w:rPr>
            <w:rFonts w:ascii="Times New Roman" w:hAnsi="Times New Roman" w:cs="Times New Roman"/>
            <w:noProof/>
            <w:webHidden/>
            <w:sz w:val="24"/>
            <w:szCs w:val="24"/>
          </w:rPr>
        </w:r>
        <w:r w:rsidR="00B1080D"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2</w:t>
        </w:r>
        <w:r w:rsidR="00B1080D" w:rsidRPr="00D403EF">
          <w:rPr>
            <w:rFonts w:ascii="Times New Roman" w:hAnsi="Times New Roman" w:cs="Times New Roman"/>
            <w:noProof/>
            <w:webHidden/>
            <w:sz w:val="24"/>
            <w:szCs w:val="24"/>
          </w:rPr>
          <w:fldChar w:fldCharType="end"/>
        </w:r>
      </w:hyperlink>
      <w:r w:rsidR="003868F2">
        <w:rPr>
          <w:rFonts w:ascii="Times New Roman" w:hAnsi="Times New Roman" w:cs="Times New Roman"/>
          <w:noProof/>
          <w:sz w:val="24"/>
          <w:szCs w:val="24"/>
          <w:lang w:val="sr-Cyrl-RS"/>
        </w:rPr>
        <w:t>1</w:t>
      </w:r>
    </w:p>
    <w:p w:rsidR="00D403EF" w:rsidRPr="003868F2"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09" w:history="1">
        <w:r w:rsidR="00A060D3">
          <w:rPr>
            <w:rStyle w:val="Hyperlink"/>
            <w:rFonts w:ascii="Times New Roman" w:hAnsi="Times New Roman" w:cs="Times New Roman"/>
            <w:noProof/>
            <w:sz w:val="24"/>
            <w:szCs w:val="24"/>
          </w:rPr>
          <w:t>8</w:t>
        </w:r>
        <w:r w:rsidR="00D403EF" w:rsidRPr="00D403EF">
          <w:rPr>
            <w:rStyle w:val="Hyperlink"/>
            <w:rFonts w:ascii="Times New Roman" w:hAnsi="Times New Roman" w:cs="Times New Roman"/>
            <w:noProof/>
            <w:sz w:val="24"/>
            <w:szCs w:val="24"/>
          </w:rPr>
          <w:t>.</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ИЗЈАВА О НЕЗАВИСНОЈ ПОНУДИ</w:t>
        </w:r>
        <w:r w:rsidR="00D403EF" w:rsidRPr="00D403EF">
          <w:rPr>
            <w:rFonts w:ascii="Times New Roman" w:hAnsi="Times New Roman" w:cs="Times New Roman"/>
            <w:noProof/>
            <w:webHidden/>
            <w:sz w:val="24"/>
            <w:szCs w:val="24"/>
          </w:rPr>
          <w:tab/>
        </w:r>
        <w:r w:rsidR="00B1080D"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_Toc401224709 \h </w:instrText>
        </w:r>
        <w:r w:rsidR="00B1080D" w:rsidRPr="00D403EF">
          <w:rPr>
            <w:rFonts w:ascii="Times New Roman" w:hAnsi="Times New Roman" w:cs="Times New Roman"/>
            <w:noProof/>
            <w:webHidden/>
            <w:sz w:val="24"/>
            <w:szCs w:val="24"/>
          </w:rPr>
        </w:r>
        <w:r w:rsidR="00B1080D"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2</w:t>
        </w:r>
        <w:r w:rsidR="00B1080D" w:rsidRPr="00D403EF">
          <w:rPr>
            <w:rFonts w:ascii="Times New Roman" w:hAnsi="Times New Roman" w:cs="Times New Roman"/>
            <w:noProof/>
            <w:webHidden/>
            <w:sz w:val="24"/>
            <w:szCs w:val="24"/>
          </w:rPr>
          <w:fldChar w:fldCharType="end"/>
        </w:r>
      </w:hyperlink>
      <w:r w:rsidR="003868F2">
        <w:rPr>
          <w:rFonts w:ascii="Times New Roman" w:hAnsi="Times New Roman" w:cs="Times New Roman"/>
          <w:noProof/>
          <w:sz w:val="24"/>
          <w:szCs w:val="24"/>
          <w:lang w:val="sr-Cyrl-RS"/>
        </w:rPr>
        <w:t>2</w:t>
      </w:r>
    </w:p>
    <w:p w:rsidR="00D403EF" w:rsidRPr="003868F2"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10" w:history="1">
        <w:r w:rsidR="00A060D3">
          <w:rPr>
            <w:rStyle w:val="Hyperlink"/>
            <w:rFonts w:ascii="Times New Roman" w:hAnsi="Times New Roman" w:cs="Times New Roman"/>
            <w:noProof/>
            <w:sz w:val="24"/>
            <w:szCs w:val="24"/>
          </w:rPr>
          <w:t>9</w:t>
        </w:r>
        <w:r w:rsidR="00D403EF" w:rsidRPr="00D403EF">
          <w:rPr>
            <w:rStyle w:val="Hyperlink"/>
            <w:rFonts w:ascii="Times New Roman" w:hAnsi="Times New Roman" w:cs="Times New Roman"/>
            <w:noProof/>
            <w:sz w:val="24"/>
            <w:szCs w:val="24"/>
          </w:rPr>
          <w:t>.</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ОБРАЗАЦ ИЗЈАВЕ О ПОШТОВАЊУ ОБАВЕЗА</w:t>
        </w:r>
        <w:r w:rsidR="00D403EF" w:rsidRPr="00D403EF">
          <w:rPr>
            <w:rFonts w:ascii="Times New Roman" w:hAnsi="Times New Roman" w:cs="Times New Roman"/>
            <w:noProof/>
            <w:webHidden/>
            <w:sz w:val="24"/>
            <w:szCs w:val="24"/>
          </w:rPr>
          <w:tab/>
        </w:r>
        <w:r w:rsidR="00B1080D"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_Toc401224710 \h </w:instrText>
        </w:r>
        <w:r w:rsidR="00B1080D" w:rsidRPr="00D403EF">
          <w:rPr>
            <w:rFonts w:ascii="Times New Roman" w:hAnsi="Times New Roman" w:cs="Times New Roman"/>
            <w:noProof/>
            <w:webHidden/>
            <w:sz w:val="24"/>
            <w:szCs w:val="24"/>
          </w:rPr>
        </w:r>
        <w:r w:rsidR="00B1080D"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2</w:t>
        </w:r>
        <w:r w:rsidR="00B1080D" w:rsidRPr="00D403EF">
          <w:rPr>
            <w:rFonts w:ascii="Times New Roman" w:hAnsi="Times New Roman" w:cs="Times New Roman"/>
            <w:noProof/>
            <w:webHidden/>
            <w:sz w:val="24"/>
            <w:szCs w:val="24"/>
          </w:rPr>
          <w:fldChar w:fldCharType="end"/>
        </w:r>
      </w:hyperlink>
      <w:r w:rsidR="003868F2">
        <w:rPr>
          <w:rFonts w:ascii="Times New Roman" w:hAnsi="Times New Roman" w:cs="Times New Roman"/>
          <w:noProof/>
          <w:sz w:val="24"/>
          <w:szCs w:val="24"/>
          <w:lang w:val="sr-Cyrl-RS"/>
        </w:rPr>
        <w:t>3</w:t>
      </w:r>
    </w:p>
    <w:p w:rsidR="00D403EF" w:rsidRPr="000401F4"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11" w:history="1">
        <w:r w:rsidR="00D403EF" w:rsidRPr="00D403EF">
          <w:rPr>
            <w:rStyle w:val="Hyperlink"/>
            <w:rFonts w:ascii="Times New Roman" w:hAnsi="Times New Roman" w:cs="Times New Roman"/>
            <w:noProof/>
            <w:sz w:val="24"/>
            <w:szCs w:val="24"/>
          </w:rPr>
          <w:t>1</w:t>
        </w:r>
        <w:r w:rsidR="00A060D3">
          <w:rPr>
            <w:rStyle w:val="Hyperlink"/>
            <w:rFonts w:ascii="Times New Roman" w:hAnsi="Times New Roman" w:cs="Times New Roman"/>
            <w:noProof/>
            <w:sz w:val="24"/>
            <w:szCs w:val="24"/>
          </w:rPr>
          <w:t>0</w:t>
        </w:r>
        <w:r w:rsidR="00D403EF" w:rsidRPr="00D403EF">
          <w:rPr>
            <w:rStyle w:val="Hyperlink"/>
            <w:rFonts w:ascii="Times New Roman" w:hAnsi="Times New Roman" w:cs="Times New Roman"/>
            <w:noProof/>
            <w:sz w:val="24"/>
            <w:szCs w:val="24"/>
          </w:rPr>
          <w:t>.</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ОБРАЗАЦ СТРУКТУРЕ ПОНУЂЕНЕ ЦЕНЕ</w:t>
        </w:r>
        <w:r w:rsidR="00D403EF" w:rsidRPr="00D403EF">
          <w:rPr>
            <w:rFonts w:ascii="Times New Roman" w:hAnsi="Times New Roman" w:cs="Times New Roman"/>
            <w:noProof/>
            <w:webHidden/>
            <w:sz w:val="24"/>
            <w:szCs w:val="24"/>
          </w:rPr>
          <w:tab/>
        </w:r>
        <w:r w:rsidR="00B1080D"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_Toc401224711 \h </w:instrText>
        </w:r>
        <w:r w:rsidR="00B1080D" w:rsidRPr="00D403EF">
          <w:rPr>
            <w:rFonts w:ascii="Times New Roman" w:hAnsi="Times New Roman" w:cs="Times New Roman"/>
            <w:noProof/>
            <w:webHidden/>
            <w:sz w:val="24"/>
            <w:szCs w:val="24"/>
          </w:rPr>
        </w:r>
        <w:r w:rsidR="00B1080D"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2</w:t>
        </w:r>
        <w:r w:rsidR="00B1080D" w:rsidRPr="00D403EF">
          <w:rPr>
            <w:rFonts w:ascii="Times New Roman" w:hAnsi="Times New Roman" w:cs="Times New Roman"/>
            <w:noProof/>
            <w:webHidden/>
            <w:sz w:val="24"/>
            <w:szCs w:val="24"/>
          </w:rPr>
          <w:fldChar w:fldCharType="end"/>
        </w:r>
      </w:hyperlink>
      <w:r w:rsidR="000401F4">
        <w:rPr>
          <w:rFonts w:ascii="Times New Roman" w:hAnsi="Times New Roman" w:cs="Times New Roman"/>
          <w:noProof/>
          <w:sz w:val="24"/>
          <w:szCs w:val="24"/>
          <w:lang w:val="sr-Cyrl-RS"/>
        </w:rPr>
        <w:t>4</w:t>
      </w:r>
    </w:p>
    <w:p w:rsidR="00D403EF" w:rsidRPr="000401F4"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12" w:history="1">
        <w:r w:rsidR="00D403EF" w:rsidRPr="00D403EF">
          <w:rPr>
            <w:rStyle w:val="Hyperlink"/>
            <w:rFonts w:ascii="Times New Roman" w:hAnsi="Times New Roman" w:cs="Times New Roman"/>
            <w:noProof/>
            <w:sz w:val="24"/>
            <w:szCs w:val="24"/>
          </w:rPr>
          <w:t>1</w:t>
        </w:r>
        <w:r w:rsidR="00A060D3">
          <w:rPr>
            <w:rStyle w:val="Hyperlink"/>
            <w:rFonts w:ascii="Times New Roman" w:hAnsi="Times New Roman" w:cs="Times New Roman"/>
            <w:noProof/>
            <w:sz w:val="24"/>
            <w:szCs w:val="24"/>
          </w:rPr>
          <w:t>1</w:t>
        </w:r>
        <w:r w:rsidR="00D403EF" w:rsidRPr="00D403EF">
          <w:rPr>
            <w:rStyle w:val="Hyperlink"/>
            <w:rFonts w:ascii="Times New Roman" w:hAnsi="Times New Roman" w:cs="Times New Roman"/>
            <w:noProof/>
            <w:sz w:val="24"/>
            <w:szCs w:val="24"/>
          </w:rPr>
          <w:t>.</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ОБРАЗАЦ ТРОШКОВА ПРИПРЕМЕ ПОНУДЕ</w:t>
        </w:r>
        <w:r w:rsidR="00D403EF" w:rsidRPr="00D403EF">
          <w:rPr>
            <w:rFonts w:ascii="Times New Roman" w:hAnsi="Times New Roman" w:cs="Times New Roman"/>
            <w:noProof/>
            <w:webHidden/>
            <w:sz w:val="24"/>
            <w:szCs w:val="24"/>
          </w:rPr>
          <w:tab/>
        </w:r>
        <w:r w:rsidR="00B1080D"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_Toc401224712 \h </w:instrText>
        </w:r>
        <w:r w:rsidR="00B1080D" w:rsidRPr="00D403EF">
          <w:rPr>
            <w:rFonts w:ascii="Times New Roman" w:hAnsi="Times New Roman" w:cs="Times New Roman"/>
            <w:noProof/>
            <w:webHidden/>
            <w:sz w:val="24"/>
            <w:szCs w:val="24"/>
          </w:rPr>
        </w:r>
        <w:r w:rsidR="00B1080D"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2</w:t>
        </w:r>
        <w:r w:rsidR="00B1080D" w:rsidRPr="00D403EF">
          <w:rPr>
            <w:rFonts w:ascii="Times New Roman" w:hAnsi="Times New Roman" w:cs="Times New Roman"/>
            <w:noProof/>
            <w:webHidden/>
            <w:sz w:val="24"/>
            <w:szCs w:val="24"/>
          </w:rPr>
          <w:fldChar w:fldCharType="end"/>
        </w:r>
      </w:hyperlink>
      <w:r w:rsidR="000401F4">
        <w:rPr>
          <w:rFonts w:ascii="Times New Roman" w:hAnsi="Times New Roman" w:cs="Times New Roman"/>
          <w:noProof/>
          <w:sz w:val="24"/>
          <w:szCs w:val="24"/>
          <w:lang w:val="sr-Cyrl-RS"/>
        </w:rPr>
        <w:t>5</w:t>
      </w:r>
    </w:p>
    <w:p w:rsidR="00D403EF" w:rsidRPr="000401F4"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13" w:history="1">
        <w:r w:rsidR="00D403EF" w:rsidRPr="00D403EF">
          <w:rPr>
            <w:rStyle w:val="Hyperlink"/>
            <w:rFonts w:ascii="Times New Roman" w:hAnsi="Times New Roman" w:cs="Times New Roman"/>
            <w:noProof/>
            <w:sz w:val="24"/>
            <w:szCs w:val="24"/>
          </w:rPr>
          <w:t>1</w:t>
        </w:r>
        <w:r w:rsidR="00A060D3">
          <w:rPr>
            <w:rStyle w:val="Hyperlink"/>
            <w:rFonts w:ascii="Times New Roman" w:hAnsi="Times New Roman" w:cs="Times New Roman"/>
            <w:noProof/>
            <w:sz w:val="24"/>
            <w:szCs w:val="24"/>
          </w:rPr>
          <w:t>2</w:t>
        </w:r>
        <w:r w:rsidR="00D403EF" w:rsidRPr="00D403EF">
          <w:rPr>
            <w:rStyle w:val="Hyperlink"/>
            <w:rFonts w:ascii="Times New Roman" w:hAnsi="Times New Roman" w:cs="Times New Roman"/>
            <w:noProof/>
            <w:sz w:val="24"/>
            <w:szCs w:val="24"/>
          </w:rPr>
          <w:t>.</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ОБРАЗАЦ ПОНУДЕ</w:t>
        </w:r>
        <w:r w:rsidR="00D403EF" w:rsidRPr="00D403EF">
          <w:rPr>
            <w:rFonts w:ascii="Times New Roman" w:hAnsi="Times New Roman" w:cs="Times New Roman"/>
            <w:noProof/>
            <w:webHidden/>
            <w:sz w:val="24"/>
            <w:szCs w:val="24"/>
          </w:rPr>
          <w:tab/>
        </w:r>
      </w:hyperlink>
      <w:r w:rsidR="000401F4">
        <w:rPr>
          <w:rFonts w:ascii="Times New Roman" w:hAnsi="Times New Roman" w:cs="Times New Roman"/>
          <w:noProof/>
          <w:sz w:val="24"/>
          <w:szCs w:val="24"/>
          <w:lang w:val="sr-Cyrl-RS"/>
        </w:rPr>
        <w:t>26</w:t>
      </w:r>
    </w:p>
    <w:p w:rsidR="00D403EF" w:rsidRPr="000401F4" w:rsidRDefault="002A719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224714" w:history="1">
        <w:r w:rsidR="00D403EF" w:rsidRPr="00D403EF">
          <w:rPr>
            <w:rStyle w:val="Hyperlink"/>
            <w:rFonts w:ascii="Times New Roman" w:hAnsi="Times New Roman" w:cs="Times New Roman"/>
            <w:noProof/>
            <w:sz w:val="24"/>
            <w:szCs w:val="24"/>
          </w:rPr>
          <w:t>1</w:t>
        </w:r>
        <w:r w:rsidR="00A060D3">
          <w:rPr>
            <w:rStyle w:val="Hyperlink"/>
            <w:rFonts w:ascii="Times New Roman" w:hAnsi="Times New Roman" w:cs="Times New Roman"/>
            <w:noProof/>
            <w:sz w:val="24"/>
            <w:szCs w:val="24"/>
          </w:rPr>
          <w:t>3</w:t>
        </w:r>
        <w:r w:rsidR="00D403EF" w:rsidRPr="00D403EF">
          <w:rPr>
            <w:rStyle w:val="Hyperlink"/>
            <w:rFonts w:ascii="Times New Roman" w:hAnsi="Times New Roman" w:cs="Times New Roman"/>
            <w:noProof/>
            <w:sz w:val="24"/>
            <w:szCs w:val="24"/>
          </w:rPr>
          <w:t>.</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А) ОПШТИ ПОДАЦИ О ПОНУЂАЧУ ИЗ ГРУПЕ ПОНУЂАЧА</w:t>
        </w:r>
        <w:r w:rsidR="00D403EF" w:rsidRPr="00D403EF">
          <w:rPr>
            <w:rFonts w:ascii="Times New Roman" w:hAnsi="Times New Roman" w:cs="Times New Roman"/>
            <w:noProof/>
            <w:webHidden/>
            <w:sz w:val="24"/>
            <w:szCs w:val="24"/>
          </w:rPr>
          <w:tab/>
        </w:r>
        <w:r w:rsidR="00B1080D"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_Toc401224714 \h </w:instrText>
        </w:r>
        <w:r w:rsidR="00B1080D" w:rsidRPr="00D403EF">
          <w:rPr>
            <w:rFonts w:ascii="Times New Roman" w:hAnsi="Times New Roman" w:cs="Times New Roman"/>
            <w:noProof/>
            <w:webHidden/>
            <w:sz w:val="24"/>
            <w:szCs w:val="24"/>
          </w:rPr>
        </w:r>
        <w:r w:rsidR="00B1080D"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3</w:t>
        </w:r>
        <w:r w:rsidR="00B1080D" w:rsidRPr="00D403EF">
          <w:rPr>
            <w:rFonts w:ascii="Times New Roman" w:hAnsi="Times New Roman" w:cs="Times New Roman"/>
            <w:noProof/>
            <w:webHidden/>
            <w:sz w:val="24"/>
            <w:szCs w:val="24"/>
          </w:rPr>
          <w:fldChar w:fldCharType="end"/>
        </w:r>
      </w:hyperlink>
      <w:r w:rsidR="000401F4">
        <w:rPr>
          <w:rFonts w:ascii="Times New Roman" w:hAnsi="Times New Roman" w:cs="Times New Roman"/>
          <w:noProof/>
          <w:sz w:val="24"/>
          <w:szCs w:val="24"/>
          <w:lang w:val="sr-Cyrl-RS"/>
        </w:rPr>
        <w:t>4</w:t>
      </w:r>
    </w:p>
    <w:p w:rsidR="00D403EF" w:rsidRPr="000401F4" w:rsidRDefault="002A719A">
      <w:pPr>
        <w:pStyle w:val="TOC1"/>
        <w:tabs>
          <w:tab w:val="left" w:pos="480"/>
          <w:tab w:val="right" w:leader="dot" w:pos="9060"/>
        </w:tabs>
        <w:rPr>
          <w:rFonts w:eastAsiaTheme="minorEastAsia" w:cstheme="minorBidi"/>
          <w:b w:val="0"/>
          <w:bCs w:val="0"/>
          <w:caps w:val="0"/>
          <w:noProof/>
          <w:sz w:val="22"/>
          <w:szCs w:val="22"/>
          <w:lang w:val="sr-Cyrl-RS"/>
        </w:rPr>
      </w:pPr>
      <w:hyperlink w:anchor="_Toc401224715" w:history="1">
        <w:r w:rsidR="00D403EF" w:rsidRPr="00D403EF">
          <w:rPr>
            <w:rStyle w:val="Hyperlink"/>
            <w:rFonts w:ascii="Times New Roman" w:hAnsi="Times New Roman" w:cs="Times New Roman"/>
            <w:noProof/>
            <w:sz w:val="24"/>
            <w:szCs w:val="24"/>
          </w:rPr>
          <w:t>1</w:t>
        </w:r>
        <w:r w:rsidR="00A060D3">
          <w:rPr>
            <w:rStyle w:val="Hyperlink"/>
            <w:rFonts w:ascii="Times New Roman" w:hAnsi="Times New Roman" w:cs="Times New Roman"/>
            <w:noProof/>
            <w:sz w:val="24"/>
            <w:szCs w:val="24"/>
          </w:rPr>
          <w:t>3</w:t>
        </w:r>
        <w:r w:rsidR="00D403EF" w:rsidRPr="00D403EF">
          <w:rPr>
            <w:rStyle w:val="Hyperlink"/>
            <w:rFonts w:ascii="Times New Roman" w:hAnsi="Times New Roman" w:cs="Times New Roman"/>
            <w:noProof/>
            <w:sz w:val="24"/>
            <w:szCs w:val="24"/>
          </w:rPr>
          <w:t>.</w:t>
        </w:r>
        <w:r w:rsidR="00D403EF" w:rsidRPr="00D403EF">
          <w:rPr>
            <w:rFonts w:ascii="Times New Roman" w:eastAsiaTheme="minorEastAsia" w:hAnsi="Times New Roman" w:cs="Times New Roman"/>
            <w:b w:val="0"/>
            <w:bCs w:val="0"/>
            <w:caps w:val="0"/>
            <w:noProof/>
            <w:sz w:val="24"/>
            <w:szCs w:val="24"/>
            <w:lang w:val="en-US"/>
          </w:rPr>
          <w:tab/>
        </w:r>
        <w:r w:rsidR="00D403EF" w:rsidRPr="00D403EF">
          <w:rPr>
            <w:rStyle w:val="Hyperlink"/>
            <w:rFonts w:ascii="Times New Roman" w:hAnsi="Times New Roman" w:cs="Times New Roman"/>
            <w:noProof/>
            <w:sz w:val="24"/>
            <w:szCs w:val="24"/>
          </w:rPr>
          <w:t>Б) ОПШТИ ПОДАЦИ О ПОДИЗВОЂАЧИМА</w:t>
        </w:r>
        <w:r w:rsidR="00D403EF" w:rsidRPr="00D403EF">
          <w:rPr>
            <w:rFonts w:ascii="Times New Roman" w:hAnsi="Times New Roman" w:cs="Times New Roman"/>
            <w:noProof/>
            <w:webHidden/>
            <w:sz w:val="24"/>
            <w:szCs w:val="24"/>
          </w:rPr>
          <w:tab/>
        </w:r>
        <w:r w:rsidR="00B1080D" w:rsidRPr="00D403EF">
          <w:rPr>
            <w:rFonts w:ascii="Times New Roman" w:hAnsi="Times New Roman" w:cs="Times New Roman"/>
            <w:noProof/>
            <w:webHidden/>
            <w:sz w:val="24"/>
            <w:szCs w:val="24"/>
          </w:rPr>
          <w:fldChar w:fldCharType="begin"/>
        </w:r>
        <w:r w:rsidR="00D403EF" w:rsidRPr="00D403EF">
          <w:rPr>
            <w:rFonts w:ascii="Times New Roman" w:hAnsi="Times New Roman" w:cs="Times New Roman"/>
            <w:noProof/>
            <w:webHidden/>
            <w:sz w:val="24"/>
            <w:szCs w:val="24"/>
          </w:rPr>
          <w:instrText xml:space="preserve"> PAGEREF _Toc401224715 \h </w:instrText>
        </w:r>
        <w:r w:rsidR="00B1080D" w:rsidRPr="00D403EF">
          <w:rPr>
            <w:rFonts w:ascii="Times New Roman" w:hAnsi="Times New Roman" w:cs="Times New Roman"/>
            <w:noProof/>
            <w:webHidden/>
            <w:sz w:val="24"/>
            <w:szCs w:val="24"/>
          </w:rPr>
        </w:r>
        <w:r w:rsidR="00B1080D" w:rsidRPr="00D403EF">
          <w:rPr>
            <w:rFonts w:ascii="Times New Roman" w:hAnsi="Times New Roman" w:cs="Times New Roman"/>
            <w:noProof/>
            <w:webHidden/>
            <w:sz w:val="24"/>
            <w:szCs w:val="24"/>
          </w:rPr>
          <w:fldChar w:fldCharType="separate"/>
        </w:r>
        <w:r w:rsidR="00D403EF" w:rsidRPr="00D403EF">
          <w:rPr>
            <w:rFonts w:ascii="Times New Roman" w:hAnsi="Times New Roman" w:cs="Times New Roman"/>
            <w:noProof/>
            <w:webHidden/>
            <w:sz w:val="24"/>
            <w:szCs w:val="24"/>
          </w:rPr>
          <w:t>3</w:t>
        </w:r>
        <w:r w:rsidR="00B1080D" w:rsidRPr="00D403EF">
          <w:rPr>
            <w:rFonts w:ascii="Times New Roman" w:hAnsi="Times New Roman" w:cs="Times New Roman"/>
            <w:noProof/>
            <w:webHidden/>
            <w:sz w:val="24"/>
            <w:szCs w:val="24"/>
          </w:rPr>
          <w:fldChar w:fldCharType="end"/>
        </w:r>
      </w:hyperlink>
      <w:r w:rsidR="000401F4">
        <w:rPr>
          <w:rFonts w:ascii="Times New Roman" w:hAnsi="Times New Roman" w:cs="Times New Roman"/>
          <w:noProof/>
          <w:sz w:val="24"/>
          <w:szCs w:val="24"/>
          <w:lang w:val="sr-Cyrl-RS"/>
        </w:rPr>
        <w:t>5</w:t>
      </w:r>
      <w:bookmarkStart w:id="13" w:name="_GoBack"/>
      <w:bookmarkEnd w:id="13"/>
    </w:p>
    <w:p w:rsidR="00D37D98" w:rsidRDefault="00B1080D"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F32498">
      <w:pPr>
        <w:pStyle w:val="Heading1"/>
        <w:numPr>
          <w:ilvl w:val="0"/>
          <w:numId w:val="9"/>
        </w:numPr>
        <w:jc w:val="center"/>
        <w:rPr>
          <w:sz w:val="28"/>
          <w:szCs w:val="28"/>
        </w:rPr>
      </w:pPr>
      <w:bookmarkStart w:id="14" w:name="_Toc389030809"/>
      <w:bookmarkStart w:id="15" w:name="_Toc401224700"/>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C24674" w:rsidRPr="002D5B2C" w:rsidTr="00AF5040">
        <w:tc>
          <w:tcPr>
            <w:tcW w:w="4643" w:type="dxa"/>
            <w:vAlign w:val="center"/>
          </w:tcPr>
          <w:p w:rsidR="00C24674" w:rsidRPr="001366BB" w:rsidRDefault="00C24674" w:rsidP="00AF5040">
            <w:pPr>
              <w:rPr>
                <w:b/>
                <w:noProof/>
              </w:rPr>
            </w:pPr>
            <w:r w:rsidRPr="001366BB">
              <w:rPr>
                <w:b/>
                <w:noProof/>
              </w:rPr>
              <w:t>Наручилац</w:t>
            </w:r>
          </w:p>
        </w:tc>
        <w:tc>
          <w:tcPr>
            <w:tcW w:w="4643" w:type="dxa"/>
          </w:tcPr>
          <w:p w:rsidR="00C24674" w:rsidRPr="002D5B2C" w:rsidRDefault="00C24674" w:rsidP="00AF5040">
            <w:pPr>
              <w:rPr>
                <w:noProof/>
              </w:rPr>
            </w:pPr>
            <w:r w:rsidRPr="002D5B2C">
              <w:rPr>
                <w:noProof/>
              </w:rPr>
              <w:t xml:space="preserve">КЛИНИЧКИ ЦЕНТАР ВОЈВОДИНЕ, </w:t>
            </w:r>
          </w:p>
          <w:p w:rsidR="00C24674" w:rsidRPr="002D5B2C" w:rsidRDefault="00C24674" w:rsidP="00AF5040">
            <w:pPr>
              <w:rPr>
                <w:noProof/>
              </w:rPr>
            </w:pPr>
            <w:r w:rsidRPr="002D5B2C">
              <w:rPr>
                <w:noProof/>
              </w:rPr>
              <w:t xml:space="preserve">ул. Хајдук </w:t>
            </w:r>
            <w:r>
              <w:rPr>
                <w:noProof/>
              </w:rPr>
              <w:t>Вељкова бр.1, Нови Сад, (www.kcv.rs</w:t>
            </w:r>
            <w:r w:rsidRPr="002D5B2C">
              <w:rPr>
                <w:noProof/>
              </w:rPr>
              <w:t>).</w:t>
            </w:r>
          </w:p>
        </w:tc>
      </w:tr>
      <w:tr w:rsidR="00C24674" w:rsidRPr="002D5B2C" w:rsidTr="00AF5040">
        <w:tc>
          <w:tcPr>
            <w:tcW w:w="4643" w:type="dxa"/>
          </w:tcPr>
          <w:p w:rsidR="00C24674" w:rsidRPr="00B94AC9" w:rsidRDefault="00C24674" w:rsidP="00AF5040">
            <w:pPr>
              <w:rPr>
                <w:b/>
                <w:noProof/>
              </w:rPr>
            </w:pPr>
            <w:r w:rsidRPr="001366BB">
              <w:rPr>
                <w:b/>
                <w:noProof/>
              </w:rPr>
              <w:t>Врста поступка</w:t>
            </w:r>
            <w:r>
              <w:rPr>
                <w:b/>
                <w:noProof/>
              </w:rPr>
              <w:t xml:space="preserve"> и основ за примену</w:t>
            </w:r>
          </w:p>
        </w:tc>
        <w:tc>
          <w:tcPr>
            <w:tcW w:w="4643" w:type="dxa"/>
          </w:tcPr>
          <w:p w:rsidR="00C24674" w:rsidRPr="003F2A5A" w:rsidRDefault="00C24674" w:rsidP="00AF5040">
            <w:pPr>
              <w:jc w:val="both"/>
            </w:pPr>
            <w:r w:rsidRPr="003F2A5A">
              <w:t xml:space="preserve">Предметна јавна набавка се спроводи у </w:t>
            </w:r>
            <w:r w:rsidRPr="003F2A5A">
              <w:rPr>
                <w:lang w:val="sr-Cyrl-CS"/>
              </w:rPr>
              <w:t xml:space="preserve">преговарачком поступку </w:t>
            </w:r>
            <w:sdt>
              <w:sdtPr>
                <w:rPr>
                  <w:lang w:val="sr-Cyrl-CS"/>
                </w:rPr>
                <w:id w:val="2866612"/>
                <w:placeholder>
                  <w:docPart w:val="6FB33AB166D34B75B8D39BF3D6C1BFF1"/>
                </w:placeholder>
                <w:dropDownList>
                  <w:listItem w:displayText="без објављивања позива за подношење понуда" w:value="без објављивања позива за подношење понуда"/>
                  <w:listItem w:displayText="са објављивањем позива за подношење понуда" w:value="са објављивањем позива за подношење понуда"/>
                </w:dropDownList>
              </w:sdtPr>
              <w:sdtContent>
                <w:r w:rsidR="00E74EAB" w:rsidRPr="003F2A5A">
                  <w:rPr>
                    <w:lang w:val="sr-Cyrl-CS"/>
                  </w:rPr>
                  <w:t>без објављивања позива за подношење понуда</w:t>
                </w:r>
              </w:sdtContent>
            </w:sdt>
            <w:r w:rsidRPr="003F2A5A">
              <w:rPr>
                <w:lang w:val="sr-Cyrl-CS"/>
              </w:rPr>
              <w:t xml:space="preserve">, </w:t>
            </w:r>
            <w:r w:rsidRPr="003F2A5A">
              <w:t xml:space="preserve">у складу са Законом и подзаконским актима којима се уређују јавне набавке. </w:t>
            </w:r>
          </w:p>
          <w:p w:rsidR="00C24674" w:rsidRPr="008C77DA" w:rsidRDefault="00C24674" w:rsidP="00C0756E">
            <w:pPr>
              <w:jc w:val="both"/>
            </w:pPr>
            <w:r w:rsidRPr="003F2A5A">
              <w:t xml:space="preserve">Основ за примену преговарачког поступка </w:t>
            </w:r>
            <w:sdt>
              <w:sdtPr>
                <w:rPr>
                  <w:lang w:val="sr-Cyrl-CS"/>
                </w:rPr>
                <w:id w:val="2866617"/>
                <w:placeholder>
                  <w:docPart w:val="469FDDE9D9CE4721B4FC0006DA3CA3A9"/>
                </w:placeholder>
                <w:dropDownList>
                  <w:listItem w:displayText="без објављивања позива за подношење понуда" w:value="без објављивања позива за подношење понуда"/>
                  <w:listItem w:displayText="са објављивањем позива за подношење понуда" w:value="са објављивањем позива за подношење понуда"/>
                </w:dropDownList>
              </w:sdtPr>
              <w:sdtContent>
                <w:r w:rsidR="00E74EAB" w:rsidRPr="003F2A5A">
                  <w:rPr>
                    <w:lang w:val="sr-Cyrl-CS"/>
                  </w:rPr>
                  <w:t>без објављивања позива за подношење понуда</w:t>
                </w:r>
              </w:sdtContent>
            </w:sdt>
            <w:r w:rsidRPr="003F2A5A">
              <w:t>:</w:t>
            </w:r>
            <w:r w:rsidR="003F2A5A" w:rsidRPr="003F2A5A">
              <w:rPr>
                <w:lang w:val="en-US"/>
              </w:rPr>
              <w:t xml:space="preserve"> ако због изузетне хитности проузроковане ванредним околностима или</w:t>
            </w:r>
            <w:r w:rsidR="003F2A5A" w:rsidRPr="003F2A5A">
              <w:t xml:space="preserve"> </w:t>
            </w:r>
            <w:r w:rsidR="003F2A5A" w:rsidRPr="003F2A5A">
              <w:rPr>
                <w:lang w:val="en-US"/>
              </w:rPr>
              <w:t>непредвиђеним</w:t>
            </w:r>
            <w:r w:rsidR="003F2A5A" w:rsidRPr="00341067">
              <w:rPr>
                <w:lang w:val="en-US"/>
              </w:rPr>
              <w:t xml:space="preserve"> догађајима, чије наступање ни у ком случају не зависи од воље наручиоца,</w:t>
            </w:r>
            <w:r w:rsidR="003F2A5A" w:rsidRPr="00341067">
              <w:t xml:space="preserve"> </w:t>
            </w:r>
            <w:r w:rsidR="003F2A5A" w:rsidRPr="00341067">
              <w:rPr>
                <w:lang w:val="en-US"/>
              </w:rPr>
              <w:t>наручилац није могао да поступи у роковима одређеним за отворени или рестриктивни</w:t>
            </w:r>
            <w:r w:rsidR="008349FF">
              <w:rPr>
                <w:lang w:val="en-US"/>
              </w:rPr>
              <w:t xml:space="preserve"> </w:t>
            </w:r>
            <w:r w:rsidR="003F2A5A" w:rsidRPr="00341067">
              <w:rPr>
                <w:lang w:val="en-US"/>
              </w:rPr>
              <w:t>поступак. Околности које оправдавају хитност не могу бити</w:t>
            </w:r>
            <w:r w:rsidR="008349FF">
              <w:rPr>
                <w:lang w:val="en-US"/>
              </w:rPr>
              <w:t xml:space="preserve"> </w:t>
            </w:r>
            <w:r w:rsidR="008349FF">
              <w:rPr>
                <w:lang w:val="sr-Cyrl-RS"/>
              </w:rPr>
              <w:t>и нису</w:t>
            </w:r>
            <w:r w:rsidR="003F2A5A" w:rsidRPr="00341067">
              <w:rPr>
                <w:lang w:val="en-US"/>
              </w:rPr>
              <w:t xml:space="preserve"> у било каквој вези са</w:t>
            </w:r>
            <w:r w:rsidR="008349FF">
              <w:rPr>
                <w:lang w:val="en-US"/>
              </w:rPr>
              <w:t xml:space="preserve"> </w:t>
            </w:r>
            <w:r w:rsidR="003F2A5A" w:rsidRPr="00341067">
              <w:rPr>
                <w:lang w:val="en-US"/>
              </w:rPr>
              <w:t>наручиоцем</w:t>
            </w:r>
            <w:r w:rsidR="00C0756E">
              <w:rPr>
                <w:lang w:val="en-US"/>
              </w:rPr>
              <w:t>.</w:t>
            </w:r>
          </w:p>
        </w:tc>
      </w:tr>
      <w:tr w:rsidR="00C24674" w:rsidRPr="002D5B2C" w:rsidTr="003F2A5A">
        <w:tc>
          <w:tcPr>
            <w:tcW w:w="4643" w:type="dxa"/>
          </w:tcPr>
          <w:p w:rsidR="00C24674" w:rsidRPr="001366BB" w:rsidRDefault="00C24674" w:rsidP="00AF5040">
            <w:pPr>
              <w:rPr>
                <w:b/>
                <w:noProof/>
              </w:rPr>
            </w:pPr>
            <w:r w:rsidRPr="001366BB">
              <w:rPr>
                <w:b/>
                <w:noProof/>
              </w:rPr>
              <w:t>Предмет јавне набавке</w:t>
            </w:r>
          </w:p>
        </w:tc>
        <w:tc>
          <w:tcPr>
            <w:tcW w:w="4643" w:type="dxa"/>
            <w:shd w:val="clear" w:color="auto" w:fill="auto"/>
          </w:tcPr>
          <w:p w:rsidR="00C24674" w:rsidRPr="008349FF" w:rsidRDefault="002A719A" w:rsidP="003F2A5A">
            <w:pPr>
              <w:pStyle w:val="Footer"/>
              <w:rPr>
                <w:highlight w:val="yellow"/>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3F2A5A" w:rsidRPr="003F2A5A">
                  <w:rPr>
                    <w:noProof/>
                  </w:rPr>
                  <w:t>Радови</w:t>
                </w:r>
              </w:sdtContent>
            </w:sdt>
            <w:r w:rsidR="00C24674" w:rsidRPr="003F2A5A">
              <w:t xml:space="preserve"> бр</w:t>
            </w:r>
            <w:r w:rsidR="00C24674" w:rsidRPr="003F2A5A">
              <w:rPr>
                <w:lang w:val="ru-RU"/>
              </w:rPr>
              <w:t>.</w:t>
            </w:r>
            <w:r w:rsidR="00C24674" w:rsidRPr="003F2A5A">
              <w:t xml:space="preserve"> </w:t>
            </w:r>
            <w:r w:rsidR="003F2A5A" w:rsidRPr="003F2A5A">
              <w:rPr>
                <w:lang w:val="sr-Cyrl-RS"/>
              </w:rPr>
              <w:t>133-15-</w:t>
            </w:r>
            <w:r w:rsidR="00C24674" w:rsidRPr="003F2A5A">
              <w:t>П</w:t>
            </w:r>
            <w:r w:rsidR="00C24674" w:rsidRPr="003F2A5A">
              <w:rPr>
                <w:i/>
                <w:iCs/>
              </w:rPr>
              <w:t xml:space="preserve"> </w:t>
            </w:r>
            <w:r w:rsidR="00C24674" w:rsidRPr="003F2A5A">
              <w:t xml:space="preserve">- </w:t>
            </w:r>
            <w:r w:rsidR="003F2A5A" w:rsidRPr="003F2A5A">
              <w:t>Санација подне плоче у објекту Централне кухиње К</w:t>
            </w:r>
            <w:r w:rsidR="003F2A5A" w:rsidRPr="003F2A5A">
              <w:rPr>
                <w:lang w:val="sr-Cyrl-RS"/>
              </w:rPr>
              <w:t>ЦВ</w:t>
            </w:r>
          </w:p>
        </w:tc>
      </w:tr>
      <w:tr w:rsidR="00C24674" w:rsidRPr="00AE1407" w:rsidTr="00AF5040">
        <w:tc>
          <w:tcPr>
            <w:tcW w:w="4643" w:type="dxa"/>
          </w:tcPr>
          <w:p w:rsidR="00C24674" w:rsidRPr="003F2A5A" w:rsidRDefault="00C24674" w:rsidP="00AF5040">
            <w:pPr>
              <w:rPr>
                <w:b/>
                <w:noProof/>
              </w:rPr>
            </w:pPr>
            <w:r w:rsidRPr="003F2A5A">
              <w:rPr>
                <w:b/>
                <w:noProof/>
              </w:rPr>
              <w:t>Контакт</w:t>
            </w:r>
          </w:p>
        </w:tc>
        <w:tc>
          <w:tcPr>
            <w:tcW w:w="4643" w:type="dxa"/>
          </w:tcPr>
          <w:p w:rsidR="00C24674" w:rsidRPr="003F2A5A" w:rsidRDefault="00C24674" w:rsidP="00AF5040">
            <w:pPr>
              <w:rPr>
                <w:noProof/>
              </w:rPr>
            </w:pPr>
            <w:r w:rsidRPr="003F2A5A">
              <w:rPr>
                <w:noProof/>
              </w:rPr>
              <w:t>Служба за немедицинске јавне набавке</w:t>
            </w:r>
          </w:p>
        </w:tc>
      </w:tr>
      <w:tr w:rsidR="00C24674" w:rsidRPr="00AE1407" w:rsidTr="00AF5040">
        <w:tc>
          <w:tcPr>
            <w:tcW w:w="4643" w:type="dxa"/>
          </w:tcPr>
          <w:p w:rsidR="00C24674" w:rsidRPr="003F2A5A" w:rsidRDefault="00C24674" w:rsidP="00AF5040">
            <w:pPr>
              <w:rPr>
                <w:b/>
                <w:noProof/>
              </w:rPr>
            </w:pPr>
            <w:r w:rsidRPr="003F2A5A">
              <w:rPr>
                <w:b/>
                <w:noProof/>
              </w:rPr>
              <w:t>E-mail</w:t>
            </w:r>
          </w:p>
        </w:tc>
        <w:tc>
          <w:tcPr>
            <w:tcW w:w="4643" w:type="dxa"/>
          </w:tcPr>
          <w:p w:rsidR="00C24674" w:rsidRPr="003F2A5A" w:rsidRDefault="002A719A" w:rsidP="00AF5040">
            <w:pPr>
              <w:rPr>
                <w:noProof/>
              </w:rPr>
            </w:pPr>
            <w:hyperlink r:id="rId13" w:history="1">
              <w:r w:rsidR="008349FF" w:rsidRPr="00780ACB">
                <w:rPr>
                  <w:rStyle w:val="Hyperlink"/>
                  <w:noProof/>
                </w:rPr>
                <w:t>nabavke@kcv.rs</w:t>
              </w:r>
            </w:hyperlink>
          </w:p>
        </w:tc>
      </w:tr>
      <w:tr w:rsidR="00C24674" w:rsidRPr="007D50B2" w:rsidTr="00AF5040">
        <w:tc>
          <w:tcPr>
            <w:tcW w:w="4643" w:type="dxa"/>
          </w:tcPr>
          <w:p w:rsidR="00C24674" w:rsidRPr="004C434D" w:rsidRDefault="00C24674" w:rsidP="00AF5040">
            <w:pPr>
              <w:rPr>
                <w:b/>
                <w:noProof/>
              </w:rPr>
            </w:pPr>
            <w:r>
              <w:rPr>
                <w:b/>
                <w:noProof/>
              </w:rPr>
              <w:t>Радно време наручиоца</w:t>
            </w:r>
          </w:p>
        </w:tc>
        <w:tc>
          <w:tcPr>
            <w:tcW w:w="4643" w:type="dxa"/>
          </w:tcPr>
          <w:p w:rsidR="00C24674" w:rsidRPr="007D50B2" w:rsidRDefault="00C24674" w:rsidP="00AF5040">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F32498">
      <w:pPr>
        <w:pStyle w:val="Heading1"/>
        <w:numPr>
          <w:ilvl w:val="0"/>
          <w:numId w:val="9"/>
        </w:numPr>
        <w:jc w:val="center"/>
        <w:rPr>
          <w:sz w:val="28"/>
          <w:szCs w:val="28"/>
        </w:rPr>
      </w:pPr>
      <w:bookmarkStart w:id="16" w:name="_Toc375826003"/>
      <w:bookmarkStart w:id="17" w:name="_Toc389030810"/>
      <w:bookmarkStart w:id="18" w:name="_Toc401224701"/>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AE1407" w:rsidTr="004D3FDC">
        <w:trPr>
          <w:trHeight w:val="390"/>
        </w:trPr>
        <w:tc>
          <w:tcPr>
            <w:tcW w:w="3935" w:type="dxa"/>
          </w:tcPr>
          <w:p w:rsidR="00884DD6" w:rsidRPr="00AE1407" w:rsidRDefault="00884DD6" w:rsidP="004D3FDC">
            <w:pPr>
              <w:rPr>
                <w:noProof/>
              </w:rPr>
            </w:pPr>
            <w:r w:rsidRPr="00AE1407">
              <w:rPr>
                <w:b/>
                <w:noProof/>
              </w:rPr>
              <w:t>Предмет јавне набавке</w:t>
            </w:r>
          </w:p>
        </w:tc>
        <w:tc>
          <w:tcPr>
            <w:tcW w:w="5351" w:type="dxa"/>
          </w:tcPr>
          <w:p w:rsidR="00884DD6" w:rsidRPr="008349FF" w:rsidRDefault="002A719A" w:rsidP="009B2CF8">
            <w:pPr>
              <w:jc w:val="both"/>
              <w:rPr>
                <w:highlight w:val="yellow"/>
                <w:lang w:val="sr-Cyrl-RS"/>
              </w:rPr>
            </w:pPr>
            <w:sdt>
              <w:sdtPr>
                <w:rPr>
                  <w:noProof/>
                </w:rPr>
                <w:alias w:val="врста"/>
                <w:tag w:val="добара"/>
                <w:id w:val="1471857163"/>
                <w:dropDownList>
                  <w:listItem w:displayText="Добра" w:value="Добра"/>
                  <w:listItem w:displayText="Услуге" w:value="Услуге"/>
                  <w:listItem w:displayText="Радови" w:value="Радови"/>
                </w:dropDownList>
              </w:sdtPr>
              <w:sdtContent>
                <w:r w:rsidR="00C23BAA" w:rsidRPr="003F2A5A">
                  <w:rPr>
                    <w:noProof/>
                  </w:rPr>
                  <w:t>Радови</w:t>
                </w:r>
              </w:sdtContent>
            </w:sdt>
            <w:r w:rsidR="00C23BAA" w:rsidRPr="003F2A5A">
              <w:t xml:space="preserve"> бр</w:t>
            </w:r>
            <w:r w:rsidR="00C23BAA" w:rsidRPr="003F2A5A">
              <w:rPr>
                <w:lang w:val="ru-RU"/>
              </w:rPr>
              <w:t>.</w:t>
            </w:r>
            <w:r w:rsidR="00C23BAA" w:rsidRPr="003F2A5A">
              <w:t xml:space="preserve"> </w:t>
            </w:r>
            <w:r w:rsidR="00C23BAA" w:rsidRPr="003F2A5A">
              <w:rPr>
                <w:lang w:val="sr-Cyrl-RS"/>
              </w:rPr>
              <w:t>133-15-</w:t>
            </w:r>
            <w:r w:rsidR="00C23BAA" w:rsidRPr="003F2A5A">
              <w:t>П</w:t>
            </w:r>
            <w:r w:rsidR="00C23BAA" w:rsidRPr="003F2A5A">
              <w:rPr>
                <w:i/>
                <w:iCs/>
              </w:rPr>
              <w:t xml:space="preserve"> </w:t>
            </w:r>
            <w:r w:rsidR="00C23BAA" w:rsidRPr="003F2A5A">
              <w:t>- Санација подне плоче у објекту Централне кухиње К</w:t>
            </w:r>
            <w:r w:rsidR="00C23BAA" w:rsidRPr="003F2A5A">
              <w:rPr>
                <w:lang w:val="sr-Cyrl-RS"/>
              </w:rPr>
              <w:t>ЦВ</w:t>
            </w:r>
          </w:p>
        </w:tc>
      </w:tr>
      <w:tr w:rsidR="00AD0C56" w:rsidRPr="00AE1407" w:rsidTr="004D3FDC">
        <w:trPr>
          <w:trHeight w:val="118"/>
        </w:trPr>
        <w:tc>
          <w:tcPr>
            <w:tcW w:w="3935" w:type="dxa"/>
          </w:tcPr>
          <w:p w:rsidR="00AD0C56" w:rsidRPr="00AE1407" w:rsidRDefault="004D2E66" w:rsidP="004D3FDC">
            <w:pPr>
              <w:rPr>
                <w:b/>
                <w:noProof/>
              </w:rPr>
            </w:pPr>
            <w:r w:rsidRPr="00AE1407">
              <w:rPr>
                <w:b/>
                <w:noProof/>
              </w:rPr>
              <w:t>Назив и ознака из општег речника</w:t>
            </w:r>
          </w:p>
        </w:tc>
        <w:tc>
          <w:tcPr>
            <w:tcW w:w="5351" w:type="dxa"/>
          </w:tcPr>
          <w:p w:rsidR="00AD0C56" w:rsidRPr="00AE1407" w:rsidRDefault="00C23BAA" w:rsidP="00FC5FB6">
            <w:pPr>
              <w:rPr>
                <w:noProof/>
              </w:rPr>
            </w:pPr>
            <w:r w:rsidRPr="00207123">
              <w:rPr>
                <w:bCs/>
                <w:noProof/>
              </w:rPr>
              <w:t xml:space="preserve">45000000- </w:t>
            </w:r>
            <w:r w:rsidRPr="00207123">
              <w:rPr>
                <w:bCs/>
                <w:noProof/>
                <w:lang w:val="sr-Cyrl-RS"/>
              </w:rPr>
              <w:t>Грађевински радови</w:t>
            </w:r>
          </w:p>
        </w:tc>
      </w:tr>
    </w:tbl>
    <w:p w:rsidR="009A5352" w:rsidRPr="00AE1407" w:rsidRDefault="009A5352">
      <w:pPr>
        <w:rPr>
          <w:b/>
          <w:noProof/>
        </w:rPr>
      </w:pPr>
    </w:p>
    <w:p w:rsidR="00A060D3" w:rsidRDefault="00A060D3">
      <w:pPr>
        <w:rPr>
          <w:b/>
          <w:noProof/>
        </w:rPr>
      </w:pPr>
    </w:p>
    <w:p w:rsidR="00A060D3" w:rsidRDefault="00A060D3">
      <w:pPr>
        <w:rPr>
          <w:b/>
          <w:noProof/>
        </w:rPr>
      </w:pPr>
    </w:p>
    <w:p w:rsidR="004D2E66" w:rsidRDefault="00C21A19">
      <w:pPr>
        <w:rPr>
          <w:b/>
          <w:noProof/>
        </w:rPr>
      </w:pPr>
      <w:r w:rsidRPr="00AE1407">
        <w:rPr>
          <w:b/>
          <w:noProof/>
        </w:rPr>
        <w:t xml:space="preserve">Предмет јавне </w:t>
      </w:r>
      <w:r w:rsidRPr="00C23BAA">
        <w:rPr>
          <w:b/>
          <w:noProof/>
        </w:rPr>
        <w:t xml:space="preserve">набавке </w:t>
      </w:r>
      <w:r w:rsidR="009A5352" w:rsidRPr="00C23BAA">
        <w:rPr>
          <w:b/>
          <w:noProof/>
        </w:rPr>
        <w:t>није обликован по партијама</w:t>
      </w:r>
      <w:r w:rsidRPr="00C23BAA">
        <w:rPr>
          <w:b/>
          <w:noProof/>
        </w:rPr>
        <w:t>.</w:t>
      </w:r>
    </w:p>
    <w:p w:rsidR="007015D1" w:rsidRPr="007015D1" w:rsidRDefault="007015D1">
      <w:pPr>
        <w:rPr>
          <w:b/>
          <w:noProof/>
        </w:rPr>
      </w:pPr>
    </w:p>
    <w:p w:rsidR="00AD0C56" w:rsidRPr="00545B9A" w:rsidRDefault="00AD0C56">
      <w:pPr>
        <w:rPr>
          <w:b/>
          <w:noProof/>
        </w:rPr>
      </w:pPr>
    </w:p>
    <w:p w:rsidR="00545B9A" w:rsidRDefault="00545B9A">
      <w:pPr>
        <w:rPr>
          <w:b/>
          <w:bCs/>
          <w:sz w:val="28"/>
          <w:szCs w:val="28"/>
          <w:lang w:val="hr-HR"/>
        </w:rPr>
      </w:pPr>
      <w:bookmarkStart w:id="19" w:name="_Toc375826004"/>
      <w:bookmarkStart w:id="20" w:name="_Toc389030811"/>
      <w:r>
        <w:rPr>
          <w:sz w:val="28"/>
          <w:szCs w:val="28"/>
        </w:rPr>
        <w:br w:type="page"/>
      </w:r>
    </w:p>
    <w:p w:rsidR="00E43FAE" w:rsidRPr="00BC6DD7" w:rsidRDefault="00E43FAE" w:rsidP="00F32498">
      <w:pPr>
        <w:pStyle w:val="Heading1"/>
        <w:numPr>
          <w:ilvl w:val="0"/>
          <w:numId w:val="9"/>
        </w:numPr>
        <w:jc w:val="center"/>
        <w:rPr>
          <w:sz w:val="28"/>
          <w:szCs w:val="28"/>
        </w:rPr>
      </w:pPr>
      <w:bookmarkStart w:id="21" w:name="_Toc401224702"/>
      <w:r w:rsidRPr="00BC6DD7">
        <w:rPr>
          <w:sz w:val="28"/>
          <w:szCs w:val="28"/>
        </w:rPr>
        <w:lastRenderedPageBreak/>
        <w:t>ОПИС ПРЕДМЕТА ЈАВНЕ НАБАВКЕ</w:t>
      </w:r>
      <w:bookmarkEnd w:id="19"/>
      <w:bookmarkEnd w:id="20"/>
      <w:bookmarkEnd w:id="21"/>
    </w:p>
    <w:p w:rsidR="00E43FAE" w:rsidRPr="00935322"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r w:rsidR="00935322">
        <w:rPr>
          <w:i/>
          <w:noProof/>
        </w:rPr>
        <w:t>, РОК И МЕСТО ИЗВРШЕЊА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C23BAA" w:rsidRPr="008349FF" w:rsidRDefault="00C23BAA" w:rsidP="00C23BAA">
            <w:pPr>
              <w:pStyle w:val="Footer"/>
              <w:rPr>
                <w:noProof/>
                <w:lang w:val="sr-Cyrl-RS"/>
              </w:rPr>
            </w:pPr>
            <w:r>
              <w:rPr>
                <w:noProof/>
              </w:rPr>
              <w:t>Предмет</w:t>
            </w:r>
            <w:r w:rsidRPr="00942674">
              <w:rPr>
                <w:noProof/>
              </w:rPr>
              <w:t xml:space="preserve"> </w:t>
            </w:r>
            <w:r>
              <w:rPr>
                <w:noProof/>
              </w:rPr>
              <w:t>јавне</w:t>
            </w:r>
            <w:r w:rsidRPr="00942674">
              <w:rPr>
                <w:noProof/>
              </w:rPr>
              <w:t xml:space="preserve"> </w:t>
            </w:r>
            <w:r w:rsidRPr="009930E4">
              <w:rPr>
                <w:noProof/>
              </w:rPr>
              <w:t xml:space="preserve">набавке је </w:t>
            </w:r>
            <w:r>
              <w:rPr>
                <w:noProof/>
                <w:lang w:val="sr-Cyrl-RS"/>
              </w:rPr>
              <w:t>с</w:t>
            </w:r>
            <w:r w:rsidRPr="003F2A5A">
              <w:t>анација подне плоче у објекту Централне кухиње К</w:t>
            </w:r>
            <w:r w:rsidR="008349FF">
              <w:rPr>
                <w:lang w:val="sr-Cyrl-RS"/>
              </w:rPr>
              <w:t>ЦВ.</w:t>
            </w:r>
          </w:p>
          <w:p w:rsidR="00C23BAA" w:rsidRDefault="00C23BAA" w:rsidP="00C23BAA">
            <w:pPr>
              <w:pStyle w:val="Footer"/>
              <w:rPr>
                <w:noProof/>
              </w:rPr>
            </w:pPr>
          </w:p>
          <w:p w:rsidR="00C23BAA" w:rsidRDefault="00C23BAA" w:rsidP="00C23BAA">
            <w:pPr>
              <w:pStyle w:val="BodyTextIndent"/>
              <w:spacing w:line="276" w:lineRule="auto"/>
              <w:ind w:left="0" w:firstLine="720"/>
              <w:jc w:val="both"/>
              <w:rPr>
                <w:noProof/>
                <w:lang w:val="sr-Cyrl-RS"/>
              </w:rPr>
            </w:pPr>
            <w:r w:rsidRPr="00E020D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E020D7">
              <w:rPr>
                <w:noProof/>
              </w:rPr>
              <w:t>.</w:t>
            </w:r>
          </w:p>
          <w:p w:rsidR="00C23BAA" w:rsidRDefault="00C23BAA" w:rsidP="00C23BAA">
            <w:pPr>
              <w:pStyle w:val="BodyTextIndent"/>
              <w:spacing w:line="276" w:lineRule="auto"/>
              <w:ind w:left="0" w:firstLine="0"/>
              <w:jc w:val="both"/>
              <w:rPr>
                <w:noProof/>
                <w:lang w:val="sr-Cyrl-RS"/>
              </w:rPr>
            </w:pPr>
          </w:p>
          <w:p w:rsidR="00C23BAA" w:rsidRDefault="00C23BAA" w:rsidP="00C23BAA">
            <w:pPr>
              <w:pStyle w:val="BodyTextIndent"/>
              <w:spacing w:line="276" w:lineRule="auto"/>
              <w:ind w:left="0" w:firstLine="720"/>
              <w:jc w:val="both"/>
              <w:rPr>
                <w:noProof/>
                <w:lang w:val="en-US"/>
              </w:rPr>
            </w:pPr>
            <w:r w:rsidRPr="00A060D3">
              <w:rPr>
                <w:noProof/>
                <w:lang w:val="sr-Cyrl-RS"/>
              </w:rPr>
              <w:t>У поглављу бр</w:t>
            </w:r>
            <w:r w:rsidR="00A060D3">
              <w:rPr>
                <w:noProof/>
                <w:lang w:val="sr-Latn-RS"/>
              </w:rPr>
              <w:t>oj</w:t>
            </w:r>
            <w:r w:rsidRPr="00A060D3">
              <w:rPr>
                <w:noProof/>
                <w:lang w:val="sr-Latn-RS"/>
              </w:rPr>
              <w:t xml:space="preserve"> 1</w:t>
            </w:r>
            <w:r w:rsidR="00A060D3">
              <w:rPr>
                <w:noProof/>
                <w:lang w:val="sr-Latn-RS"/>
              </w:rPr>
              <w:t>2.</w:t>
            </w:r>
            <w:r w:rsidR="008349FF">
              <w:rPr>
                <w:noProof/>
                <w:lang w:val="sr-Cyrl-RS"/>
              </w:rPr>
              <w:t xml:space="preserve"> –</w:t>
            </w:r>
            <w:r w:rsidRPr="00A060D3">
              <w:rPr>
                <w:noProof/>
                <w:lang w:val="sr-Latn-RS"/>
              </w:rPr>
              <w:t xml:space="preserve"> </w:t>
            </w:r>
            <w:r w:rsidR="008349FF">
              <w:rPr>
                <w:noProof/>
                <w:lang w:val="sr-Cyrl-RS"/>
              </w:rPr>
              <w:t>'</w:t>
            </w:r>
            <w:r w:rsidRPr="00A060D3">
              <w:rPr>
                <w:noProof/>
                <w:lang w:val="sr-Cyrl-RS"/>
              </w:rPr>
              <w:t>Обра</w:t>
            </w:r>
            <w:r w:rsidR="00A060D3">
              <w:rPr>
                <w:noProof/>
                <w:lang w:val="sr-Cyrl-RS"/>
              </w:rPr>
              <w:t>зац</w:t>
            </w:r>
            <w:r w:rsidRPr="00A060D3">
              <w:rPr>
                <w:noProof/>
                <w:lang w:val="sr-Cyrl-RS"/>
              </w:rPr>
              <w:t xml:space="preserve"> понуде</w:t>
            </w:r>
            <w:r w:rsidR="008349FF">
              <w:rPr>
                <w:noProof/>
                <w:lang w:val="sr-Cyrl-RS"/>
              </w:rPr>
              <w:t>'</w:t>
            </w:r>
            <w:r w:rsidRPr="00A060D3">
              <w:rPr>
                <w:noProof/>
                <w:lang w:val="sr-Cyrl-RS"/>
              </w:rPr>
              <w:t xml:space="preserve"> где је наведен тип и модел одређеног произвођача, код сваког наведеног типа и модела произвођача додаје се реч „одговарајуће“.</w:t>
            </w:r>
            <w:r>
              <w:rPr>
                <w:noProof/>
                <w:lang w:val="sr-Cyrl-RS"/>
              </w:rPr>
              <w:t xml:space="preserve"> </w:t>
            </w:r>
          </w:p>
          <w:p w:rsidR="00C23BAA" w:rsidRDefault="00C23BAA" w:rsidP="00C23BAA">
            <w:pPr>
              <w:pStyle w:val="BodyTextIndent"/>
              <w:spacing w:line="276" w:lineRule="auto"/>
              <w:ind w:left="0" w:firstLine="0"/>
              <w:jc w:val="both"/>
              <w:rPr>
                <w:noProof/>
                <w:lang w:val="en-US"/>
              </w:rPr>
            </w:pPr>
          </w:p>
          <w:p w:rsidR="00C23BAA" w:rsidRDefault="00C23BAA" w:rsidP="00C23BAA">
            <w:pPr>
              <w:pStyle w:val="BodyTextIndent"/>
              <w:spacing w:line="276" w:lineRule="auto"/>
              <w:ind w:left="0" w:firstLine="0"/>
              <w:jc w:val="both"/>
              <w:rPr>
                <w:noProof/>
                <w:lang w:val="sr-Cyrl-RS"/>
              </w:rPr>
            </w:pPr>
          </w:p>
          <w:p w:rsidR="001F30AB" w:rsidRPr="00AE1407" w:rsidRDefault="001F30AB" w:rsidP="00B25B97">
            <w:pPr>
              <w:jc w:val="both"/>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127AFC" w:rsidRPr="00E91686" w:rsidRDefault="002D5B2C" w:rsidP="00F32498">
      <w:pPr>
        <w:pStyle w:val="Heading1"/>
        <w:numPr>
          <w:ilvl w:val="0"/>
          <w:numId w:val="9"/>
        </w:numPr>
        <w:rPr>
          <w:noProof/>
          <w:sz w:val="28"/>
          <w:szCs w:val="28"/>
        </w:rPr>
      </w:pPr>
      <w:bookmarkStart w:id="22" w:name="_Toc389030813"/>
      <w:bookmarkStart w:id="23" w:name="_Toc375826006"/>
      <w:bookmarkStart w:id="24" w:name="_Toc401224704"/>
      <w:r w:rsidRPr="00E91686">
        <w:rPr>
          <w:sz w:val="28"/>
          <w:szCs w:val="28"/>
        </w:rPr>
        <w:lastRenderedPageBreak/>
        <w:t>УСЛОВИ ЗА УЧЕШЋЕ У ПОСТУПКУ ЈАВНЕ НАБАВКЕ</w:t>
      </w:r>
      <w:bookmarkEnd w:id="22"/>
      <w:r w:rsidRPr="00E91686">
        <w:rPr>
          <w:sz w:val="28"/>
          <w:szCs w:val="28"/>
        </w:rPr>
        <w:t xml:space="preserve"> ИЗ ЧЛ. 75. И 76. ЗАКОНА И УПУТСТВО КАКО СЕ ДОКАЗУЈЕ ИСПУЊЕНОСТ ТИХ УСЛОВА</w:t>
      </w:r>
      <w:bookmarkEnd w:id="23"/>
      <w:bookmarkEnd w:id="24"/>
    </w:p>
    <w:p w:rsidR="00066C4C" w:rsidRDefault="00066C4C" w:rsidP="00066C4C">
      <w:pPr>
        <w:jc w:val="both"/>
        <w:rPr>
          <w:noProof/>
        </w:rPr>
      </w:pPr>
    </w:p>
    <w:p w:rsidR="00066C4C" w:rsidRPr="00AE549F" w:rsidRDefault="00066C4C" w:rsidP="00066C4C">
      <w:pPr>
        <w:jc w:val="both"/>
      </w:pPr>
      <w:r w:rsidRPr="00106B6C">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w:t>
      </w:r>
    </w:p>
    <w:tbl>
      <w:tblPr>
        <w:tblW w:w="932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838"/>
        <w:gridCol w:w="4253"/>
        <w:gridCol w:w="1523"/>
      </w:tblGrid>
      <w:tr w:rsidR="00066C4C" w:rsidRPr="00F239A0" w:rsidTr="00AF5040">
        <w:trPr>
          <w:trHeight w:val="451"/>
        </w:trPr>
        <w:tc>
          <w:tcPr>
            <w:tcW w:w="706" w:type="dxa"/>
            <w:gridSpan w:val="2"/>
            <w:vAlign w:val="center"/>
          </w:tcPr>
          <w:p w:rsidR="00066C4C" w:rsidRPr="00F239A0" w:rsidRDefault="00066C4C" w:rsidP="00AF5040">
            <w:pPr>
              <w:jc w:val="center"/>
              <w:rPr>
                <w:noProof/>
              </w:rPr>
            </w:pPr>
            <w:r w:rsidRPr="00F239A0">
              <w:rPr>
                <w:noProof/>
              </w:rPr>
              <w:t>Бр.</w:t>
            </w:r>
          </w:p>
        </w:tc>
        <w:tc>
          <w:tcPr>
            <w:tcW w:w="2838" w:type="dxa"/>
            <w:vAlign w:val="center"/>
          </w:tcPr>
          <w:p w:rsidR="00066C4C" w:rsidRPr="00F239A0" w:rsidRDefault="00066C4C" w:rsidP="00AF5040">
            <w:pPr>
              <w:jc w:val="center"/>
              <w:rPr>
                <w:noProof/>
              </w:rPr>
            </w:pPr>
            <w:r w:rsidRPr="00F239A0">
              <w:rPr>
                <w:noProof/>
              </w:rPr>
              <w:t>УСЛОВИ</w:t>
            </w:r>
          </w:p>
        </w:tc>
        <w:tc>
          <w:tcPr>
            <w:tcW w:w="4253" w:type="dxa"/>
            <w:vAlign w:val="center"/>
          </w:tcPr>
          <w:p w:rsidR="00066C4C" w:rsidRPr="00F239A0" w:rsidRDefault="00066C4C" w:rsidP="00AF5040">
            <w:pPr>
              <w:jc w:val="center"/>
              <w:rPr>
                <w:noProof/>
              </w:rPr>
            </w:pPr>
            <w:r w:rsidRPr="00F239A0">
              <w:rPr>
                <w:noProof/>
              </w:rPr>
              <w:t>ДОКАЗИ</w:t>
            </w:r>
          </w:p>
        </w:tc>
        <w:tc>
          <w:tcPr>
            <w:tcW w:w="1523" w:type="dxa"/>
          </w:tcPr>
          <w:p w:rsidR="00066C4C" w:rsidRPr="00E57E43" w:rsidRDefault="00066C4C" w:rsidP="00AF5040">
            <w:pPr>
              <w:jc w:val="center"/>
              <w:rPr>
                <w:noProof/>
                <w:sz w:val="18"/>
                <w:szCs w:val="18"/>
              </w:rPr>
            </w:pPr>
            <w:r w:rsidRPr="00E57E43">
              <w:rPr>
                <w:noProof/>
                <w:sz w:val="18"/>
                <w:szCs w:val="18"/>
              </w:rPr>
              <w:t xml:space="preserve">ИСПУЊЕНОСТ УСЛОВА </w:t>
            </w:r>
          </w:p>
        </w:tc>
      </w:tr>
      <w:tr w:rsidR="00066C4C" w:rsidRPr="00AE1407" w:rsidTr="00AF5040">
        <w:trPr>
          <w:trHeight w:val="505"/>
        </w:trPr>
        <w:tc>
          <w:tcPr>
            <w:tcW w:w="9320" w:type="dxa"/>
            <w:gridSpan w:val="5"/>
          </w:tcPr>
          <w:p w:rsidR="00066C4C" w:rsidRPr="00AE1407" w:rsidRDefault="00066C4C" w:rsidP="00AF5040">
            <w:pPr>
              <w:jc w:val="center"/>
              <w:rPr>
                <w:b/>
                <w:noProof/>
              </w:rPr>
            </w:pPr>
            <w:r w:rsidRPr="00AE1407">
              <w:rPr>
                <w:b/>
                <w:noProof/>
              </w:rPr>
              <w:t>ОБАВЕЗНИ УСЛОВИ ЗА УЧЕШЋЕ У ПОСТУПКУ ЈАВНЕ НАБАВКЕ ИЗ ЧЛАНА 75. ЗАКОНА</w:t>
            </w:r>
          </w:p>
        </w:tc>
      </w:tr>
      <w:tr w:rsidR="00066C4C" w:rsidRPr="00AE1407" w:rsidTr="00AF5040">
        <w:trPr>
          <w:trHeight w:val="505"/>
        </w:trPr>
        <w:tc>
          <w:tcPr>
            <w:tcW w:w="608" w:type="dxa"/>
            <w:vAlign w:val="center"/>
          </w:tcPr>
          <w:p w:rsidR="00066C4C" w:rsidRPr="00AE1407" w:rsidRDefault="00066C4C" w:rsidP="00AF5040">
            <w:pPr>
              <w:pStyle w:val="ListParagraph"/>
              <w:numPr>
                <w:ilvl w:val="0"/>
                <w:numId w:val="12"/>
              </w:numPr>
              <w:rPr>
                <w:noProof/>
              </w:rPr>
            </w:pPr>
          </w:p>
        </w:tc>
        <w:tc>
          <w:tcPr>
            <w:tcW w:w="2936" w:type="dxa"/>
            <w:gridSpan w:val="2"/>
          </w:tcPr>
          <w:p w:rsidR="00066C4C" w:rsidRPr="00AE1407" w:rsidRDefault="00066C4C" w:rsidP="00AF5040">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tcPr>
          <w:p w:rsidR="00066C4C" w:rsidRPr="00AE1407" w:rsidRDefault="00066C4C" w:rsidP="00AF5040">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066C4C" w:rsidRPr="00AE1407" w:rsidRDefault="00066C4C" w:rsidP="00AF5040">
            <w:pPr>
              <w:jc w:val="both"/>
              <w:rPr>
                <w:noProof/>
              </w:rPr>
            </w:pPr>
          </w:p>
        </w:tc>
      </w:tr>
      <w:tr w:rsidR="00066C4C" w:rsidRPr="00AE1407" w:rsidTr="00AF5040">
        <w:trPr>
          <w:trHeight w:val="458"/>
        </w:trPr>
        <w:tc>
          <w:tcPr>
            <w:tcW w:w="608" w:type="dxa"/>
            <w:vAlign w:val="center"/>
          </w:tcPr>
          <w:p w:rsidR="00066C4C" w:rsidRPr="00AE1407" w:rsidRDefault="00066C4C" w:rsidP="00AF5040">
            <w:pPr>
              <w:pStyle w:val="ListParagraph"/>
              <w:numPr>
                <w:ilvl w:val="0"/>
                <w:numId w:val="12"/>
              </w:numPr>
              <w:rPr>
                <w:noProof/>
              </w:rPr>
            </w:pPr>
          </w:p>
        </w:tc>
        <w:tc>
          <w:tcPr>
            <w:tcW w:w="2936" w:type="dxa"/>
            <w:gridSpan w:val="2"/>
            <w:vAlign w:val="center"/>
          </w:tcPr>
          <w:p w:rsidR="00066C4C" w:rsidRPr="00AE1407" w:rsidRDefault="00066C4C" w:rsidP="00AF5040">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rsidR="00066C4C" w:rsidRPr="00AE1407" w:rsidRDefault="00066C4C" w:rsidP="00AF5040">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066C4C" w:rsidRPr="00AE1407" w:rsidRDefault="00066C4C" w:rsidP="00AF5040">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66C4C" w:rsidRPr="00AE1407" w:rsidRDefault="00066C4C" w:rsidP="00AF5040">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66C4C" w:rsidRPr="00AE1407" w:rsidRDefault="00066C4C" w:rsidP="00AF5040">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w:t>
            </w:r>
            <w:r w:rsidRPr="00AE1407">
              <w:rPr>
                <w:rFonts w:ascii="Times New Roman" w:hAnsi="Times New Roman" w:cs="Times New Roman"/>
                <w:color w:val="auto"/>
              </w:rPr>
              <w:lastRenderedPageBreak/>
              <w:t>за сваког од њих.</w:t>
            </w:r>
          </w:p>
          <w:p w:rsidR="00066C4C" w:rsidRPr="00AE1407" w:rsidRDefault="00066C4C" w:rsidP="00AF5040">
            <w:pPr>
              <w:pStyle w:val="Default"/>
              <w:ind w:left="33"/>
              <w:jc w:val="both"/>
              <w:rPr>
                <w:rFonts w:ascii="Times New Roman" w:hAnsi="Times New Roman" w:cs="Times New Roman"/>
                <w:color w:val="auto"/>
              </w:rPr>
            </w:pPr>
          </w:p>
          <w:p w:rsidR="00066C4C" w:rsidRPr="00AE1407" w:rsidRDefault="00066C4C" w:rsidP="00AF5040">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066C4C" w:rsidRPr="00AE1407" w:rsidRDefault="00066C4C" w:rsidP="00AF5040">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066C4C" w:rsidRPr="00AE1407" w:rsidRDefault="00066C4C" w:rsidP="00AF5040">
            <w:pPr>
              <w:pStyle w:val="Default"/>
              <w:jc w:val="both"/>
              <w:rPr>
                <w:rFonts w:ascii="Times New Roman" w:hAnsi="Times New Roman" w:cs="Times New Roman"/>
                <w:iCs/>
                <w:color w:val="auto"/>
              </w:rPr>
            </w:pPr>
          </w:p>
          <w:p w:rsidR="00066C4C" w:rsidRPr="00AE1407" w:rsidRDefault="00066C4C" w:rsidP="00AF504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066C4C" w:rsidRPr="00AE1407" w:rsidRDefault="00066C4C" w:rsidP="00AF5040">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066C4C" w:rsidRPr="00AE1407" w:rsidRDefault="00066C4C" w:rsidP="00AF5040">
            <w:pPr>
              <w:pStyle w:val="Default"/>
              <w:jc w:val="both"/>
              <w:rPr>
                <w:rFonts w:ascii="Times New Roman" w:hAnsi="Times New Roman" w:cs="Times New Roman"/>
                <w:iCs/>
                <w:color w:val="auto"/>
              </w:rPr>
            </w:pPr>
          </w:p>
        </w:tc>
      </w:tr>
      <w:tr w:rsidR="00066C4C" w:rsidRPr="00AE1407" w:rsidTr="00AF5040">
        <w:trPr>
          <w:trHeight w:val="1174"/>
        </w:trPr>
        <w:tc>
          <w:tcPr>
            <w:tcW w:w="608" w:type="dxa"/>
            <w:vAlign w:val="center"/>
          </w:tcPr>
          <w:p w:rsidR="00066C4C" w:rsidRPr="00AE1407" w:rsidRDefault="00066C4C" w:rsidP="00AF5040">
            <w:pPr>
              <w:pStyle w:val="ListParagraph"/>
              <w:numPr>
                <w:ilvl w:val="0"/>
                <w:numId w:val="12"/>
              </w:numPr>
              <w:rPr>
                <w:noProof/>
              </w:rPr>
            </w:pPr>
          </w:p>
        </w:tc>
        <w:tc>
          <w:tcPr>
            <w:tcW w:w="2936" w:type="dxa"/>
            <w:gridSpan w:val="2"/>
            <w:vAlign w:val="center"/>
          </w:tcPr>
          <w:p w:rsidR="00066C4C" w:rsidRPr="00AE1407" w:rsidRDefault="00066C4C" w:rsidP="00AF5040">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253" w:type="dxa"/>
          </w:tcPr>
          <w:p w:rsidR="00066C4C" w:rsidRPr="00AE1407" w:rsidRDefault="00066C4C" w:rsidP="00AF5040">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066C4C" w:rsidRPr="00AE1407" w:rsidRDefault="00066C4C" w:rsidP="00AF5040">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066C4C" w:rsidRPr="00AE1407" w:rsidRDefault="00066C4C" w:rsidP="00AF5040">
            <w:pPr>
              <w:pStyle w:val="Default"/>
              <w:jc w:val="both"/>
              <w:rPr>
                <w:rFonts w:ascii="Times New Roman" w:hAnsi="Times New Roman" w:cs="Times New Roman"/>
                <w:color w:val="auto"/>
              </w:rPr>
            </w:pPr>
          </w:p>
          <w:p w:rsidR="00066C4C" w:rsidRPr="00AE1407" w:rsidRDefault="00066C4C" w:rsidP="00AF5040">
            <w:pPr>
              <w:jc w:val="both"/>
              <w:rPr>
                <w:iCs/>
              </w:rPr>
            </w:pPr>
            <w:r w:rsidRPr="00AE1407">
              <w:rPr>
                <w:iCs/>
              </w:rPr>
              <w:t xml:space="preserve">Доказ за </w:t>
            </w:r>
            <w:r w:rsidRPr="00AE1407">
              <w:rPr>
                <w:b/>
                <w:bCs/>
              </w:rPr>
              <w:t>предузетника</w:t>
            </w:r>
            <w:r w:rsidRPr="00AE1407">
              <w:rPr>
                <w:iCs/>
              </w:rPr>
              <w:t xml:space="preserve">: </w:t>
            </w:r>
          </w:p>
          <w:p w:rsidR="00066C4C" w:rsidRPr="00AE1407" w:rsidRDefault="00066C4C" w:rsidP="00AF5040">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066C4C" w:rsidRPr="00AE1407" w:rsidRDefault="00066C4C" w:rsidP="00AF5040">
            <w:pPr>
              <w:jc w:val="both"/>
              <w:rPr>
                <w:noProof/>
              </w:rPr>
            </w:pPr>
            <w:r w:rsidRPr="00AE1407">
              <w:rPr>
                <w:iCs/>
              </w:rPr>
              <w:lastRenderedPageBreak/>
              <w:t xml:space="preserve"> </w:t>
            </w:r>
          </w:p>
          <w:p w:rsidR="00066C4C" w:rsidRPr="00AE1407" w:rsidRDefault="00066C4C" w:rsidP="00AF504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066C4C" w:rsidRPr="00AE1407" w:rsidRDefault="00066C4C" w:rsidP="00AF5040">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066C4C" w:rsidRPr="00AE1407" w:rsidRDefault="00066C4C" w:rsidP="00AF5040">
            <w:pPr>
              <w:pStyle w:val="Default"/>
              <w:jc w:val="both"/>
              <w:rPr>
                <w:rFonts w:ascii="Times New Roman" w:hAnsi="Times New Roman" w:cs="Times New Roman"/>
                <w:iCs/>
                <w:color w:val="auto"/>
              </w:rPr>
            </w:pPr>
          </w:p>
        </w:tc>
      </w:tr>
      <w:tr w:rsidR="00066C4C" w:rsidRPr="00AE1407" w:rsidTr="00AF5040">
        <w:trPr>
          <w:trHeight w:val="789"/>
        </w:trPr>
        <w:tc>
          <w:tcPr>
            <w:tcW w:w="608" w:type="dxa"/>
            <w:vAlign w:val="center"/>
          </w:tcPr>
          <w:p w:rsidR="00066C4C" w:rsidRPr="00AE1407" w:rsidRDefault="00066C4C" w:rsidP="00AF5040">
            <w:pPr>
              <w:pStyle w:val="ListParagraph"/>
              <w:numPr>
                <w:ilvl w:val="0"/>
                <w:numId w:val="12"/>
              </w:numPr>
              <w:rPr>
                <w:noProof/>
              </w:rPr>
            </w:pPr>
          </w:p>
        </w:tc>
        <w:tc>
          <w:tcPr>
            <w:tcW w:w="2936" w:type="dxa"/>
            <w:gridSpan w:val="2"/>
            <w:vAlign w:val="center"/>
          </w:tcPr>
          <w:p w:rsidR="00066C4C" w:rsidRPr="00AE1407" w:rsidRDefault="00066C4C" w:rsidP="00AF504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rsidR="00066C4C" w:rsidRPr="00AE1407" w:rsidRDefault="00066C4C" w:rsidP="00AF504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66C4C" w:rsidRPr="00AE1407" w:rsidRDefault="00066C4C" w:rsidP="00AF5040">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066C4C" w:rsidRPr="00AE1407" w:rsidRDefault="00066C4C" w:rsidP="00AF5040">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066C4C" w:rsidRPr="00AE1407" w:rsidRDefault="00066C4C" w:rsidP="00AF5040">
            <w:pPr>
              <w:pStyle w:val="Default"/>
              <w:jc w:val="both"/>
              <w:rPr>
                <w:rFonts w:ascii="Times New Roman" w:hAnsi="Times New Roman" w:cs="Times New Roman"/>
                <w:iCs/>
                <w:color w:val="auto"/>
              </w:rPr>
            </w:pPr>
          </w:p>
        </w:tc>
      </w:tr>
      <w:tr w:rsidR="00066C4C" w:rsidRPr="00605780" w:rsidTr="00AF5040">
        <w:trPr>
          <w:trHeight w:val="848"/>
        </w:trPr>
        <w:tc>
          <w:tcPr>
            <w:tcW w:w="9320" w:type="dxa"/>
            <w:gridSpan w:val="5"/>
            <w:vAlign w:val="center"/>
          </w:tcPr>
          <w:p w:rsidR="00066C4C" w:rsidRPr="00605780" w:rsidRDefault="00066C4C" w:rsidP="00AF5040">
            <w:pPr>
              <w:pStyle w:val="ListParagraph"/>
              <w:ind w:left="0" w:firstLine="48"/>
              <w:jc w:val="center"/>
              <w:rPr>
                <w:b/>
                <w:noProof/>
                <w:highlight w:val="yellow"/>
              </w:rPr>
            </w:pPr>
            <w:r w:rsidRPr="00AD16AB">
              <w:rPr>
                <w:b/>
                <w:noProof/>
              </w:rPr>
              <w:t>ДОДАТНИ УСЛОВИ ЗА УЧЕШЋЕ У ПОСТУПКУ ЈАВНЕ НАБАВКЕ ИЗ ЧЛАНА 76. ЗАКОНА</w:t>
            </w:r>
          </w:p>
        </w:tc>
      </w:tr>
      <w:tr w:rsidR="00022E20" w:rsidRPr="00AE1407" w:rsidTr="00022E20">
        <w:trPr>
          <w:trHeight w:val="1121"/>
        </w:trPr>
        <w:tc>
          <w:tcPr>
            <w:tcW w:w="608" w:type="dxa"/>
            <w:vAlign w:val="center"/>
          </w:tcPr>
          <w:p w:rsidR="00022E20" w:rsidRPr="008349FF" w:rsidRDefault="00022E20" w:rsidP="00AF5040">
            <w:pPr>
              <w:pStyle w:val="ListParagraph"/>
              <w:numPr>
                <w:ilvl w:val="0"/>
                <w:numId w:val="12"/>
              </w:numPr>
              <w:rPr>
                <w:noProof/>
              </w:rPr>
            </w:pPr>
          </w:p>
        </w:tc>
        <w:tc>
          <w:tcPr>
            <w:tcW w:w="2936" w:type="dxa"/>
            <w:gridSpan w:val="2"/>
          </w:tcPr>
          <w:p w:rsidR="008349FF" w:rsidRPr="008349FF" w:rsidRDefault="008349FF" w:rsidP="00022E20">
            <w:pPr>
              <w:rPr>
                <w:noProof/>
                <w:lang w:val="sr-Cyrl-RS"/>
              </w:rPr>
            </w:pPr>
          </w:p>
          <w:p w:rsidR="008349FF" w:rsidRPr="008349FF" w:rsidRDefault="008349FF" w:rsidP="00022E20">
            <w:pPr>
              <w:rPr>
                <w:noProof/>
                <w:lang w:val="sr-Cyrl-RS"/>
              </w:rPr>
            </w:pPr>
          </w:p>
          <w:p w:rsidR="008349FF" w:rsidRPr="008349FF" w:rsidRDefault="008349FF" w:rsidP="00022E20">
            <w:pPr>
              <w:rPr>
                <w:noProof/>
                <w:lang w:val="sr-Cyrl-RS"/>
              </w:rPr>
            </w:pPr>
          </w:p>
          <w:p w:rsidR="008349FF" w:rsidRPr="008349FF" w:rsidRDefault="008349FF" w:rsidP="00022E20">
            <w:pPr>
              <w:rPr>
                <w:noProof/>
                <w:lang w:val="sr-Cyrl-RS"/>
              </w:rPr>
            </w:pPr>
          </w:p>
          <w:p w:rsidR="008349FF" w:rsidRPr="008349FF" w:rsidRDefault="008349FF" w:rsidP="00022E20">
            <w:pPr>
              <w:rPr>
                <w:noProof/>
                <w:lang w:val="sr-Cyrl-RS"/>
              </w:rPr>
            </w:pPr>
          </w:p>
          <w:p w:rsidR="008349FF" w:rsidRPr="008349FF" w:rsidRDefault="008349FF" w:rsidP="00022E20">
            <w:pPr>
              <w:rPr>
                <w:noProof/>
                <w:lang w:val="sr-Cyrl-RS"/>
              </w:rPr>
            </w:pPr>
          </w:p>
          <w:p w:rsidR="008349FF" w:rsidRPr="008349FF" w:rsidRDefault="008349FF" w:rsidP="00022E20">
            <w:pPr>
              <w:rPr>
                <w:noProof/>
                <w:lang w:val="sr-Cyrl-RS"/>
              </w:rPr>
            </w:pPr>
          </w:p>
          <w:p w:rsidR="008349FF" w:rsidRPr="008349FF" w:rsidRDefault="00022E20" w:rsidP="00022E20">
            <w:pPr>
              <w:rPr>
                <w:noProof/>
                <w:lang w:val="sr-Cyrl-RS"/>
              </w:rPr>
            </w:pPr>
            <w:r w:rsidRPr="008349FF">
              <w:rPr>
                <w:noProof/>
              </w:rPr>
              <w:t>Понуђач располаже довољним  кадровским капацитетом</w:t>
            </w:r>
            <w:r w:rsidR="008349FF" w:rsidRPr="008349FF">
              <w:rPr>
                <w:noProof/>
                <w:lang w:val="sr-Cyrl-RS"/>
              </w:rPr>
              <w:t>;</w:t>
            </w:r>
          </w:p>
          <w:p w:rsidR="00022E20" w:rsidRPr="008349FF" w:rsidRDefault="00022E20" w:rsidP="00022E20">
            <w:pPr>
              <w:rPr>
                <w:noProof/>
                <w:lang w:val="sr-Cyrl-RS"/>
              </w:rPr>
            </w:pPr>
            <w:r w:rsidRPr="008349FF">
              <w:rPr>
                <w:noProof/>
              </w:rPr>
              <w:t>-понуђач мора да има</w:t>
            </w:r>
            <w:r w:rsidR="008349FF" w:rsidRPr="008349FF">
              <w:rPr>
                <w:noProof/>
                <w:lang w:val="sr-Cyrl-RS"/>
              </w:rPr>
              <w:t xml:space="preserve"> најмање</w:t>
            </w:r>
            <w:r w:rsidRPr="008349FF">
              <w:rPr>
                <w:noProof/>
              </w:rPr>
              <w:t xml:space="preserve"> једног</w:t>
            </w:r>
            <w:r w:rsidR="008349FF" w:rsidRPr="008349FF">
              <w:rPr>
                <w:noProof/>
                <w:lang w:val="sr-Cyrl-RS"/>
              </w:rPr>
              <w:t xml:space="preserve"> (1)</w:t>
            </w:r>
            <w:r w:rsidRPr="008349FF">
              <w:rPr>
                <w:noProof/>
              </w:rPr>
              <w:t xml:space="preserve"> инжењера са лиценцом грађевинске   или архитектонске струке</w:t>
            </w:r>
            <w:r w:rsidRPr="008349FF">
              <w:rPr>
                <w:noProof/>
                <w:lang w:val="sr-Cyrl-RS"/>
              </w:rPr>
              <w:t xml:space="preserve">  и </w:t>
            </w:r>
            <w:r w:rsidR="008349FF" w:rsidRPr="008349FF">
              <w:rPr>
                <w:noProof/>
                <w:lang w:val="sr-Cyrl-RS"/>
              </w:rPr>
              <w:t>најмање десет (</w:t>
            </w:r>
            <w:r w:rsidRPr="008349FF">
              <w:rPr>
                <w:noProof/>
              </w:rPr>
              <w:t>10</w:t>
            </w:r>
            <w:r w:rsidR="008349FF" w:rsidRPr="008349FF">
              <w:rPr>
                <w:noProof/>
                <w:lang w:val="sr-Cyrl-RS"/>
              </w:rPr>
              <w:t>)</w:t>
            </w:r>
            <w:r w:rsidRPr="008349FF">
              <w:rPr>
                <w:noProof/>
              </w:rPr>
              <w:t xml:space="preserve"> радника грађевинске струке свих степена стручности</w:t>
            </w:r>
            <w:r w:rsidR="008349FF" w:rsidRPr="008349FF">
              <w:rPr>
                <w:noProof/>
                <w:lang w:val="sr-Cyrl-RS"/>
              </w:rPr>
              <w:t>,</w:t>
            </w:r>
            <w:r w:rsidRPr="008349FF">
              <w:rPr>
                <w:noProof/>
              </w:rPr>
              <w:t xml:space="preserve"> запослених на пословима који су у непосредној вези са предметом јавне набавке</w:t>
            </w:r>
            <w:r w:rsidR="008349FF" w:rsidRPr="008349FF">
              <w:rPr>
                <w:noProof/>
                <w:lang w:val="sr-Cyrl-RS"/>
              </w:rPr>
              <w:t xml:space="preserve"> и</w:t>
            </w:r>
            <w:r w:rsidRPr="008349FF">
              <w:rPr>
                <w:noProof/>
              </w:rPr>
              <w:t xml:space="preserve"> који ће бит</w:t>
            </w:r>
            <w:r w:rsidR="008349FF" w:rsidRPr="008349FF">
              <w:rPr>
                <w:noProof/>
              </w:rPr>
              <w:t>и одговорни за извршење уговора</w:t>
            </w:r>
            <w:r w:rsidR="008349FF" w:rsidRPr="008349FF">
              <w:rPr>
                <w:noProof/>
                <w:lang w:val="sr-Cyrl-RS"/>
              </w:rPr>
              <w:t>;</w:t>
            </w:r>
          </w:p>
          <w:p w:rsidR="00022E20" w:rsidRPr="008349FF" w:rsidRDefault="00022E20" w:rsidP="00022E20">
            <w:pPr>
              <w:rPr>
                <w:noProof/>
              </w:rPr>
            </w:pPr>
          </w:p>
        </w:tc>
        <w:tc>
          <w:tcPr>
            <w:tcW w:w="4253" w:type="dxa"/>
            <w:vAlign w:val="center"/>
          </w:tcPr>
          <w:p w:rsidR="008349FF" w:rsidRPr="008349FF" w:rsidRDefault="008349FF" w:rsidP="00022E20">
            <w:pPr>
              <w:jc w:val="both"/>
              <w:rPr>
                <w:noProof/>
                <w:lang w:val="sr-Cyrl-RS"/>
              </w:rPr>
            </w:pPr>
          </w:p>
          <w:p w:rsidR="008349FF" w:rsidRPr="008349FF" w:rsidRDefault="00022E20" w:rsidP="00022E20">
            <w:pPr>
              <w:jc w:val="both"/>
              <w:rPr>
                <w:noProof/>
                <w:lang w:val="sr-Cyrl-RS"/>
              </w:rPr>
            </w:pPr>
            <w:r w:rsidRPr="008349FF">
              <w:rPr>
                <w:noProof/>
                <w:u w:val="single"/>
              </w:rPr>
              <w:t>За инжењер</w:t>
            </w:r>
            <w:r w:rsidR="00A060D3" w:rsidRPr="008349FF">
              <w:rPr>
                <w:noProof/>
                <w:u w:val="single"/>
                <w:lang w:val="sr-Cyrl-RS"/>
              </w:rPr>
              <w:t>а</w:t>
            </w:r>
            <w:r w:rsidRPr="008349FF">
              <w:rPr>
                <w:noProof/>
              </w:rPr>
              <w:t>: фотокопиј</w:t>
            </w:r>
            <w:r w:rsidR="008349FF" w:rsidRPr="008349FF">
              <w:rPr>
                <w:noProof/>
                <w:lang w:val="sr-Cyrl-RS"/>
              </w:rPr>
              <w:t>а</w:t>
            </w:r>
            <w:r w:rsidRPr="008349FF">
              <w:rPr>
                <w:noProof/>
              </w:rPr>
              <w:t xml:space="preserve"> лиценце да </w:t>
            </w:r>
            <w:r w:rsidR="00A060D3" w:rsidRPr="008349FF">
              <w:rPr>
                <w:noProof/>
                <w:lang w:val="sr-Cyrl-RS"/>
              </w:rPr>
              <w:t>је</w:t>
            </w:r>
            <w:r w:rsidR="00A060D3" w:rsidRPr="008349FF">
              <w:rPr>
                <w:noProof/>
              </w:rPr>
              <w:t xml:space="preserve"> одговорни извођач</w:t>
            </w:r>
            <w:r w:rsidRPr="008349FF">
              <w:rPr>
                <w:noProof/>
              </w:rPr>
              <w:t xml:space="preserve"> радова и фотокопију важеће потврде издата од Инжењерске коморе Србије која потврђује да је лиценца инжењера важећа. </w:t>
            </w:r>
            <w:r w:rsidR="008349FF" w:rsidRPr="008349FF">
              <w:rPr>
                <w:noProof/>
                <w:lang w:val="sr-Cyrl-RS"/>
              </w:rPr>
              <w:t>Ф</w:t>
            </w:r>
            <w:r w:rsidRPr="008349FF">
              <w:rPr>
                <w:noProof/>
              </w:rPr>
              <w:t>отокопиј</w:t>
            </w:r>
            <w:r w:rsidR="008349FF" w:rsidRPr="008349FF">
              <w:rPr>
                <w:noProof/>
                <w:lang w:val="sr-Cyrl-RS"/>
              </w:rPr>
              <w:t>а</w:t>
            </w:r>
            <w:r w:rsidRPr="008349FF">
              <w:rPr>
                <w:noProof/>
              </w:rPr>
              <w:t xml:space="preserve"> радне књижице и  фотокопија М-А (стари М2) образца пријаве запослених на обавезно социјално осигурање. </w:t>
            </w:r>
          </w:p>
          <w:p w:rsidR="008349FF" w:rsidRPr="008349FF" w:rsidRDefault="00022E20" w:rsidP="00022E20">
            <w:pPr>
              <w:jc w:val="both"/>
              <w:rPr>
                <w:noProof/>
                <w:lang w:val="sr-Cyrl-RS"/>
              </w:rPr>
            </w:pPr>
            <w:r w:rsidRPr="008349FF">
              <w:rPr>
                <w:noProof/>
              </w:rPr>
              <w:t>За носиоце лиценце који није запослен код понуђача: фотокоп</w:t>
            </w:r>
            <w:r w:rsidRPr="008349FF">
              <w:rPr>
                <w:noProof/>
                <w:lang w:val="sr-Cyrl-RS"/>
              </w:rPr>
              <w:t>и</w:t>
            </w:r>
            <w:r w:rsidRPr="008349FF">
              <w:rPr>
                <w:noProof/>
              </w:rPr>
              <w:t>ј</w:t>
            </w:r>
            <w:r w:rsidR="008349FF" w:rsidRPr="008349FF">
              <w:rPr>
                <w:noProof/>
                <w:lang w:val="sr-Cyrl-RS"/>
              </w:rPr>
              <w:t>а</w:t>
            </w:r>
            <w:r w:rsidRPr="008349FF">
              <w:rPr>
                <w:noProof/>
              </w:rPr>
              <w:t xml:space="preserve">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rsidR="00022E20" w:rsidRPr="008349FF" w:rsidRDefault="008349FF" w:rsidP="00022E20">
            <w:pPr>
              <w:jc w:val="both"/>
              <w:rPr>
                <w:noProof/>
                <w:lang w:val="sr-Cyrl-RS"/>
              </w:rPr>
            </w:pPr>
            <w:r w:rsidRPr="008349FF">
              <w:rPr>
                <w:noProof/>
                <w:lang w:val="sr-Cyrl-RS"/>
              </w:rPr>
              <w:t>И</w:t>
            </w:r>
            <w:r w:rsidR="00022E20" w:rsidRPr="008349FF">
              <w:rPr>
                <w:noProof/>
              </w:rPr>
              <w:t>зјав</w:t>
            </w:r>
            <w:r w:rsidRPr="008349FF">
              <w:rPr>
                <w:noProof/>
                <w:lang w:val="sr-Cyrl-RS"/>
              </w:rPr>
              <w:t>а</w:t>
            </w:r>
            <w:r w:rsidR="00022E20" w:rsidRPr="008349FF">
              <w:rPr>
                <w:noProof/>
              </w:rPr>
              <w:t xml:space="preserve"> о одговорним извођачима, који ће бити именовани за извођење радова,  и да ће наведена лица бити на располагању за време реализације предмета јавне  набавке.</w:t>
            </w:r>
          </w:p>
          <w:p w:rsidR="008349FF" w:rsidRPr="008349FF" w:rsidRDefault="008349FF" w:rsidP="00022E20">
            <w:pPr>
              <w:jc w:val="both"/>
              <w:rPr>
                <w:noProof/>
                <w:lang w:val="sr-Cyrl-RS"/>
              </w:rPr>
            </w:pPr>
          </w:p>
          <w:p w:rsidR="008349FF" w:rsidRPr="008349FF" w:rsidRDefault="00022E20" w:rsidP="008349FF">
            <w:pPr>
              <w:rPr>
                <w:noProof/>
                <w:lang w:val="sr-Cyrl-RS"/>
              </w:rPr>
            </w:pPr>
            <w:r w:rsidRPr="008349FF">
              <w:rPr>
                <w:noProof/>
                <w:u w:val="single"/>
              </w:rPr>
              <w:t>За раднике:</w:t>
            </w:r>
            <w:r w:rsidRPr="008349FF">
              <w:rPr>
                <w:noProof/>
              </w:rPr>
              <w:t xml:space="preserve"> фотокопиј</w:t>
            </w:r>
            <w:r w:rsidR="008349FF" w:rsidRPr="008349FF">
              <w:rPr>
                <w:noProof/>
                <w:lang w:val="sr-Cyrl-RS"/>
              </w:rPr>
              <w:t>е</w:t>
            </w:r>
            <w:r w:rsidRPr="008349FF">
              <w:rPr>
                <w:noProof/>
              </w:rPr>
              <w:t xml:space="preserve"> радних књижица запослених и фотокопиј</w:t>
            </w:r>
            <w:r w:rsidR="008349FF" w:rsidRPr="008349FF">
              <w:rPr>
                <w:noProof/>
                <w:lang w:val="sr-Cyrl-RS"/>
              </w:rPr>
              <w:t>е</w:t>
            </w:r>
            <w:r w:rsidRPr="008349FF">
              <w:rPr>
                <w:noProof/>
              </w:rPr>
              <w:t xml:space="preserve"> М-А (стари М2) образаца пријаве запослених на обавезно социјално </w:t>
            </w:r>
            <w:r w:rsidRPr="008349FF">
              <w:rPr>
                <w:noProof/>
              </w:rPr>
              <w:lastRenderedPageBreak/>
              <w:t>осигурање</w:t>
            </w:r>
            <w:r w:rsidRPr="008349FF">
              <w:rPr>
                <w:lang w:val="sr-Cyrl-CS"/>
              </w:rPr>
              <w:t>.</w:t>
            </w:r>
            <w:r w:rsidRPr="008349FF">
              <w:rPr>
                <w:noProof/>
              </w:rPr>
              <w:t xml:space="preserve"> </w:t>
            </w:r>
          </w:p>
          <w:p w:rsidR="00022E20" w:rsidRPr="008349FF" w:rsidRDefault="00022E20" w:rsidP="008349FF">
            <w:pPr>
              <w:rPr>
                <w:noProof/>
              </w:rPr>
            </w:pPr>
            <w:r w:rsidRPr="008349FF">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c>
          <w:tcPr>
            <w:tcW w:w="1523" w:type="dxa"/>
          </w:tcPr>
          <w:p w:rsidR="00022E20" w:rsidRPr="008349FF" w:rsidRDefault="00022E20" w:rsidP="00AF5040">
            <w:pPr>
              <w:jc w:val="both"/>
              <w:rPr>
                <w:lang w:val="sr-Latn-CS"/>
              </w:rPr>
            </w:pPr>
          </w:p>
        </w:tc>
      </w:tr>
    </w:tbl>
    <w:p w:rsidR="002D5B2C" w:rsidRDefault="002D5B2C" w:rsidP="002D5B2C">
      <w:pPr>
        <w:rPr>
          <w:noProof/>
        </w:rPr>
      </w:pPr>
    </w:p>
    <w:p w:rsidR="00066C4C" w:rsidRPr="008349FF" w:rsidRDefault="00066C4C" w:rsidP="00066C4C">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AD16AB">
        <w:rPr>
          <w:noProof/>
        </w:rPr>
        <w:t xml:space="preserve">доказе потврђује законски заступник понуђача потписаном и печатираном </w:t>
      </w:r>
      <w:r w:rsidRPr="008349FF">
        <w:rPr>
          <w:b/>
          <w:noProof/>
        </w:rPr>
        <w:t>овом ИЗЈАВОМ</w:t>
      </w:r>
      <w:r w:rsidR="008349FF" w:rsidRPr="008349FF">
        <w:rPr>
          <w:b/>
          <w:noProof/>
          <w:lang w:val="sr-Cyrl-RS"/>
        </w:rPr>
        <w:t>.</w:t>
      </w:r>
    </w:p>
    <w:p w:rsidR="00066C4C" w:rsidRPr="008349FF" w:rsidRDefault="00066C4C" w:rsidP="00066C4C">
      <w:pPr>
        <w:pStyle w:val="ListParagraph"/>
        <w:numPr>
          <w:ilvl w:val="0"/>
          <w:numId w:val="1"/>
        </w:numPr>
        <w:jc w:val="both"/>
        <w:rPr>
          <w:noProof/>
        </w:rPr>
      </w:pPr>
      <w:r w:rsidRPr="008349FF">
        <w:rPr>
          <w:noProof/>
        </w:rPr>
        <w:t xml:space="preserve">ДОДАТНИ УСЛОВИ ЗА УЧЕШЋЕ У ПОСТУПКУ ЈАВНЕ НАБАВКЕ ИЗ ЧЛАНА 76. ЗАКОНА о ЈН: доказе за тачку </w:t>
      </w:r>
      <w:r w:rsidR="00AD16AB" w:rsidRPr="008349FF">
        <w:rPr>
          <w:noProof/>
          <w:lang w:val="sr-Cyrl-RS"/>
        </w:rPr>
        <w:t>5 и 6</w:t>
      </w:r>
      <w:r w:rsidRPr="008349FF">
        <w:rPr>
          <w:noProof/>
        </w:rPr>
        <w:t xml:space="preserve"> потврђује законски заступник понуђача потписаном и печатираном </w:t>
      </w:r>
      <w:r w:rsidRPr="008349FF">
        <w:rPr>
          <w:b/>
          <w:noProof/>
        </w:rPr>
        <w:t>овом ИЗЈАВОМ</w:t>
      </w:r>
      <w:r w:rsidR="008349FF" w:rsidRPr="008349FF">
        <w:rPr>
          <w:b/>
          <w:noProof/>
          <w:lang w:val="sr-Cyrl-RS"/>
        </w:rPr>
        <w:t>.</w:t>
      </w:r>
    </w:p>
    <w:p w:rsidR="00066C4C" w:rsidRPr="008349FF" w:rsidRDefault="00066C4C" w:rsidP="00066C4C">
      <w:pPr>
        <w:pStyle w:val="ListParagraph"/>
        <w:numPr>
          <w:ilvl w:val="0"/>
          <w:numId w:val="1"/>
        </w:numPr>
        <w:jc w:val="both"/>
        <w:rPr>
          <w:b/>
          <w:noProof/>
        </w:rPr>
      </w:pPr>
      <w:r w:rsidRPr="008349FF">
        <w:rPr>
          <w:b/>
        </w:rPr>
        <w:t>ИСПУЊЕНОСТ УСЛОВА понуђач попуњава са ДА или НЕ.</w:t>
      </w:r>
    </w:p>
    <w:p w:rsidR="00066C4C" w:rsidRPr="00AE1407" w:rsidRDefault="00066C4C" w:rsidP="002D5B2C">
      <w:pPr>
        <w:rPr>
          <w:noProof/>
        </w:rPr>
      </w:pPr>
    </w:p>
    <w:p w:rsidR="00D602A6" w:rsidRPr="008349FF" w:rsidRDefault="00D602A6" w:rsidP="00D602A6">
      <w:pPr>
        <w:pStyle w:val="ListParagraph"/>
        <w:numPr>
          <w:ilvl w:val="0"/>
          <w:numId w:val="1"/>
        </w:numPr>
        <w:rPr>
          <w:noProof/>
        </w:rPr>
      </w:pPr>
      <w:r w:rsidRPr="008349FF">
        <w:rPr>
          <w:noProof/>
        </w:rPr>
        <w:t xml:space="preserve">Докази из тачака 2. </w:t>
      </w:r>
      <w:r w:rsidRPr="008349FF">
        <w:rPr>
          <w:noProof/>
          <w:lang w:val="sr-Cyrl-CS"/>
        </w:rPr>
        <w:t xml:space="preserve">и </w:t>
      </w:r>
      <w:r w:rsidRPr="008349FF">
        <w:rPr>
          <w:noProof/>
        </w:rPr>
        <w:t>4. не могу бити старији од два месеца пре отварања понуда.</w:t>
      </w:r>
    </w:p>
    <w:p w:rsidR="00D602A6" w:rsidRPr="008349FF" w:rsidRDefault="00D602A6" w:rsidP="00D602A6">
      <w:pPr>
        <w:pStyle w:val="ListParagraph"/>
        <w:numPr>
          <w:ilvl w:val="0"/>
          <w:numId w:val="1"/>
        </w:numPr>
        <w:rPr>
          <w:noProof/>
        </w:rPr>
      </w:pPr>
      <w:r w:rsidRPr="008349FF">
        <w:rPr>
          <w:noProof/>
        </w:rPr>
        <w:t>Доказ из тачке 3. мора бити издат након објављивања позива за подношење понуда, односно слања позива за подношење понуда.</w:t>
      </w:r>
    </w:p>
    <w:p w:rsidR="00605780" w:rsidRPr="00605780" w:rsidRDefault="00605780" w:rsidP="00605780">
      <w:pPr>
        <w:pStyle w:val="ListParagraph"/>
        <w:ind w:left="405"/>
        <w:rPr>
          <w:noProof/>
        </w:rPr>
      </w:pPr>
    </w:p>
    <w:p w:rsidR="00605780" w:rsidRPr="00AD16AB" w:rsidRDefault="00937994" w:rsidP="00AD16AB">
      <w:pPr>
        <w:pStyle w:val="ListParagraph"/>
        <w:numPr>
          <w:ilvl w:val="0"/>
          <w:numId w:val="1"/>
        </w:numPr>
        <w:rPr>
          <w:b/>
          <w:bCs/>
          <w:iCs/>
          <w:lang w:val="sr-Cyrl-CS"/>
        </w:rPr>
      </w:pPr>
      <w:r w:rsidRPr="00605780">
        <w:rPr>
          <w:b/>
          <w:bCs/>
          <w:iCs/>
          <w:u w:val="single"/>
        </w:rPr>
        <w:t>Уколико п</w:t>
      </w:r>
      <w:r w:rsidRPr="00605780">
        <w:rPr>
          <w:b/>
          <w:bCs/>
          <w:iCs/>
          <w:u w:val="single"/>
          <w:lang w:val="sr-Cyrl-CS"/>
        </w:rPr>
        <w:t>онуду</w:t>
      </w:r>
      <w:r w:rsidRPr="00605780">
        <w:rPr>
          <w:b/>
          <w:bCs/>
          <w:iCs/>
          <w:u w:val="single"/>
        </w:rPr>
        <w:t xml:space="preserve"> подноси </w:t>
      </w:r>
      <w:r w:rsidRPr="00605780">
        <w:rPr>
          <w:b/>
          <w:bCs/>
          <w:iCs/>
          <w:u w:val="single"/>
          <w:lang w:val="sr-Cyrl-CS"/>
        </w:rPr>
        <w:t>група понуђача</w:t>
      </w:r>
      <w:r w:rsidRPr="00605780">
        <w:rPr>
          <w:bCs/>
          <w:iCs/>
        </w:rPr>
        <w:t xml:space="preserve"> понуђач је дужан да </w:t>
      </w:r>
      <w:r w:rsidR="008349FF">
        <w:rPr>
          <w:bCs/>
          <w:iCs/>
          <w:lang w:val="sr-Cyrl-CS"/>
        </w:rPr>
        <w:t>за</w:t>
      </w:r>
      <w:r w:rsidRPr="00605780">
        <w:rPr>
          <w:bCs/>
          <w:iCs/>
          <w:lang w:val="sr-Cyrl-CS"/>
        </w:rPr>
        <w:t xml:space="preserve"> сваког члана групе достави наведене доказе да испуњава услове из ч</w:t>
      </w:r>
      <w:r w:rsidR="00AD16AB">
        <w:rPr>
          <w:bCs/>
          <w:iCs/>
          <w:lang w:val="sr-Cyrl-CS"/>
        </w:rPr>
        <w:t>лана 75. став 1. тач. 1) до 4),.</w:t>
      </w:r>
    </w:p>
    <w:p w:rsidR="00AD16AB" w:rsidRPr="00AD16AB" w:rsidRDefault="00AD16AB" w:rsidP="00AD16AB">
      <w:pPr>
        <w:pStyle w:val="ListParagraph"/>
        <w:rPr>
          <w:b/>
          <w:bCs/>
          <w:iCs/>
          <w:lang w:val="sr-Cyrl-CS"/>
        </w:rPr>
      </w:pPr>
    </w:p>
    <w:p w:rsidR="00101DDD" w:rsidRPr="00AD16AB" w:rsidRDefault="00937994" w:rsidP="00101DDD">
      <w:pPr>
        <w:pStyle w:val="ListParagraph"/>
        <w:numPr>
          <w:ilvl w:val="0"/>
          <w:numId w:val="1"/>
        </w:numPr>
        <w:jc w:val="both"/>
        <w:rPr>
          <w:b/>
          <w:bCs/>
          <w:iCs/>
          <w:color w:val="FF0000"/>
          <w:lang w:val="sr-Cyrl-CS"/>
        </w:rPr>
      </w:pPr>
      <w:r w:rsidRPr="00AD16AB">
        <w:rPr>
          <w:b/>
          <w:bCs/>
          <w:iCs/>
          <w:u w:val="single"/>
          <w:lang w:val="sr-Cyrl-CS"/>
        </w:rPr>
        <w:t>У</w:t>
      </w:r>
      <w:r w:rsidRPr="00AD16AB">
        <w:rPr>
          <w:b/>
          <w:bCs/>
          <w:iCs/>
          <w:u w:val="single"/>
        </w:rPr>
        <w:t>колико понуђач подноси понуду са подизвођачем</w:t>
      </w:r>
      <w:r w:rsidRPr="00AD16AB">
        <w:rPr>
          <w:bCs/>
          <w:iCs/>
        </w:rPr>
        <w:t xml:space="preserve">, понуђач је дужан да </w:t>
      </w:r>
      <w:r w:rsidRPr="00AD16AB">
        <w:rPr>
          <w:bCs/>
          <w:iCs/>
          <w:lang w:val="sr-Cyrl-CS"/>
        </w:rPr>
        <w:t>за подизвођача достави доказе да испуњава услове из члана 75</w:t>
      </w:r>
      <w:r w:rsidR="00AD16AB">
        <w:rPr>
          <w:bCs/>
          <w:iCs/>
          <w:lang w:val="sr-Cyrl-CS"/>
        </w:rPr>
        <w:t>. став 1. тач. 1) до 4) Закона.</w:t>
      </w:r>
    </w:p>
    <w:p w:rsidR="00937994" w:rsidRPr="00AE1407" w:rsidRDefault="00937994" w:rsidP="00F32498">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3249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F3249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F3249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F3249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F32498">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F32498">
      <w:pPr>
        <w:pStyle w:val="ListParagraph"/>
        <w:numPr>
          <w:ilvl w:val="0"/>
          <w:numId w:val="1"/>
        </w:numPr>
        <w:tabs>
          <w:tab w:val="left" w:pos="680"/>
        </w:tabs>
        <w:jc w:val="both"/>
        <w:rPr>
          <w:rFonts w:eastAsia="TimesNewRomanPSMT"/>
          <w:b/>
          <w:bCs/>
        </w:rPr>
      </w:pPr>
      <w:r w:rsidRPr="00AE1407">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ED64A1" w:rsidRDefault="00937994" w:rsidP="00ED64A1">
      <w:pPr>
        <w:pStyle w:val="ListParagraph"/>
        <w:numPr>
          <w:ilvl w:val="0"/>
          <w:numId w:val="1"/>
        </w:numPr>
        <w:tabs>
          <w:tab w:val="left" w:pos="680"/>
        </w:tabs>
        <w:jc w:val="both"/>
        <w:rPr>
          <w:rFonts w:eastAsia="TimesNewRomanPSMT"/>
          <w:bCs/>
        </w:rPr>
      </w:pPr>
      <w:r w:rsidRPr="00ED64A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64A1" w:rsidRDefault="00ED64A1" w:rsidP="00ED64A1">
      <w:pPr>
        <w:pStyle w:val="ListParagraph"/>
        <w:tabs>
          <w:tab w:val="left" w:pos="680"/>
        </w:tabs>
        <w:ind w:left="405"/>
        <w:jc w:val="both"/>
        <w:rPr>
          <w:rFonts w:eastAsia="TimesNewRomanPSMT"/>
          <w:bCs/>
        </w:rPr>
      </w:pPr>
    </w:p>
    <w:p w:rsidR="00ED64A1" w:rsidRDefault="00ED64A1" w:rsidP="00ED64A1">
      <w:pPr>
        <w:pStyle w:val="ListParagraph"/>
        <w:tabs>
          <w:tab w:val="left" w:pos="680"/>
        </w:tabs>
        <w:ind w:left="405"/>
        <w:jc w:val="both"/>
        <w:rPr>
          <w:rFonts w:eastAsia="TimesNewRomanPSMT"/>
          <w:bCs/>
        </w:rPr>
      </w:pPr>
    </w:p>
    <w:p w:rsidR="00ED64A1" w:rsidRDefault="00ED64A1" w:rsidP="00ED64A1">
      <w:pPr>
        <w:pStyle w:val="ListParagraph"/>
        <w:tabs>
          <w:tab w:val="left" w:pos="680"/>
        </w:tabs>
        <w:ind w:left="405"/>
        <w:jc w:val="both"/>
        <w:rPr>
          <w:rFonts w:eastAsia="TimesNewRomanPSMT"/>
          <w:bCs/>
        </w:rPr>
      </w:pPr>
    </w:p>
    <w:p w:rsidR="00ED64A1" w:rsidRDefault="00ED64A1" w:rsidP="00ED64A1">
      <w:pPr>
        <w:pStyle w:val="ListParagraph"/>
        <w:tabs>
          <w:tab w:val="left" w:pos="680"/>
        </w:tabs>
        <w:ind w:left="405"/>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791B25" w:rsidRPr="00791B25" w:rsidTr="00E74EAB">
        <w:tc>
          <w:tcPr>
            <w:tcW w:w="3095" w:type="dxa"/>
            <w:tcBorders>
              <w:bottom w:val="single" w:sz="4" w:space="0" w:color="auto"/>
            </w:tcBorders>
          </w:tcPr>
          <w:p w:rsidR="00791B25" w:rsidRPr="00791B25" w:rsidRDefault="00791B25" w:rsidP="00791B25">
            <w:pPr>
              <w:pStyle w:val="ListParagraph"/>
              <w:tabs>
                <w:tab w:val="left" w:pos="680"/>
              </w:tabs>
              <w:ind w:left="405"/>
              <w:jc w:val="both"/>
              <w:rPr>
                <w:rFonts w:eastAsia="TimesNewRomanPSMT"/>
                <w:b/>
                <w:bCs/>
                <w:iCs/>
                <w:lang w:val="sr-Cyrl-CS"/>
              </w:rPr>
            </w:pPr>
          </w:p>
        </w:tc>
        <w:tc>
          <w:tcPr>
            <w:tcW w:w="3095" w:type="dxa"/>
          </w:tcPr>
          <w:p w:rsidR="00791B25" w:rsidRPr="00791B25" w:rsidRDefault="00791B25" w:rsidP="00791B25">
            <w:pPr>
              <w:pStyle w:val="ListParagraph"/>
              <w:tabs>
                <w:tab w:val="left" w:pos="680"/>
              </w:tabs>
              <w:ind w:left="405"/>
              <w:jc w:val="both"/>
              <w:rPr>
                <w:rFonts w:eastAsia="TimesNewRomanPSMT"/>
                <w:b/>
                <w:bCs/>
                <w:iCs/>
                <w:lang w:val="sr-Cyrl-CS"/>
              </w:rPr>
            </w:pPr>
          </w:p>
        </w:tc>
        <w:tc>
          <w:tcPr>
            <w:tcW w:w="3096" w:type="dxa"/>
            <w:tcBorders>
              <w:bottom w:val="single" w:sz="4" w:space="0" w:color="auto"/>
            </w:tcBorders>
          </w:tcPr>
          <w:p w:rsidR="00791B25" w:rsidRPr="00791B25" w:rsidRDefault="00791B25" w:rsidP="00791B25">
            <w:pPr>
              <w:pStyle w:val="ListParagraph"/>
              <w:tabs>
                <w:tab w:val="left" w:pos="680"/>
              </w:tabs>
              <w:ind w:left="405"/>
              <w:jc w:val="both"/>
              <w:rPr>
                <w:rFonts w:eastAsia="TimesNewRomanPSMT"/>
                <w:b/>
                <w:bCs/>
                <w:iCs/>
                <w:lang w:val="sr-Cyrl-CS"/>
              </w:rPr>
            </w:pPr>
          </w:p>
        </w:tc>
      </w:tr>
      <w:tr w:rsidR="00791B25" w:rsidRPr="00C23BAA" w:rsidTr="00E74EAB">
        <w:tc>
          <w:tcPr>
            <w:tcW w:w="3095" w:type="dxa"/>
            <w:tcBorders>
              <w:top w:val="single" w:sz="4" w:space="0" w:color="auto"/>
            </w:tcBorders>
          </w:tcPr>
          <w:p w:rsidR="00791B25" w:rsidRPr="00C23BAA" w:rsidRDefault="00791B25" w:rsidP="00791B25">
            <w:pPr>
              <w:tabs>
                <w:tab w:val="left" w:pos="680"/>
              </w:tabs>
              <w:jc w:val="center"/>
              <w:rPr>
                <w:rFonts w:eastAsia="TimesNewRomanPSMT"/>
                <w:b/>
                <w:bCs/>
                <w:iCs/>
                <w:lang w:val="sr-Cyrl-CS"/>
              </w:rPr>
            </w:pPr>
            <w:r w:rsidRPr="00C23BAA">
              <w:rPr>
                <w:rFonts w:eastAsia="TimesNewRomanPSMT"/>
                <w:bCs/>
                <w:iCs/>
                <w:lang w:val="hr-HR"/>
              </w:rPr>
              <w:t>ДАТУМ</w:t>
            </w:r>
          </w:p>
        </w:tc>
        <w:tc>
          <w:tcPr>
            <w:tcW w:w="3095" w:type="dxa"/>
          </w:tcPr>
          <w:p w:rsidR="00791B25" w:rsidRPr="00C23BAA" w:rsidRDefault="00791B25" w:rsidP="00791B25">
            <w:pPr>
              <w:tabs>
                <w:tab w:val="left" w:pos="680"/>
              </w:tabs>
              <w:jc w:val="center"/>
              <w:rPr>
                <w:rFonts w:eastAsia="TimesNewRomanPSMT"/>
                <w:b/>
                <w:bCs/>
                <w:iCs/>
                <w:lang w:val="sr-Cyrl-CS"/>
              </w:rPr>
            </w:pPr>
            <w:r w:rsidRPr="00C23BAA">
              <w:rPr>
                <w:rFonts w:eastAsia="TimesNewRomanPSMT"/>
                <w:bCs/>
                <w:iCs/>
                <w:lang w:val="hr-HR"/>
              </w:rPr>
              <w:t>М.П.</w:t>
            </w:r>
          </w:p>
        </w:tc>
        <w:tc>
          <w:tcPr>
            <w:tcW w:w="3096" w:type="dxa"/>
            <w:tcBorders>
              <w:top w:val="single" w:sz="4" w:space="0" w:color="auto"/>
            </w:tcBorders>
          </w:tcPr>
          <w:p w:rsidR="00791B25" w:rsidRPr="00C23BAA" w:rsidRDefault="00791B25" w:rsidP="00791B25">
            <w:pPr>
              <w:tabs>
                <w:tab w:val="left" w:pos="680"/>
              </w:tabs>
              <w:jc w:val="center"/>
              <w:rPr>
                <w:rFonts w:eastAsia="TimesNewRomanPSMT"/>
                <w:b/>
                <w:bCs/>
                <w:iCs/>
                <w:lang w:val="sr-Cyrl-CS"/>
              </w:rPr>
            </w:pPr>
            <w:r w:rsidRPr="00C23BAA">
              <w:rPr>
                <w:rFonts w:eastAsia="TimesNewRomanPSMT"/>
                <w:bCs/>
                <w:iCs/>
                <w:lang w:val="sr-Cyrl-CS"/>
              </w:rPr>
              <w:t>ПОНУЂАЧ</w:t>
            </w:r>
          </w:p>
        </w:tc>
      </w:tr>
      <w:tr w:rsidR="00791B25" w:rsidRPr="00C23BAA" w:rsidTr="00E74EAB">
        <w:tc>
          <w:tcPr>
            <w:tcW w:w="3095" w:type="dxa"/>
          </w:tcPr>
          <w:p w:rsidR="00791B25" w:rsidRPr="00C23BAA" w:rsidRDefault="00791B25" w:rsidP="00791B25">
            <w:pPr>
              <w:pStyle w:val="ListParagraph"/>
              <w:tabs>
                <w:tab w:val="left" w:pos="680"/>
              </w:tabs>
              <w:ind w:left="405"/>
              <w:jc w:val="both"/>
              <w:rPr>
                <w:rFonts w:eastAsia="TimesNewRomanPSMT"/>
                <w:bCs/>
                <w:iCs/>
                <w:lang w:val="hr-HR"/>
              </w:rPr>
            </w:pPr>
          </w:p>
        </w:tc>
        <w:tc>
          <w:tcPr>
            <w:tcW w:w="3095" w:type="dxa"/>
          </w:tcPr>
          <w:p w:rsidR="00791B25" w:rsidRPr="00C23BAA" w:rsidRDefault="00791B25" w:rsidP="00791B25">
            <w:pPr>
              <w:pStyle w:val="ListParagraph"/>
              <w:tabs>
                <w:tab w:val="left" w:pos="680"/>
              </w:tabs>
              <w:ind w:left="405"/>
              <w:jc w:val="both"/>
              <w:rPr>
                <w:rFonts w:eastAsia="TimesNewRomanPSMT"/>
                <w:bCs/>
                <w:iCs/>
                <w:lang w:val="hr-HR"/>
              </w:rPr>
            </w:pPr>
          </w:p>
        </w:tc>
        <w:tc>
          <w:tcPr>
            <w:tcW w:w="3096" w:type="dxa"/>
            <w:tcBorders>
              <w:bottom w:val="single" w:sz="4" w:space="0" w:color="auto"/>
            </w:tcBorders>
          </w:tcPr>
          <w:p w:rsidR="00791B25" w:rsidRPr="00C23BAA" w:rsidRDefault="00791B25" w:rsidP="00791B25">
            <w:pPr>
              <w:pStyle w:val="ListParagraph"/>
              <w:tabs>
                <w:tab w:val="left" w:pos="680"/>
              </w:tabs>
              <w:ind w:left="405"/>
              <w:jc w:val="both"/>
              <w:rPr>
                <w:rFonts w:eastAsia="TimesNewRomanPSMT"/>
                <w:b/>
                <w:bCs/>
                <w:iCs/>
                <w:lang w:val="sr-Cyrl-CS"/>
              </w:rPr>
            </w:pPr>
          </w:p>
          <w:p w:rsidR="00791B25" w:rsidRPr="00C23BAA" w:rsidRDefault="00791B25" w:rsidP="00791B25">
            <w:pPr>
              <w:pStyle w:val="ListParagraph"/>
              <w:tabs>
                <w:tab w:val="left" w:pos="680"/>
              </w:tabs>
              <w:ind w:left="405"/>
              <w:jc w:val="both"/>
              <w:rPr>
                <w:rFonts w:eastAsia="TimesNewRomanPSMT"/>
                <w:b/>
                <w:bCs/>
                <w:iCs/>
                <w:lang w:val="sr-Cyrl-CS"/>
              </w:rPr>
            </w:pPr>
          </w:p>
        </w:tc>
      </w:tr>
      <w:tr w:rsidR="00791B25" w:rsidRPr="00791B25" w:rsidTr="00E74EAB">
        <w:tc>
          <w:tcPr>
            <w:tcW w:w="3095" w:type="dxa"/>
          </w:tcPr>
          <w:p w:rsidR="00791B25" w:rsidRPr="00C23BAA" w:rsidRDefault="00791B25" w:rsidP="00791B25">
            <w:pPr>
              <w:pStyle w:val="ListParagraph"/>
              <w:tabs>
                <w:tab w:val="left" w:pos="680"/>
              </w:tabs>
              <w:ind w:left="405"/>
              <w:jc w:val="both"/>
              <w:rPr>
                <w:rFonts w:eastAsia="TimesNewRomanPSMT"/>
                <w:bCs/>
                <w:iCs/>
                <w:lang w:val="hr-HR"/>
              </w:rPr>
            </w:pPr>
          </w:p>
        </w:tc>
        <w:tc>
          <w:tcPr>
            <w:tcW w:w="3095" w:type="dxa"/>
          </w:tcPr>
          <w:p w:rsidR="00791B25" w:rsidRPr="00C23BAA" w:rsidRDefault="00791B25" w:rsidP="00791B25">
            <w:pPr>
              <w:pStyle w:val="ListParagraph"/>
              <w:tabs>
                <w:tab w:val="left" w:pos="680"/>
              </w:tabs>
              <w:ind w:left="405"/>
              <w:jc w:val="both"/>
              <w:rPr>
                <w:rFonts w:eastAsia="TimesNewRomanPSMT"/>
                <w:bCs/>
                <w:iCs/>
                <w:lang w:val="hr-HR"/>
              </w:rPr>
            </w:pPr>
          </w:p>
        </w:tc>
        <w:tc>
          <w:tcPr>
            <w:tcW w:w="3096" w:type="dxa"/>
            <w:tcBorders>
              <w:top w:val="single" w:sz="4" w:space="0" w:color="auto"/>
            </w:tcBorders>
          </w:tcPr>
          <w:p w:rsidR="00791B25" w:rsidRPr="00791B25" w:rsidRDefault="00791B25" w:rsidP="00791B25">
            <w:pPr>
              <w:tabs>
                <w:tab w:val="left" w:pos="680"/>
              </w:tabs>
              <w:jc w:val="center"/>
              <w:rPr>
                <w:rFonts w:eastAsia="TimesNewRomanPSMT"/>
                <w:b/>
                <w:bCs/>
                <w:iCs/>
                <w:lang w:val="sr-Cyrl-CS"/>
              </w:rPr>
            </w:pPr>
            <w:r w:rsidRPr="00C23BAA">
              <w:rPr>
                <w:rFonts w:eastAsia="TimesNewRomanPSMT"/>
                <w:bCs/>
                <w:iCs/>
              </w:rPr>
              <w:t>ПОТПИС</w:t>
            </w:r>
          </w:p>
        </w:tc>
      </w:tr>
    </w:tbl>
    <w:p w:rsidR="00ED64A1" w:rsidRDefault="00ED64A1" w:rsidP="00ED64A1">
      <w:pPr>
        <w:pStyle w:val="ListParagraph"/>
        <w:tabs>
          <w:tab w:val="left" w:pos="680"/>
        </w:tabs>
        <w:ind w:left="405"/>
        <w:jc w:val="both"/>
        <w:rPr>
          <w:rFonts w:eastAsia="TimesNewRomanPSMT"/>
          <w:bCs/>
        </w:rPr>
      </w:pPr>
    </w:p>
    <w:p w:rsidR="00ED64A1" w:rsidRDefault="00ED64A1" w:rsidP="00ED64A1">
      <w:pPr>
        <w:pStyle w:val="ListParagraph"/>
        <w:tabs>
          <w:tab w:val="left" w:pos="680"/>
        </w:tabs>
        <w:ind w:left="405"/>
        <w:jc w:val="both"/>
        <w:rPr>
          <w:rFonts w:eastAsia="TimesNewRomanPSMT"/>
          <w:bCs/>
        </w:rPr>
      </w:pPr>
    </w:p>
    <w:p w:rsidR="00ED64A1" w:rsidRDefault="00ED64A1" w:rsidP="00ED64A1">
      <w:pPr>
        <w:pStyle w:val="ListParagraph"/>
        <w:tabs>
          <w:tab w:val="left" w:pos="680"/>
        </w:tabs>
        <w:ind w:left="405"/>
        <w:jc w:val="both"/>
        <w:rPr>
          <w:rFonts w:eastAsia="TimesNewRomanPSMT"/>
          <w:bCs/>
        </w:rPr>
      </w:pPr>
    </w:p>
    <w:p w:rsidR="00ED64A1" w:rsidRDefault="00ED64A1" w:rsidP="00ED64A1">
      <w:pPr>
        <w:pStyle w:val="ListParagraph"/>
        <w:tabs>
          <w:tab w:val="left" w:pos="680"/>
        </w:tabs>
        <w:ind w:left="405"/>
        <w:jc w:val="both"/>
        <w:rPr>
          <w:rFonts w:eastAsia="TimesNewRomanPSMT"/>
          <w:bCs/>
        </w:rPr>
      </w:pPr>
    </w:p>
    <w:p w:rsidR="00ED64A1" w:rsidRDefault="00ED64A1" w:rsidP="00ED64A1">
      <w:pPr>
        <w:pStyle w:val="ListParagraph"/>
        <w:tabs>
          <w:tab w:val="left" w:pos="680"/>
        </w:tabs>
        <w:ind w:left="405"/>
        <w:jc w:val="both"/>
        <w:rPr>
          <w:rFonts w:eastAsia="TimesNewRomanPSMT"/>
          <w:bCs/>
        </w:rPr>
      </w:pPr>
    </w:p>
    <w:p w:rsidR="00ED64A1" w:rsidRDefault="00ED64A1"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Default="00AD16AB" w:rsidP="00ED64A1">
      <w:pPr>
        <w:pStyle w:val="ListParagraph"/>
        <w:tabs>
          <w:tab w:val="left" w:pos="680"/>
        </w:tabs>
        <w:ind w:left="405"/>
        <w:jc w:val="both"/>
        <w:rPr>
          <w:rFonts w:eastAsia="TimesNewRomanPSMT"/>
          <w:bCs/>
          <w:lang w:val="sr-Cyrl-RS"/>
        </w:rPr>
      </w:pPr>
    </w:p>
    <w:p w:rsidR="00AD16AB" w:rsidRPr="00AD16AB" w:rsidRDefault="00AD16AB" w:rsidP="00ED64A1">
      <w:pPr>
        <w:pStyle w:val="ListParagraph"/>
        <w:tabs>
          <w:tab w:val="left" w:pos="680"/>
        </w:tabs>
        <w:ind w:left="405"/>
        <w:jc w:val="both"/>
        <w:rPr>
          <w:rFonts w:eastAsia="TimesNewRomanPSMT"/>
          <w:bCs/>
          <w:lang w:val="sr-Cyrl-RS"/>
        </w:rPr>
      </w:pPr>
    </w:p>
    <w:p w:rsidR="00ED64A1" w:rsidRDefault="00ED64A1" w:rsidP="00ED64A1">
      <w:pPr>
        <w:pStyle w:val="ListParagraph"/>
        <w:tabs>
          <w:tab w:val="left" w:pos="680"/>
        </w:tabs>
        <w:ind w:left="405"/>
        <w:jc w:val="both"/>
        <w:rPr>
          <w:rFonts w:eastAsia="TimesNewRomanPSMT"/>
          <w:bCs/>
        </w:rPr>
      </w:pPr>
    </w:p>
    <w:p w:rsidR="00ED64A1" w:rsidRDefault="00ED64A1" w:rsidP="00ED64A1">
      <w:pPr>
        <w:pStyle w:val="ListParagraph"/>
        <w:tabs>
          <w:tab w:val="left" w:pos="680"/>
        </w:tabs>
        <w:ind w:left="405"/>
        <w:jc w:val="both"/>
        <w:rPr>
          <w:rFonts w:eastAsia="TimesNewRomanPSMT"/>
          <w:bCs/>
          <w:lang w:val="sr-Cyrl-RS"/>
        </w:rPr>
      </w:pPr>
    </w:p>
    <w:p w:rsidR="00AA430A" w:rsidRDefault="00AA430A" w:rsidP="00ED64A1">
      <w:pPr>
        <w:pStyle w:val="ListParagraph"/>
        <w:tabs>
          <w:tab w:val="left" w:pos="680"/>
        </w:tabs>
        <w:ind w:left="405"/>
        <w:jc w:val="both"/>
        <w:rPr>
          <w:rFonts w:eastAsia="TimesNewRomanPSMT"/>
          <w:bCs/>
          <w:lang w:val="sr-Cyrl-RS"/>
        </w:rPr>
      </w:pPr>
    </w:p>
    <w:p w:rsidR="00AA430A" w:rsidRDefault="00AA430A" w:rsidP="00ED64A1">
      <w:pPr>
        <w:pStyle w:val="ListParagraph"/>
        <w:tabs>
          <w:tab w:val="left" w:pos="680"/>
        </w:tabs>
        <w:ind w:left="405"/>
        <w:jc w:val="both"/>
        <w:rPr>
          <w:rFonts w:eastAsia="TimesNewRomanPSMT"/>
          <w:bCs/>
          <w:lang w:val="sr-Cyrl-RS"/>
        </w:rPr>
      </w:pPr>
    </w:p>
    <w:p w:rsidR="00AA430A" w:rsidRDefault="00AA430A" w:rsidP="00ED64A1">
      <w:pPr>
        <w:pStyle w:val="ListParagraph"/>
        <w:tabs>
          <w:tab w:val="left" w:pos="680"/>
        </w:tabs>
        <w:ind w:left="405"/>
        <w:jc w:val="both"/>
        <w:rPr>
          <w:rFonts w:eastAsia="TimesNewRomanPSMT"/>
          <w:bCs/>
          <w:lang w:val="sr-Cyrl-RS"/>
        </w:rPr>
      </w:pPr>
    </w:p>
    <w:p w:rsidR="00AA430A" w:rsidRDefault="00AA430A" w:rsidP="00ED64A1">
      <w:pPr>
        <w:pStyle w:val="ListParagraph"/>
        <w:tabs>
          <w:tab w:val="left" w:pos="680"/>
        </w:tabs>
        <w:ind w:left="405"/>
        <w:jc w:val="both"/>
        <w:rPr>
          <w:rFonts w:eastAsia="TimesNewRomanPSMT"/>
          <w:bCs/>
          <w:lang w:val="sr-Cyrl-RS"/>
        </w:rPr>
      </w:pPr>
    </w:p>
    <w:p w:rsidR="00AA430A" w:rsidRDefault="00AA430A" w:rsidP="00ED64A1">
      <w:pPr>
        <w:pStyle w:val="ListParagraph"/>
        <w:tabs>
          <w:tab w:val="left" w:pos="680"/>
        </w:tabs>
        <w:ind w:left="405"/>
        <w:jc w:val="both"/>
        <w:rPr>
          <w:rFonts w:eastAsia="TimesNewRomanPSMT"/>
          <w:bCs/>
          <w:lang w:val="sr-Cyrl-RS"/>
        </w:rPr>
      </w:pPr>
    </w:p>
    <w:p w:rsidR="00AA430A" w:rsidRDefault="00AA430A" w:rsidP="00ED64A1">
      <w:pPr>
        <w:pStyle w:val="ListParagraph"/>
        <w:tabs>
          <w:tab w:val="left" w:pos="680"/>
        </w:tabs>
        <w:ind w:left="405"/>
        <w:jc w:val="both"/>
        <w:rPr>
          <w:rFonts w:eastAsia="TimesNewRomanPSMT"/>
          <w:bCs/>
          <w:lang w:val="sr-Cyrl-RS"/>
        </w:rPr>
      </w:pPr>
    </w:p>
    <w:p w:rsidR="00AA430A" w:rsidRDefault="00AA430A" w:rsidP="00ED64A1">
      <w:pPr>
        <w:pStyle w:val="ListParagraph"/>
        <w:tabs>
          <w:tab w:val="left" w:pos="680"/>
        </w:tabs>
        <w:ind w:left="405"/>
        <w:jc w:val="both"/>
        <w:rPr>
          <w:rFonts w:eastAsia="TimesNewRomanPSMT"/>
          <w:bCs/>
          <w:lang w:val="sr-Cyrl-RS"/>
        </w:rPr>
      </w:pPr>
    </w:p>
    <w:p w:rsidR="00AA430A" w:rsidRPr="00AA430A" w:rsidRDefault="00AA430A" w:rsidP="00ED64A1">
      <w:pPr>
        <w:pStyle w:val="ListParagraph"/>
        <w:tabs>
          <w:tab w:val="left" w:pos="680"/>
        </w:tabs>
        <w:ind w:left="405"/>
        <w:jc w:val="both"/>
        <w:rPr>
          <w:rFonts w:eastAsia="TimesNewRomanPSMT"/>
          <w:bCs/>
          <w:lang w:val="sr-Cyrl-RS"/>
        </w:rPr>
      </w:pPr>
    </w:p>
    <w:p w:rsidR="00ED64A1" w:rsidRDefault="00ED64A1">
      <w:pPr>
        <w:rPr>
          <w:b/>
          <w:bCs/>
          <w:sz w:val="28"/>
          <w:szCs w:val="28"/>
          <w:lang w:val="hr-HR"/>
        </w:rPr>
      </w:pPr>
    </w:p>
    <w:p w:rsidR="007F2E1D" w:rsidRPr="00CC6693" w:rsidRDefault="00545B9A" w:rsidP="007F2E1D">
      <w:pPr>
        <w:pStyle w:val="Heading1"/>
        <w:numPr>
          <w:ilvl w:val="0"/>
          <w:numId w:val="9"/>
        </w:numPr>
      </w:pPr>
      <w:bookmarkStart w:id="25" w:name="_Toc401224705"/>
      <w:r w:rsidRPr="00CC6693">
        <w:rPr>
          <w:sz w:val="28"/>
          <w:szCs w:val="28"/>
        </w:rPr>
        <w:lastRenderedPageBreak/>
        <w:t>ЕЛЕМЕНТИ УГОВОРА О КОЈИМА ЋЕ СЕ ПРЕГОВАРАТИ И НАЧИН ПРЕГОВАРАЊА</w:t>
      </w:r>
      <w:bookmarkEnd w:id="25"/>
    </w:p>
    <w:p w:rsidR="007F2E1D" w:rsidRPr="007F2E1D" w:rsidRDefault="007F2E1D" w:rsidP="007F2E1D">
      <w:pPr>
        <w:pStyle w:val="Heading1"/>
        <w:ind w:left="720"/>
        <w:rPr>
          <w:highlight w:val="yellow"/>
        </w:rPr>
      </w:pPr>
    </w:p>
    <w:p w:rsidR="00AD16AB" w:rsidRPr="00AA430A" w:rsidRDefault="007F2E1D" w:rsidP="001E1E12">
      <w:pPr>
        <w:rPr>
          <w:lang w:val="sr-Cyrl-CS"/>
        </w:rPr>
      </w:pPr>
      <w:r w:rsidRPr="00AA430A">
        <w:rPr>
          <w:lang w:val="sr-Cyrl-CS"/>
        </w:rPr>
        <w:t>Предмет преговарања ће бити</w:t>
      </w:r>
      <w:r w:rsidR="00AD16AB" w:rsidRPr="00AA430A">
        <w:rPr>
          <w:lang w:val="sr-Cyrl-CS"/>
        </w:rPr>
        <w:t>:</w:t>
      </w:r>
    </w:p>
    <w:p w:rsidR="00AD16AB" w:rsidRPr="00AA430A" w:rsidRDefault="00AD16AB" w:rsidP="001E1E12">
      <w:pPr>
        <w:rPr>
          <w:lang w:val="sr-Cyrl-CS"/>
        </w:rPr>
      </w:pPr>
    </w:p>
    <w:p w:rsidR="00AD16AB" w:rsidRPr="00AA430A" w:rsidRDefault="007F2E1D" w:rsidP="00AD16AB">
      <w:pPr>
        <w:pStyle w:val="ListParagraph"/>
        <w:numPr>
          <w:ilvl w:val="0"/>
          <w:numId w:val="1"/>
        </w:numPr>
      </w:pPr>
      <w:r w:rsidRPr="00AA430A">
        <w:rPr>
          <w:lang w:val="sr-Cyrl-CS"/>
        </w:rPr>
        <w:t xml:space="preserve">висина цене, </w:t>
      </w:r>
    </w:p>
    <w:p w:rsidR="00AD16AB" w:rsidRPr="00AA430A" w:rsidRDefault="00AA430A" w:rsidP="00AD16AB">
      <w:pPr>
        <w:pStyle w:val="ListParagraph"/>
        <w:numPr>
          <w:ilvl w:val="0"/>
          <w:numId w:val="1"/>
        </w:numPr>
      </w:pPr>
      <w:r w:rsidRPr="00AA430A">
        <w:rPr>
          <w:lang w:val="sr-Cyrl-CS"/>
        </w:rPr>
        <w:t>рок отпочињања радова</w:t>
      </w:r>
      <w:r w:rsidR="00AD16AB" w:rsidRPr="00AA430A">
        <w:rPr>
          <w:lang w:val="sr-Cyrl-CS"/>
        </w:rPr>
        <w:t>,</w:t>
      </w:r>
    </w:p>
    <w:p w:rsidR="00AD16AB" w:rsidRPr="00AA430A" w:rsidRDefault="007F2E1D" w:rsidP="00AD16AB">
      <w:pPr>
        <w:pStyle w:val="ListParagraph"/>
        <w:numPr>
          <w:ilvl w:val="0"/>
          <w:numId w:val="1"/>
        </w:numPr>
      </w:pPr>
      <w:r w:rsidRPr="00AA430A">
        <w:rPr>
          <w:lang w:val="sr-Cyrl-CS"/>
        </w:rPr>
        <w:t xml:space="preserve">рок </w:t>
      </w:r>
      <w:r w:rsidR="00022E20" w:rsidRPr="00AA430A">
        <w:rPr>
          <w:lang w:val="sr-Cyrl-RS"/>
        </w:rPr>
        <w:t>завршетка радова</w:t>
      </w:r>
      <w:r w:rsidRPr="00AA430A">
        <w:rPr>
          <w:color w:val="FF0000"/>
        </w:rPr>
        <w:t xml:space="preserve">, </w:t>
      </w:r>
    </w:p>
    <w:p w:rsidR="00AD16AB" w:rsidRPr="00AA430A" w:rsidRDefault="008349FF" w:rsidP="00AD16AB">
      <w:pPr>
        <w:pStyle w:val="ListParagraph"/>
        <w:numPr>
          <w:ilvl w:val="0"/>
          <w:numId w:val="1"/>
        </w:numPr>
      </w:pPr>
      <w:r>
        <w:rPr>
          <w:lang w:val="sr-Cyrl-RS"/>
        </w:rPr>
        <w:t>гарантни рок извршених радова.</w:t>
      </w:r>
    </w:p>
    <w:p w:rsidR="00AD16AB" w:rsidRPr="00AA430A" w:rsidRDefault="00AD16AB" w:rsidP="00AD16AB">
      <w:pPr>
        <w:rPr>
          <w:lang w:val="sr-Cyrl-RS"/>
        </w:rPr>
      </w:pPr>
    </w:p>
    <w:p w:rsidR="007F2E1D" w:rsidRDefault="007F2E1D" w:rsidP="007F2E1D">
      <w:pPr>
        <w:rPr>
          <w:highlight w:val="yellow"/>
        </w:rPr>
      </w:pPr>
    </w:p>
    <w:p w:rsidR="007F2E1D" w:rsidRPr="00AA430A" w:rsidRDefault="007F2E1D" w:rsidP="007F2E1D">
      <w:pPr>
        <w:rPr>
          <w:lang w:val="sr-Cyrl-RS"/>
        </w:rPr>
      </w:pPr>
      <w:r w:rsidRPr="00AA430A">
        <w:t>Наручилац ће са понуђачима преговарати:</w:t>
      </w:r>
    </w:p>
    <w:p w:rsidR="00AD16AB" w:rsidRPr="00AA430A" w:rsidRDefault="00AD16AB" w:rsidP="007F2E1D">
      <w:pPr>
        <w:rPr>
          <w:lang w:val="sr-Cyrl-RS"/>
        </w:rPr>
      </w:pPr>
    </w:p>
    <w:p w:rsidR="007F2E1D" w:rsidRPr="00AA430A" w:rsidRDefault="008349FF" w:rsidP="007F2E1D">
      <w:pPr>
        <w:numPr>
          <w:ilvl w:val="0"/>
          <w:numId w:val="18"/>
        </w:numPr>
      </w:pPr>
      <w:r>
        <w:t>у</w:t>
      </w:r>
      <w:r w:rsidR="007F2E1D" w:rsidRPr="00AA430A">
        <w:t xml:space="preserve"> више кругова</w:t>
      </w:r>
      <w:r>
        <w:rPr>
          <w:lang w:val="sr-Cyrl-RS"/>
        </w:rPr>
        <w:t>,</w:t>
      </w:r>
    </w:p>
    <w:p w:rsidR="007F2E1D" w:rsidRPr="00AA430A" w:rsidRDefault="008349FF" w:rsidP="007F2E1D">
      <w:pPr>
        <w:numPr>
          <w:ilvl w:val="0"/>
          <w:numId w:val="18"/>
        </w:numPr>
      </w:pPr>
      <w:r>
        <w:t>у</w:t>
      </w:r>
      <w:r w:rsidR="007F2E1D" w:rsidRPr="00AA430A">
        <w:t xml:space="preserve">сменим </w:t>
      </w:r>
      <w:r w:rsidR="00AA430A" w:rsidRPr="00AA430A">
        <w:t>путем</w:t>
      </w:r>
      <w:r>
        <w:rPr>
          <w:lang w:val="sr-Cyrl-RS"/>
        </w:rPr>
        <w:t>,</w:t>
      </w:r>
    </w:p>
    <w:p w:rsidR="007F2E1D" w:rsidRPr="00AA430A" w:rsidRDefault="00AA430A" w:rsidP="007F2E1D">
      <w:pPr>
        <w:numPr>
          <w:ilvl w:val="0"/>
          <w:numId w:val="18"/>
        </w:numPr>
      </w:pPr>
      <w:r w:rsidRPr="00AA430A">
        <w:t>са сваким понуђачем одвојен</w:t>
      </w:r>
      <w:r w:rsidRPr="00AA430A">
        <w:rPr>
          <w:lang w:val="sr-Cyrl-RS"/>
        </w:rPr>
        <w:t>о</w:t>
      </w:r>
      <w:r w:rsidR="008349FF">
        <w:rPr>
          <w:lang w:val="sr-Cyrl-RS"/>
        </w:rPr>
        <w:t>.</w:t>
      </w:r>
    </w:p>
    <w:p w:rsidR="00AD16AB" w:rsidRPr="00AA430A" w:rsidRDefault="00AD16AB" w:rsidP="00AD16AB">
      <w:pPr>
        <w:ind w:left="720"/>
      </w:pPr>
    </w:p>
    <w:p w:rsidR="007F2E1D" w:rsidRPr="001C230F" w:rsidRDefault="007F2E1D" w:rsidP="007F2E1D">
      <w:r w:rsidRPr="00AA430A">
        <w:t>Наручилац ће у овом поступку водити записник о преговарању.</w:t>
      </w:r>
    </w:p>
    <w:p w:rsidR="007F2E1D" w:rsidRPr="007F2E1D" w:rsidRDefault="007F2E1D">
      <w:pPr>
        <w:rPr>
          <w:b/>
          <w:noProof/>
        </w:rPr>
      </w:pPr>
    </w:p>
    <w:p w:rsidR="007F2E1D" w:rsidRDefault="007F2E1D">
      <w:pPr>
        <w:rPr>
          <w:b/>
          <w:bCs/>
          <w:sz w:val="28"/>
          <w:szCs w:val="28"/>
          <w:lang w:val="hr-HR"/>
        </w:rPr>
      </w:pPr>
      <w:bookmarkStart w:id="26" w:name="_Toc375826007"/>
      <w:bookmarkStart w:id="27" w:name="_Toc389030814"/>
      <w:r>
        <w:rPr>
          <w:sz w:val="28"/>
          <w:szCs w:val="28"/>
        </w:rPr>
        <w:br w:type="page"/>
      </w:r>
    </w:p>
    <w:p w:rsidR="002D5B2C" w:rsidRPr="00BC6DD7" w:rsidRDefault="002D5B2C" w:rsidP="00F32498">
      <w:pPr>
        <w:pStyle w:val="Heading1"/>
        <w:numPr>
          <w:ilvl w:val="0"/>
          <w:numId w:val="9"/>
        </w:numPr>
        <w:jc w:val="center"/>
        <w:rPr>
          <w:sz w:val="28"/>
          <w:szCs w:val="28"/>
        </w:rPr>
      </w:pPr>
      <w:bookmarkStart w:id="28" w:name="_Toc401224706"/>
      <w:r w:rsidRPr="00BC6DD7">
        <w:rPr>
          <w:sz w:val="28"/>
          <w:szCs w:val="28"/>
        </w:rPr>
        <w:lastRenderedPageBreak/>
        <w:t>УПУТСТВО П</w:t>
      </w:r>
      <w:r w:rsidR="00343F79" w:rsidRPr="00BC6DD7">
        <w:rPr>
          <w:sz w:val="28"/>
          <w:szCs w:val="28"/>
        </w:rPr>
        <w:t>ОНУЂАЧИМА КАКО ДА САЧИНЕ ПОНУДУ</w:t>
      </w:r>
      <w:bookmarkEnd w:id="26"/>
      <w:bookmarkEnd w:id="27"/>
      <w:bookmarkEnd w:id="28"/>
    </w:p>
    <w:p w:rsidR="00937994" w:rsidRPr="00AE1407" w:rsidRDefault="00937994" w:rsidP="00937994">
      <w:pPr>
        <w:ind w:left="540"/>
        <w:jc w:val="both"/>
        <w:rPr>
          <w:noProof/>
        </w:rPr>
      </w:pPr>
    </w:p>
    <w:p w:rsidR="00A878F3" w:rsidRPr="00E053A1" w:rsidRDefault="00A878F3"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A878F3" w:rsidRPr="00AE1407" w:rsidRDefault="00A878F3" w:rsidP="00A878F3">
      <w:pPr>
        <w:jc w:val="both"/>
        <w:rPr>
          <w:b/>
          <w:bCs/>
          <w:i/>
          <w:iCs/>
        </w:rPr>
      </w:pPr>
    </w:p>
    <w:p w:rsidR="00A878F3"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E053A1" w:rsidRDefault="00A878F3" w:rsidP="00F32498">
      <w:pPr>
        <w:pStyle w:val="Heading2"/>
        <w:numPr>
          <w:ilvl w:val="0"/>
          <w:numId w:val="15"/>
        </w:numPr>
        <w:jc w:val="left"/>
        <w:rPr>
          <w:rFonts w:eastAsia="TimesNewRomanPSMT"/>
          <w:sz w:val="24"/>
        </w:rPr>
      </w:pPr>
      <w:r w:rsidRPr="00E053A1">
        <w:rPr>
          <w:sz w:val="24"/>
        </w:rPr>
        <w:t>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 xml:space="preserve">На полеђини коверте или на кутији навести </w:t>
      </w:r>
      <w:r w:rsidR="00C5068F">
        <w:t>назив</w:t>
      </w:r>
      <w:r w:rsidR="00C5068F" w:rsidRPr="00F37553">
        <w:t xml:space="preserve"> </w:t>
      </w:r>
      <w:r w:rsidR="00C5068F">
        <w:t>понуђача</w:t>
      </w:r>
      <w:r w:rsidR="00C5068F" w:rsidRPr="00F37553">
        <w:t xml:space="preserve">, </w:t>
      </w:r>
      <w:r w:rsidR="00C5068F">
        <w:t>тачну</w:t>
      </w:r>
      <w:r w:rsidR="00C5068F" w:rsidRPr="00F37553">
        <w:t xml:space="preserve"> </w:t>
      </w:r>
      <w:r w:rsidR="00C5068F">
        <w:t>адресу</w:t>
      </w:r>
      <w:r w:rsidR="00C5068F" w:rsidRPr="00F37553">
        <w:t xml:space="preserve"> </w:t>
      </w:r>
      <w:r w:rsidR="00C5068F">
        <w:t>и</w:t>
      </w:r>
      <w:r w:rsidR="00C5068F" w:rsidRPr="00F37553">
        <w:t xml:space="preserve"> </w:t>
      </w:r>
      <w:r w:rsidR="00C5068F">
        <w:t>контакт</w:t>
      </w:r>
      <w:r w:rsidR="00F03D13">
        <w:t xml:space="preserve"> телефон</w:t>
      </w:r>
      <w:r w:rsidRPr="00AE1407">
        <w:rPr>
          <w:rFonts w:eastAsia="TimesNewRomanPSMT"/>
          <w:bCs/>
        </w:rPr>
        <w:t xml:space="preserve">. </w:t>
      </w:r>
    </w:p>
    <w:p w:rsidR="002B609B" w:rsidRPr="00AE1407" w:rsidRDefault="002B609B" w:rsidP="002B609B">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80E2F">
        <w:t xml:space="preserve"> </w:t>
      </w:r>
      <w:r>
        <w:t>и</w:t>
      </w:r>
      <w:r w:rsidRPr="00F37553">
        <w:t xml:space="preserve"> </w:t>
      </w:r>
      <w:r>
        <w:t>контакт телефон</w:t>
      </w:r>
      <w:r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E148C8">
        <w:rPr>
          <w:rFonts w:eastAsia="TimesNewRomanPSMT"/>
          <w:bCs/>
        </w:rPr>
        <w:t xml:space="preserve">Понуду доставити </w:t>
      </w:r>
      <w:r w:rsidR="003A5A82" w:rsidRPr="00E148C8">
        <w:rPr>
          <w:rFonts w:eastAsia="TimesNewRomanPSMT"/>
          <w:bCs/>
        </w:rPr>
        <w:t>непосредно или путем поште</w:t>
      </w:r>
      <w:r w:rsidR="00155EA2" w:rsidRPr="00E148C8">
        <w:rPr>
          <w:rFonts w:eastAsia="TimesNewRomanPSMT"/>
          <w:bCs/>
        </w:rPr>
        <w:t xml:space="preserve"> </w:t>
      </w:r>
      <w:r w:rsidRPr="00E148C8">
        <w:rPr>
          <w:rFonts w:eastAsia="TimesNewRomanPSMT"/>
          <w:bCs/>
        </w:rPr>
        <w:t xml:space="preserve">на адресу: </w:t>
      </w:r>
      <w:r w:rsidR="00466DF7" w:rsidRPr="00E148C8">
        <w:rPr>
          <w:b/>
        </w:rPr>
        <w:t>Клинички центар Војводине,</w:t>
      </w:r>
      <w:r w:rsidR="00466DF7" w:rsidRPr="00E148C8">
        <w:t xml:space="preserve"> </w:t>
      </w:r>
      <w:r w:rsidR="00184FE2" w:rsidRPr="00E148C8">
        <w:rPr>
          <w:rFonts w:eastAsia="TimesNewRomanPSMT"/>
          <w:b/>
          <w:bCs/>
        </w:rPr>
        <w:t>21000 Нови Сад, Хајдук Вељкова број 1</w:t>
      </w:r>
      <w:r w:rsidRPr="00E148C8">
        <w:rPr>
          <w:i/>
          <w:iCs/>
        </w:rPr>
        <w:t xml:space="preserve">, </w:t>
      </w:r>
      <w:r w:rsidR="004F2BAB" w:rsidRPr="00E148C8">
        <w:rPr>
          <w:iCs/>
        </w:rPr>
        <w:t xml:space="preserve">искључиво </w:t>
      </w:r>
      <w:r w:rsidR="004F2BAB" w:rsidRPr="00E148C8">
        <w:rPr>
          <w:rFonts w:eastAsia="TimesNewRomanPSMT"/>
          <w:bCs/>
        </w:rPr>
        <w:t xml:space="preserve">преко писарнице  Клиничког центра Војводине, </w:t>
      </w:r>
      <w:r w:rsidR="00E71BEB" w:rsidRPr="00E148C8">
        <w:rPr>
          <w:rFonts w:eastAsia="TimesNewRomanPSMT"/>
          <w:bCs/>
        </w:rPr>
        <w:t xml:space="preserve">са назнаком </w:t>
      </w:r>
      <w:r w:rsidR="002259B4" w:rsidRPr="00E148C8">
        <w:rPr>
          <w:rFonts w:eastAsia="TimesNewRomanPS-BoldMT"/>
          <w:bCs/>
        </w:rPr>
        <w:t xml:space="preserve">да је реч о понуди, уз обавезно </w:t>
      </w:r>
      <w:r w:rsidR="002259B4" w:rsidRPr="00E148C8">
        <w:rPr>
          <w:rFonts w:eastAsia="TimesNewRomanPS-BoldMT"/>
          <w:b/>
          <w:bCs/>
        </w:rPr>
        <w:t>навођење предмета набавке и редног броја</w:t>
      </w:r>
      <w:r w:rsidR="002259B4" w:rsidRPr="00E148C8">
        <w:rPr>
          <w:rFonts w:eastAsia="TimesNewRomanPS-BoldMT"/>
          <w:bCs/>
        </w:rPr>
        <w:t xml:space="preserve"> набавке</w:t>
      </w:r>
      <w:r w:rsidR="001B4E69" w:rsidRPr="00E148C8">
        <w:rPr>
          <w:rFonts w:eastAsia="TimesNewRomanPS-BoldMT"/>
          <w:bCs/>
        </w:rPr>
        <w:t xml:space="preserve"> (подаци </w:t>
      </w:r>
      <w:r w:rsidR="00BB33C6" w:rsidRPr="00E148C8">
        <w:t>дати</w:t>
      </w:r>
      <w:r w:rsidR="001B4E69" w:rsidRPr="00E148C8">
        <w:t xml:space="preserve"> у </w:t>
      </w:r>
      <w:r w:rsidR="001B4E69" w:rsidRPr="00E148C8">
        <w:rPr>
          <w:lang w:val="sr-Cyrl-CS"/>
        </w:rPr>
        <w:t xml:space="preserve">поглављу </w:t>
      </w:r>
      <w:r w:rsidR="001B4E69" w:rsidRPr="00E148C8">
        <w:t>1.</w:t>
      </w:r>
      <w:r w:rsidR="001B4E69" w:rsidRPr="00E148C8">
        <w:rPr>
          <w:lang w:val="ru-RU"/>
        </w:rPr>
        <w:t xml:space="preserve"> </w:t>
      </w:r>
      <w:r w:rsidR="001B4E69" w:rsidRPr="00E148C8">
        <w:t>конкурсне документације)</w:t>
      </w:r>
      <w:r w:rsidR="002259B4" w:rsidRPr="00E148C8">
        <w:rPr>
          <w:rFonts w:eastAsia="TimesNewRomanPS-BoldMT"/>
          <w:bCs/>
        </w:rPr>
        <w:t>.</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Default="008E785B" w:rsidP="00A878F3">
      <w:pPr>
        <w:autoSpaceDE w:val="0"/>
        <w:autoSpaceDN w:val="0"/>
        <w:adjustRightInd w:val="0"/>
        <w:jc w:val="both"/>
      </w:pPr>
    </w:p>
    <w:p w:rsidR="00A878F3" w:rsidRPr="00E053A1" w:rsidRDefault="00A878F3" w:rsidP="00F32498">
      <w:pPr>
        <w:pStyle w:val="Heading2"/>
        <w:numPr>
          <w:ilvl w:val="0"/>
          <w:numId w:val="15"/>
        </w:numPr>
        <w:jc w:val="left"/>
        <w:rPr>
          <w:sz w:val="24"/>
        </w:rPr>
      </w:pPr>
      <w:r w:rsidRPr="00E053A1">
        <w:rPr>
          <w:sz w:val="24"/>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C23BAA">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left"/>
        <w:rPr>
          <w:sz w:val="24"/>
        </w:rPr>
      </w:pPr>
      <w:r w:rsidRPr="00E053A1">
        <w:rPr>
          <w:sz w:val="24"/>
        </w:rPr>
        <w:t>ПОНУДА СА ВАРИЈАНТАМА</w:t>
      </w:r>
    </w:p>
    <w:p w:rsidR="00A878F3" w:rsidRPr="00AE1407" w:rsidRDefault="00A878F3" w:rsidP="00A878F3">
      <w:pPr>
        <w:jc w:val="both"/>
        <w:rPr>
          <w:bCs/>
          <w:iCs/>
          <w:highlight w:val="green"/>
        </w:rPr>
      </w:pPr>
    </w:p>
    <w:p w:rsidR="00A878F3" w:rsidRPr="00C23BAA" w:rsidRDefault="00A878F3" w:rsidP="00A878F3">
      <w:pPr>
        <w:jc w:val="both"/>
        <w:rPr>
          <w:b/>
          <w:bCs/>
          <w:i/>
          <w:iCs/>
        </w:rPr>
      </w:pPr>
      <w:r w:rsidRPr="00C23BAA">
        <w:rPr>
          <w:bCs/>
          <w:iCs/>
        </w:rPr>
        <w:t>Подношење понуде са варијантама није дозвољено.</w:t>
      </w:r>
    </w:p>
    <w:p w:rsidR="00683F5C" w:rsidRDefault="00683F5C" w:rsidP="00A878F3">
      <w:pPr>
        <w:jc w:val="both"/>
      </w:pPr>
    </w:p>
    <w:p w:rsidR="00A878F3" w:rsidRPr="00E053A1" w:rsidRDefault="00A878F3" w:rsidP="00F32498">
      <w:pPr>
        <w:pStyle w:val="Heading2"/>
        <w:numPr>
          <w:ilvl w:val="0"/>
          <w:numId w:val="15"/>
        </w:numPr>
        <w:jc w:val="left"/>
        <w:rPr>
          <w:sz w:val="24"/>
        </w:rPr>
      </w:pPr>
      <w:r w:rsidRPr="00E053A1">
        <w:rPr>
          <w:sz w:val="24"/>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2B609B" w:rsidRPr="00AE1407" w:rsidRDefault="002B609B" w:rsidP="002B609B">
      <w:pPr>
        <w:jc w:val="both"/>
      </w:pPr>
      <w:r w:rsidRPr="00AE1407">
        <w:rPr>
          <w:rFonts w:eastAsia="TimesNewRomanPSMT"/>
          <w:bCs/>
        </w:rPr>
        <w:t xml:space="preserve">На полеђини коверте или на кутији навести </w:t>
      </w:r>
      <w:r>
        <w:t>назив</w:t>
      </w:r>
      <w:r w:rsidRPr="00F37553">
        <w:t xml:space="preserve"> </w:t>
      </w:r>
      <w:r>
        <w:t>понуђача</w:t>
      </w:r>
      <w:r w:rsidRPr="00F37553">
        <w:t xml:space="preserve">, </w:t>
      </w:r>
      <w:r>
        <w:t>тачну</w:t>
      </w:r>
      <w:r w:rsidRPr="00F37553">
        <w:t xml:space="preserve"> </w:t>
      </w:r>
      <w:r>
        <w:t>адресу</w:t>
      </w:r>
      <w:r w:rsidRPr="00F37553">
        <w:t xml:space="preserve"> </w:t>
      </w:r>
      <w:r>
        <w:t>и</w:t>
      </w:r>
      <w:r w:rsidRPr="00F37553">
        <w:t xml:space="preserve"> </w:t>
      </w:r>
      <w:r>
        <w:t>контакт телефон</w:t>
      </w:r>
      <w:r w:rsidRPr="00AE1407">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80E2F">
        <w:t xml:space="preserve"> </w:t>
      </w:r>
      <w:r>
        <w:t>и</w:t>
      </w:r>
      <w:r w:rsidRPr="00F37553">
        <w:t xml:space="preserve"> </w:t>
      </w:r>
      <w:r>
        <w:t>контакт телефон</w:t>
      </w:r>
      <w:r w:rsidRPr="00AE1407">
        <w:rPr>
          <w:rFonts w:eastAsia="TimesNewRomanPSMT"/>
          <w:bCs/>
        </w:rPr>
        <w:t>.</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E053A1" w:rsidRDefault="00A878F3"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E053A1" w:rsidRDefault="00A878F3" w:rsidP="00F32498">
      <w:pPr>
        <w:pStyle w:val="Heading2"/>
        <w:numPr>
          <w:ilvl w:val="0"/>
          <w:numId w:val="15"/>
        </w:numPr>
        <w:jc w:val="left"/>
        <w:rPr>
          <w:sz w:val="24"/>
        </w:rPr>
      </w:pPr>
      <w:r w:rsidRPr="00E053A1">
        <w:rPr>
          <w:sz w:val="24"/>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C23BAA">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Default="00A878F3" w:rsidP="00A878F3">
      <w:pPr>
        <w:jc w:val="both"/>
        <w:rPr>
          <w:b/>
          <w:i/>
          <w:lang w:val="sr-Cyrl-RS"/>
        </w:rPr>
      </w:pPr>
    </w:p>
    <w:p w:rsidR="00EF18FA" w:rsidRDefault="00EF18FA" w:rsidP="00A878F3">
      <w:pPr>
        <w:jc w:val="both"/>
        <w:rPr>
          <w:b/>
          <w:i/>
          <w:lang w:val="sr-Cyrl-RS"/>
        </w:rPr>
      </w:pPr>
    </w:p>
    <w:p w:rsidR="00EF18FA" w:rsidRPr="00EF18FA" w:rsidRDefault="00EF18FA" w:rsidP="00A878F3">
      <w:pPr>
        <w:jc w:val="both"/>
        <w:rPr>
          <w:b/>
          <w:i/>
          <w:lang w:val="sr-Cyrl-RS"/>
        </w:rPr>
      </w:pPr>
    </w:p>
    <w:p w:rsidR="00A878F3" w:rsidRPr="00E053A1" w:rsidRDefault="00A878F3" w:rsidP="00F32498">
      <w:pPr>
        <w:pStyle w:val="Heading2"/>
        <w:numPr>
          <w:ilvl w:val="0"/>
          <w:numId w:val="15"/>
        </w:numPr>
        <w:jc w:val="left"/>
        <w:rPr>
          <w:sz w:val="24"/>
        </w:rPr>
      </w:pPr>
      <w:r w:rsidRPr="00E053A1">
        <w:rPr>
          <w:sz w:val="24"/>
        </w:rPr>
        <w:lastRenderedPageBreak/>
        <w:t>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00C23BAA">
        <w:rPr>
          <w:rFonts w:eastAsia="TimesNewRomanPSMT"/>
          <w:bCs/>
          <w:lang w:val="sr-Cyrl-C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EF18FA" w:rsidRDefault="00A878F3" w:rsidP="00F32498">
      <w:pPr>
        <w:pStyle w:val="ListParagraph"/>
        <w:numPr>
          <w:ilvl w:val="1"/>
          <w:numId w:val="15"/>
        </w:numPr>
        <w:rPr>
          <w:b/>
          <w:u w:val="single"/>
        </w:rPr>
      </w:pPr>
      <w:r w:rsidRPr="00EF18FA">
        <w:rPr>
          <w:b/>
          <w:u w:val="single"/>
        </w:rPr>
        <w:t>Захтеви у погледу начина, рока и услова плаћања</w:t>
      </w:r>
    </w:p>
    <w:p w:rsidR="00022E20" w:rsidRPr="00EF18FA" w:rsidRDefault="00EF18FA" w:rsidP="00EF18FA">
      <w:pPr>
        <w:tabs>
          <w:tab w:val="left" w:pos="1524"/>
        </w:tabs>
        <w:jc w:val="both"/>
        <w:rPr>
          <w:noProof/>
          <w:lang w:val="sr-Latn-RS"/>
        </w:rPr>
      </w:pPr>
      <w:r w:rsidRPr="00EF18FA">
        <w:rPr>
          <w:noProof/>
          <w:lang w:val="sr-Cyrl-RS"/>
        </w:rPr>
        <w:t>Наручилац захтева о</w:t>
      </w:r>
      <w:r w:rsidR="00022E20" w:rsidRPr="00EF18FA">
        <w:rPr>
          <w:noProof/>
          <w:lang w:val="sr-Cyrl-RS"/>
        </w:rPr>
        <w:t>дложено плаћање са</w:t>
      </w:r>
      <w:r w:rsidR="00022E20" w:rsidRPr="00EF18FA">
        <w:rPr>
          <w:noProof/>
          <w:lang w:val="sr-Cyrl-CS"/>
        </w:rPr>
        <w:t xml:space="preserve"> роком од најкраће </w:t>
      </w:r>
      <w:r w:rsidRPr="00EF18FA">
        <w:rPr>
          <w:noProof/>
          <w:lang w:val="sr-Cyrl-CS"/>
        </w:rPr>
        <w:t>1</w:t>
      </w:r>
      <w:r w:rsidR="00022E20" w:rsidRPr="00EF18FA">
        <w:rPr>
          <w:noProof/>
          <w:lang w:val="sr-Cyrl-CS"/>
        </w:rPr>
        <w:t>0 дана од дана</w:t>
      </w:r>
      <w:r w:rsidR="00022E20" w:rsidRPr="00EF18FA">
        <w:rPr>
          <w:noProof/>
          <w:lang w:val="sr-Latn-RS"/>
        </w:rPr>
        <w:t xml:space="preserve"> </w:t>
      </w:r>
      <w:r w:rsidR="00022E20" w:rsidRPr="00EF18FA">
        <w:rPr>
          <w:noProof/>
          <w:lang w:val="sr-Cyrl-RS"/>
        </w:rPr>
        <w:t>доставе исправног рачуна на основу потписаног З</w:t>
      </w:r>
      <w:r w:rsidR="00022E20" w:rsidRPr="00EF18FA">
        <w:rPr>
          <w:noProof/>
        </w:rPr>
        <w:t>аписник</w:t>
      </w:r>
      <w:r w:rsidR="00022E20" w:rsidRPr="00EF18FA">
        <w:rPr>
          <w:noProof/>
          <w:lang w:val="sr-Cyrl-RS"/>
        </w:rPr>
        <w:t>а</w:t>
      </w:r>
      <w:r w:rsidR="00022E20" w:rsidRPr="00EF18FA">
        <w:rPr>
          <w:noProof/>
        </w:rPr>
        <w:t xml:space="preserve"> </w:t>
      </w:r>
      <w:r w:rsidR="00022E20" w:rsidRPr="00EF18FA">
        <w:rPr>
          <w:noProof/>
          <w:lang w:val="sr-Cyrl-RS"/>
        </w:rPr>
        <w:t xml:space="preserve">између изабраног понуђача и наручиоца, којим овлашћено лице наручиоца потврђује да је изабрани понуђач извршио радове </w:t>
      </w:r>
      <w:r w:rsidR="00022E20" w:rsidRPr="00EF18FA">
        <w:rPr>
          <w:iCs/>
          <w:noProof/>
        </w:rPr>
        <w:t>предвиђен</w:t>
      </w:r>
      <w:r w:rsidR="00022E20" w:rsidRPr="00EF18FA">
        <w:rPr>
          <w:iCs/>
          <w:noProof/>
          <w:lang w:val="sr-Cyrl-RS"/>
        </w:rPr>
        <w:t xml:space="preserve">е </w:t>
      </w:r>
      <w:r w:rsidR="00022E20" w:rsidRPr="00EF18FA">
        <w:rPr>
          <w:iCs/>
          <w:noProof/>
        </w:rPr>
        <w:t>овом јавном набавком</w:t>
      </w:r>
      <w:r w:rsidR="00022E20" w:rsidRPr="00EF18FA">
        <w:rPr>
          <w:noProof/>
          <w:lang w:val="sr-Cyrl-RS"/>
        </w:rPr>
        <w:t xml:space="preserve"> и према захтеваној спецификацији. </w:t>
      </w:r>
    </w:p>
    <w:p w:rsidR="00022E20" w:rsidRPr="00EF18FA" w:rsidRDefault="00022E20" w:rsidP="00EF18FA">
      <w:pPr>
        <w:jc w:val="both"/>
        <w:rPr>
          <w:iCs/>
          <w:lang w:val="sr-Cyrl-RS"/>
        </w:rPr>
      </w:pPr>
      <w:r w:rsidRPr="00EF18FA">
        <w:rPr>
          <w:iCs/>
        </w:rPr>
        <w:t>Плаћање се врши уплатом на рачун понуђача.</w:t>
      </w:r>
    </w:p>
    <w:p w:rsidR="00A878F3" w:rsidRPr="00EF18FA" w:rsidRDefault="00A878F3" w:rsidP="00EF18FA">
      <w:pPr>
        <w:jc w:val="both"/>
        <w:rPr>
          <w:iCs/>
        </w:rPr>
      </w:pPr>
      <w:r w:rsidRPr="00EF18FA">
        <w:rPr>
          <w:iCs/>
        </w:rPr>
        <w:t>Понуђачу није дозвољено да захтева аванс.</w:t>
      </w:r>
    </w:p>
    <w:p w:rsidR="008B55B5" w:rsidRPr="008A7A5D" w:rsidRDefault="008B55B5" w:rsidP="00A878F3">
      <w:pPr>
        <w:jc w:val="both"/>
        <w:rPr>
          <w:b/>
          <w:bCs/>
          <w:iCs/>
          <w:highlight w:val="green"/>
        </w:rPr>
      </w:pPr>
    </w:p>
    <w:p w:rsidR="00022E20" w:rsidRPr="008A7A5D" w:rsidRDefault="00022E20" w:rsidP="00022E20">
      <w:pPr>
        <w:jc w:val="both"/>
        <w:rPr>
          <w:b/>
          <w:iCs/>
        </w:rPr>
      </w:pPr>
      <w:r w:rsidRPr="008A7A5D">
        <w:rPr>
          <w:b/>
          <w:bCs/>
          <w:iCs/>
        </w:rPr>
        <w:t xml:space="preserve">9.2. </w:t>
      </w:r>
      <w:r w:rsidRPr="008A7A5D">
        <w:rPr>
          <w:b/>
          <w:iCs/>
          <w:u w:val="single"/>
        </w:rPr>
        <w:t>Захтеви у погледу гарантног рока</w:t>
      </w:r>
    </w:p>
    <w:p w:rsidR="00EF18FA" w:rsidRDefault="00022E20" w:rsidP="00022E20">
      <w:pPr>
        <w:jc w:val="both"/>
        <w:rPr>
          <w:iCs/>
          <w:noProof/>
          <w:lang w:val="sr-Cyrl-RS"/>
        </w:rPr>
      </w:pPr>
      <w:r w:rsidRPr="00EF18FA">
        <w:rPr>
          <w:iCs/>
          <w:noProof/>
        </w:rPr>
        <w:t xml:space="preserve">Наручилац захтева да гарантни рок за радове који су предмет ове јавне набавке </w:t>
      </w:r>
      <w:r w:rsidR="00AD16AB" w:rsidRPr="00EF18FA">
        <w:rPr>
          <w:iCs/>
          <w:noProof/>
          <w:lang w:val="sr-Cyrl-RS"/>
        </w:rPr>
        <w:t>не буде краћи од</w:t>
      </w:r>
      <w:r w:rsidRPr="00EF18FA">
        <w:rPr>
          <w:iCs/>
          <w:noProof/>
        </w:rPr>
        <w:t xml:space="preserve"> </w:t>
      </w:r>
      <w:r w:rsidRPr="00EF18FA">
        <w:rPr>
          <w:b/>
          <w:iCs/>
          <w:noProof/>
        </w:rPr>
        <w:t>две године од дана окончања радова</w:t>
      </w:r>
      <w:r w:rsidRPr="00EF18FA">
        <w:rPr>
          <w:iCs/>
          <w:noProof/>
        </w:rPr>
        <w:t xml:space="preserve"> и извршеног техничког пријема свих радова предвиђених овом јавном набавком</w:t>
      </w:r>
      <w:r w:rsidR="00EF18FA">
        <w:rPr>
          <w:iCs/>
          <w:noProof/>
          <w:lang w:val="sr-Cyrl-RS"/>
        </w:rPr>
        <w:t>.</w:t>
      </w:r>
      <w:r w:rsidRPr="00EF18FA">
        <w:rPr>
          <w:iCs/>
          <w:noProof/>
        </w:rPr>
        <w:t xml:space="preserve"> </w:t>
      </w:r>
    </w:p>
    <w:p w:rsidR="00022E20" w:rsidRPr="00EF18FA" w:rsidRDefault="00EF18FA" w:rsidP="00022E20">
      <w:pPr>
        <w:jc w:val="both"/>
        <w:rPr>
          <w:bCs/>
          <w:noProof/>
        </w:rPr>
      </w:pPr>
      <w:r>
        <w:rPr>
          <w:iCs/>
          <w:noProof/>
          <w:lang w:val="sr-Cyrl-RS"/>
        </w:rPr>
        <w:t>Изабрани понуђач се</w:t>
      </w:r>
      <w:r w:rsidR="00022E20" w:rsidRPr="00EF18FA">
        <w:rPr>
          <w:noProof/>
        </w:rPr>
        <w:t xml:space="preserve"> обавезује се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022E20" w:rsidRPr="00EF18FA" w:rsidRDefault="00022E20" w:rsidP="00022E20">
      <w:pPr>
        <w:jc w:val="both"/>
        <w:rPr>
          <w:iCs/>
        </w:rPr>
      </w:pPr>
      <w:r w:rsidRPr="00EF18FA">
        <w:rPr>
          <w:noProof/>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EF18FA">
        <w:rPr>
          <w:bCs/>
          <w:noProof/>
        </w:rPr>
        <w:t>У случају да се установи да радови, укључујући и уградни материјал који су предмет ове јавне набавке</w:t>
      </w:r>
      <w:r w:rsidRPr="00EF18FA">
        <w:rPr>
          <w:b/>
          <w:bCs/>
          <w:noProof/>
        </w:rPr>
        <w:t xml:space="preserve"> </w:t>
      </w:r>
      <w:r w:rsidRPr="00EF18FA">
        <w:rPr>
          <w:bCs/>
          <w:noProof/>
        </w:rPr>
        <w:t xml:space="preserve">одступају од </w:t>
      </w:r>
      <w:r w:rsidRPr="00EF18FA">
        <w:rPr>
          <w:bCs/>
          <w:noProof/>
        </w:rPr>
        <w:lastRenderedPageBreak/>
        <w:t>стандарда,  понуђач  се обавезује да у најкраћем могућем року</w:t>
      </w:r>
      <w:r w:rsidRPr="00EF18FA">
        <w:rPr>
          <w:b/>
          <w:noProof/>
        </w:rPr>
        <w:t xml:space="preserve"> </w:t>
      </w:r>
      <w:r w:rsidRPr="00EF18FA">
        <w:rPr>
          <w:noProof/>
        </w:rPr>
        <w:t>изврши замену уградног материјала и радове</w:t>
      </w:r>
      <w:r w:rsidRPr="00EF18FA">
        <w:rPr>
          <w:b/>
          <w:noProof/>
        </w:rPr>
        <w:t xml:space="preserve"> </w:t>
      </w:r>
      <w:r w:rsidRPr="00EF18FA">
        <w:rPr>
          <w:bCs/>
          <w:noProof/>
        </w:rPr>
        <w:t>уговореног квалитета, а најкасније у року од 24 часа од дана пријема писане рекламације наручиоца.</w:t>
      </w:r>
      <w:r w:rsidRPr="00EF18FA">
        <w:rPr>
          <w:noProof/>
          <w:sz w:val="36"/>
          <w:szCs w:val="36"/>
          <w:lang w:val="en-US"/>
        </w:rPr>
        <w:t xml:space="preserve"> </w:t>
      </w:r>
    </w:p>
    <w:p w:rsidR="00022E20" w:rsidRPr="00EF18FA" w:rsidRDefault="00022E20" w:rsidP="00022E20">
      <w:pPr>
        <w:jc w:val="both"/>
        <w:rPr>
          <w:iCs/>
        </w:rPr>
      </w:pPr>
    </w:p>
    <w:p w:rsidR="00022E20" w:rsidRPr="00EF18FA" w:rsidRDefault="00022E20" w:rsidP="00022E20">
      <w:pPr>
        <w:jc w:val="both"/>
        <w:rPr>
          <w:b/>
          <w:iCs/>
        </w:rPr>
      </w:pPr>
      <w:r w:rsidRPr="00EF18FA">
        <w:rPr>
          <w:b/>
          <w:bCs/>
          <w:iCs/>
        </w:rPr>
        <w:t xml:space="preserve">9.3. </w:t>
      </w:r>
      <w:r w:rsidRPr="00EF18FA">
        <w:rPr>
          <w:b/>
          <w:iCs/>
          <w:u w:val="single"/>
        </w:rPr>
        <w:t>Захтев у погледу рока (испоруке добара, извршења услуге, извођења радова)</w:t>
      </w:r>
    </w:p>
    <w:p w:rsidR="00022E20" w:rsidRPr="00EF18FA" w:rsidRDefault="00022E20" w:rsidP="00022E20">
      <w:pPr>
        <w:jc w:val="both"/>
        <w:rPr>
          <w:noProof/>
        </w:rPr>
      </w:pPr>
      <w:r w:rsidRPr="00EF18FA">
        <w:rPr>
          <w:noProof/>
        </w:rPr>
        <w:t xml:space="preserve">Наручилац захтева да радове који су предмет овог уговора добављач отпочне у року од </w:t>
      </w:r>
      <w:r w:rsidR="00EF18FA" w:rsidRPr="00EF18FA">
        <w:rPr>
          <w:b/>
          <w:noProof/>
          <w:lang w:val="sr-Cyrl-RS"/>
        </w:rPr>
        <w:t xml:space="preserve">24 часа </w:t>
      </w:r>
      <w:r w:rsidRPr="00EF18FA">
        <w:rPr>
          <w:b/>
          <w:noProof/>
        </w:rPr>
        <w:t xml:space="preserve">од </w:t>
      </w:r>
      <w:r w:rsidR="00EF18FA">
        <w:rPr>
          <w:b/>
          <w:noProof/>
          <w:lang w:val="sr-Cyrl-RS"/>
        </w:rPr>
        <w:t>тренутка</w:t>
      </w:r>
      <w:r w:rsidRPr="00EF18FA">
        <w:rPr>
          <w:b/>
          <w:noProof/>
        </w:rPr>
        <w:t xml:space="preserve"> </w:t>
      </w:r>
      <w:r w:rsidR="00EF18FA">
        <w:rPr>
          <w:b/>
          <w:noProof/>
          <w:lang w:val="sr-Cyrl-RS"/>
        </w:rPr>
        <w:t xml:space="preserve">закључења </w:t>
      </w:r>
      <w:r w:rsidRPr="00EF18FA">
        <w:rPr>
          <w:b/>
          <w:noProof/>
        </w:rPr>
        <w:t>уговора</w:t>
      </w:r>
      <w:r w:rsidRPr="00EF18FA">
        <w:rPr>
          <w:noProof/>
        </w:rPr>
        <w:t>, а да исте оконча у целости у року од</w:t>
      </w:r>
      <w:r w:rsidR="00EF18FA">
        <w:rPr>
          <w:noProof/>
          <w:lang w:val="sr-Cyrl-RS"/>
        </w:rPr>
        <w:t xml:space="preserve"> 10 радних</w:t>
      </w:r>
      <w:r w:rsidRPr="00EF18FA">
        <w:rPr>
          <w:noProof/>
        </w:rPr>
        <w:t xml:space="preserve"> </w:t>
      </w:r>
      <w:r w:rsidR="00EF18FA">
        <w:rPr>
          <w:noProof/>
          <w:lang w:val="sr-Cyrl-RS"/>
        </w:rPr>
        <w:t xml:space="preserve">дана од </w:t>
      </w:r>
      <w:r w:rsidRPr="00EF18FA">
        <w:rPr>
          <w:noProof/>
        </w:rPr>
        <w:t>дана отпочињања радова.</w:t>
      </w:r>
    </w:p>
    <w:p w:rsidR="00022E20" w:rsidRPr="00EF18FA" w:rsidRDefault="00022E20" w:rsidP="00022E20">
      <w:pPr>
        <w:jc w:val="both"/>
        <w:rPr>
          <w:noProof/>
        </w:rPr>
      </w:pPr>
    </w:p>
    <w:p w:rsidR="00022E20" w:rsidRPr="00EF18FA" w:rsidRDefault="00022E20" w:rsidP="00022E20">
      <w:pPr>
        <w:jc w:val="both"/>
        <w:rPr>
          <w:bCs/>
          <w:noProof/>
        </w:rPr>
      </w:pPr>
      <w:r w:rsidRPr="00EF18FA">
        <w:rPr>
          <w:bCs/>
          <w:noProof/>
        </w:rPr>
        <w:t xml:space="preserve">Место извршења радова је </w:t>
      </w:r>
      <w:r w:rsidR="00EF18FA">
        <w:rPr>
          <w:bCs/>
          <w:noProof/>
          <w:lang w:val="sr-Cyrl-RS"/>
        </w:rPr>
        <w:t xml:space="preserve">објекат кухиње </w:t>
      </w:r>
      <w:r w:rsidRPr="00EF18FA">
        <w:t>Служб</w:t>
      </w:r>
      <w:r w:rsidR="00EF18FA">
        <w:rPr>
          <w:lang w:val="sr-Cyrl-RS"/>
        </w:rPr>
        <w:t>е</w:t>
      </w:r>
      <w:r w:rsidR="00EF18FA">
        <w:t xml:space="preserve"> за исхрану</w:t>
      </w:r>
      <w:r w:rsidRPr="00EF18FA">
        <w:t xml:space="preserve"> Клиничког центра Војводине</w:t>
      </w:r>
      <w:r w:rsidRPr="00EF18FA">
        <w:rPr>
          <w:bCs/>
          <w:noProof/>
        </w:rPr>
        <w:t xml:space="preserve">, </w:t>
      </w:r>
      <w:r w:rsidRPr="00EF18FA">
        <w:rPr>
          <w:noProof/>
        </w:rPr>
        <w:t>кој</w:t>
      </w:r>
      <w:r w:rsidR="00EF18FA">
        <w:rPr>
          <w:noProof/>
          <w:lang w:val="sr-Cyrl-RS"/>
        </w:rPr>
        <w:t>и</w:t>
      </w:r>
      <w:r w:rsidRPr="00EF18FA">
        <w:rPr>
          <w:noProof/>
        </w:rPr>
        <w:t xml:space="preserve"> се налази на адреси Хајдук Вељкова </w:t>
      </w:r>
      <w:r w:rsidRPr="00EF18FA">
        <w:rPr>
          <w:bCs/>
          <w:noProof/>
        </w:rPr>
        <w:t xml:space="preserve"> бр.1, Нови Сад.</w:t>
      </w:r>
    </w:p>
    <w:p w:rsidR="00184FE2" w:rsidRPr="00EF18FA" w:rsidRDefault="00184FE2" w:rsidP="00A878F3">
      <w:pPr>
        <w:jc w:val="both"/>
        <w:rPr>
          <w:b/>
          <w:bCs/>
          <w:i/>
          <w:iCs/>
        </w:rPr>
      </w:pPr>
    </w:p>
    <w:p w:rsidR="00A878F3" w:rsidRPr="00EF18FA" w:rsidRDefault="00A878F3" w:rsidP="00F32498">
      <w:pPr>
        <w:pStyle w:val="ListParagraph"/>
        <w:numPr>
          <w:ilvl w:val="1"/>
          <w:numId w:val="15"/>
        </w:numPr>
        <w:rPr>
          <w:b/>
          <w:u w:val="single"/>
        </w:rPr>
      </w:pPr>
      <w:r w:rsidRPr="00EF18FA">
        <w:rPr>
          <w:b/>
          <w:u w:val="single"/>
        </w:rPr>
        <w:t>Захтев у погледу рока важења понуде</w:t>
      </w:r>
    </w:p>
    <w:p w:rsidR="00A878F3" w:rsidRPr="00EF18FA" w:rsidRDefault="00A878F3" w:rsidP="00A878F3">
      <w:pPr>
        <w:jc w:val="both"/>
        <w:rPr>
          <w:iCs/>
        </w:rPr>
      </w:pPr>
      <w:r w:rsidRPr="00EF18FA">
        <w:rPr>
          <w:iCs/>
        </w:rPr>
        <w:t xml:space="preserve">Рок важења понуде не може бити краћи од </w:t>
      </w:r>
      <w:r w:rsidR="00147B96" w:rsidRPr="00EF18FA">
        <w:rPr>
          <w:iCs/>
        </w:rPr>
        <w:t>6</w:t>
      </w:r>
      <w:r w:rsidRPr="00EF18FA">
        <w:rPr>
          <w:iCs/>
        </w:rPr>
        <w:t>0 дана од дана отварања понуда.</w:t>
      </w:r>
    </w:p>
    <w:p w:rsidR="00A878F3" w:rsidRPr="00EF18FA" w:rsidRDefault="00A878F3" w:rsidP="00A878F3">
      <w:pPr>
        <w:jc w:val="both"/>
        <w:rPr>
          <w:iCs/>
        </w:rPr>
      </w:pPr>
      <w:r w:rsidRPr="00EF18FA">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EF18FA" w:rsidRDefault="00A878F3" w:rsidP="00A878F3">
      <w:pPr>
        <w:jc w:val="both"/>
        <w:rPr>
          <w:iCs/>
        </w:rPr>
      </w:pPr>
      <w:r w:rsidRPr="00EF18FA">
        <w:rPr>
          <w:iCs/>
        </w:rPr>
        <w:t>Понуђач који прихвати захтев за продужење рока важења понуде на може мењати понуду.</w:t>
      </w:r>
    </w:p>
    <w:p w:rsidR="00FE04B9" w:rsidRPr="00EF18FA" w:rsidRDefault="00FE04B9" w:rsidP="00A878F3">
      <w:pPr>
        <w:jc w:val="both"/>
        <w:rPr>
          <w:iCs/>
        </w:rPr>
      </w:pPr>
    </w:p>
    <w:p w:rsidR="00FE04B9" w:rsidRPr="00EF18FA" w:rsidRDefault="00A878F3" w:rsidP="00F32498">
      <w:pPr>
        <w:pStyle w:val="ListParagraph"/>
        <w:numPr>
          <w:ilvl w:val="1"/>
          <w:numId w:val="15"/>
        </w:numPr>
        <w:jc w:val="both"/>
        <w:rPr>
          <w:b/>
          <w:u w:val="single"/>
        </w:rPr>
      </w:pPr>
      <w:r w:rsidRPr="00EF18FA">
        <w:rPr>
          <w:b/>
          <w:u w:val="single"/>
        </w:rPr>
        <w:t>Други захтеви</w:t>
      </w:r>
    </w:p>
    <w:p w:rsidR="00022E20" w:rsidRPr="00EF18FA" w:rsidRDefault="00022E20" w:rsidP="00022E20">
      <w:pPr>
        <w:jc w:val="both"/>
        <w:rPr>
          <w:noProof/>
        </w:rPr>
      </w:pPr>
      <w:r w:rsidRPr="00EF18FA">
        <w:rPr>
          <w:noProof/>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rsidR="00022E20" w:rsidRPr="00EF18FA" w:rsidRDefault="00022E20" w:rsidP="00022E20">
      <w:pPr>
        <w:jc w:val="both"/>
        <w:rPr>
          <w:noProof/>
        </w:rPr>
      </w:pPr>
      <w:r w:rsidRPr="00EF18FA">
        <w:rPr>
          <w:noProof/>
        </w:rPr>
        <w:t xml:space="preserve">Наручилац захтева да се радови који су предмет овог поступка изводе и радним и нерадним данима до њиховог окончања у </w:t>
      </w:r>
      <w:r w:rsidR="00EF18FA">
        <w:rPr>
          <w:noProof/>
          <w:lang w:val="sr-Cyrl-RS"/>
        </w:rPr>
        <w:t xml:space="preserve">најмање </w:t>
      </w:r>
      <w:r w:rsidRPr="00EF18FA">
        <w:rPr>
          <w:noProof/>
        </w:rPr>
        <w:t>две радне смене.</w:t>
      </w:r>
    </w:p>
    <w:p w:rsidR="00022E20" w:rsidRPr="00EF18FA" w:rsidRDefault="00022E20" w:rsidP="00022E20">
      <w:pPr>
        <w:jc w:val="both"/>
        <w:rPr>
          <w:noProof/>
        </w:rPr>
      </w:pPr>
      <w:r w:rsidRPr="00EF18FA">
        <w:rPr>
          <w:noProof/>
        </w:rPr>
        <w:t xml:space="preserve">Наручилац захтева да изабрани понуђач по завршетку радова који су предмет овог поступка изда Надзорном органу атест за уграђени материјал и опрему (за ставке наведене у </w:t>
      </w:r>
      <w:r w:rsidRPr="00EF18FA">
        <w:rPr>
          <w:noProof/>
          <w:lang w:val="sr-Cyrl-RS"/>
        </w:rPr>
        <w:t>поглављу</w:t>
      </w:r>
      <w:r w:rsidR="00EF18FA">
        <w:rPr>
          <w:noProof/>
          <w:lang w:val="sr-Cyrl-RS"/>
        </w:rPr>
        <w:t xml:space="preserve"> 11.</w:t>
      </w:r>
      <w:r w:rsidRPr="00EF18FA">
        <w:rPr>
          <w:noProof/>
        </w:rPr>
        <w:t>Обра</w:t>
      </w:r>
      <w:r w:rsidRPr="00EF18FA">
        <w:rPr>
          <w:noProof/>
          <w:lang w:val="sr-Cyrl-RS"/>
        </w:rPr>
        <w:t>зац</w:t>
      </w:r>
      <w:r w:rsidRPr="00EF18FA">
        <w:rPr>
          <w:noProof/>
        </w:rPr>
        <w:t xml:space="preserve"> понуде), у супротном неће бити извршен пријем извршених радова.</w:t>
      </w:r>
    </w:p>
    <w:p w:rsidR="00022E20" w:rsidRPr="00EF18FA" w:rsidRDefault="00022E20" w:rsidP="00022E20">
      <w:pPr>
        <w:jc w:val="both"/>
        <w:rPr>
          <w:noProof/>
        </w:rPr>
      </w:pPr>
      <w:r w:rsidRPr="00EF18FA">
        <w:rPr>
          <w:noProof/>
        </w:rPr>
        <w:t>Наручилац захтева да технички услови за извођење грађевинских и грађевинско занатских радова буду у складу за важећим Законима и прописима за поједине врсте радова.</w:t>
      </w:r>
    </w:p>
    <w:p w:rsidR="00022E20" w:rsidRPr="00EF18FA" w:rsidRDefault="00022E20" w:rsidP="00022E20">
      <w:pPr>
        <w:jc w:val="both"/>
        <w:rPr>
          <w:noProof/>
          <w:sz w:val="36"/>
          <w:szCs w:val="36"/>
          <w:lang w:val="sr-Cyrl-RS"/>
        </w:rPr>
      </w:pPr>
      <w:r w:rsidRPr="00EF18FA">
        <w:rPr>
          <w:noProof/>
        </w:rPr>
        <w:t>Наручилац захтева</w:t>
      </w:r>
      <w:r w:rsidRPr="00EF18FA">
        <w:rPr>
          <w:bCs/>
          <w:noProof/>
        </w:rPr>
        <w:t xml:space="preserve"> да се </w:t>
      </w:r>
      <w:r w:rsidRPr="00EF18FA">
        <w:rPr>
          <w:noProof/>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r w:rsidRPr="00EF18FA">
        <w:rPr>
          <w:noProof/>
          <w:sz w:val="36"/>
          <w:szCs w:val="36"/>
        </w:rPr>
        <w:t xml:space="preserve"> </w:t>
      </w:r>
    </w:p>
    <w:p w:rsidR="00022E20" w:rsidRPr="00EF18FA" w:rsidRDefault="00022E20" w:rsidP="00022E20">
      <w:pPr>
        <w:jc w:val="both"/>
        <w:rPr>
          <w:noProof/>
          <w:lang w:val="sr-Cyrl-RS"/>
        </w:rPr>
      </w:pPr>
    </w:p>
    <w:p w:rsidR="00A878F3" w:rsidRPr="00022E20" w:rsidRDefault="00A878F3" w:rsidP="00F32498">
      <w:pPr>
        <w:pStyle w:val="Heading2"/>
        <w:numPr>
          <w:ilvl w:val="0"/>
          <w:numId w:val="15"/>
        </w:numPr>
        <w:jc w:val="both"/>
        <w:rPr>
          <w:sz w:val="24"/>
        </w:rPr>
      </w:pPr>
      <w:r w:rsidRPr="00022E20">
        <w:rPr>
          <w:sz w:val="24"/>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972E42" w:rsidRPr="00BD5D0B" w:rsidRDefault="00972E42" w:rsidP="00972E42">
      <w:pPr>
        <w:pStyle w:val="Default"/>
        <w:jc w:val="both"/>
        <w:rPr>
          <w:rFonts w:ascii="Times New Roman" w:hAnsi="Times New Roman" w:cs="Times New Roman"/>
        </w:rPr>
      </w:pPr>
      <w:r w:rsidRPr="00C23BAA">
        <w:rPr>
          <w:rFonts w:ascii="Times New Roman" w:hAnsi="Times New Roman" w:cs="Times New Roman"/>
          <w:iCs/>
        </w:rPr>
        <w:t>Цена је фиксна и не може се мењати.</w:t>
      </w:r>
      <w:r w:rsidRPr="00C23BAA">
        <w:rPr>
          <w:rFonts w:ascii="Times New Roman" w:hAnsi="Times New Roman" w:cs="Times New Roman"/>
        </w:rPr>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C23BAA" w:rsidRDefault="00A878F3" w:rsidP="00F32498">
      <w:pPr>
        <w:pStyle w:val="Heading2"/>
        <w:numPr>
          <w:ilvl w:val="0"/>
          <w:numId w:val="15"/>
        </w:numPr>
        <w:jc w:val="both"/>
        <w:rPr>
          <w:sz w:val="24"/>
        </w:rPr>
      </w:pPr>
      <w:r w:rsidRPr="00C23BAA">
        <w:rPr>
          <w:sz w:val="24"/>
        </w:rPr>
        <w:lastRenderedPageBreak/>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C23BAA" w:rsidRDefault="00A878F3" w:rsidP="00A878F3">
      <w:pPr>
        <w:jc w:val="both"/>
        <w:rPr>
          <w:b/>
          <w:i/>
          <w:iCs/>
        </w:rPr>
      </w:pPr>
    </w:p>
    <w:p w:rsidR="00A878F3" w:rsidRPr="00C23BAA" w:rsidRDefault="00A878F3" w:rsidP="00A878F3">
      <w:pPr>
        <w:jc w:val="both"/>
        <w:rPr>
          <w:rFonts w:eastAsia="TimesNewRomanPSMT"/>
          <w:bCs/>
          <w:iCs/>
        </w:rPr>
      </w:pPr>
      <w:r w:rsidRPr="00C23BAA">
        <w:rPr>
          <w:rFonts w:eastAsia="TimesNewRomanPSMT"/>
          <w:bCs/>
          <w:iCs/>
        </w:rPr>
        <w:t>Подаци о пореским обавезама се могу добити у Пореској управи, Министарства финансија и привреде.</w:t>
      </w:r>
    </w:p>
    <w:p w:rsidR="00A878F3" w:rsidRPr="00C23BAA" w:rsidRDefault="00A878F3" w:rsidP="00A878F3">
      <w:pPr>
        <w:jc w:val="both"/>
        <w:rPr>
          <w:rFonts w:eastAsia="TimesNewRomanPSMT"/>
          <w:bCs/>
          <w:iCs/>
        </w:rPr>
      </w:pPr>
      <w:r w:rsidRPr="00C23BAA">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23BAA" w:rsidRDefault="00A878F3" w:rsidP="00A878F3">
      <w:pPr>
        <w:jc w:val="both"/>
      </w:pPr>
      <w:r w:rsidRPr="00C23BAA">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23BAA" w:rsidRDefault="00A878F3" w:rsidP="00A878F3">
      <w:pPr>
        <w:jc w:val="both"/>
      </w:pPr>
    </w:p>
    <w:p w:rsidR="00A878F3" w:rsidRPr="00C23BAA" w:rsidRDefault="00A878F3" w:rsidP="00F32498">
      <w:pPr>
        <w:pStyle w:val="Heading2"/>
        <w:numPr>
          <w:ilvl w:val="0"/>
          <w:numId w:val="15"/>
        </w:numPr>
        <w:jc w:val="both"/>
        <w:rPr>
          <w:sz w:val="24"/>
        </w:rPr>
      </w:pPr>
      <w:r w:rsidRPr="00C23BAA">
        <w:rPr>
          <w:sz w:val="24"/>
        </w:rPr>
        <w:t>ПОДАЦИ О ВРСТИ, САДРЖИНИ, НАЧИНУ ПОДНОШЕЊА, ВИСИНИ И РОКОВИМА ОБЕЗБЕЂЕЊА ИСПУЊЕЊА ОБАВЕЗА ПОНУЂАЧА</w:t>
      </w:r>
    </w:p>
    <w:p w:rsidR="00844093" w:rsidRDefault="00844093" w:rsidP="00844093">
      <w:pPr>
        <w:jc w:val="both"/>
        <w:rPr>
          <w:highlight w:val="yellow"/>
        </w:rPr>
      </w:pPr>
    </w:p>
    <w:p w:rsidR="00683F5C" w:rsidRPr="00C23BAA" w:rsidRDefault="00247002" w:rsidP="00EF18FA">
      <w:pPr>
        <w:ind w:firstLine="360"/>
        <w:jc w:val="both"/>
        <w:rPr>
          <w:noProof/>
        </w:rPr>
      </w:pPr>
      <w:r w:rsidRPr="00C23BAA">
        <w:rPr>
          <w:noProof/>
        </w:rPr>
        <w:t>Понуђач</w:t>
      </w:r>
      <w:r w:rsidR="00EF18FA">
        <w:rPr>
          <w:noProof/>
          <w:lang w:val="sr-Cyrl-RS"/>
        </w:rPr>
        <w:t xml:space="preserve"> </w:t>
      </w:r>
      <w:r w:rsidRPr="00C23BAA">
        <w:rPr>
          <w:noProof/>
        </w:rPr>
        <w:t>који је изабран као најповољнији је дужан да приликом потписивања уговора достави:</w:t>
      </w:r>
    </w:p>
    <w:p w:rsidR="002C4BE3" w:rsidRPr="00C23BAA" w:rsidRDefault="00247002" w:rsidP="00C94AD7">
      <w:pPr>
        <w:pStyle w:val="ListParagraph"/>
        <w:numPr>
          <w:ilvl w:val="0"/>
          <w:numId w:val="16"/>
        </w:numPr>
        <w:jc w:val="both"/>
        <w:rPr>
          <w:noProof/>
        </w:rPr>
      </w:pPr>
      <w:r w:rsidRPr="00C23BAA">
        <w:rPr>
          <w:b/>
        </w:rPr>
        <w:t>регистровану бланко меницу и менично овлашћење</w:t>
      </w:r>
      <w:r w:rsidRPr="00C23BAA">
        <w:rPr>
          <w:b/>
          <w:noProof/>
        </w:rPr>
        <w:t xml:space="preserve"> за извршење уговорне обавезе</w:t>
      </w:r>
      <w:r w:rsidRPr="00C23BAA">
        <w:rPr>
          <w:noProof/>
        </w:rPr>
        <w:t>, попуњену на износ од 10% од укупне вредности</w:t>
      </w:r>
      <w:r w:rsidR="004F58E9" w:rsidRPr="00C23BAA">
        <w:rPr>
          <w:noProof/>
        </w:rPr>
        <w:t xml:space="preserve"> </w:t>
      </w:r>
      <w:r w:rsidR="004F58E9" w:rsidRPr="00C23BAA">
        <w:rPr>
          <w:noProof/>
          <w:lang w:val="sr-Cyrl-RS"/>
        </w:rPr>
        <w:t>уговора</w:t>
      </w:r>
      <w:r w:rsidRPr="00C23BA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23BAA" w:rsidRDefault="00247002" w:rsidP="00C94AD7">
      <w:pPr>
        <w:pStyle w:val="ListParagraph"/>
        <w:numPr>
          <w:ilvl w:val="0"/>
          <w:numId w:val="16"/>
        </w:numPr>
        <w:jc w:val="both"/>
        <w:rPr>
          <w:noProof/>
        </w:rPr>
      </w:pPr>
      <w:r w:rsidRPr="00C23BAA">
        <w:rPr>
          <w:b/>
        </w:rPr>
        <w:t>регистровану бланко меницу и менично овлашћење</w:t>
      </w:r>
      <w:r w:rsidRPr="00C23BAA">
        <w:rPr>
          <w:b/>
          <w:noProof/>
        </w:rPr>
        <w:t xml:space="preserve"> за отклањање недостатака у гарантном року</w:t>
      </w:r>
      <w:r w:rsidRPr="00C23BAA">
        <w:rPr>
          <w:noProof/>
        </w:rPr>
        <w:t>, попуњену на износ од 10% од укупне вредности</w:t>
      </w:r>
      <w:r w:rsidR="004F58E9" w:rsidRPr="00C23BAA">
        <w:rPr>
          <w:noProof/>
          <w:lang w:val="sr-Cyrl-RS"/>
        </w:rPr>
        <w:t xml:space="preserve"> уговора</w:t>
      </w:r>
      <w:r w:rsidRPr="00C23BA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23BAA" w:rsidRDefault="00247002" w:rsidP="00247002">
      <w:pPr>
        <w:pStyle w:val="ListParagraph"/>
        <w:ind w:left="87" w:firstLine="453"/>
        <w:jc w:val="both"/>
        <w:rPr>
          <w:noProof/>
        </w:rPr>
      </w:pPr>
    </w:p>
    <w:p w:rsidR="00247002" w:rsidRPr="00C23BAA" w:rsidRDefault="00247002" w:rsidP="001F0979">
      <w:pPr>
        <w:jc w:val="both"/>
        <w:rPr>
          <w:rFonts w:eastAsia="TimesNewRomanPSMT"/>
          <w:bCs/>
          <w:iCs/>
          <w:lang w:val="sr-Cyrl-CS"/>
        </w:rPr>
      </w:pPr>
      <w:r w:rsidRPr="00C23BAA">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C23BAA"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C23BAA">
        <w:rPr>
          <w:noProof/>
        </w:rPr>
        <w:t xml:space="preserve">Понуђач је дужан да достави и </w:t>
      </w:r>
      <w:r w:rsidRPr="00C23BAA">
        <w:rPr>
          <w:b/>
          <w:noProof/>
        </w:rPr>
        <w:t xml:space="preserve">копију извода из Регистра </w:t>
      </w:r>
      <w:r w:rsidRPr="00C23BAA">
        <w:rPr>
          <w:noProof/>
        </w:rPr>
        <w:t xml:space="preserve"> </w:t>
      </w:r>
      <w:r w:rsidRPr="00C23BAA">
        <w:rPr>
          <w:b/>
          <w:noProof/>
        </w:rPr>
        <w:t>меница и овлашћења</w:t>
      </w:r>
      <w:r w:rsidRPr="00C23BA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2C4BE3" w:rsidRDefault="00247002" w:rsidP="002C4BE3">
      <w:pPr>
        <w:jc w:val="both"/>
      </w:pPr>
      <w:r w:rsidRPr="002C4BE3">
        <w:t xml:space="preserve">Средство обезбеђења траје </w:t>
      </w:r>
      <w:r w:rsidRPr="00C23BAA">
        <w:t xml:space="preserve">најмање </w:t>
      </w:r>
      <w:r w:rsidRPr="00C23BAA">
        <w:rPr>
          <w:rFonts w:eastAsia="TimesNewRomanPSMT"/>
        </w:rPr>
        <w:t xml:space="preserve">десет дана дуже од дана истека рока за коначно извршење </w:t>
      </w:r>
      <w:r w:rsidRPr="00C23BAA">
        <w:t>обавезе понуђача која је предмет обезбеђења</w:t>
      </w:r>
      <w:r w:rsidRPr="002C4BE3">
        <w:t xml:space="preserve">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Default="00247002" w:rsidP="00247002">
      <w:pPr>
        <w:jc w:val="both"/>
        <w:rPr>
          <w:highlight w:val="green"/>
          <w:lang w:val="sr-Cyrl-RS"/>
        </w:rPr>
      </w:pPr>
    </w:p>
    <w:p w:rsidR="00050D46" w:rsidRPr="00050D46" w:rsidRDefault="00050D46" w:rsidP="00247002">
      <w:pPr>
        <w:jc w:val="both"/>
        <w:rPr>
          <w:highlight w:val="green"/>
          <w:lang w:val="sr-Cyrl-RS"/>
        </w:rPr>
      </w:pPr>
    </w:p>
    <w:p w:rsidR="00A878F3" w:rsidRPr="00E053A1" w:rsidRDefault="00A878F3" w:rsidP="00F32498">
      <w:pPr>
        <w:pStyle w:val="Heading2"/>
        <w:numPr>
          <w:ilvl w:val="0"/>
          <w:numId w:val="15"/>
        </w:numPr>
        <w:jc w:val="both"/>
        <w:rPr>
          <w:sz w:val="24"/>
        </w:rPr>
      </w:pPr>
      <w:r w:rsidRPr="00E053A1">
        <w:rPr>
          <w:sz w:val="24"/>
        </w:rPr>
        <w:lastRenderedPageBreak/>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3249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4"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5B57B6" w:rsidRDefault="00A878F3" w:rsidP="00A878F3">
      <w:pPr>
        <w:jc w:val="both"/>
      </w:pPr>
      <w:r w:rsidRPr="005B57B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863EFE" w:rsidRDefault="00863EFE" w:rsidP="00CA2E97">
      <w:pPr>
        <w:jc w:val="both"/>
        <w:rPr>
          <w:rFonts w:eastAsia="TimesNewRomanPSMT"/>
          <w:bCs/>
          <w:iCs/>
        </w:rPr>
      </w:pPr>
    </w:p>
    <w:p w:rsidR="00423282" w:rsidRPr="00863EFE" w:rsidRDefault="00863EFE" w:rsidP="00863EFE">
      <w:pPr>
        <w:pStyle w:val="ListParagraph"/>
        <w:numPr>
          <w:ilvl w:val="0"/>
          <w:numId w:val="15"/>
        </w:numPr>
        <w:jc w:val="both"/>
        <w:rPr>
          <w:rFonts w:eastAsia="TimesNewRomanPSMT"/>
          <w:b/>
          <w:bCs/>
          <w:iCs/>
        </w:rPr>
      </w:pPr>
      <w:r w:rsidRPr="00863EFE">
        <w:rPr>
          <w:b/>
        </w:rPr>
        <w:t>ЕЛЕМЕНТИ УГОВОРА О КОЈИМА ЋЕ СЕ ПРЕГОВАРАТИ И НАЧИН ПРЕГОВАРАЊА</w:t>
      </w:r>
    </w:p>
    <w:p w:rsidR="00863EFE" w:rsidRDefault="00863EFE" w:rsidP="00863EFE">
      <w:pPr>
        <w:pStyle w:val="ListParagraph"/>
        <w:ind w:left="360"/>
        <w:jc w:val="both"/>
        <w:rPr>
          <w:rFonts w:eastAsia="TimesNewRomanPSMT"/>
          <w:b/>
          <w:bCs/>
          <w:iCs/>
        </w:rPr>
      </w:pPr>
    </w:p>
    <w:p w:rsidR="001846B9" w:rsidRPr="00050D46" w:rsidRDefault="001846B9" w:rsidP="00050D46">
      <w:r w:rsidRPr="00050D46">
        <w:rPr>
          <w:lang w:val="sr-Cyrl-CS"/>
        </w:rPr>
        <w:t>Предмет преговарања ће бити висина цене,</w:t>
      </w:r>
      <w:r w:rsidR="00050D46" w:rsidRPr="00050D46">
        <w:t xml:space="preserve"> </w:t>
      </w:r>
      <w:r w:rsidR="00050D46" w:rsidRPr="00050D46">
        <w:rPr>
          <w:lang w:val="sr-Cyrl-CS"/>
        </w:rPr>
        <w:t xml:space="preserve">рок отпочињања радова, рок </w:t>
      </w:r>
      <w:r w:rsidR="00050D46" w:rsidRPr="00050D46">
        <w:rPr>
          <w:lang w:val="sr-Cyrl-RS"/>
        </w:rPr>
        <w:t>завршетка радова и гарантни рок извршених радова.</w:t>
      </w:r>
    </w:p>
    <w:p w:rsidR="001846B9" w:rsidRPr="00050D46" w:rsidRDefault="001846B9" w:rsidP="00050D46">
      <w:pPr>
        <w:jc w:val="both"/>
        <w:rPr>
          <w:lang w:val="sr-Cyrl-RS"/>
        </w:rPr>
      </w:pPr>
      <w:r w:rsidRPr="00050D46">
        <w:t>Наручил</w:t>
      </w:r>
      <w:r w:rsidR="00050D46">
        <w:t>ац ће са понуђачима преговарати</w:t>
      </w:r>
      <w:r w:rsidR="00050D46">
        <w:rPr>
          <w:lang w:val="sr-Cyrl-RS"/>
        </w:rPr>
        <w:t xml:space="preserve"> </w:t>
      </w:r>
      <w:r w:rsidRPr="00050D46">
        <w:t>у више кругова</w:t>
      </w:r>
      <w:r w:rsidR="00050D46">
        <w:rPr>
          <w:lang w:val="sr-Cyrl-RS"/>
        </w:rPr>
        <w:t xml:space="preserve">, </w:t>
      </w:r>
      <w:r w:rsidRPr="00050D46">
        <w:t>усменим путем</w:t>
      </w:r>
      <w:r w:rsidR="00050D46">
        <w:rPr>
          <w:lang w:val="sr-Cyrl-RS"/>
        </w:rPr>
        <w:t xml:space="preserve"> а </w:t>
      </w:r>
      <w:r w:rsidRPr="00050D46">
        <w:t>са сваким понуђачем одвојено</w:t>
      </w:r>
      <w:r w:rsidR="00050D46">
        <w:rPr>
          <w:lang w:val="sr-Cyrl-RS"/>
        </w:rPr>
        <w:t>.</w:t>
      </w:r>
    </w:p>
    <w:p w:rsidR="001846B9" w:rsidRPr="001C230F" w:rsidRDefault="001846B9" w:rsidP="001846B9">
      <w:pPr>
        <w:jc w:val="both"/>
      </w:pPr>
      <w:r w:rsidRPr="00050D46">
        <w:t>Наручилац ће у овом поступку водити записник о преговарању.</w:t>
      </w:r>
    </w:p>
    <w:p w:rsidR="001846B9" w:rsidRPr="00863EFE" w:rsidRDefault="001846B9" w:rsidP="00863EFE">
      <w:pPr>
        <w:pStyle w:val="ListParagraph"/>
        <w:ind w:left="360"/>
        <w:jc w:val="both"/>
        <w:rPr>
          <w:rFonts w:eastAsia="TimesNewRomanPSMT"/>
          <w:b/>
          <w:bCs/>
          <w:iCs/>
        </w:rPr>
      </w:pPr>
    </w:p>
    <w:p w:rsidR="00A878F3" w:rsidRPr="00E053A1" w:rsidRDefault="00A878F3" w:rsidP="00F32498">
      <w:pPr>
        <w:pStyle w:val="Heading2"/>
        <w:numPr>
          <w:ilvl w:val="0"/>
          <w:numId w:val="15"/>
        </w:numPr>
        <w:jc w:val="both"/>
        <w:rPr>
          <w:sz w:val="24"/>
        </w:rPr>
      </w:pPr>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050D46">
        <w:t xml:space="preserve">Избор најповољније понуде ће се извршити применом критеријума </w:t>
      </w:r>
      <w:r w:rsidR="009C505A" w:rsidRPr="00050D46">
        <w:rPr>
          <w:b/>
          <w:bCs/>
        </w:rPr>
        <w:t>„</w:t>
      </w:r>
      <w:r w:rsidR="006D7665" w:rsidRPr="00050D46">
        <w:rPr>
          <w:b/>
          <w:i/>
          <w:iCs/>
        </w:rPr>
        <w:t>економски најповољнија понуда“</w:t>
      </w:r>
      <w:r w:rsidR="000F1172" w:rsidRPr="00050D46">
        <w:rPr>
          <w:b/>
          <w:i/>
          <w:iCs/>
        </w:rPr>
        <w:t>.</w:t>
      </w:r>
      <w:r w:rsidRPr="00AE1407">
        <w:rPr>
          <w:b/>
          <w:bCs/>
        </w:rPr>
        <w:t xml:space="preserve"> </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12AD1" w:rsidRDefault="00157337" w:rsidP="00971CE4">
      <w:pPr>
        <w:jc w:val="both"/>
        <w:rPr>
          <w:noProof/>
          <w:color w:val="FF0000"/>
        </w:rPr>
      </w:pPr>
      <w:r w:rsidRPr="005B0B45">
        <w:rPr>
          <w:iCs/>
        </w:rPr>
        <w:t xml:space="preserve">Уколико две или више понуда имају исти број пондера, као најповољнија биће изабрана понуда оног понуђача </w:t>
      </w:r>
      <w:r w:rsidRPr="005B0B45">
        <w:rPr>
          <w:noProof/>
        </w:rPr>
        <w:t>који понуди дужи рок одложеног плаћања.</w:t>
      </w:r>
    </w:p>
    <w:p w:rsidR="00A878F3" w:rsidRPr="00AE1407" w:rsidRDefault="00A878F3" w:rsidP="00A878F3">
      <w:pPr>
        <w:jc w:val="both"/>
        <w:rPr>
          <w:b/>
          <w:bCs/>
          <w:highlight w:val="green"/>
          <w:lang w:val="sr-Cyrl-CS"/>
        </w:rPr>
      </w:pPr>
    </w:p>
    <w:p w:rsidR="00A878F3" w:rsidRPr="00E053A1" w:rsidRDefault="00A878F3" w:rsidP="00F32498">
      <w:pPr>
        <w:pStyle w:val="Heading2"/>
        <w:numPr>
          <w:ilvl w:val="0"/>
          <w:numId w:val="15"/>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E053A1" w:rsidRDefault="00A878F3" w:rsidP="00F32498">
      <w:pPr>
        <w:pStyle w:val="Heading2"/>
        <w:numPr>
          <w:ilvl w:val="0"/>
          <w:numId w:val="15"/>
        </w:numPr>
        <w:jc w:val="both"/>
        <w:rPr>
          <w:sz w:val="24"/>
        </w:rPr>
      </w:pPr>
      <w:r w:rsidRPr="00E053A1">
        <w:rPr>
          <w:sz w:val="24"/>
        </w:rPr>
        <w:lastRenderedPageBreak/>
        <w:t xml:space="preserve">НАЧИН И РОК ЗА ПОДНОШЕЊЕ ЗАХТЕВА ЗА ЗАШТИТУ ПРАВА ПОНУЂАЧА </w:t>
      </w:r>
    </w:p>
    <w:p w:rsidR="00A878F3" w:rsidRPr="00F6285A" w:rsidRDefault="00A878F3" w:rsidP="00A878F3">
      <w:pPr>
        <w:jc w:val="both"/>
        <w:rPr>
          <w:b/>
          <w:bCs/>
        </w:rPr>
      </w:pPr>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 xml:space="preserve">. </w:t>
      </w:r>
    </w:p>
    <w:p w:rsidR="00977B14" w:rsidRPr="00AE1407" w:rsidRDefault="00A878F3" w:rsidP="00977B14">
      <w:pPr>
        <w:autoSpaceDE w:val="0"/>
        <w:autoSpaceDN w:val="0"/>
        <w:adjustRightInd w:val="0"/>
        <w:jc w:val="both"/>
        <w:rPr>
          <w:rFonts w:eastAsia="TimesNewRomanPS-BoldMT"/>
          <w:bCs/>
        </w:rPr>
      </w:pPr>
      <w:r w:rsidRPr="00F6285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311F5E">
      <w:r w:rsidRPr="00AE1407">
        <w:t>После доношења одлуке о додели уговора из чл. 108. Зако</w:t>
      </w:r>
      <w:r w:rsidRPr="00477511">
        <w:t>на</w:t>
      </w:r>
      <w:r w:rsidR="00477511" w:rsidRPr="00477511">
        <w:t xml:space="preserve">, </w:t>
      </w:r>
      <w:r w:rsidR="00311F5E">
        <w:t xml:space="preserve"> </w:t>
      </w:r>
      <w:r w:rsidRPr="00AE1407">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Pr>
          <w:rFonts w:eastAsia="TimesNewRomanPSMT"/>
          <w:bCs/>
        </w:rPr>
        <w:t xml:space="preserve">, </w:t>
      </w:r>
      <w:r w:rsidRPr="00A45EC8">
        <w:rPr>
          <w:rFonts w:eastAsia="TimesNewRomanPSMT"/>
          <w:bCs/>
        </w:rPr>
        <w:t>није већа од 80.000.000</w:t>
      </w:r>
      <w:r w:rsidR="009D5577">
        <w:rPr>
          <w:rFonts w:eastAsia="TimesNewRomanPSMT"/>
          <w:bCs/>
        </w:rPr>
        <w:t>,00</w:t>
      </w:r>
      <w:r w:rsidRPr="00A45EC8">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E053A1" w:rsidRDefault="00A878F3" w:rsidP="00F32498">
      <w:pPr>
        <w:pStyle w:val="Heading2"/>
        <w:numPr>
          <w:ilvl w:val="0"/>
          <w:numId w:val="15"/>
        </w:numPr>
        <w:jc w:val="left"/>
        <w:rPr>
          <w:sz w:val="24"/>
        </w:rPr>
      </w:pPr>
      <w:r w:rsidRPr="00E053A1">
        <w:rPr>
          <w:sz w:val="24"/>
        </w:rPr>
        <w:lastRenderedPageBreak/>
        <w:t>РОК У КОЈЕМ ЋЕ УГОВОР БИТИ ЗАКЉУЧЕН</w:t>
      </w:r>
    </w:p>
    <w:p w:rsidR="00A878F3" w:rsidRPr="00AE1407" w:rsidRDefault="00A878F3" w:rsidP="00A878F3">
      <w:pPr>
        <w:jc w:val="both"/>
        <w:rPr>
          <w:b/>
        </w:rPr>
      </w:pPr>
    </w:p>
    <w:p w:rsidR="00A878F3" w:rsidRPr="00BA6A53"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w:t>
      </w:r>
      <w:r w:rsidR="00BA6A53">
        <w:t>иту права из члана 149. Закона, односно у случају из члана 112. став 2. Закона, уговор може бити закључен и раније.</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810751">
      <w:pPr>
        <w:jc w:val="both"/>
        <w:rPr>
          <w:noProof/>
        </w:rPr>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050D46" w:rsidRDefault="00050D46">
      <w:pPr>
        <w:rPr>
          <w:noProof/>
          <w:lang w:val="sr-Cyrl-RS"/>
        </w:rPr>
      </w:pPr>
    </w:p>
    <w:p w:rsidR="00050D46" w:rsidRDefault="00050D46">
      <w:pPr>
        <w:rPr>
          <w:noProof/>
          <w:lang w:val="sr-Cyrl-RS"/>
        </w:rPr>
      </w:pPr>
    </w:p>
    <w:p w:rsidR="00050D46" w:rsidRDefault="00050D46">
      <w:pPr>
        <w:rPr>
          <w:noProof/>
          <w:lang w:val="sr-Cyrl-RS"/>
        </w:rPr>
      </w:pPr>
    </w:p>
    <w:p w:rsidR="00050D46" w:rsidRDefault="00050D46">
      <w:pPr>
        <w:rPr>
          <w:noProof/>
          <w:lang w:val="sr-Cyrl-RS"/>
        </w:rPr>
      </w:pPr>
    </w:p>
    <w:p w:rsidR="00050D46" w:rsidRDefault="00050D46">
      <w:pPr>
        <w:rPr>
          <w:noProof/>
          <w:lang w:val="sr-Cyrl-RS"/>
        </w:rPr>
      </w:pPr>
    </w:p>
    <w:p w:rsidR="00050D46" w:rsidRDefault="00050D46">
      <w:pPr>
        <w:rPr>
          <w:noProof/>
          <w:lang w:val="sr-Cyrl-RS"/>
        </w:rPr>
      </w:pPr>
    </w:p>
    <w:p w:rsidR="00050D46" w:rsidRDefault="00050D46">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Default="00C0756E">
      <w:pPr>
        <w:rPr>
          <w:noProof/>
          <w:lang w:val="sr-Latn-RS"/>
        </w:rPr>
      </w:pPr>
    </w:p>
    <w:p w:rsidR="00C0756E" w:rsidRPr="00C0756E" w:rsidRDefault="00C0756E">
      <w:pPr>
        <w:rPr>
          <w:noProof/>
          <w:lang w:val="sr-Latn-RS"/>
        </w:rPr>
      </w:pPr>
    </w:p>
    <w:p w:rsidR="00050D46" w:rsidRDefault="00050D46">
      <w:pPr>
        <w:rPr>
          <w:noProof/>
          <w:lang w:val="sr-Cyrl-RS"/>
        </w:rPr>
      </w:pPr>
    </w:p>
    <w:p w:rsidR="00050D46" w:rsidRDefault="00050D46">
      <w:pPr>
        <w:rPr>
          <w:noProof/>
          <w:lang w:val="sr-Cyrl-RS"/>
        </w:rPr>
      </w:pPr>
    </w:p>
    <w:p w:rsidR="00C0756E" w:rsidRPr="000F69E5" w:rsidRDefault="00C0756E" w:rsidP="00C0756E">
      <w:pPr>
        <w:pStyle w:val="Heading2"/>
        <w:numPr>
          <w:ilvl w:val="0"/>
          <w:numId w:val="9"/>
        </w:numPr>
      </w:pPr>
      <w:bookmarkStart w:id="29" w:name="_Toc311016791"/>
      <w:bookmarkStart w:id="30" w:name="_Toc311017143"/>
      <w:bookmarkStart w:id="31" w:name="_Toc311017332"/>
      <w:bookmarkStart w:id="32" w:name="_Toc312747151"/>
      <w:bookmarkStart w:id="33" w:name="_Toc312747210"/>
      <w:bookmarkStart w:id="34" w:name="_Toc390084237"/>
      <w:r w:rsidRPr="000F69E5">
        <w:t>РАЗРАДА КРИТЕРИЈУМА</w:t>
      </w:r>
      <w:bookmarkEnd w:id="29"/>
      <w:bookmarkEnd w:id="30"/>
      <w:bookmarkEnd w:id="31"/>
      <w:bookmarkEnd w:id="32"/>
      <w:bookmarkEnd w:id="33"/>
      <w:bookmarkEnd w:id="34"/>
    </w:p>
    <w:p w:rsidR="00C0756E" w:rsidRPr="000F69E5" w:rsidRDefault="00C0756E" w:rsidP="00C0756E">
      <w:pPr>
        <w:rPr>
          <w:lang w:val="sr-Latn-CS"/>
        </w:rPr>
      </w:pPr>
    </w:p>
    <w:p w:rsidR="00C0756E" w:rsidRPr="000F69E5" w:rsidRDefault="00C0756E" w:rsidP="00C0756E">
      <w:pPr>
        <w:pStyle w:val="Footer"/>
        <w:jc w:val="center"/>
        <w:rPr>
          <w:bCs/>
          <w:lang w:val="sr-Cyrl-RS"/>
        </w:rPr>
      </w:pPr>
      <w:bookmarkStart w:id="35" w:name="_Toc312747152"/>
      <w:bookmarkStart w:id="36" w:name="_Toc312747211"/>
      <w:r w:rsidRPr="000F69E5">
        <w:rPr>
          <w:b/>
          <w:lang w:val="sr-Latn-CS"/>
        </w:rPr>
        <w:t xml:space="preserve">ПО ЈАВНОМ ПОЗИВУ БРОЈ </w:t>
      </w:r>
      <w:r>
        <w:rPr>
          <w:b/>
          <w:lang w:val="sr-Cyrl-RS"/>
        </w:rPr>
        <w:t>1</w:t>
      </w:r>
      <w:r>
        <w:rPr>
          <w:b/>
          <w:lang w:val="sr-Latn-RS"/>
        </w:rPr>
        <w:t>33</w:t>
      </w:r>
      <w:r>
        <w:rPr>
          <w:b/>
          <w:lang w:val="sr-Cyrl-RS"/>
        </w:rPr>
        <w:t>-15-П</w:t>
      </w:r>
      <w:r w:rsidRPr="000F69E5">
        <w:rPr>
          <w:b/>
          <w:lang w:val="sr-Latn-CS"/>
        </w:rPr>
        <w:t xml:space="preserve"> –</w:t>
      </w:r>
      <w:r w:rsidRPr="000F69E5">
        <w:rPr>
          <w:bCs/>
          <w:lang w:val="sr-Latn-CS"/>
        </w:rPr>
        <w:t xml:space="preserve"> </w:t>
      </w:r>
    </w:p>
    <w:p w:rsidR="00C0756E" w:rsidRDefault="00C0756E" w:rsidP="00C0756E">
      <w:pPr>
        <w:keepNext/>
        <w:autoSpaceDE w:val="0"/>
        <w:autoSpaceDN w:val="0"/>
        <w:adjustRightInd w:val="0"/>
        <w:jc w:val="center"/>
        <w:outlineLvl w:val="0"/>
        <w:rPr>
          <w:b/>
          <w:lang w:val="sr-Cyrl-RS"/>
        </w:rPr>
      </w:pPr>
      <w:r>
        <w:rPr>
          <w:b/>
          <w:lang w:val="sr-Cyrl-RS"/>
        </w:rPr>
        <w:t>Радови на с</w:t>
      </w:r>
      <w:r w:rsidRPr="00C0756E">
        <w:rPr>
          <w:b/>
        </w:rPr>
        <w:t>анациј</w:t>
      </w:r>
      <w:r>
        <w:rPr>
          <w:b/>
          <w:lang w:val="sr-Cyrl-RS"/>
        </w:rPr>
        <w:t>и</w:t>
      </w:r>
      <w:r w:rsidRPr="00C0756E">
        <w:rPr>
          <w:b/>
        </w:rPr>
        <w:t xml:space="preserve"> подне плоче </w:t>
      </w:r>
    </w:p>
    <w:p w:rsidR="00C0756E" w:rsidRDefault="00C0756E" w:rsidP="00C0756E">
      <w:pPr>
        <w:keepNext/>
        <w:autoSpaceDE w:val="0"/>
        <w:autoSpaceDN w:val="0"/>
        <w:adjustRightInd w:val="0"/>
        <w:jc w:val="center"/>
        <w:outlineLvl w:val="0"/>
        <w:rPr>
          <w:b/>
          <w:lang w:val="sr-Cyrl-RS"/>
        </w:rPr>
      </w:pPr>
      <w:r w:rsidRPr="00C0756E">
        <w:rPr>
          <w:b/>
        </w:rPr>
        <w:t>у објекту Централне кухиње К</w:t>
      </w:r>
      <w:r w:rsidRPr="00C0756E">
        <w:rPr>
          <w:b/>
          <w:lang w:val="sr-Cyrl-RS"/>
        </w:rPr>
        <w:t>ЦВ</w:t>
      </w:r>
    </w:p>
    <w:p w:rsidR="00C0756E" w:rsidRPr="00C0756E" w:rsidRDefault="00C0756E" w:rsidP="00C0756E">
      <w:pPr>
        <w:keepNext/>
        <w:autoSpaceDE w:val="0"/>
        <w:autoSpaceDN w:val="0"/>
        <w:adjustRightInd w:val="0"/>
        <w:jc w:val="center"/>
        <w:outlineLvl w:val="0"/>
        <w:rPr>
          <w:b/>
          <w:bCs/>
          <w:lang w:val="sr-Latn-CS"/>
        </w:rPr>
      </w:pPr>
    </w:p>
    <w:p w:rsidR="00C0756E" w:rsidRPr="00B4001B" w:rsidRDefault="00C0756E" w:rsidP="00C0756E">
      <w:pPr>
        <w:pStyle w:val="ListParagraph"/>
        <w:ind w:left="360"/>
        <w:jc w:val="both"/>
        <w:rPr>
          <w:b/>
          <w:bCs/>
          <w:lang w:val="sr-Latn-CS"/>
        </w:rPr>
      </w:pPr>
    </w:p>
    <w:p w:rsidR="00C0756E" w:rsidRPr="00574813" w:rsidRDefault="00C0756E" w:rsidP="00C0756E">
      <w:pPr>
        <w:jc w:val="both"/>
        <w:rPr>
          <w:b/>
          <w:lang w:val="sr-Cyrl-CS"/>
        </w:rPr>
      </w:pPr>
      <w:r w:rsidRPr="00574813">
        <w:rPr>
          <w:b/>
          <w:lang w:val="sr-Latn-CS"/>
        </w:rPr>
        <w:t xml:space="preserve">1. </w:t>
      </w:r>
      <w:r w:rsidRPr="00574813">
        <w:rPr>
          <w:b/>
        </w:rPr>
        <w:t>УКУПНА</w:t>
      </w:r>
      <w:r w:rsidRPr="00574813">
        <w:rPr>
          <w:b/>
          <w:lang w:val="sr-Latn-CS"/>
        </w:rPr>
        <w:t xml:space="preserve"> </w:t>
      </w:r>
      <w:r w:rsidRPr="00574813">
        <w:rPr>
          <w:b/>
          <w:lang w:val="sr-Cyrl-CS"/>
        </w:rPr>
        <w:t>ЦЕНА без ПДВ – по формули</w:t>
      </w:r>
      <w:r>
        <w:rPr>
          <w:b/>
          <w:lang w:val="sr-Cyrl-CS"/>
        </w:rPr>
        <w:t xml:space="preserve"> </w:t>
      </w:r>
      <w:r w:rsidRPr="00574813">
        <w:rPr>
          <w:b/>
          <w:lang w:val="sr-Cyrl-CS"/>
        </w:rPr>
        <w:t>.....................................</w:t>
      </w:r>
      <w:r>
        <w:rPr>
          <w:b/>
          <w:lang w:val="sr-Cyrl-CS"/>
        </w:rPr>
        <w:t>........</w:t>
      </w:r>
      <w:r w:rsidRPr="00574813">
        <w:rPr>
          <w:b/>
          <w:lang w:val="sr-Cyrl-CS"/>
        </w:rPr>
        <w:t xml:space="preserve">... до </w:t>
      </w:r>
      <w:r>
        <w:rPr>
          <w:b/>
          <w:lang w:val="sr-Cyrl-CS"/>
        </w:rPr>
        <w:t>7</w:t>
      </w:r>
      <w:r w:rsidRPr="00574813">
        <w:rPr>
          <w:b/>
          <w:lang w:val="sr-Cyrl-CS"/>
        </w:rPr>
        <w:t>0 пондера</w:t>
      </w:r>
    </w:p>
    <w:p w:rsidR="00C0756E" w:rsidRDefault="00C0756E" w:rsidP="00C0756E">
      <w:pPr>
        <w:pStyle w:val="ListParagraph"/>
        <w:ind w:left="360"/>
        <w:jc w:val="both"/>
        <w:rPr>
          <w:lang w:val="sr-Cyrl-CS"/>
        </w:rPr>
      </w:pPr>
      <w:r w:rsidRPr="00574813">
        <w:rPr>
          <w:lang w:val="sr-Cyrl-CS"/>
        </w:rPr>
        <w:t xml:space="preserve"> </w:t>
      </w:r>
    </w:p>
    <w:p w:rsidR="00C0756E" w:rsidRPr="00574813" w:rsidRDefault="00C0756E" w:rsidP="00C0756E">
      <w:pPr>
        <w:pStyle w:val="ListParagraph"/>
        <w:ind w:left="360"/>
        <w:jc w:val="both"/>
        <w:rPr>
          <w:lang w:val="sr-Cyrl-CS"/>
        </w:rPr>
      </w:pPr>
    </w:p>
    <w:p w:rsidR="00C0756E" w:rsidRPr="00574813" w:rsidRDefault="00C0756E" w:rsidP="00C0756E">
      <w:pPr>
        <w:pStyle w:val="ListParagraph"/>
        <w:ind w:left="360"/>
        <w:jc w:val="both"/>
        <w:rPr>
          <w:lang w:val="sr-Cyrl-CS"/>
        </w:rPr>
      </w:pPr>
      <w:r w:rsidRPr="00574813">
        <w:rPr>
          <w:lang w:val="sr-Cyrl-CS"/>
        </w:rPr>
        <w:tab/>
        <w:t xml:space="preserve">  </w:t>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t xml:space="preserve">           Најнижа цена</w:t>
      </w:r>
    </w:p>
    <w:p w:rsidR="00C0756E" w:rsidRPr="00574813" w:rsidRDefault="00C0756E" w:rsidP="00C0756E">
      <w:pPr>
        <w:pStyle w:val="ListParagraph"/>
        <w:ind w:left="360"/>
        <w:jc w:val="both"/>
        <w:rPr>
          <w:lang w:val="sr-Cyrl-CS"/>
        </w:rPr>
      </w:pPr>
      <w:r w:rsidRPr="00574813">
        <w:rPr>
          <w:lang w:val="sr-Cyrl-CS"/>
        </w:rPr>
        <w:t>Број пондера се одређује по формули</w:t>
      </w:r>
      <w:r w:rsidRPr="00574813">
        <w:rPr>
          <w:lang w:val="sr-Latn-CS"/>
        </w:rPr>
        <w:t xml:space="preserve"> </w:t>
      </w:r>
      <w:r w:rsidRPr="00574813">
        <w:rPr>
          <w:lang w:val="sr-Cyrl-CS"/>
        </w:rPr>
        <w:t xml:space="preserve">=  ------------------------------------- x </w:t>
      </w:r>
      <w:r>
        <w:rPr>
          <w:lang w:val="sr-Cyrl-CS"/>
        </w:rPr>
        <w:t>7</w:t>
      </w:r>
      <w:r w:rsidRPr="00574813">
        <w:rPr>
          <w:lang w:val="sr-Cyrl-CS"/>
        </w:rPr>
        <w:t>0</w:t>
      </w:r>
    </w:p>
    <w:p w:rsidR="00C0756E" w:rsidRPr="00574813" w:rsidRDefault="00C0756E" w:rsidP="00C0756E">
      <w:pPr>
        <w:pStyle w:val="ListParagraph"/>
        <w:ind w:left="360"/>
        <w:jc w:val="both"/>
        <w:rPr>
          <w:lang w:val="sr-Cyrl-CS"/>
        </w:rPr>
      </w:pPr>
      <w:r w:rsidRPr="00574813">
        <w:rPr>
          <w:lang w:val="sr-Cyrl-CS"/>
        </w:rPr>
        <w:tab/>
        <w:t xml:space="preserve">   </w:t>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t xml:space="preserve">           Понуђена цена</w:t>
      </w:r>
      <w:bookmarkStart w:id="37" w:name="_Toc385401474"/>
      <w:bookmarkStart w:id="38" w:name="_Toc387137603"/>
      <w:bookmarkStart w:id="39" w:name="_Toc387138105"/>
      <w:bookmarkStart w:id="40" w:name="_Toc390084238"/>
    </w:p>
    <w:p w:rsidR="00C0756E" w:rsidRDefault="00C0756E" w:rsidP="00C0756E">
      <w:pPr>
        <w:jc w:val="both"/>
        <w:rPr>
          <w:b/>
          <w:lang w:val="sr-Cyrl-RS"/>
        </w:rPr>
      </w:pPr>
    </w:p>
    <w:p w:rsidR="00C0756E" w:rsidRPr="00574813" w:rsidRDefault="00C0756E" w:rsidP="00C0756E">
      <w:pPr>
        <w:jc w:val="both"/>
        <w:rPr>
          <w:b/>
          <w:lang w:val="sr-Cyrl-RS"/>
        </w:rPr>
      </w:pPr>
    </w:p>
    <w:p w:rsidR="00C0756E" w:rsidRPr="00574813" w:rsidRDefault="00C0756E" w:rsidP="00C0756E">
      <w:pPr>
        <w:jc w:val="both"/>
        <w:rPr>
          <w:b/>
          <w:lang w:val="sr-Cyrl-RS"/>
        </w:rPr>
      </w:pPr>
    </w:p>
    <w:p w:rsidR="00C0756E" w:rsidRPr="00574813" w:rsidRDefault="00C0756E" w:rsidP="00C0756E">
      <w:pPr>
        <w:jc w:val="both"/>
        <w:rPr>
          <w:lang w:val="sr-Cyrl-CS"/>
        </w:rPr>
      </w:pPr>
      <w:r w:rsidRPr="00574813">
        <w:rPr>
          <w:b/>
          <w:lang w:val="sr-Latn-CS"/>
        </w:rPr>
        <w:t>2. РОК И</w:t>
      </w:r>
      <w:r w:rsidR="002A719A">
        <w:rPr>
          <w:b/>
          <w:lang w:val="sr-Cyrl-RS"/>
        </w:rPr>
        <w:t>ЗВРШЕЊА РАДОВА</w:t>
      </w:r>
      <w:r w:rsidRPr="00574813">
        <w:t xml:space="preserve"> </w:t>
      </w:r>
      <w:r w:rsidRPr="00574813">
        <w:rPr>
          <w:lang w:val="sr-Latn-CS"/>
        </w:rPr>
        <w:t xml:space="preserve">(у </w:t>
      </w:r>
      <w:r w:rsidR="002A719A">
        <w:rPr>
          <w:lang w:val="sr-Cyrl-RS"/>
        </w:rPr>
        <w:t>данима</w:t>
      </w:r>
      <w:r w:rsidRPr="00574813">
        <w:rPr>
          <w:lang w:val="sr-Latn-CS"/>
        </w:rPr>
        <w:t xml:space="preserve">) </w:t>
      </w:r>
      <w:r>
        <w:rPr>
          <w:lang w:val="sr-Latn-CS"/>
        </w:rPr>
        <w:t xml:space="preserve">– </w:t>
      </w:r>
      <w:r w:rsidRPr="00AD3130">
        <w:rPr>
          <w:b/>
          <w:lang w:val="sr-Cyrl-RS"/>
        </w:rPr>
        <w:t>по формули</w:t>
      </w:r>
      <w:r w:rsidRPr="00574813">
        <w:t>..............</w:t>
      </w:r>
      <w:r>
        <w:rPr>
          <w:lang w:val="sr-Cyrl-RS"/>
        </w:rPr>
        <w:t>..</w:t>
      </w:r>
      <w:r w:rsidR="002A719A">
        <w:t>....</w:t>
      </w:r>
      <w:r w:rsidR="002A719A">
        <w:rPr>
          <w:lang w:val="sr-Cyrl-RS"/>
        </w:rPr>
        <w:t xml:space="preserve"> </w:t>
      </w:r>
      <w:r>
        <w:t>.</w:t>
      </w:r>
      <w:r w:rsidRPr="00574813">
        <w:t xml:space="preserve"> </w:t>
      </w:r>
      <w:r w:rsidRPr="000D1352">
        <w:rPr>
          <w:b/>
          <w:lang w:val="sr-Latn-CS"/>
        </w:rPr>
        <w:t xml:space="preserve">до </w:t>
      </w:r>
      <w:r w:rsidR="002A719A">
        <w:rPr>
          <w:b/>
          <w:lang w:val="sr-Cyrl-RS"/>
        </w:rPr>
        <w:t>20</w:t>
      </w:r>
      <w:r w:rsidRPr="000D1352">
        <w:rPr>
          <w:b/>
          <w:lang w:val="sr-Latn-CS"/>
        </w:rPr>
        <w:t xml:space="preserve"> пондера</w:t>
      </w:r>
      <w:bookmarkEnd w:id="37"/>
      <w:bookmarkEnd w:id="38"/>
      <w:bookmarkEnd w:id="39"/>
      <w:bookmarkEnd w:id="40"/>
    </w:p>
    <w:p w:rsidR="00C0756E" w:rsidRPr="00574813" w:rsidRDefault="00C0756E" w:rsidP="00C0756E">
      <w:pPr>
        <w:jc w:val="both"/>
      </w:pPr>
    </w:p>
    <w:p w:rsidR="00C0756E" w:rsidRPr="00574813" w:rsidRDefault="00C0756E" w:rsidP="00C0756E">
      <w:pPr>
        <w:jc w:val="both"/>
        <w:rPr>
          <w:lang w:val="sr-Cyrl-RS"/>
        </w:rPr>
      </w:pPr>
    </w:p>
    <w:p w:rsidR="00C0756E" w:rsidRPr="002A719A" w:rsidRDefault="00C0756E" w:rsidP="00C0756E">
      <w:pPr>
        <w:jc w:val="both"/>
        <w:rPr>
          <w:lang w:val="sr-Cyrl-RS"/>
        </w:rPr>
      </w:pPr>
      <w:r w:rsidRPr="00574813">
        <w:rPr>
          <w:lang w:val="sr-Latn-CS"/>
        </w:rPr>
        <w:t xml:space="preserve">    </w:t>
      </w:r>
      <w:r w:rsidRPr="00574813">
        <w:t xml:space="preserve">  </w:t>
      </w:r>
      <w:r w:rsidRPr="00574813">
        <w:tab/>
      </w:r>
      <w:r w:rsidRPr="00574813">
        <w:tab/>
      </w:r>
      <w:r w:rsidRPr="00574813">
        <w:tab/>
      </w:r>
      <w:r w:rsidRPr="00574813">
        <w:tab/>
      </w:r>
      <w:r w:rsidRPr="00574813">
        <w:tab/>
      </w:r>
      <w:r w:rsidRPr="00574813">
        <w:rPr>
          <w:lang w:val="sr-Cyrl-RS"/>
        </w:rPr>
        <w:tab/>
      </w:r>
      <w:r w:rsidRPr="002A719A">
        <w:rPr>
          <w:lang w:val="sr-Latn-CS"/>
        </w:rPr>
        <w:t>Најкраћи рок и</w:t>
      </w:r>
      <w:r w:rsidR="002A719A" w:rsidRPr="002A719A">
        <w:rPr>
          <w:lang w:val="sr-Cyrl-RS"/>
        </w:rPr>
        <w:t>звршења радова</w:t>
      </w:r>
    </w:p>
    <w:p w:rsidR="00C0756E" w:rsidRPr="002A719A" w:rsidRDefault="00C0756E" w:rsidP="002A719A">
      <w:pPr>
        <w:jc w:val="both"/>
        <w:rPr>
          <w:lang w:val="sr-Cyrl-RS"/>
        </w:rPr>
      </w:pPr>
      <w:r w:rsidRPr="002A719A">
        <w:rPr>
          <w:lang w:val="sr-Latn-CS"/>
        </w:rPr>
        <w:t xml:space="preserve">Број пондера </w:t>
      </w:r>
      <w:r w:rsidRPr="002A719A">
        <w:rPr>
          <w:lang w:val="sr-Cyrl-CS"/>
        </w:rPr>
        <w:t>се одређује по формули</w:t>
      </w:r>
      <w:r w:rsidRPr="002A719A">
        <w:rPr>
          <w:lang w:val="sr-Latn-CS"/>
        </w:rPr>
        <w:t xml:space="preserve"> =  ---------</w:t>
      </w:r>
      <w:r w:rsidRPr="002A719A">
        <w:t>-------</w:t>
      </w:r>
      <w:r w:rsidRPr="002A719A">
        <w:rPr>
          <w:lang w:val="sr-Latn-CS"/>
        </w:rPr>
        <w:t>------------------</w:t>
      </w:r>
      <w:r w:rsidR="002A719A" w:rsidRPr="002A719A">
        <w:rPr>
          <w:lang w:val="sr-Cyrl-RS"/>
        </w:rPr>
        <w:t>-------</w:t>
      </w:r>
      <w:r w:rsidRPr="002A719A">
        <w:t xml:space="preserve"> </w:t>
      </w:r>
      <w:r w:rsidRPr="002A719A">
        <w:rPr>
          <w:lang w:val="sr-Latn-CS"/>
        </w:rPr>
        <w:t xml:space="preserve">x </w:t>
      </w:r>
      <w:r w:rsidR="002A719A">
        <w:rPr>
          <w:lang w:val="sr-Cyrl-RS"/>
        </w:rPr>
        <w:t>20</w:t>
      </w:r>
    </w:p>
    <w:p w:rsidR="00C0756E" w:rsidRPr="002A719A" w:rsidRDefault="002A719A" w:rsidP="00C0756E">
      <w:pPr>
        <w:jc w:val="both"/>
        <w:rPr>
          <w:lang w:val="sr-Cyrl-RS"/>
        </w:rPr>
      </w:pPr>
      <w:r w:rsidRPr="002A719A">
        <w:rPr>
          <w:lang w:val="sr-Latn-CS"/>
        </w:rPr>
        <w:tab/>
      </w:r>
      <w:r w:rsidRPr="002A719A">
        <w:rPr>
          <w:lang w:val="sr-Latn-CS"/>
        </w:rPr>
        <w:tab/>
      </w:r>
      <w:r w:rsidRPr="002A719A">
        <w:rPr>
          <w:lang w:val="sr-Latn-CS"/>
        </w:rPr>
        <w:tab/>
      </w:r>
      <w:r w:rsidRPr="002A719A">
        <w:rPr>
          <w:lang w:val="sr-Latn-CS"/>
        </w:rPr>
        <w:tab/>
      </w:r>
      <w:r w:rsidRPr="002A719A">
        <w:rPr>
          <w:lang w:val="sr-Latn-CS"/>
        </w:rPr>
        <w:tab/>
      </w:r>
      <w:r w:rsidRPr="002A719A">
        <w:rPr>
          <w:lang w:val="sr-Latn-CS"/>
        </w:rPr>
        <w:tab/>
      </w:r>
      <w:r w:rsidR="00C0756E" w:rsidRPr="002A719A">
        <w:rPr>
          <w:lang w:val="sr-Latn-CS"/>
        </w:rPr>
        <w:t>Понуђени рок и</w:t>
      </w:r>
      <w:r w:rsidRPr="002A719A">
        <w:rPr>
          <w:lang w:val="sr-Cyrl-RS"/>
        </w:rPr>
        <w:t>звршења радова</w:t>
      </w:r>
    </w:p>
    <w:p w:rsidR="002A719A" w:rsidRPr="002A719A" w:rsidRDefault="002A719A" w:rsidP="00C0756E">
      <w:pPr>
        <w:jc w:val="both"/>
        <w:rPr>
          <w:lang w:val="sr-Cyrl-RS"/>
        </w:rPr>
      </w:pPr>
    </w:p>
    <w:p w:rsidR="00C0756E" w:rsidRPr="00574813" w:rsidRDefault="00C0756E" w:rsidP="00C0756E">
      <w:pPr>
        <w:jc w:val="both"/>
      </w:pPr>
      <w:r w:rsidRPr="00574813">
        <w:rPr>
          <w:lang w:val="sr-Cyrl-CS"/>
        </w:rPr>
        <w:t>НАПОМЕНА: Рок и</w:t>
      </w:r>
      <w:r w:rsidR="002A719A">
        <w:rPr>
          <w:lang w:val="sr-Cyrl-CS"/>
        </w:rPr>
        <w:t>звршења радова</w:t>
      </w:r>
      <w:r w:rsidRPr="00574813">
        <w:rPr>
          <w:lang w:val="sr-Cyrl-CS"/>
        </w:rPr>
        <w:t xml:space="preserve"> мора бити изражен у </w:t>
      </w:r>
      <w:r w:rsidR="002A719A">
        <w:rPr>
          <w:lang w:val="sr-Cyrl-CS"/>
        </w:rPr>
        <w:t>данима</w:t>
      </w:r>
      <w:r w:rsidRPr="00574813">
        <w:rPr>
          <w:lang w:val="sr-Cyrl-CS"/>
        </w:rPr>
        <w:t xml:space="preserve"> </w:t>
      </w:r>
      <w:r>
        <w:rPr>
          <w:lang w:val="sr-Cyrl-CS"/>
        </w:rPr>
        <w:t>као целом броју</w:t>
      </w:r>
      <w:r w:rsidRPr="00574813">
        <w:rPr>
          <w:lang w:val="sr-Cyrl-CS"/>
        </w:rPr>
        <w:t>. Понуде са ро</w:t>
      </w:r>
      <w:r>
        <w:rPr>
          <w:lang w:val="sr-Cyrl-CS"/>
        </w:rPr>
        <w:t>ком</w:t>
      </w:r>
      <w:r w:rsidRPr="00574813">
        <w:rPr>
          <w:lang w:val="sr-Cyrl-CS"/>
        </w:rPr>
        <w:t xml:space="preserve"> и</w:t>
      </w:r>
      <w:r w:rsidR="002A719A">
        <w:rPr>
          <w:lang w:val="sr-Cyrl-CS"/>
        </w:rPr>
        <w:t>звршења</w:t>
      </w:r>
      <w:r w:rsidRPr="00574813">
        <w:rPr>
          <w:lang w:val="sr-Cyrl-CS"/>
        </w:rPr>
        <w:t xml:space="preserve"> краћим од једног </w:t>
      </w:r>
      <w:r w:rsidR="002A719A">
        <w:rPr>
          <w:lang w:val="sr-Cyrl-CS"/>
        </w:rPr>
        <w:t>дана</w:t>
      </w:r>
      <w:r w:rsidRPr="00574813">
        <w:rPr>
          <w:lang w:val="sr-Cyrl-CS"/>
        </w:rPr>
        <w:t>, као и понуде са ро</w:t>
      </w:r>
      <w:r>
        <w:rPr>
          <w:lang w:val="sr-Cyrl-CS"/>
        </w:rPr>
        <w:t>ком</w:t>
      </w:r>
      <w:r w:rsidRPr="00574813">
        <w:rPr>
          <w:lang w:val="sr-Cyrl-CS"/>
        </w:rPr>
        <w:t xml:space="preserve"> и</w:t>
      </w:r>
      <w:r w:rsidR="002A719A">
        <w:rPr>
          <w:lang w:val="sr-Cyrl-CS"/>
        </w:rPr>
        <w:t>звршења</w:t>
      </w:r>
      <w:r w:rsidRPr="00574813">
        <w:rPr>
          <w:lang w:val="sr-Cyrl-CS"/>
        </w:rPr>
        <w:t xml:space="preserve"> дужим од </w:t>
      </w:r>
      <w:r w:rsidR="002A719A">
        <w:rPr>
          <w:lang w:val="sr-Cyrl-CS"/>
        </w:rPr>
        <w:t>10 дана</w:t>
      </w:r>
      <w:r w:rsidRPr="00574813">
        <w:rPr>
          <w:lang w:val="sr-Cyrl-CS"/>
        </w:rPr>
        <w:t xml:space="preserve"> се неће </w:t>
      </w:r>
      <w:r>
        <w:rPr>
          <w:lang w:val="sr-Cyrl-CS"/>
        </w:rPr>
        <w:t xml:space="preserve">се </w:t>
      </w:r>
      <w:r w:rsidRPr="00574813">
        <w:rPr>
          <w:lang w:val="sr-Cyrl-CS"/>
        </w:rPr>
        <w:t>узети у разматрање.</w:t>
      </w:r>
    </w:p>
    <w:p w:rsidR="00C0756E" w:rsidRPr="00574813" w:rsidRDefault="00C0756E" w:rsidP="00C0756E">
      <w:pPr>
        <w:pStyle w:val="ListParagraph"/>
        <w:ind w:left="360"/>
        <w:jc w:val="both"/>
        <w:rPr>
          <w:bCs/>
          <w:noProof/>
        </w:rPr>
      </w:pPr>
    </w:p>
    <w:p w:rsidR="00C0756E" w:rsidRPr="00574813" w:rsidRDefault="00C0756E" w:rsidP="00C0756E">
      <w:pPr>
        <w:pStyle w:val="ListParagraph"/>
        <w:ind w:left="360"/>
        <w:jc w:val="both"/>
        <w:rPr>
          <w:lang w:val="sr-Cyrl-CS"/>
        </w:rPr>
      </w:pPr>
    </w:p>
    <w:p w:rsidR="00C0756E" w:rsidRPr="00574813" w:rsidRDefault="00C0756E" w:rsidP="00C0756E">
      <w:pPr>
        <w:pStyle w:val="Heading1"/>
        <w:jc w:val="both"/>
      </w:pPr>
      <w:bookmarkStart w:id="41" w:name="_Toc385401475"/>
      <w:bookmarkStart w:id="42" w:name="_Toc387137604"/>
      <w:bookmarkStart w:id="43" w:name="_Toc387138106"/>
      <w:bookmarkStart w:id="44" w:name="_Toc390084239"/>
      <w:r w:rsidRPr="00574813">
        <w:t>3.</w:t>
      </w:r>
      <w:r w:rsidRPr="00574813">
        <w:rPr>
          <w:lang w:val="sr-Latn-CS"/>
        </w:rPr>
        <w:t xml:space="preserve"> </w:t>
      </w:r>
      <w:r w:rsidR="002A719A">
        <w:rPr>
          <w:lang w:val="sr-Cyrl-RS"/>
        </w:rPr>
        <w:t>ГАРАНТНИ РОК ИЗВРШЕНИХ РАДОВА</w:t>
      </w:r>
      <w:r w:rsidRPr="00574813">
        <w:t>..</w:t>
      </w:r>
      <w:r>
        <w:t>........</w:t>
      </w:r>
      <w:r>
        <w:rPr>
          <w:lang w:val="sr-Cyrl-RS"/>
        </w:rPr>
        <w:t>.......</w:t>
      </w:r>
      <w:r>
        <w:t>....................</w:t>
      </w:r>
      <w:r w:rsidRPr="00574813">
        <w:t xml:space="preserve">.... </w:t>
      </w:r>
      <w:r>
        <w:rPr>
          <w:lang w:val="sr-Cyrl-RS"/>
        </w:rPr>
        <w:t xml:space="preserve">до </w:t>
      </w:r>
      <w:r w:rsidRPr="00574813">
        <w:t>1</w:t>
      </w:r>
      <w:r w:rsidR="002A719A">
        <w:rPr>
          <w:lang w:val="sr-Cyrl-RS"/>
        </w:rPr>
        <w:t>0</w:t>
      </w:r>
      <w:r w:rsidRPr="00574813">
        <w:t xml:space="preserve"> пондера</w:t>
      </w:r>
      <w:bookmarkEnd w:id="41"/>
      <w:bookmarkEnd w:id="42"/>
      <w:bookmarkEnd w:id="43"/>
      <w:bookmarkEnd w:id="44"/>
    </w:p>
    <w:p w:rsidR="00C0756E" w:rsidRPr="00574813" w:rsidRDefault="00C0756E" w:rsidP="00C0756E">
      <w:pPr>
        <w:jc w:val="both"/>
      </w:pPr>
    </w:p>
    <w:p w:rsidR="002A719A" w:rsidRPr="00574813" w:rsidRDefault="002A719A" w:rsidP="002A719A">
      <w:pPr>
        <w:jc w:val="both"/>
        <w:rPr>
          <w:lang w:val="sr-Cyrl-RS"/>
        </w:rPr>
      </w:pPr>
    </w:p>
    <w:p w:rsidR="002A719A" w:rsidRPr="002A719A" w:rsidRDefault="002A719A" w:rsidP="002A719A">
      <w:pPr>
        <w:jc w:val="both"/>
        <w:rPr>
          <w:lang w:val="sr-Cyrl-RS"/>
        </w:rPr>
      </w:pPr>
      <w:r w:rsidRPr="00574813">
        <w:rPr>
          <w:lang w:val="sr-Latn-CS"/>
        </w:rPr>
        <w:t xml:space="preserve">    </w:t>
      </w:r>
      <w:r w:rsidRPr="00574813">
        <w:t xml:space="preserve">  </w:t>
      </w:r>
      <w:r w:rsidRPr="00574813">
        <w:tab/>
      </w:r>
      <w:r w:rsidRPr="00574813">
        <w:tab/>
      </w:r>
      <w:r w:rsidRPr="00574813">
        <w:tab/>
      </w:r>
      <w:r w:rsidRPr="00574813">
        <w:tab/>
      </w:r>
      <w:r w:rsidRPr="00574813">
        <w:tab/>
      </w:r>
      <w:r w:rsidRPr="00574813">
        <w:rPr>
          <w:lang w:val="sr-Cyrl-RS"/>
        </w:rPr>
        <w:tab/>
      </w:r>
      <w:r>
        <w:rPr>
          <w:lang w:val="sr-Cyrl-RS"/>
        </w:rPr>
        <w:t xml:space="preserve">Понуђени </w:t>
      </w:r>
      <w:r w:rsidRPr="002A719A">
        <w:rPr>
          <w:lang w:val="sr-Latn-CS"/>
        </w:rPr>
        <w:t xml:space="preserve"> рок и</w:t>
      </w:r>
      <w:r w:rsidRPr="002A719A">
        <w:rPr>
          <w:lang w:val="sr-Cyrl-RS"/>
        </w:rPr>
        <w:t>зврше</w:t>
      </w:r>
      <w:r>
        <w:rPr>
          <w:lang w:val="sr-Cyrl-RS"/>
        </w:rPr>
        <w:t>них</w:t>
      </w:r>
      <w:r w:rsidRPr="002A719A">
        <w:rPr>
          <w:lang w:val="sr-Cyrl-RS"/>
        </w:rPr>
        <w:t xml:space="preserve"> радова</w:t>
      </w:r>
    </w:p>
    <w:p w:rsidR="002A719A" w:rsidRPr="002A719A" w:rsidRDefault="002A719A" w:rsidP="002A719A">
      <w:pPr>
        <w:jc w:val="both"/>
        <w:rPr>
          <w:lang w:val="sr-Cyrl-RS"/>
        </w:rPr>
      </w:pPr>
      <w:r w:rsidRPr="002A719A">
        <w:rPr>
          <w:lang w:val="sr-Latn-CS"/>
        </w:rPr>
        <w:t xml:space="preserve">Број пондера </w:t>
      </w:r>
      <w:r w:rsidRPr="002A719A">
        <w:rPr>
          <w:lang w:val="sr-Cyrl-CS"/>
        </w:rPr>
        <w:t>се одређује по формули</w:t>
      </w:r>
      <w:r w:rsidRPr="002A719A">
        <w:rPr>
          <w:lang w:val="sr-Latn-CS"/>
        </w:rPr>
        <w:t xml:space="preserve"> =  ---------</w:t>
      </w:r>
      <w:r w:rsidRPr="002A719A">
        <w:t>-------</w:t>
      </w:r>
      <w:r w:rsidRPr="002A719A">
        <w:rPr>
          <w:lang w:val="sr-Latn-CS"/>
        </w:rPr>
        <w:t>------------------</w:t>
      </w:r>
      <w:r w:rsidRPr="002A719A">
        <w:rPr>
          <w:lang w:val="sr-Cyrl-RS"/>
        </w:rPr>
        <w:t>-----</w:t>
      </w:r>
      <w:r>
        <w:rPr>
          <w:lang w:val="sr-Cyrl-RS"/>
        </w:rPr>
        <w:t>---</w:t>
      </w:r>
      <w:r w:rsidRPr="002A719A">
        <w:rPr>
          <w:lang w:val="sr-Cyrl-RS"/>
        </w:rPr>
        <w:t>--</w:t>
      </w:r>
      <w:r w:rsidRPr="002A719A">
        <w:t xml:space="preserve"> </w:t>
      </w:r>
      <w:r w:rsidRPr="002A719A">
        <w:rPr>
          <w:lang w:val="sr-Latn-CS"/>
        </w:rPr>
        <w:t xml:space="preserve">x </w:t>
      </w:r>
      <w:r>
        <w:rPr>
          <w:lang w:val="sr-Cyrl-RS"/>
        </w:rPr>
        <w:t>10</w:t>
      </w:r>
    </w:p>
    <w:p w:rsidR="002A719A" w:rsidRPr="002A719A" w:rsidRDefault="002A719A" w:rsidP="002A719A">
      <w:pPr>
        <w:jc w:val="both"/>
        <w:rPr>
          <w:lang w:val="sr-Cyrl-RS"/>
        </w:rPr>
      </w:pPr>
      <w:r w:rsidRPr="002A719A">
        <w:rPr>
          <w:lang w:val="sr-Latn-CS"/>
        </w:rPr>
        <w:tab/>
      </w:r>
      <w:r w:rsidRPr="002A719A">
        <w:rPr>
          <w:lang w:val="sr-Latn-CS"/>
        </w:rPr>
        <w:tab/>
      </w:r>
      <w:r w:rsidRPr="002A719A">
        <w:rPr>
          <w:lang w:val="sr-Latn-CS"/>
        </w:rPr>
        <w:tab/>
      </w:r>
      <w:r w:rsidRPr="002A719A">
        <w:rPr>
          <w:lang w:val="sr-Latn-CS"/>
        </w:rPr>
        <w:tab/>
      </w:r>
      <w:r w:rsidRPr="002A719A">
        <w:rPr>
          <w:lang w:val="sr-Latn-CS"/>
        </w:rPr>
        <w:tab/>
      </w:r>
      <w:r w:rsidRPr="002A719A">
        <w:rPr>
          <w:lang w:val="sr-Latn-CS"/>
        </w:rPr>
        <w:tab/>
      </w:r>
      <w:r>
        <w:rPr>
          <w:lang w:val="sr-Cyrl-RS"/>
        </w:rPr>
        <w:t xml:space="preserve">Најдужи гарантни </w:t>
      </w:r>
      <w:r w:rsidRPr="002A719A">
        <w:rPr>
          <w:lang w:val="sr-Latn-CS"/>
        </w:rPr>
        <w:t>рок и</w:t>
      </w:r>
      <w:r w:rsidRPr="002A719A">
        <w:rPr>
          <w:lang w:val="sr-Cyrl-RS"/>
        </w:rPr>
        <w:t>зврше</w:t>
      </w:r>
      <w:r>
        <w:rPr>
          <w:lang w:val="sr-Cyrl-RS"/>
        </w:rPr>
        <w:t>них</w:t>
      </w:r>
      <w:r w:rsidRPr="002A719A">
        <w:rPr>
          <w:lang w:val="sr-Cyrl-RS"/>
        </w:rPr>
        <w:t xml:space="preserve"> радова</w:t>
      </w:r>
    </w:p>
    <w:p w:rsidR="002A719A" w:rsidRPr="002A719A" w:rsidRDefault="002A719A" w:rsidP="002A719A">
      <w:pPr>
        <w:jc w:val="both"/>
        <w:rPr>
          <w:lang w:val="sr-Cyrl-RS"/>
        </w:rPr>
      </w:pPr>
    </w:p>
    <w:p w:rsidR="002A719A" w:rsidRPr="00574813" w:rsidRDefault="002A719A" w:rsidP="002A719A">
      <w:pPr>
        <w:jc w:val="both"/>
      </w:pPr>
      <w:r w:rsidRPr="00574813">
        <w:rPr>
          <w:lang w:val="sr-Cyrl-CS"/>
        </w:rPr>
        <w:t xml:space="preserve">НАПОМЕНА: </w:t>
      </w:r>
      <w:r>
        <w:rPr>
          <w:lang w:val="sr-Cyrl-CS"/>
        </w:rPr>
        <w:t>гарантни р</w:t>
      </w:r>
      <w:r w:rsidRPr="00574813">
        <w:rPr>
          <w:lang w:val="sr-Cyrl-CS"/>
        </w:rPr>
        <w:t>ок и</w:t>
      </w:r>
      <w:r>
        <w:rPr>
          <w:lang w:val="sr-Cyrl-CS"/>
        </w:rPr>
        <w:t>звршених радова</w:t>
      </w:r>
      <w:r w:rsidRPr="00574813">
        <w:rPr>
          <w:lang w:val="sr-Cyrl-CS"/>
        </w:rPr>
        <w:t xml:space="preserve"> мора бити изражен у </w:t>
      </w:r>
      <w:r>
        <w:rPr>
          <w:lang w:val="sr-Cyrl-CS"/>
        </w:rPr>
        <w:t>месецима</w:t>
      </w:r>
      <w:r w:rsidRPr="00574813">
        <w:rPr>
          <w:lang w:val="sr-Cyrl-CS"/>
        </w:rPr>
        <w:t xml:space="preserve"> </w:t>
      </w:r>
      <w:r>
        <w:rPr>
          <w:lang w:val="sr-Cyrl-CS"/>
        </w:rPr>
        <w:t>као целом броју</w:t>
      </w:r>
      <w:r w:rsidRPr="00574813">
        <w:rPr>
          <w:lang w:val="sr-Cyrl-CS"/>
        </w:rPr>
        <w:t xml:space="preserve">. Понуде са </w:t>
      </w:r>
      <w:r>
        <w:rPr>
          <w:lang w:val="sr-Cyrl-CS"/>
        </w:rPr>
        <w:t xml:space="preserve">гарантним </w:t>
      </w:r>
      <w:r w:rsidRPr="00574813">
        <w:rPr>
          <w:lang w:val="sr-Cyrl-CS"/>
        </w:rPr>
        <w:t>ро</w:t>
      </w:r>
      <w:r>
        <w:rPr>
          <w:lang w:val="sr-Cyrl-CS"/>
        </w:rPr>
        <w:t>ком</w:t>
      </w:r>
      <w:r w:rsidRPr="00574813">
        <w:rPr>
          <w:lang w:val="sr-Cyrl-CS"/>
        </w:rPr>
        <w:t xml:space="preserve"> и</w:t>
      </w:r>
      <w:r>
        <w:rPr>
          <w:lang w:val="sr-Cyrl-CS"/>
        </w:rPr>
        <w:t>звршених радова</w:t>
      </w:r>
      <w:r w:rsidRPr="00574813">
        <w:rPr>
          <w:lang w:val="sr-Cyrl-CS"/>
        </w:rPr>
        <w:t xml:space="preserve"> краћим од </w:t>
      </w:r>
      <w:r>
        <w:rPr>
          <w:lang w:val="sr-Cyrl-CS"/>
        </w:rPr>
        <w:t>2 године (24 месеца)</w:t>
      </w:r>
      <w:r w:rsidRPr="00574813">
        <w:rPr>
          <w:lang w:val="sr-Cyrl-CS"/>
        </w:rPr>
        <w:t xml:space="preserve"> се неће узети у разматрање.</w:t>
      </w:r>
    </w:p>
    <w:p w:rsidR="00C0756E" w:rsidRPr="00B4001B" w:rsidRDefault="00C0756E" w:rsidP="00C0756E">
      <w:pPr>
        <w:autoSpaceDE w:val="0"/>
        <w:autoSpaceDN w:val="0"/>
        <w:adjustRightInd w:val="0"/>
        <w:rPr>
          <w:bCs/>
          <w:lang w:val="sr-Latn-CS"/>
        </w:rPr>
      </w:pPr>
    </w:p>
    <w:p w:rsidR="00C0756E" w:rsidRPr="00923B83" w:rsidRDefault="00C0756E" w:rsidP="00C0756E">
      <w:pPr>
        <w:rPr>
          <w:bCs/>
          <w:szCs w:val="17"/>
          <w:highlight w:val="yellow"/>
          <w:lang w:val="sr-Cyrl-RS"/>
        </w:rPr>
      </w:pPr>
      <w:r w:rsidRPr="00520CD8">
        <w:rPr>
          <w:lang w:val="sr-Cyrl-CS"/>
        </w:rPr>
        <w:br w:type="page"/>
      </w:r>
      <w:bookmarkEnd w:id="35"/>
      <w:bookmarkEnd w:id="36"/>
    </w:p>
    <w:p w:rsidR="00050D46" w:rsidRDefault="00050D46">
      <w:pPr>
        <w:rPr>
          <w:noProof/>
          <w:lang w:val="sr-Cyrl-RS"/>
        </w:rPr>
      </w:pPr>
    </w:p>
    <w:p w:rsidR="00050D46" w:rsidRDefault="00050D46">
      <w:pPr>
        <w:rPr>
          <w:noProof/>
          <w:lang w:val="sr-Cyrl-RS"/>
        </w:rPr>
      </w:pPr>
    </w:p>
    <w:p w:rsidR="00050D46" w:rsidRDefault="00050D46">
      <w:pPr>
        <w:rPr>
          <w:noProof/>
          <w:lang w:val="sr-Cyrl-RS"/>
        </w:rPr>
      </w:pPr>
    </w:p>
    <w:p w:rsidR="002D5B2C" w:rsidRPr="00BC6DD7" w:rsidRDefault="002D5B2C" w:rsidP="00F32498">
      <w:pPr>
        <w:pStyle w:val="Heading1"/>
        <w:numPr>
          <w:ilvl w:val="0"/>
          <w:numId w:val="9"/>
        </w:numPr>
        <w:jc w:val="center"/>
        <w:rPr>
          <w:sz w:val="28"/>
          <w:szCs w:val="28"/>
        </w:rPr>
      </w:pPr>
      <w:bookmarkStart w:id="45" w:name="_Toc375826010"/>
      <w:bookmarkStart w:id="46" w:name="_Toc389030817"/>
      <w:bookmarkStart w:id="47" w:name="_Toc401224709"/>
      <w:r w:rsidRPr="00BC6DD7">
        <w:rPr>
          <w:sz w:val="28"/>
          <w:szCs w:val="28"/>
        </w:rPr>
        <w:t>ИЗЈАВА О НЕЗАВИСНОЈ ПОНУДИ</w:t>
      </w:r>
      <w:bookmarkEnd w:id="45"/>
      <w:bookmarkEnd w:id="46"/>
      <w:bookmarkEnd w:id="4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7B48F3" w:rsidRPr="00207123">
        <w:t>Санација подне плоче у објекту Централне кухиње К</w:t>
      </w:r>
      <w:r w:rsidR="007B48F3">
        <w:rPr>
          <w:lang w:val="sr-Cyrl-RS"/>
        </w:rPr>
        <w:t xml:space="preserve">ЦВ-а </w:t>
      </w:r>
      <w:r w:rsidR="00A23F31" w:rsidRPr="00AE1407">
        <w:rPr>
          <w:i/>
          <w:lang w:val="sr-Cyrl-CS"/>
        </w:rPr>
        <w:t xml:space="preserve"> </w:t>
      </w:r>
      <w:r w:rsidR="00A23F31" w:rsidRPr="00AE1407">
        <w:rPr>
          <w:lang w:val="sr-Cyrl-CS"/>
        </w:rPr>
        <w:t>б</w:t>
      </w:r>
      <w:r w:rsidR="00A23F31" w:rsidRPr="00AE1407">
        <w:t xml:space="preserve">р. </w:t>
      </w:r>
      <w:r w:rsidR="00C23BAA">
        <w:rPr>
          <w:lang w:val="sr-Cyrl-RS"/>
        </w:rPr>
        <w:t>133-15-П</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Default="00A23F31"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Default="00791B25" w:rsidP="00A23F31">
      <w:pPr>
        <w:tabs>
          <w:tab w:val="left" w:pos="6028"/>
        </w:tabs>
        <w:autoSpaceDE w:val="0"/>
        <w:ind w:left="360"/>
        <w:rPr>
          <w:bCs/>
          <w:iCs/>
          <w:lang w:val="sr-Cyrl-CS"/>
        </w:rPr>
      </w:pPr>
    </w:p>
    <w:p w:rsidR="00791B25" w:rsidRPr="00791B25" w:rsidRDefault="00791B25" w:rsidP="00A23F31">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791B25" w:rsidRPr="00791B25" w:rsidTr="00E74EAB">
        <w:tc>
          <w:tcPr>
            <w:tcW w:w="3095" w:type="dxa"/>
            <w:tcBorders>
              <w:bottom w:val="single" w:sz="4" w:space="0" w:color="auto"/>
            </w:tcBorders>
          </w:tcPr>
          <w:p w:rsidR="00791B25" w:rsidRPr="00791B25" w:rsidRDefault="00791B25" w:rsidP="00791B25">
            <w:pPr>
              <w:tabs>
                <w:tab w:val="left" w:pos="6028"/>
              </w:tabs>
              <w:autoSpaceDE w:val="0"/>
              <w:ind w:left="360"/>
              <w:rPr>
                <w:b/>
                <w:bCs/>
                <w:iCs/>
                <w:lang w:val="sr-Cyrl-CS"/>
              </w:rPr>
            </w:pPr>
          </w:p>
        </w:tc>
        <w:tc>
          <w:tcPr>
            <w:tcW w:w="3095" w:type="dxa"/>
          </w:tcPr>
          <w:p w:rsidR="00791B25" w:rsidRPr="00791B25" w:rsidRDefault="00791B25" w:rsidP="00791B25">
            <w:pPr>
              <w:tabs>
                <w:tab w:val="left" w:pos="6028"/>
              </w:tabs>
              <w:autoSpaceDE w:val="0"/>
              <w:ind w:left="360"/>
              <w:rPr>
                <w:b/>
                <w:bCs/>
                <w:iCs/>
                <w:lang w:val="sr-Cyrl-CS"/>
              </w:rPr>
            </w:pPr>
          </w:p>
        </w:tc>
        <w:tc>
          <w:tcPr>
            <w:tcW w:w="3096" w:type="dxa"/>
            <w:tcBorders>
              <w:bottom w:val="single" w:sz="4" w:space="0" w:color="auto"/>
            </w:tcBorders>
          </w:tcPr>
          <w:p w:rsidR="00791B25" w:rsidRPr="00791B25" w:rsidRDefault="00791B25" w:rsidP="00791B25">
            <w:pPr>
              <w:tabs>
                <w:tab w:val="left" w:pos="6028"/>
              </w:tabs>
              <w:autoSpaceDE w:val="0"/>
              <w:ind w:left="360"/>
              <w:rPr>
                <w:b/>
                <w:bCs/>
                <w:iCs/>
                <w:lang w:val="sr-Cyrl-CS"/>
              </w:rPr>
            </w:pPr>
          </w:p>
        </w:tc>
      </w:tr>
      <w:tr w:rsidR="00791B25" w:rsidRPr="00791B25" w:rsidTr="00E74EAB">
        <w:tc>
          <w:tcPr>
            <w:tcW w:w="3095" w:type="dxa"/>
            <w:tcBorders>
              <w:top w:val="single" w:sz="4" w:space="0" w:color="auto"/>
            </w:tcBorders>
          </w:tcPr>
          <w:p w:rsidR="00791B25" w:rsidRPr="00791B25" w:rsidRDefault="00791B25" w:rsidP="00791B25">
            <w:pPr>
              <w:tabs>
                <w:tab w:val="left" w:pos="6028"/>
              </w:tabs>
              <w:autoSpaceDE w:val="0"/>
              <w:jc w:val="center"/>
              <w:rPr>
                <w:b/>
                <w:bCs/>
                <w:iCs/>
                <w:lang w:val="sr-Cyrl-CS"/>
              </w:rPr>
            </w:pPr>
            <w:r w:rsidRPr="00791B25">
              <w:rPr>
                <w:bCs/>
                <w:iCs/>
                <w:lang w:val="hr-HR"/>
              </w:rPr>
              <w:t>ДАТУМ</w:t>
            </w:r>
          </w:p>
        </w:tc>
        <w:tc>
          <w:tcPr>
            <w:tcW w:w="3095" w:type="dxa"/>
          </w:tcPr>
          <w:p w:rsidR="00791B25" w:rsidRPr="00791B25" w:rsidRDefault="00791B25" w:rsidP="00791B25">
            <w:pPr>
              <w:tabs>
                <w:tab w:val="left" w:pos="6028"/>
              </w:tabs>
              <w:autoSpaceDE w:val="0"/>
              <w:jc w:val="center"/>
              <w:rPr>
                <w:b/>
                <w:bCs/>
                <w:iCs/>
                <w:lang w:val="sr-Cyrl-CS"/>
              </w:rPr>
            </w:pPr>
            <w:r w:rsidRPr="00791B25">
              <w:rPr>
                <w:bCs/>
                <w:iCs/>
                <w:lang w:val="hr-HR"/>
              </w:rPr>
              <w:t>М.П.</w:t>
            </w:r>
          </w:p>
        </w:tc>
        <w:tc>
          <w:tcPr>
            <w:tcW w:w="3096" w:type="dxa"/>
            <w:tcBorders>
              <w:top w:val="single" w:sz="4" w:space="0" w:color="auto"/>
            </w:tcBorders>
          </w:tcPr>
          <w:p w:rsidR="00791B25" w:rsidRPr="00791B25" w:rsidRDefault="00791B25" w:rsidP="00791B25">
            <w:pPr>
              <w:tabs>
                <w:tab w:val="left" w:pos="6028"/>
              </w:tabs>
              <w:autoSpaceDE w:val="0"/>
              <w:jc w:val="center"/>
              <w:rPr>
                <w:b/>
                <w:bCs/>
                <w:iCs/>
                <w:lang w:val="sr-Cyrl-CS"/>
              </w:rPr>
            </w:pPr>
            <w:r w:rsidRPr="00791B25">
              <w:rPr>
                <w:bCs/>
                <w:iCs/>
                <w:lang w:val="sr-Cyrl-CS"/>
              </w:rPr>
              <w:t>ПОНУЂАЧ</w:t>
            </w:r>
          </w:p>
        </w:tc>
      </w:tr>
      <w:tr w:rsidR="00791B25" w:rsidRPr="00791B25" w:rsidTr="00E74EAB">
        <w:tc>
          <w:tcPr>
            <w:tcW w:w="3095" w:type="dxa"/>
          </w:tcPr>
          <w:p w:rsidR="00791B25" w:rsidRPr="00791B25" w:rsidRDefault="00791B25" w:rsidP="00791B25">
            <w:pPr>
              <w:tabs>
                <w:tab w:val="left" w:pos="6028"/>
              </w:tabs>
              <w:autoSpaceDE w:val="0"/>
              <w:ind w:left="360"/>
              <w:jc w:val="center"/>
              <w:rPr>
                <w:bCs/>
                <w:iCs/>
                <w:lang w:val="hr-HR"/>
              </w:rPr>
            </w:pPr>
          </w:p>
        </w:tc>
        <w:tc>
          <w:tcPr>
            <w:tcW w:w="3095" w:type="dxa"/>
          </w:tcPr>
          <w:p w:rsidR="00791B25" w:rsidRPr="00791B25" w:rsidRDefault="00791B25" w:rsidP="00791B25">
            <w:pPr>
              <w:tabs>
                <w:tab w:val="left" w:pos="6028"/>
              </w:tabs>
              <w:autoSpaceDE w:val="0"/>
              <w:ind w:left="360"/>
              <w:jc w:val="center"/>
              <w:rPr>
                <w:bCs/>
                <w:iCs/>
                <w:lang w:val="hr-HR"/>
              </w:rPr>
            </w:pPr>
          </w:p>
        </w:tc>
        <w:tc>
          <w:tcPr>
            <w:tcW w:w="3096" w:type="dxa"/>
            <w:tcBorders>
              <w:bottom w:val="single" w:sz="4" w:space="0" w:color="auto"/>
            </w:tcBorders>
          </w:tcPr>
          <w:p w:rsidR="00791B25" w:rsidRPr="00791B25" w:rsidRDefault="00791B25" w:rsidP="00791B25">
            <w:pPr>
              <w:tabs>
                <w:tab w:val="left" w:pos="6028"/>
              </w:tabs>
              <w:autoSpaceDE w:val="0"/>
              <w:ind w:left="360"/>
              <w:jc w:val="center"/>
              <w:rPr>
                <w:b/>
                <w:bCs/>
                <w:iCs/>
                <w:lang w:val="sr-Cyrl-CS"/>
              </w:rPr>
            </w:pPr>
          </w:p>
          <w:p w:rsidR="00791B25" w:rsidRPr="00791B25" w:rsidRDefault="00791B25" w:rsidP="00791B25">
            <w:pPr>
              <w:tabs>
                <w:tab w:val="left" w:pos="6028"/>
              </w:tabs>
              <w:autoSpaceDE w:val="0"/>
              <w:ind w:left="360"/>
              <w:jc w:val="center"/>
              <w:rPr>
                <w:b/>
                <w:bCs/>
                <w:iCs/>
                <w:lang w:val="sr-Cyrl-CS"/>
              </w:rPr>
            </w:pPr>
          </w:p>
        </w:tc>
      </w:tr>
      <w:tr w:rsidR="00791B25" w:rsidRPr="00791B25" w:rsidTr="00E74EAB">
        <w:tc>
          <w:tcPr>
            <w:tcW w:w="3095" w:type="dxa"/>
          </w:tcPr>
          <w:p w:rsidR="00791B25" w:rsidRPr="00791B25" w:rsidRDefault="00791B25" w:rsidP="00791B25">
            <w:pPr>
              <w:tabs>
                <w:tab w:val="left" w:pos="6028"/>
              </w:tabs>
              <w:autoSpaceDE w:val="0"/>
              <w:ind w:left="360"/>
              <w:jc w:val="center"/>
              <w:rPr>
                <w:bCs/>
                <w:iCs/>
                <w:lang w:val="hr-HR"/>
              </w:rPr>
            </w:pPr>
          </w:p>
        </w:tc>
        <w:tc>
          <w:tcPr>
            <w:tcW w:w="3095" w:type="dxa"/>
          </w:tcPr>
          <w:p w:rsidR="00791B25" w:rsidRPr="00791B25" w:rsidRDefault="00791B25" w:rsidP="00791B25">
            <w:pPr>
              <w:tabs>
                <w:tab w:val="left" w:pos="6028"/>
              </w:tabs>
              <w:autoSpaceDE w:val="0"/>
              <w:ind w:left="360"/>
              <w:jc w:val="center"/>
              <w:rPr>
                <w:bCs/>
                <w:iCs/>
                <w:lang w:val="hr-HR"/>
              </w:rPr>
            </w:pPr>
          </w:p>
        </w:tc>
        <w:tc>
          <w:tcPr>
            <w:tcW w:w="3096" w:type="dxa"/>
            <w:tcBorders>
              <w:top w:val="single" w:sz="4" w:space="0" w:color="auto"/>
            </w:tcBorders>
          </w:tcPr>
          <w:p w:rsidR="00791B25" w:rsidRPr="00791B25" w:rsidRDefault="00791B25" w:rsidP="00791B25">
            <w:pPr>
              <w:tabs>
                <w:tab w:val="left" w:pos="6028"/>
              </w:tabs>
              <w:autoSpaceDE w:val="0"/>
              <w:jc w:val="center"/>
              <w:rPr>
                <w:b/>
                <w:bCs/>
                <w:iCs/>
                <w:lang w:val="sr-Cyrl-CS"/>
              </w:rPr>
            </w:pPr>
            <w:r w:rsidRPr="00791B25">
              <w:rPr>
                <w:bCs/>
                <w:iCs/>
              </w:rPr>
              <w:t>ПОТПИС</w:t>
            </w:r>
          </w:p>
        </w:tc>
      </w:tr>
    </w:tbl>
    <w:p w:rsidR="00A23F31" w:rsidRDefault="00A23F31" w:rsidP="00A23F31">
      <w:pPr>
        <w:tabs>
          <w:tab w:val="left" w:pos="6028"/>
        </w:tabs>
        <w:autoSpaceDE w:val="0"/>
        <w:ind w:left="360"/>
        <w:rPr>
          <w:bCs/>
          <w:iCs/>
        </w:rPr>
      </w:pPr>
    </w:p>
    <w:p w:rsidR="0072089F" w:rsidRPr="00AE1407" w:rsidRDefault="0072089F">
      <w:pPr>
        <w:rPr>
          <w:noProof/>
        </w:rPr>
      </w:pPr>
    </w:p>
    <w:p w:rsidR="00AA260C" w:rsidRDefault="0072089F" w:rsidP="00F32498">
      <w:pPr>
        <w:pStyle w:val="Heading1"/>
        <w:numPr>
          <w:ilvl w:val="0"/>
          <w:numId w:val="9"/>
        </w:numPr>
        <w:jc w:val="center"/>
        <w:rPr>
          <w:sz w:val="28"/>
          <w:szCs w:val="28"/>
        </w:rPr>
      </w:pPr>
      <w:bookmarkStart w:id="48" w:name="_Toc375826011"/>
      <w:bookmarkStart w:id="49" w:name="_Toc389030818"/>
      <w:bookmarkStart w:id="50" w:name="_Toc401224710"/>
      <w:r w:rsidRPr="00154CFE">
        <w:rPr>
          <w:sz w:val="28"/>
          <w:szCs w:val="28"/>
        </w:rPr>
        <w:t>ОБРАЗАЦ ИЗЈАВЕ О ПОШТОВАЊУ ОБАВЕЗА</w:t>
      </w:r>
      <w:bookmarkEnd w:id="48"/>
      <w:bookmarkEnd w:id="49"/>
      <w:bookmarkEnd w:id="50"/>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8C3C22">
      <w:pPr>
        <w:tabs>
          <w:tab w:val="left" w:pos="6028"/>
        </w:tabs>
        <w:autoSpaceDE w:val="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7B48F3" w:rsidRPr="00207123">
        <w:t>Санација подне плоче у објекту Централне кухиње К</w:t>
      </w:r>
      <w:r w:rsidR="007B48F3">
        <w:rPr>
          <w:lang w:val="sr-Cyrl-RS"/>
        </w:rPr>
        <w:t xml:space="preserve">ЦВ-а, </w:t>
      </w:r>
      <w:r w:rsidRPr="00AE1407">
        <w:rPr>
          <w:i/>
          <w:lang w:val="sr-Cyrl-CS"/>
        </w:rPr>
        <w:t xml:space="preserve"> </w:t>
      </w:r>
      <w:r w:rsidRPr="00AE1407">
        <w:rPr>
          <w:lang w:val="sr-Cyrl-CS"/>
        </w:rPr>
        <w:t>б</w:t>
      </w:r>
      <w:r w:rsidRPr="00AE1407">
        <w:t xml:space="preserve">р. </w:t>
      </w:r>
      <w:r w:rsidR="007B48F3">
        <w:rPr>
          <w:lang w:val="sr-Cyrl-RS"/>
        </w:rPr>
        <w:t>133-15-П</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91B25" w:rsidRPr="00791B25" w:rsidRDefault="00791B25" w:rsidP="0072089F">
      <w:pPr>
        <w:tabs>
          <w:tab w:val="left" w:pos="6028"/>
        </w:tabs>
        <w:autoSpaceDE w:val="0"/>
        <w:ind w:left="360"/>
        <w:rPr>
          <w:bCs/>
          <w:iCs/>
          <w:lang w:val="sr-Cyrl-CS"/>
        </w:rPr>
      </w:pPr>
    </w:p>
    <w:p w:rsidR="0072089F" w:rsidRDefault="0072089F"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91B25" w:rsidRDefault="00791B25" w:rsidP="0072089F">
      <w:pPr>
        <w:tabs>
          <w:tab w:val="left" w:pos="6028"/>
        </w:tabs>
        <w:autoSpaceDE w:val="0"/>
        <w:ind w:left="360"/>
        <w:rPr>
          <w:bCs/>
          <w:iCs/>
          <w:lang w:val="sr-Cyrl-CS"/>
        </w:rPr>
      </w:pPr>
    </w:p>
    <w:p w:rsidR="00791B25" w:rsidRPr="00791B25" w:rsidRDefault="00791B25" w:rsidP="0072089F">
      <w:pPr>
        <w:tabs>
          <w:tab w:val="left" w:pos="6028"/>
        </w:tabs>
        <w:autoSpaceDE w:val="0"/>
        <w:ind w:left="360"/>
        <w:rPr>
          <w:bCs/>
          <w:iCs/>
          <w:lang w:val="sr-Cyrl-CS"/>
        </w:rPr>
      </w:pPr>
    </w:p>
    <w:p w:rsidR="008513DA" w:rsidRPr="008513DA" w:rsidRDefault="008513DA"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791B25" w:rsidRPr="00791B25" w:rsidTr="00E74EAB">
        <w:tc>
          <w:tcPr>
            <w:tcW w:w="3095" w:type="dxa"/>
            <w:tcBorders>
              <w:bottom w:val="single" w:sz="4" w:space="0" w:color="auto"/>
            </w:tcBorders>
          </w:tcPr>
          <w:p w:rsidR="00791B25" w:rsidRPr="00791B25" w:rsidRDefault="00791B25" w:rsidP="00E74EAB">
            <w:pPr>
              <w:tabs>
                <w:tab w:val="left" w:pos="6028"/>
              </w:tabs>
              <w:autoSpaceDE w:val="0"/>
              <w:ind w:left="360"/>
              <w:rPr>
                <w:b/>
                <w:bCs/>
                <w:iCs/>
                <w:lang w:val="sr-Cyrl-CS"/>
              </w:rPr>
            </w:pPr>
          </w:p>
        </w:tc>
        <w:tc>
          <w:tcPr>
            <w:tcW w:w="3095" w:type="dxa"/>
          </w:tcPr>
          <w:p w:rsidR="00791B25" w:rsidRPr="00791B25" w:rsidRDefault="00791B25" w:rsidP="00E74EAB">
            <w:pPr>
              <w:tabs>
                <w:tab w:val="left" w:pos="6028"/>
              </w:tabs>
              <w:autoSpaceDE w:val="0"/>
              <w:ind w:left="360"/>
              <w:rPr>
                <w:b/>
                <w:bCs/>
                <w:iCs/>
                <w:lang w:val="sr-Cyrl-CS"/>
              </w:rPr>
            </w:pPr>
          </w:p>
        </w:tc>
        <w:tc>
          <w:tcPr>
            <w:tcW w:w="3096" w:type="dxa"/>
            <w:tcBorders>
              <w:bottom w:val="single" w:sz="4" w:space="0" w:color="auto"/>
            </w:tcBorders>
          </w:tcPr>
          <w:p w:rsidR="00791B25" w:rsidRPr="00791B25" w:rsidRDefault="00791B25" w:rsidP="00E74EAB">
            <w:pPr>
              <w:tabs>
                <w:tab w:val="left" w:pos="6028"/>
              </w:tabs>
              <w:autoSpaceDE w:val="0"/>
              <w:ind w:left="360"/>
              <w:rPr>
                <w:b/>
                <w:bCs/>
                <w:iCs/>
                <w:lang w:val="sr-Cyrl-CS"/>
              </w:rPr>
            </w:pPr>
          </w:p>
        </w:tc>
      </w:tr>
      <w:tr w:rsidR="00791B25" w:rsidRPr="00791B25" w:rsidTr="00E74EAB">
        <w:tc>
          <w:tcPr>
            <w:tcW w:w="3095" w:type="dxa"/>
            <w:tcBorders>
              <w:top w:val="single" w:sz="4" w:space="0" w:color="auto"/>
            </w:tcBorders>
          </w:tcPr>
          <w:p w:rsidR="00791B25" w:rsidRPr="00791B25" w:rsidRDefault="00791B25" w:rsidP="00E74EAB">
            <w:pPr>
              <w:tabs>
                <w:tab w:val="left" w:pos="6028"/>
              </w:tabs>
              <w:autoSpaceDE w:val="0"/>
              <w:jc w:val="center"/>
              <w:rPr>
                <w:b/>
                <w:bCs/>
                <w:iCs/>
                <w:lang w:val="sr-Cyrl-CS"/>
              </w:rPr>
            </w:pPr>
            <w:r w:rsidRPr="00791B25">
              <w:rPr>
                <w:bCs/>
                <w:iCs/>
                <w:lang w:val="hr-HR"/>
              </w:rPr>
              <w:t>ДАТУМ</w:t>
            </w:r>
          </w:p>
        </w:tc>
        <w:tc>
          <w:tcPr>
            <w:tcW w:w="3095" w:type="dxa"/>
          </w:tcPr>
          <w:p w:rsidR="00791B25" w:rsidRPr="00791B25" w:rsidRDefault="00791B25" w:rsidP="00E74EAB">
            <w:pPr>
              <w:tabs>
                <w:tab w:val="left" w:pos="6028"/>
              </w:tabs>
              <w:autoSpaceDE w:val="0"/>
              <w:jc w:val="center"/>
              <w:rPr>
                <w:b/>
                <w:bCs/>
                <w:iCs/>
                <w:lang w:val="sr-Cyrl-CS"/>
              </w:rPr>
            </w:pPr>
            <w:r w:rsidRPr="00791B25">
              <w:rPr>
                <w:bCs/>
                <w:iCs/>
                <w:lang w:val="hr-HR"/>
              </w:rPr>
              <w:t>М.П.</w:t>
            </w:r>
          </w:p>
        </w:tc>
        <w:tc>
          <w:tcPr>
            <w:tcW w:w="3096" w:type="dxa"/>
            <w:tcBorders>
              <w:top w:val="single" w:sz="4" w:space="0" w:color="auto"/>
            </w:tcBorders>
          </w:tcPr>
          <w:p w:rsidR="00791B25" w:rsidRPr="00791B25" w:rsidRDefault="00791B25" w:rsidP="00E74EAB">
            <w:pPr>
              <w:tabs>
                <w:tab w:val="left" w:pos="6028"/>
              </w:tabs>
              <w:autoSpaceDE w:val="0"/>
              <w:jc w:val="center"/>
              <w:rPr>
                <w:b/>
                <w:bCs/>
                <w:iCs/>
                <w:lang w:val="sr-Cyrl-CS"/>
              </w:rPr>
            </w:pPr>
            <w:r w:rsidRPr="00791B25">
              <w:rPr>
                <w:bCs/>
                <w:iCs/>
                <w:lang w:val="sr-Cyrl-CS"/>
              </w:rPr>
              <w:t>ПОНУЂАЧ</w:t>
            </w:r>
          </w:p>
        </w:tc>
      </w:tr>
      <w:tr w:rsidR="00791B25" w:rsidRPr="00791B25" w:rsidTr="00E74EAB">
        <w:tc>
          <w:tcPr>
            <w:tcW w:w="3095" w:type="dxa"/>
          </w:tcPr>
          <w:p w:rsidR="00791B25" w:rsidRPr="00791B25" w:rsidRDefault="00791B25" w:rsidP="00E74EAB">
            <w:pPr>
              <w:tabs>
                <w:tab w:val="left" w:pos="6028"/>
              </w:tabs>
              <w:autoSpaceDE w:val="0"/>
              <w:ind w:left="360"/>
              <w:jc w:val="center"/>
              <w:rPr>
                <w:bCs/>
                <w:iCs/>
                <w:lang w:val="hr-HR"/>
              </w:rPr>
            </w:pPr>
          </w:p>
        </w:tc>
        <w:tc>
          <w:tcPr>
            <w:tcW w:w="3095" w:type="dxa"/>
          </w:tcPr>
          <w:p w:rsidR="00791B25" w:rsidRPr="00791B25" w:rsidRDefault="00791B25" w:rsidP="00E74EAB">
            <w:pPr>
              <w:tabs>
                <w:tab w:val="left" w:pos="6028"/>
              </w:tabs>
              <w:autoSpaceDE w:val="0"/>
              <w:ind w:left="360"/>
              <w:jc w:val="center"/>
              <w:rPr>
                <w:bCs/>
                <w:iCs/>
                <w:lang w:val="hr-HR"/>
              </w:rPr>
            </w:pPr>
          </w:p>
        </w:tc>
        <w:tc>
          <w:tcPr>
            <w:tcW w:w="3096" w:type="dxa"/>
            <w:tcBorders>
              <w:bottom w:val="single" w:sz="4" w:space="0" w:color="auto"/>
            </w:tcBorders>
          </w:tcPr>
          <w:p w:rsidR="00791B25" w:rsidRPr="00791B25" w:rsidRDefault="00791B25" w:rsidP="00E74EAB">
            <w:pPr>
              <w:tabs>
                <w:tab w:val="left" w:pos="6028"/>
              </w:tabs>
              <w:autoSpaceDE w:val="0"/>
              <w:ind w:left="360"/>
              <w:jc w:val="center"/>
              <w:rPr>
                <w:b/>
                <w:bCs/>
                <w:iCs/>
                <w:lang w:val="sr-Cyrl-CS"/>
              </w:rPr>
            </w:pPr>
          </w:p>
          <w:p w:rsidR="00791B25" w:rsidRPr="00791B25" w:rsidRDefault="00791B25" w:rsidP="00E74EAB">
            <w:pPr>
              <w:tabs>
                <w:tab w:val="left" w:pos="6028"/>
              </w:tabs>
              <w:autoSpaceDE w:val="0"/>
              <w:ind w:left="360"/>
              <w:jc w:val="center"/>
              <w:rPr>
                <w:b/>
                <w:bCs/>
                <w:iCs/>
                <w:lang w:val="sr-Cyrl-CS"/>
              </w:rPr>
            </w:pPr>
          </w:p>
        </w:tc>
      </w:tr>
      <w:tr w:rsidR="00791B25" w:rsidRPr="00791B25" w:rsidTr="00E74EAB">
        <w:tc>
          <w:tcPr>
            <w:tcW w:w="3095" w:type="dxa"/>
          </w:tcPr>
          <w:p w:rsidR="00791B25" w:rsidRPr="00791B25" w:rsidRDefault="00791B25" w:rsidP="00E74EAB">
            <w:pPr>
              <w:tabs>
                <w:tab w:val="left" w:pos="6028"/>
              </w:tabs>
              <w:autoSpaceDE w:val="0"/>
              <w:ind w:left="360"/>
              <w:jc w:val="center"/>
              <w:rPr>
                <w:bCs/>
                <w:iCs/>
                <w:lang w:val="hr-HR"/>
              </w:rPr>
            </w:pPr>
          </w:p>
        </w:tc>
        <w:tc>
          <w:tcPr>
            <w:tcW w:w="3095" w:type="dxa"/>
          </w:tcPr>
          <w:p w:rsidR="00791B25" w:rsidRPr="00791B25" w:rsidRDefault="00791B25" w:rsidP="00E74EAB">
            <w:pPr>
              <w:tabs>
                <w:tab w:val="left" w:pos="6028"/>
              </w:tabs>
              <w:autoSpaceDE w:val="0"/>
              <w:ind w:left="360"/>
              <w:jc w:val="center"/>
              <w:rPr>
                <w:bCs/>
                <w:iCs/>
                <w:lang w:val="hr-HR"/>
              </w:rPr>
            </w:pPr>
          </w:p>
        </w:tc>
        <w:tc>
          <w:tcPr>
            <w:tcW w:w="3096" w:type="dxa"/>
            <w:tcBorders>
              <w:top w:val="single" w:sz="4" w:space="0" w:color="auto"/>
            </w:tcBorders>
          </w:tcPr>
          <w:p w:rsidR="00791B25" w:rsidRPr="00791B25" w:rsidRDefault="00791B25" w:rsidP="00E74EAB">
            <w:pPr>
              <w:tabs>
                <w:tab w:val="left" w:pos="6028"/>
              </w:tabs>
              <w:autoSpaceDE w:val="0"/>
              <w:jc w:val="center"/>
              <w:rPr>
                <w:b/>
                <w:bCs/>
                <w:iCs/>
                <w:lang w:val="sr-Cyrl-CS"/>
              </w:rPr>
            </w:pPr>
            <w:r w:rsidRPr="00791B25">
              <w:rPr>
                <w:bCs/>
                <w:iCs/>
              </w:rPr>
              <w:t>ПОТПИС</w:t>
            </w:r>
          </w:p>
        </w:tc>
      </w:tr>
    </w:tbl>
    <w:p w:rsidR="00EA647C" w:rsidRPr="00AE1407" w:rsidRDefault="00EA647C" w:rsidP="0072089F">
      <w:pPr>
        <w:tabs>
          <w:tab w:val="left" w:pos="6028"/>
        </w:tabs>
        <w:autoSpaceDE w:val="0"/>
        <w:ind w:left="360"/>
        <w:rPr>
          <w:bCs/>
          <w:iCs/>
        </w:rPr>
      </w:pPr>
    </w:p>
    <w:p w:rsidR="00A23F31" w:rsidRPr="00AE1407" w:rsidRDefault="00A23F31" w:rsidP="00A23F31">
      <w:pPr>
        <w:jc w:val="both"/>
        <w:rPr>
          <w:noProof/>
        </w:rPr>
      </w:pPr>
    </w:p>
    <w:p w:rsidR="00B819C7" w:rsidRPr="002A2F2E" w:rsidRDefault="00B819C7" w:rsidP="00F32498">
      <w:pPr>
        <w:pStyle w:val="Heading1"/>
        <w:numPr>
          <w:ilvl w:val="0"/>
          <w:numId w:val="9"/>
        </w:numPr>
        <w:jc w:val="center"/>
        <w:rPr>
          <w:sz w:val="28"/>
          <w:szCs w:val="28"/>
        </w:rPr>
      </w:pPr>
      <w:bookmarkStart w:id="51" w:name="_Toc375826012"/>
      <w:bookmarkStart w:id="52" w:name="_Toc389030819"/>
      <w:bookmarkStart w:id="53" w:name="_Toc401224711"/>
      <w:r w:rsidRPr="002A2F2E">
        <w:rPr>
          <w:sz w:val="28"/>
          <w:szCs w:val="28"/>
        </w:rPr>
        <w:t>ОБРАЗАЦ СТРУКТУРЕ ПОНУЂЕНЕ ЦЕНЕ</w:t>
      </w:r>
      <w:bookmarkEnd w:id="51"/>
      <w:bookmarkEnd w:id="52"/>
      <w:bookmarkEnd w:id="53"/>
    </w:p>
    <w:p w:rsidR="00B819C7" w:rsidRPr="00AE1407" w:rsidRDefault="00B819C7" w:rsidP="00B819C7">
      <w:pPr>
        <w:jc w:val="center"/>
        <w:rPr>
          <w:b/>
          <w:noProof/>
        </w:rPr>
      </w:pPr>
      <w:r w:rsidRPr="00AE1407">
        <w:rPr>
          <w:b/>
          <w:noProof/>
        </w:rPr>
        <w:t>(са упутством о попуњавању)</w:t>
      </w:r>
    </w:p>
    <w:p w:rsidR="00EC73F4" w:rsidRDefault="00EC73F4" w:rsidP="00EC73F4">
      <w:pPr>
        <w:rPr>
          <w:b/>
          <w:noProof/>
        </w:rPr>
      </w:pPr>
    </w:p>
    <w:p w:rsidR="00EC73F4" w:rsidRPr="00EC73F4" w:rsidRDefault="00EC73F4" w:rsidP="00EC73F4">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C73F4" w:rsidRPr="00AE1407" w:rsidTr="00E74EAB">
        <w:tc>
          <w:tcPr>
            <w:tcW w:w="496" w:type="dxa"/>
            <w:vAlign w:val="center"/>
          </w:tcPr>
          <w:p w:rsidR="00EC73F4" w:rsidRPr="005E6F98" w:rsidRDefault="00EC73F4" w:rsidP="00E74EAB">
            <w:pPr>
              <w:jc w:val="center"/>
              <w:rPr>
                <w:b/>
                <w:noProof/>
                <w:sz w:val="22"/>
                <w:szCs w:val="22"/>
              </w:rPr>
            </w:pPr>
            <w:r>
              <w:rPr>
                <w:b/>
                <w:noProof/>
                <w:sz w:val="22"/>
                <w:szCs w:val="22"/>
              </w:rPr>
              <w:t>РБ</w:t>
            </w:r>
          </w:p>
        </w:tc>
        <w:tc>
          <w:tcPr>
            <w:tcW w:w="1773" w:type="dxa"/>
            <w:vAlign w:val="center"/>
          </w:tcPr>
          <w:p w:rsidR="00EC73F4" w:rsidRPr="00AE1407" w:rsidRDefault="00EC73F4" w:rsidP="00E74EAB">
            <w:pPr>
              <w:jc w:val="center"/>
              <w:rPr>
                <w:b/>
                <w:noProof/>
                <w:sz w:val="22"/>
                <w:szCs w:val="22"/>
              </w:rPr>
            </w:pPr>
            <w:r w:rsidRPr="00AE1407">
              <w:rPr>
                <w:b/>
                <w:noProof/>
                <w:sz w:val="22"/>
                <w:szCs w:val="22"/>
              </w:rPr>
              <w:t>Јединична цена без ПДВ-а</w:t>
            </w:r>
          </w:p>
        </w:tc>
        <w:tc>
          <w:tcPr>
            <w:tcW w:w="1843" w:type="dxa"/>
            <w:vAlign w:val="center"/>
          </w:tcPr>
          <w:p w:rsidR="00EC73F4" w:rsidRPr="00AE1407" w:rsidRDefault="00EC73F4" w:rsidP="00E74EAB">
            <w:pPr>
              <w:jc w:val="center"/>
              <w:rPr>
                <w:b/>
                <w:noProof/>
                <w:sz w:val="22"/>
                <w:szCs w:val="22"/>
              </w:rPr>
            </w:pPr>
            <w:r w:rsidRPr="00AE1407">
              <w:rPr>
                <w:b/>
                <w:noProof/>
                <w:sz w:val="22"/>
                <w:szCs w:val="22"/>
              </w:rPr>
              <w:t>Јединична цена са ПДВ-ом</w:t>
            </w:r>
          </w:p>
        </w:tc>
        <w:tc>
          <w:tcPr>
            <w:tcW w:w="1843" w:type="dxa"/>
            <w:vAlign w:val="center"/>
          </w:tcPr>
          <w:p w:rsidR="00EC73F4" w:rsidRPr="00AE1407" w:rsidRDefault="00EC73F4" w:rsidP="00E74EAB">
            <w:pPr>
              <w:jc w:val="center"/>
              <w:rPr>
                <w:b/>
                <w:noProof/>
                <w:sz w:val="22"/>
                <w:szCs w:val="22"/>
              </w:rPr>
            </w:pPr>
            <w:r w:rsidRPr="00AE1407">
              <w:rPr>
                <w:b/>
                <w:noProof/>
                <w:sz w:val="22"/>
                <w:szCs w:val="22"/>
              </w:rPr>
              <w:t>Укупна цена без ПДВ-а</w:t>
            </w:r>
          </w:p>
        </w:tc>
        <w:tc>
          <w:tcPr>
            <w:tcW w:w="1842" w:type="dxa"/>
            <w:vAlign w:val="center"/>
          </w:tcPr>
          <w:p w:rsidR="00EC73F4" w:rsidRPr="00AE1407" w:rsidRDefault="00EC73F4" w:rsidP="00E74EAB">
            <w:pPr>
              <w:jc w:val="center"/>
              <w:rPr>
                <w:b/>
                <w:noProof/>
                <w:sz w:val="22"/>
                <w:szCs w:val="22"/>
              </w:rPr>
            </w:pPr>
            <w:r w:rsidRPr="00AE1407">
              <w:rPr>
                <w:b/>
                <w:noProof/>
                <w:sz w:val="22"/>
                <w:szCs w:val="22"/>
              </w:rPr>
              <w:t>Укупна цена са ПДВ-ом</w:t>
            </w:r>
          </w:p>
        </w:tc>
        <w:tc>
          <w:tcPr>
            <w:tcW w:w="3261" w:type="dxa"/>
            <w:vAlign w:val="center"/>
          </w:tcPr>
          <w:p w:rsidR="00EC73F4" w:rsidRDefault="00EC73F4" w:rsidP="00E74EAB">
            <w:pPr>
              <w:jc w:val="center"/>
              <w:rPr>
                <w:b/>
                <w:noProof/>
                <w:sz w:val="22"/>
                <w:szCs w:val="22"/>
              </w:rPr>
            </w:pPr>
            <w:r>
              <w:rPr>
                <w:b/>
                <w:noProof/>
                <w:sz w:val="22"/>
                <w:szCs w:val="22"/>
              </w:rPr>
              <w:t>Остали трошкови</w:t>
            </w:r>
          </w:p>
          <w:p w:rsidR="00EC73F4" w:rsidRDefault="00EC73F4" w:rsidP="00E74EAB">
            <w:pPr>
              <w:jc w:val="center"/>
              <w:rPr>
                <w:b/>
                <w:noProof/>
                <w:sz w:val="22"/>
                <w:szCs w:val="22"/>
              </w:rPr>
            </w:pPr>
            <w:r>
              <w:rPr>
                <w:b/>
                <w:noProof/>
                <w:sz w:val="22"/>
                <w:szCs w:val="22"/>
              </w:rPr>
              <w:t xml:space="preserve">(понуђач наводи, </w:t>
            </w:r>
          </w:p>
          <w:p w:rsidR="00EC73F4" w:rsidRPr="00B27CFF" w:rsidRDefault="00EC73F4" w:rsidP="00E74EAB">
            <w:pPr>
              <w:jc w:val="center"/>
              <w:rPr>
                <w:b/>
                <w:noProof/>
                <w:sz w:val="22"/>
                <w:szCs w:val="22"/>
              </w:rPr>
            </w:pPr>
            <w:r>
              <w:rPr>
                <w:b/>
                <w:noProof/>
                <w:sz w:val="22"/>
                <w:szCs w:val="22"/>
              </w:rPr>
              <w:t>уколико их има)</w:t>
            </w:r>
          </w:p>
        </w:tc>
      </w:tr>
      <w:tr w:rsidR="00EC73F4" w:rsidRPr="00AE1407" w:rsidTr="00E74EAB">
        <w:tc>
          <w:tcPr>
            <w:tcW w:w="496" w:type="dxa"/>
            <w:vAlign w:val="center"/>
          </w:tcPr>
          <w:p w:rsidR="00EC73F4" w:rsidRPr="00AE1407" w:rsidRDefault="00EC73F4" w:rsidP="00E74EAB">
            <w:pPr>
              <w:jc w:val="center"/>
              <w:rPr>
                <w:b/>
                <w:noProof/>
                <w:sz w:val="22"/>
                <w:szCs w:val="22"/>
              </w:rPr>
            </w:pPr>
            <w:r w:rsidRPr="00AE1407">
              <w:rPr>
                <w:b/>
                <w:noProof/>
                <w:sz w:val="22"/>
                <w:szCs w:val="22"/>
              </w:rPr>
              <w:t>1.</w:t>
            </w:r>
          </w:p>
        </w:tc>
        <w:tc>
          <w:tcPr>
            <w:tcW w:w="1773" w:type="dxa"/>
            <w:vAlign w:val="center"/>
          </w:tcPr>
          <w:p w:rsidR="00EC73F4" w:rsidRPr="009F4ACB" w:rsidRDefault="00EC73F4" w:rsidP="00E74EAB">
            <w:pPr>
              <w:jc w:val="center"/>
              <w:rPr>
                <w:b/>
                <w:noProof/>
                <w:sz w:val="22"/>
                <w:szCs w:val="22"/>
              </w:rPr>
            </w:pPr>
          </w:p>
        </w:tc>
        <w:tc>
          <w:tcPr>
            <w:tcW w:w="1843" w:type="dxa"/>
            <w:vAlign w:val="center"/>
          </w:tcPr>
          <w:p w:rsidR="00EC73F4" w:rsidRPr="009F4ACB" w:rsidRDefault="00EC73F4" w:rsidP="00E74EAB">
            <w:pPr>
              <w:jc w:val="center"/>
              <w:rPr>
                <w:b/>
                <w:noProof/>
                <w:sz w:val="22"/>
                <w:szCs w:val="22"/>
              </w:rPr>
            </w:pPr>
          </w:p>
        </w:tc>
        <w:tc>
          <w:tcPr>
            <w:tcW w:w="1843" w:type="dxa"/>
            <w:vAlign w:val="center"/>
          </w:tcPr>
          <w:p w:rsidR="00EC73F4" w:rsidRPr="009F4ACB" w:rsidRDefault="00EC73F4" w:rsidP="00E74EAB">
            <w:pPr>
              <w:jc w:val="center"/>
              <w:rPr>
                <w:b/>
                <w:noProof/>
                <w:sz w:val="22"/>
                <w:szCs w:val="22"/>
              </w:rPr>
            </w:pPr>
          </w:p>
        </w:tc>
        <w:tc>
          <w:tcPr>
            <w:tcW w:w="1842" w:type="dxa"/>
            <w:vAlign w:val="center"/>
          </w:tcPr>
          <w:p w:rsidR="00EC73F4" w:rsidRPr="009F4ACB" w:rsidRDefault="00EC73F4" w:rsidP="00E74EAB">
            <w:pPr>
              <w:jc w:val="center"/>
              <w:rPr>
                <w:b/>
                <w:noProof/>
                <w:sz w:val="22"/>
                <w:szCs w:val="22"/>
              </w:rPr>
            </w:pPr>
          </w:p>
        </w:tc>
        <w:tc>
          <w:tcPr>
            <w:tcW w:w="3261" w:type="dxa"/>
            <w:vAlign w:val="center"/>
          </w:tcPr>
          <w:p w:rsidR="00EC73F4" w:rsidRPr="00D804AD" w:rsidRDefault="00EC73F4" w:rsidP="00E74EAB">
            <w:pPr>
              <w:jc w:val="center"/>
              <w:rPr>
                <w:b/>
                <w:noProof/>
                <w:sz w:val="22"/>
                <w:szCs w:val="22"/>
                <w:highlight w:val="yellow"/>
              </w:rPr>
            </w:pPr>
          </w:p>
        </w:tc>
      </w:tr>
    </w:tbl>
    <w:p w:rsidR="00EC73F4" w:rsidRDefault="00EC73F4" w:rsidP="00EC73F4">
      <w:pPr>
        <w:jc w:val="center"/>
        <w:rPr>
          <w:b/>
          <w:noProof/>
        </w:rPr>
      </w:pPr>
    </w:p>
    <w:p w:rsidR="00EC73F4" w:rsidRDefault="00EC73F4" w:rsidP="00EC73F4">
      <w:pPr>
        <w:jc w:val="center"/>
        <w:rPr>
          <w:b/>
          <w:noProof/>
        </w:rPr>
      </w:pPr>
    </w:p>
    <w:p w:rsidR="00EC73F4" w:rsidRPr="004700A5" w:rsidRDefault="00EC73F4" w:rsidP="00EC73F4">
      <w:pPr>
        <w:jc w:val="center"/>
        <w:rPr>
          <w:b/>
          <w:noProof/>
        </w:rPr>
      </w:pPr>
    </w:p>
    <w:tbl>
      <w:tblPr>
        <w:tblStyle w:val="TableGrid"/>
        <w:tblW w:w="11058" w:type="dxa"/>
        <w:tblInd w:w="-885" w:type="dxa"/>
        <w:tblLayout w:type="fixed"/>
        <w:tblLook w:val="04A0" w:firstRow="1" w:lastRow="0" w:firstColumn="1" w:lastColumn="0" w:noHBand="0" w:noVBand="1"/>
      </w:tblPr>
      <w:tblGrid>
        <w:gridCol w:w="1843"/>
        <w:gridCol w:w="1843"/>
        <w:gridCol w:w="1843"/>
        <w:gridCol w:w="1843"/>
        <w:gridCol w:w="1843"/>
        <w:gridCol w:w="1843"/>
      </w:tblGrid>
      <w:tr w:rsidR="00EC73F4" w:rsidRPr="007B48F3" w:rsidTr="00E74EAB">
        <w:tc>
          <w:tcPr>
            <w:tcW w:w="11058" w:type="dxa"/>
            <w:gridSpan w:val="6"/>
            <w:vAlign w:val="center"/>
          </w:tcPr>
          <w:p w:rsidR="00EC73F4" w:rsidRPr="007B48F3" w:rsidRDefault="00EC73F4" w:rsidP="00E74EAB">
            <w:pPr>
              <w:jc w:val="center"/>
              <w:rPr>
                <w:b/>
                <w:noProof/>
                <w:sz w:val="22"/>
                <w:szCs w:val="22"/>
              </w:rPr>
            </w:pPr>
            <w:r w:rsidRPr="007B48F3">
              <w:rPr>
                <w:b/>
                <w:noProof/>
              </w:rPr>
              <w:t>Процентуално учешће одређене врсте трошкова</w:t>
            </w:r>
          </w:p>
        </w:tc>
      </w:tr>
      <w:tr w:rsidR="00EC73F4" w:rsidRPr="007B48F3" w:rsidTr="00E74EAB">
        <w:tc>
          <w:tcPr>
            <w:tcW w:w="1843" w:type="dxa"/>
            <w:vAlign w:val="center"/>
          </w:tcPr>
          <w:p w:rsidR="00EC73F4" w:rsidRPr="007B48F3" w:rsidRDefault="00EC73F4" w:rsidP="00E74EAB">
            <w:pPr>
              <w:jc w:val="center"/>
              <w:rPr>
                <w:b/>
                <w:noProof/>
                <w:sz w:val="22"/>
                <w:szCs w:val="22"/>
              </w:rPr>
            </w:pPr>
            <w:r w:rsidRPr="007B48F3">
              <w:rPr>
                <w:b/>
                <w:noProof/>
                <w:sz w:val="22"/>
                <w:szCs w:val="22"/>
              </w:rPr>
              <w:t>РБ</w:t>
            </w:r>
          </w:p>
        </w:tc>
        <w:tc>
          <w:tcPr>
            <w:tcW w:w="1843" w:type="dxa"/>
            <w:vAlign w:val="center"/>
          </w:tcPr>
          <w:p w:rsidR="00EC73F4" w:rsidRPr="007B48F3" w:rsidRDefault="00EC73F4" w:rsidP="00E74EAB">
            <w:pPr>
              <w:jc w:val="center"/>
              <w:rPr>
                <w:b/>
                <w:noProof/>
                <w:sz w:val="22"/>
                <w:szCs w:val="22"/>
              </w:rPr>
            </w:pPr>
            <w:r w:rsidRPr="007B48F3">
              <w:rPr>
                <w:b/>
                <w:noProof/>
                <w:sz w:val="22"/>
                <w:szCs w:val="22"/>
              </w:rPr>
              <w:t>1</w:t>
            </w:r>
          </w:p>
        </w:tc>
        <w:tc>
          <w:tcPr>
            <w:tcW w:w="1843" w:type="dxa"/>
            <w:vAlign w:val="center"/>
          </w:tcPr>
          <w:p w:rsidR="00EC73F4" w:rsidRPr="007B48F3" w:rsidRDefault="00EC73F4" w:rsidP="00E74EAB">
            <w:pPr>
              <w:jc w:val="center"/>
              <w:rPr>
                <w:b/>
                <w:noProof/>
                <w:sz w:val="22"/>
                <w:szCs w:val="22"/>
              </w:rPr>
            </w:pPr>
            <w:r w:rsidRPr="007B48F3">
              <w:rPr>
                <w:b/>
                <w:noProof/>
                <w:sz w:val="22"/>
                <w:szCs w:val="22"/>
              </w:rPr>
              <w:t>2</w:t>
            </w:r>
          </w:p>
        </w:tc>
        <w:tc>
          <w:tcPr>
            <w:tcW w:w="1843" w:type="dxa"/>
            <w:vAlign w:val="center"/>
          </w:tcPr>
          <w:p w:rsidR="00EC73F4" w:rsidRPr="007B48F3" w:rsidRDefault="00EC73F4" w:rsidP="00E74EAB">
            <w:pPr>
              <w:jc w:val="center"/>
              <w:rPr>
                <w:b/>
                <w:noProof/>
                <w:sz w:val="22"/>
                <w:szCs w:val="22"/>
              </w:rPr>
            </w:pPr>
            <w:r w:rsidRPr="007B48F3">
              <w:rPr>
                <w:b/>
                <w:noProof/>
                <w:sz w:val="22"/>
                <w:szCs w:val="22"/>
              </w:rPr>
              <w:t>3</w:t>
            </w:r>
          </w:p>
        </w:tc>
        <w:tc>
          <w:tcPr>
            <w:tcW w:w="1843" w:type="dxa"/>
            <w:vAlign w:val="center"/>
          </w:tcPr>
          <w:p w:rsidR="00EC73F4" w:rsidRPr="007B48F3" w:rsidRDefault="00EC73F4" w:rsidP="00E74EAB">
            <w:pPr>
              <w:jc w:val="center"/>
              <w:rPr>
                <w:b/>
                <w:noProof/>
                <w:sz w:val="22"/>
                <w:szCs w:val="22"/>
              </w:rPr>
            </w:pPr>
            <w:r w:rsidRPr="007B48F3">
              <w:rPr>
                <w:b/>
                <w:noProof/>
                <w:sz w:val="22"/>
                <w:szCs w:val="22"/>
              </w:rPr>
              <w:t>4</w:t>
            </w:r>
          </w:p>
        </w:tc>
        <w:tc>
          <w:tcPr>
            <w:tcW w:w="1843" w:type="dxa"/>
            <w:vAlign w:val="center"/>
          </w:tcPr>
          <w:p w:rsidR="00EC73F4" w:rsidRPr="007B48F3" w:rsidRDefault="00EC73F4" w:rsidP="00E74EAB">
            <w:pPr>
              <w:jc w:val="center"/>
              <w:rPr>
                <w:b/>
                <w:noProof/>
                <w:sz w:val="22"/>
                <w:szCs w:val="22"/>
              </w:rPr>
            </w:pPr>
            <w:r w:rsidRPr="007B48F3">
              <w:rPr>
                <w:b/>
                <w:noProof/>
                <w:sz w:val="22"/>
                <w:szCs w:val="22"/>
              </w:rPr>
              <w:t>5</w:t>
            </w:r>
          </w:p>
        </w:tc>
      </w:tr>
      <w:tr w:rsidR="00EC73F4" w:rsidRPr="007B48F3" w:rsidTr="00E74EAB">
        <w:tc>
          <w:tcPr>
            <w:tcW w:w="1843" w:type="dxa"/>
            <w:vAlign w:val="center"/>
          </w:tcPr>
          <w:p w:rsidR="00EC73F4" w:rsidRPr="007B48F3" w:rsidRDefault="00EC73F4" w:rsidP="00E74EAB">
            <w:pPr>
              <w:jc w:val="center"/>
              <w:rPr>
                <w:b/>
                <w:noProof/>
                <w:sz w:val="22"/>
                <w:szCs w:val="22"/>
              </w:rPr>
            </w:pPr>
            <w:r w:rsidRPr="007B48F3">
              <w:rPr>
                <w:b/>
                <w:noProof/>
                <w:sz w:val="22"/>
                <w:szCs w:val="22"/>
              </w:rPr>
              <w:t>Назив</w:t>
            </w:r>
          </w:p>
        </w:tc>
        <w:tc>
          <w:tcPr>
            <w:tcW w:w="1843" w:type="dxa"/>
            <w:vAlign w:val="center"/>
          </w:tcPr>
          <w:p w:rsidR="00EC73F4" w:rsidRPr="007B48F3" w:rsidRDefault="00EC73F4" w:rsidP="00E74EAB">
            <w:pPr>
              <w:jc w:val="center"/>
              <w:rPr>
                <w:b/>
                <w:noProof/>
                <w:sz w:val="22"/>
                <w:szCs w:val="22"/>
              </w:rPr>
            </w:pPr>
          </w:p>
        </w:tc>
        <w:tc>
          <w:tcPr>
            <w:tcW w:w="1843" w:type="dxa"/>
            <w:vAlign w:val="center"/>
          </w:tcPr>
          <w:p w:rsidR="00EC73F4" w:rsidRPr="007B48F3" w:rsidRDefault="00EC73F4" w:rsidP="00E74EAB">
            <w:pPr>
              <w:jc w:val="center"/>
              <w:rPr>
                <w:b/>
                <w:noProof/>
                <w:sz w:val="22"/>
                <w:szCs w:val="22"/>
              </w:rPr>
            </w:pPr>
          </w:p>
        </w:tc>
        <w:tc>
          <w:tcPr>
            <w:tcW w:w="1843" w:type="dxa"/>
            <w:vAlign w:val="center"/>
          </w:tcPr>
          <w:p w:rsidR="00EC73F4" w:rsidRPr="007B48F3" w:rsidRDefault="00EC73F4" w:rsidP="00E74EAB">
            <w:pPr>
              <w:jc w:val="center"/>
              <w:rPr>
                <w:b/>
                <w:noProof/>
                <w:sz w:val="22"/>
                <w:szCs w:val="22"/>
              </w:rPr>
            </w:pPr>
          </w:p>
        </w:tc>
        <w:tc>
          <w:tcPr>
            <w:tcW w:w="1843" w:type="dxa"/>
            <w:vAlign w:val="center"/>
          </w:tcPr>
          <w:p w:rsidR="00EC73F4" w:rsidRPr="007B48F3" w:rsidRDefault="00EC73F4" w:rsidP="00E74EAB">
            <w:pPr>
              <w:jc w:val="center"/>
              <w:rPr>
                <w:b/>
                <w:noProof/>
                <w:sz w:val="22"/>
                <w:szCs w:val="22"/>
              </w:rPr>
            </w:pPr>
          </w:p>
        </w:tc>
        <w:tc>
          <w:tcPr>
            <w:tcW w:w="1843" w:type="dxa"/>
            <w:vAlign w:val="center"/>
          </w:tcPr>
          <w:p w:rsidR="00EC73F4" w:rsidRPr="007B48F3" w:rsidRDefault="00EC73F4" w:rsidP="00E74EAB">
            <w:pPr>
              <w:jc w:val="center"/>
              <w:rPr>
                <w:b/>
                <w:noProof/>
                <w:sz w:val="22"/>
                <w:szCs w:val="22"/>
              </w:rPr>
            </w:pPr>
          </w:p>
        </w:tc>
      </w:tr>
      <w:tr w:rsidR="00EC73F4" w:rsidRPr="007B48F3" w:rsidTr="00E74EAB">
        <w:tc>
          <w:tcPr>
            <w:tcW w:w="1843" w:type="dxa"/>
            <w:vAlign w:val="center"/>
          </w:tcPr>
          <w:p w:rsidR="00EC73F4" w:rsidRPr="007B48F3" w:rsidRDefault="00EC73F4" w:rsidP="00E74EAB">
            <w:pPr>
              <w:jc w:val="center"/>
              <w:rPr>
                <w:b/>
                <w:noProof/>
                <w:sz w:val="22"/>
                <w:szCs w:val="22"/>
              </w:rPr>
            </w:pPr>
            <w:r w:rsidRPr="007B48F3">
              <w:rPr>
                <w:b/>
                <w:noProof/>
                <w:sz w:val="22"/>
                <w:szCs w:val="22"/>
              </w:rPr>
              <w:t>%</w:t>
            </w:r>
          </w:p>
        </w:tc>
        <w:tc>
          <w:tcPr>
            <w:tcW w:w="1843" w:type="dxa"/>
            <w:vAlign w:val="center"/>
          </w:tcPr>
          <w:p w:rsidR="00EC73F4" w:rsidRPr="007B48F3" w:rsidRDefault="00EC73F4" w:rsidP="00E74EAB">
            <w:pPr>
              <w:jc w:val="center"/>
              <w:rPr>
                <w:b/>
                <w:noProof/>
                <w:sz w:val="22"/>
                <w:szCs w:val="22"/>
              </w:rPr>
            </w:pPr>
          </w:p>
        </w:tc>
        <w:tc>
          <w:tcPr>
            <w:tcW w:w="1843" w:type="dxa"/>
            <w:vAlign w:val="center"/>
          </w:tcPr>
          <w:p w:rsidR="00EC73F4" w:rsidRPr="007B48F3" w:rsidRDefault="00EC73F4" w:rsidP="00E74EAB">
            <w:pPr>
              <w:jc w:val="center"/>
              <w:rPr>
                <w:b/>
                <w:noProof/>
                <w:sz w:val="22"/>
                <w:szCs w:val="22"/>
              </w:rPr>
            </w:pPr>
          </w:p>
        </w:tc>
        <w:tc>
          <w:tcPr>
            <w:tcW w:w="1843" w:type="dxa"/>
            <w:vAlign w:val="center"/>
          </w:tcPr>
          <w:p w:rsidR="00EC73F4" w:rsidRPr="007B48F3" w:rsidRDefault="00EC73F4" w:rsidP="00E74EAB">
            <w:pPr>
              <w:jc w:val="center"/>
              <w:rPr>
                <w:b/>
                <w:noProof/>
                <w:sz w:val="22"/>
                <w:szCs w:val="22"/>
              </w:rPr>
            </w:pPr>
          </w:p>
        </w:tc>
        <w:tc>
          <w:tcPr>
            <w:tcW w:w="1843" w:type="dxa"/>
            <w:vAlign w:val="center"/>
          </w:tcPr>
          <w:p w:rsidR="00EC73F4" w:rsidRPr="007B48F3" w:rsidRDefault="00EC73F4" w:rsidP="00E74EAB">
            <w:pPr>
              <w:jc w:val="center"/>
              <w:rPr>
                <w:b/>
                <w:noProof/>
                <w:sz w:val="22"/>
                <w:szCs w:val="22"/>
              </w:rPr>
            </w:pPr>
          </w:p>
        </w:tc>
        <w:tc>
          <w:tcPr>
            <w:tcW w:w="1843" w:type="dxa"/>
            <w:vAlign w:val="center"/>
          </w:tcPr>
          <w:p w:rsidR="00EC73F4" w:rsidRPr="007B48F3" w:rsidRDefault="00EC73F4" w:rsidP="00E74EAB">
            <w:pPr>
              <w:jc w:val="center"/>
              <w:rPr>
                <w:b/>
                <w:noProof/>
                <w:sz w:val="22"/>
                <w:szCs w:val="22"/>
              </w:rPr>
            </w:pPr>
          </w:p>
        </w:tc>
      </w:tr>
    </w:tbl>
    <w:p w:rsidR="00EC73F4" w:rsidRPr="007B48F3" w:rsidRDefault="00EC73F4" w:rsidP="00EC73F4">
      <w:pPr>
        <w:jc w:val="center"/>
        <w:rPr>
          <w:b/>
          <w:noProof/>
        </w:rPr>
      </w:pPr>
    </w:p>
    <w:p w:rsidR="00EC73F4" w:rsidRPr="007B48F3" w:rsidRDefault="00EC73F4" w:rsidP="00EC73F4">
      <w:pPr>
        <w:jc w:val="center"/>
        <w:rPr>
          <w:b/>
          <w:noProof/>
        </w:rPr>
      </w:pPr>
    </w:p>
    <w:p w:rsidR="00EC73F4" w:rsidRPr="007B48F3" w:rsidRDefault="00EC73F4" w:rsidP="00EC73F4">
      <w:pPr>
        <w:jc w:val="both"/>
        <w:rPr>
          <w:noProof/>
          <w:u w:val="single"/>
        </w:rPr>
      </w:pPr>
      <w:r w:rsidRPr="007B48F3">
        <w:rPr>
          <w:noProof/>
          <w:u w:val="single"/>
        </w:rPr>
        <w:t>Напомене:</w:t>
      </w:r>
    </w:p>
    <w:p w:rsidR="00EC73F4" w:rsidRPr="007B48F3" w:rsidRDefault="00EC73F4" w:rsidP="00EC73F4">
      <w:pPr>
        <w:numPr>
          <w:ilvl w:val="0"/>
          <w:numId w:val="2"/>
        </w:numPr>
        <w:jc w:val="both"/>
        <w:rPr>
          <w:noProof/>
        </w:rPr>
      </w:pPr>
      <w:r w:rsidRPr="007B48F3">
        <w:rPr>
          <w:noProof/>
        </w:rPr>
        <w:t>Сматраће се да је сачињен образац структуре цене, уколико су основни елементи понуђене цене садржани у обрасцу понуде</w:t>
      </w:r>
    </w:p>
    <w:p w:rsidR="00EC73F4" w:rsidRPr="007B48F3" w:rsidRDefault="00EC73F4" w:rsidP="00EC73F4">
      <w:pPr>
        <w:jc w:val="both"/>
        <w:rPr>
          <w:noProof/>
          <w:u w:val="single"/>
        </w:rPr>
      </w:pPr>
    </w:p>
    <w:p w:rsidR="00EC73F4" w:rsidRPr="007B48F3" w:rsidRDefault="00EC73F4" w:rsidP="00EC73F4">
      <w:pPr>
        <w:numPr>
          <w:ilvl w:val="0"/>
          <w:numId w:val="2"/>
        </w:numPr>
        <w:jc w:val="both"/>
        <w:rPr>
          <w:noProof/>
        </w:rPr>
      </w:pPr>
      <w:r w:rsidRPr="007B48F3">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EC73F4" w:rsidRPr="005E6F98" w:rsidRDefault="00EC73F4" w:rsidP="00EC73F4">
      <w:pPr>
        <w:ind w:left="360"/>
        <w:jc w:val="both"/>
        <w:rPr>
          <w:noProof/>
        </w:rPr>
      </w:pPr>
    </w:p>
    <w:p w:rsidR="00791B25" w:rsidRDefault="00791B25" w:rsidP="00EC73F4">
      <w:pPr>
        <w:pStyle w:val="Default"/>
        <w:jc w:val="both"/>
        <w:rPr>
          <w:i/>
          <w:iCs/>
          <w:color w:val="FF0000"/>
          <w:sz w:val="23"/>
          <w:szCs w:val="23"/>
          <w:lang w:val="sr-Cyrl-CS"/>
        </w:rPr>
      </w:pPr>
    </w:p>
    <w:p w:rsidR="00791B25" w:rsidRDefault="00791B25" w:rsidP="00EC73F4">
      <w:pPr>
        <w:pStyle w:val="Default"/>
        <w:jc w:val="both"/>
        <w:rPr>
          <w:i/>
          <w:iCs/>
          <w:color w:val="FF0000"/>
          <w:sz w:val="23"/>
          <w:szCs w:val="23"/>
          <w:lang w:val="sr-Cyrl-CS"/>
        </w:rPr>
      </w:pPr>
    </w:p>
    <w:p w:rsidR="00791B25" w:rsidRDefault="00791B25" w:rsidP="00EC73F4">
      <w:pPr>
        <w:pStyle w:val="Default"/>
        <w:jc w:val="both"/>
        <w:rPr>
          <w:i/>
          <w:iCs/>
          <w:color w:val="FF0000"/>
          <w:sz w:val="23"/>
          <w:szCs w:val="23"/>
          <w:lang w:val="sr-Cyrl-CS"/>
        </w:rPr>
      </w:pPr>
    </w:p>
    <w:p w:rsidR="00791B25" w:rsidRPr="00791B25" w:rsidRDefault="00791B25" w:rsidP="00EC73F4">
      <w:pPr>
        <w:pStyle w:val="Default"/>
        <w:jc w:val="both"/>
        <w:rPr>
          <w:color w:val="FF0000"/>
          <w:sz w:val="23"/>
          <w:szCs w:val="23"/>
          <w:lang w:val="sr-Cyrl-CS"/>
        </w:rPr>
      </w:pPr>
    </w:p>
    <w:p w:rsidR="002A2F2E"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791B25" w:rsidRPr="00791B25" w:rsidTr="00E74EAB">
        <w:tc>
          <w:tcPr>
            <w:tcW w:w="3095" w:type="dxa"/>
            <w:tcBorders>
              <w:bottom w:val="single" w:sz="4" w:space="0" w:color="auto"/>
            </w:tcBorders>
          </w:tcPr>
          <w:p w:rsidR="00791B25" w:rsidRPr="00791B25" w:rsidRDefault="00791B25" w:rsidP="00E74EAB">
            <w:pPr>
              <w:tabs>
                <w:tab w:val="left" w:pos="6028"/>
              </w:tabs>
              <w:autoSpaceDE w:val="0"/>
              <w:ind w:left="360"/>
              <w:rPr>
                <w:b/>
                <w:bCs/>
                <w:iCs/>
                <w:lang w:val="sr-Cyrl-CS"/>
              </w:rPr>
            </w:pPr>
          </w:p>
        </w:tc>
        <w:tc>
          <w:tcPr>
            <w:tcW w:w="3095" w:type="dxa"/>
          </w:tcPr>
          <w:p w:rsidR="00791B25" w:rsidRPr="00791B25" w:rsidRDefault="00791B25" w:rsidP="00E74EAB">
            <w:pPr>
              <w:tabs>
                <w:tab w:val="left" w:pos="6028"/>
              </w:tabs>
              <w:autoSpaceDE w:val="0"/>
              <w:ind w:left="360"/>
              <w:rPr>
                <w:b/>
                <w:bCs/>
                <w:iCs/>
                <w:lang w:val="sr-Cyrl-CS"/>
              </w:rPr>
            </w:pPr>
          </w:p>
        </w:tc>
        <w:tc>
          <w:tcPr>
            <w:tcW w:w="3096" w:type="dxa"/>
            <w:tcBorders>
              <w:bottom w:val="single" w:sz="4" w:space="0" w:color="auto"/>
            </w:tcBorders>
          </w:tcPr>
          <w:p w:rsidR="00791B25" w:rsidRPr="00791B25" w:rsidRDefault="00791B25" w:rsidP="00E74EAB">
            <w:pPr>
              <w:tabs>
                <w:tab w:val="left" w:pos="6028"/>
              </w:tabs>
              <w:autoSpaceDE w:val="0"/>
              <w:ind w:left="360"/>
              <w:rPr>
                <w:b/>
                <w:bCs/>
                <w:iCs/>
                <w:lang w:val="sr-Cyrl-CS"/>
              </w:rPr>
            </w:pPr>
          </w:p>
        </w:tc>
      </w:tr>
      <w:tr w:rsidR="00791B25" w:rsidRPr="00791B25" w:rsidTr="00E74EAB">
        <w:tc>
          <w:tcPr>
            <w:tcW w:w="3095" w:type="dxa"/>
            <w:tcBorders>
              <w:top w:val="single" w:sz="4" w:space="0" w:color="auto"/>
            </w:tcBorders>
          </w:tcPr>
          <w:p w:rsidR="00791B25" w:rsidRPr="00791B25" w:rsidRDefault="00791B25" w:rsidP="00E74EAB">
            <w:pPr>
              <w:tabs>
                <w:tab w:val="left" w:pos="6028"/>
              </w:tabs>
              <w:autoSpaceDE w:val="0"/>
              <w:jc w:val="center"/>
              <w:rPr>
                <w:b/>
                <w:bCs/>
                <w:iCs/>
                <w:lang w:val="sr-Cyrl-CS"/>
              </w:rPr>
            </w:pPr>
            <w:r w:rsidRPr="00791B25">
              <w:rPr>
                <w:bCs/>
                <w:iCs/>
                <w:lang w:val="hr-HR"/>
              </w:rPr>
              <w:t>ДАТУМ</w:t>
            </w:r>
          </w:p>
        </w:tc>
        <w:tc>
          <w:tcPr>
            <w:tcW w:w="3095" w:type="dxa"/>
          </w:tcPr>
          <w:p w:rsidR="00791B25" w:rsidRPr="00791B25" w:rsidRDefault="00791B25" w:rsidP="00E74EAB">
            <w:pPr>
              <w:tabs>
                <w:tab w:val="left" w:pos="6028"/>
              </w:tabs>
              <w:autoSpaceDE w:val="0"/>
              <w:jc w:val="center"/>
              <w:rPr>
                <w:b/>
                <w:bCs/>
                <w:iCs/>
                <w:lang w:val="sr-Cyrl-CS"/>
              </w:rPr>
            </w:pPr>
            <w:r w:rsidRPr="00791B25">
              <w:rPr>
                <w:bCs/>
                <w:iCs/>
                <w:lang w:val="hr-HR"/>
              </w:rPr>
              <w:t>М.П.</w:t>
            </w:r>
          </w:p>
        </w:tc>
        <w:tc>
          <w:tcPr>
            <w:tcW w:w="3096" w:type="dxa"/>
            <w:tcBorders>
              <w:top w:val="single" w:sz="4" w:space="0" w:color="auto"/>
            </w:tcBorders>
          </w:tcPr>
          <w:p w:rsidR="00791B25" w:rsidRPr="00791B25" w:rsidRDefault="00791B25" w:rsidP="00E74EAB">
            <w:pPr>
              <w:tabs>
                <w:tab w:val="left" w:pos="6028"/>
              </w:tabs>
              <w:autoSpaceDE w:val="0"/>
              <w:jc w:val="center"/>
              <w:rPr>
                <w:b/>
                <w:bCs/>
                <w:iCs/>
                <w:lang w:val="sr-Cyrl-CS"/>
              </w:rPr>
            </w:pPr>
            <w:r w:rsidRPr="00791B25">
              <w:rPr>
                <w:bCs/>
                <w:iCs/>
                <w:lang w:val="sr-Cyrl-CS"/>
              </w:rPr>
              <w:t>ПОНУЂАЧ</w:t>
            </w:r>
          </w:p>
        </w:tc>
      </w:tr>
      <w:tr w:rsidR="00791B25" w:rsidRPr="00791B25" w:rsidTr="00E74EAB">
        <w:tc>
          <w:tcPr>
            <w:tcW w:w="3095" w:type="dxa"/>
          </w:tcPr>
          <w:p w:rsidR="00791B25" w:rsidRPr="00791B25" w:rsidRDefault="00791B25" w:rsidP="00E74EAB">
            <w:pPr>
              <w:tabs>
                <w:tab w:val="left" w:pos="6028"/>
              </w:tabs>
              <w:autoSpaceDE w:val="0"/>
              <w:ind w:left="360"/>
              <w:jc w:val="center"/>
              <w:rPr>
                <w:bCs/>
                <w:iCs/>
                <w:lang w:val="hr-HR"/>
              </w:rPr>
            </w:pPr>
          </w:p>
        </w:tc>
        <w:tc>
          <w:tcPr>
            <w:tcW w:w="3095" w:type="dxa"/>
          </w:tcPr>
          <w:p w:rsidR="00791B25" w:rsidRPr="00791B25" w:rsidRDefault="00791B25" w:rsidP="00E74EAB">
            <w:pPr>
              <w:tabs>
                <w:tab w:val="left" w:pos="6028"/>
              </w:tabs>
              <w:autoSpaceDE w:val="0"/>
              <w:ind w:left="360"/>
              <w:jc w:val="center"/>
              <w:rPr>
                <w:bCs/>
                <w:iCs/>
                <w:lang w:val="hr-HR"/>
              </w:rPr>
            </w:pPr>
          </w:p>
        </w:tc>
        <w:tc>
          <w:tcPr>
            <w:tcW w:w="3096" w:type="dxa"/>
            <w:tcBorders>
              <w:bottom w:val="single" w:sz="4" w:space="0" w:color="auto"/>
            </w:tcBorders>
          </w:tcPr>
          <w:p w:rsidR="00791B25" w:rsidRPr="00791B25" w:rsidRDefault="00791B25" w:rsidP="00E74EAB">
            <w:pPr>
              <w:tabs>
                <w:tab w:val="left" w:pos="6028"/>
              </w:tabs>
              <w:autoSpaceDE w:val="0"/>
              <w:ind w:left="360"/>
              <w:jc w:val="center"/>
              <w:rPr>
                <w:b/>
                <w:bCs/>
                <w:iCs/>
                <w:lang w:val="sr-Cyrl-CS"/>
              </w:rPr>
            </w:pPr>
          </w:p>
          <w:p w:rsidR="00791B25" w:rsidRPr="00791B25" w:rsidRDefault="00791B25" w:rsidP="00E74EAB">
            <w:pPr>
              <w:tabs>
                <w:tab w:val="left" w:pos="6028"/>
              </w:tabs>
              <w:autoSpaceDE w:val="0"/>
              <w:ind w:left="360"/>
              <w:jc w:val="center"/>
              <w:rPr>
                <w:b/>
                <w:bCs/>
                <w:iCs/>
                <w:lang w:val="sr-Cyrl-CS"/>
              </w:rPr>
            </w:pPr>
          </w:p>
        </w:tc>
      </w:tr>
      <w:tr w:rsidR="00791B25" w:rsidRPr="00791B25" w:rsidTr="00E74EAB">
        <w:tc>
          <w:tcPr>
            <w:tcW w:w="3095" w:type="dxa"/>
          </w:tcPr>
          <w:p w:rsidR="00791B25" w:rsidRPr="00791B25" w:rsidRDefault="00791B25" w:rsidP="00E74EAB">
            <w:pPr>
              <w:tabs>
                <w:tab w:val="left" w:pos="6028"/>
              </w:tabs>
              <w:autoSpaceDE w:val="0"/>
              <w:ind w:left="360"/>
              <w:jc w:val="center"/>
              <w:rPr>
                <w:bCs/>
                <w:iCs/>
                <w:lang w:val="hr-HR"/>
              </w:rPr>
            </w:pPr>
          </w:p>
        </w:tc>
        <w:tc>
          <w:tcPr>
            <w:tcW w:w="3095" w:type="dxa"/>
          </w:tcPr>
          <w:p w:rsidR="00791B25" w:rsidRPr="00791B25" w:rsidRDefault="00791B25" w:rsidP="00E74EAB">
            <w:pPr>
              <w:tabs>
                <w:tab w:val="left" w:pos="6028"/>
              </w:tabs>
              <w:autoSpaceDE w:val="0"/>
              <w:ind w:left="360"/>
              <w:jc w:val="center"/>
              <w:rPr>
                <w:bCs/>
                <w:iCs/>
                <w:lang w:val="hr-HR"/>
              </w:rPr>
            </w:pPr>
          </w:p>
        </w:tc>
        <w:tc>
          <w:tcPr>
            <w:tcW w:w="3096" w:type="dxa"/>
            <w:tcBorders>
              <w:top w:val="single" w:sz="4" w:space="0" w:color="auto"/>
            </w:tcBorders>
          </w:tcPr>
          <w:p w:rsidR="00791B25" w:rsidRPr="00791B25" w:rsidRDefault="00791B25" w:rsidP="00E74EAB">
            <w:pPr>
              <w:tabs>
                <w:tab w:val="left" w:pos="6028"/>
              </w:tabs>
              <w:autoSpaceDE w:val="0"/>
              <w:jc w:val="center"/>
              <w:rPr>
                <w:b/>
                <w:bCs/>
                <w:iCs/>
                <w:lang w:val="sr-Cyrl-CS"/>
              </w:rPr>
            </w:pPr>
            <w:r w:rsidRPr="00791B25">
              <w:rPr>
                <w:bCs/>
                <w:iCs/>
              </w:rPr>
              <w:t>ПОТПИС</w:t>
            </w:r>
          </w:p>
        </w:tc>
      </w:tr>
    </w:tbl>
    <w:p w:rsidR="002A2F2E" w:rsidRDefault="002A2F2E" w:rsidP="001F3061">
      <w:pPr>
        <w:ind w:left="360"/>
        <w:jc w:val="both"/>
        <w:rPr>
          <w:noProof/>
        </w:rPr>
      </w:pPr>
    </w:p>
    <w:p w:rsidR="002A2F2E" w:rsidRPr="002A2F2E" w:rsidRDefault="002A2F2E" w:rsidP="001F3061">
      <w:pPr>
        <w:ind w:left="360"/>
        <w:jc w:val="both"/>
        <w:rPr>
          <w:noProof/>
        </w:rPr>
      </w:pPr>
    </w:p>
    <w:p w:rsidR="00B819C7" w:rsidRDefault="002A2F2E" w:rsidP="00F32498">
      <w:pPr>
        <w:pStyle w:val="Heading1"/>
        <w:numPr>
          <w:ilvl w:val="0"/>
          <w:numId w:val="9"/>
        </w:numPr>
        <w:jc w:val="center"/>
        <w:rPr>
          <w:sz w:val="28"/>
          <w:szCs w:val="28"/>
        </w:rPr>
      </w:pPr>
      <w:bookmarkStart w:id="54" w:name="_Toc375826013"/>
      <w:bookmarkStart w:id="55" w:name="_Toc389030820"/>
      <w:r>
        <w:br w:type="page"/>
      </w:r>
      <w:bookmarkStart w:id="56" w:name="_Toc401224712"/>
      <w:r w:rsidR="00050D46">
        <w:rPr>
          <w:lang w:val="sr-Cyrl-RS"/>
        </w:rPr>
        <w:lastRenderedPageBreak/>
        <w:t xml:space="preserve"> </w:t>
      </w:r>
      <w:r w:rsidR="00B819C7" w:rsidRPr="0003299A">
        <w:rPr>
          <w:sz w:val="28"/>
          <w:szCs w:val="28"/>
        </w:rPr>
        <w:t>ОБРАЗАЦ ТРОШКОВА ПРИПРЕМЕ ПОНУДЕ</w:t>
      </w:r>
      <w:bookmarkEnd w:id="54"/>
      <w:bookmarkEnd w:id="55"/>
      <w:bookmarkEnd w:id="56"/>
    </w:p>
    <w:p w:rsidR="00112691" w:rsidRPr="00112691" w:rsidRDefault="00112691" w:rsidP="00112691"/>
    <w:p w:rsidR="00B819C7" w:rsidRDefault="00B819C7" w:rsidP="00112691">
      <w:pPr>
        <w:jc w:val="both"/>
      </w:pPr>
      <w:r w:rsidRPr="00112691">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12691" w:rsidRPr="00112691" w:rsidRDefault="00112691" w:rsidP="00112691">
      <w:pPr>
        <w:jc w:val="both"/>
      </w:pPr>
    </w:p>
    <w:tbl>
      <w:tblPr>
        <w:tblW w:w="0" w:type="auto"/>
        <w:tblInd w:w="-34" w:type="dxa"/>
        <w:tblLayout w:type="fixed"/>
        <w:tblLook w:val="0000" w:firstRow="0" w:lastRow="0" w:firstColumn="0" w:lastColumn="0" w:noHBand="0" w:noVBand="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r>
        <w:t>Д</w:t>
      </w:r>
      <w:r w:rsidR="0052769E" w:rsidRPr="002A2F2E">
        <w:t>остављање овог обрасца није обавезно.</w:t>
      </w:r>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lang w:val="sr-Cyrl-CS"/>
        </w:rPr>
      </w:pPr>
    </w:p>
    <w:p w:rsidR="00791B25" w:rsidRDefault="00791B25" w:rsidP="002A2F2E">
      <w:pPr>
        <w:jc w:val="both"/>
        <w:rPr>
          <w:b/>
          <w:noProof/>
          <w:lang w:val="sr-Cyrl-CS"/>
        </w:rPr>
      </w:pPr>
    </w:p>
    <w:p w:rsidR="00791B25" w:rsidRDefault="00791B25" w:rsidP="002A2F2E">
      <w:pPr>
        <w:jc w:val="both"/>
        <w:rPr>
          <w:b/>
          <w:noProof/>
          <w:lang w:val="sr-Cyrl-CS"/>
        </w:rPr>
      </w:pPr>
    </w:p>
    <w:p w:rsidR="00791B25" w:rsidRDefault="00791B25" w:rsidP="002A2F2E">
      <w:pPr>
        <w:jc w:val="both"/>
        <w:rPr>
          <w:b/>
          <w:noProof/>
          <w:lang w:val="sr-Cyrl-CS"/>
        </w:rPr>
      </w:pPr>
    </w:p>
    <w:p w:rsidR="00791B25" w:rsidRPr="00791B25" w:rsidRDefault="00791B25" w:rsidP="002A2F2E">
      <w:pPr>
        <w:jc w:val="both"/>
        <w:rPr>
          <w:b/>
          <w:noProof/>
          <w:lang w:val="sr-Cyrl-CS"/>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791B25" w:rsidRPr="00791B25" w:rsidTr="00E74EAB">
        <w:tc>
          <w:tcPr>
            <w:tcW w:w="3095" w:type="dxa"/>
            <w:tcBorders>
              <w:bottom w:val="single" w:sz="4" w:space="0" w:color="auto"/>
            </w:tcBorders>
          </w:tcPr>
          <w:p w:rsidR="00791B25" w:rsidRPr="00791B25" w:rsidRDefault="00791B25" w:rsidP="00E74EAB">
            <w:pPr>
              <w:tabs>
                <w:tab w:val="left" w:pos="6028"/>
              </w:tabs>
              <w:autoSpaceDE w:val="0"/>
              <w:ind w:left="360"/>
              <w:rPr>
                <w:b/>
                <w:bCs/>
                <w:iCs/>
                <w:lang w:val="sr-Cyrl-CS"/>
              </w:rPr>
            </w:pPr>
          </w:p>
        </w:tc>
        <w:tc>
          <w:tcPr>
            <w:tcW w:w="3095" w:type="dxa"/>
          </w:tcPr>
          <w:p w:rsidR="00791B25" w:rsidRPr="00791B25" w:rsidRDefault="00791B25" w:rsidP="00E74EAB">
            <w:pPr>
              <w:tabs>
                <w:tab w:val="left" w:pos="6028"/>
              </w:tabs>
              <w:autoSpaceDE w:val="0"/>
              <w:ind w:left="360"/>
              <w:rPr>
                <w:b/>
                <w:bCs/>
                <w:iCs/>
                <w:lang w:val="sr-Cyrl-CS"/>
              </w:rPr>
            </w:pPr>
          </w:p>
        </w:tc>
        <w:tc>
          <w:tcPr>
            <w:tcW w:w="3096" w:type="dxa"/>
            <w:tcBorders>
              <w:bottom w:val="single" w:sz="4" w:space="0" w:color="auto"/>
            </w:tcBorders>
          </w:tcPr>
          <w:p w:rsidR="00791B25" w:rsidRPr="00791B25" w:rsidRDefault="00791B25" w:rsidP="00E74EAB">
            <w:pPr>
              <w:tabs>
                <w:tab w:val="left" w:pos="6028"/>
              </w:tabs>
              <w:autoSpaceDE w:val="0"/>
              <w:ind w:left="360"/>
              <w:rPr>
                <w:b/>
                <w:bCs/>
                <w:iCs/>
                <w:lang w:val="sr-Cyrl-CS"/>
              </w:rPr>
            </w:pPr>
          </w:p>
        </w:tc>
      </w:tr>
      <w:tr w:rsidR="00791B25" w:rsidRPr="00791B25" w:rsidTr="00E74EAB">
        <w:tc>
          <w:tcPr>
            <w:tcW w:w="3095" w:type="dxa"/>
            <w:tcBorders>
              <w:top w:val="single" w:sz="4" w:space="0" w:color="auto"/>
            </w:tcBorders>
          </w:tcPr>
          <w:p w:rsidR="00791B25" w:rsidRPr="00791B25" w:rsidRDefault="00791B25" w:rsidP="00E74EAB">
            <w:pPr>
              <w:tabs>
                <w:tab w:val="left" w:pos="6028"/>
              </w:tabs>
              <w:autoSpaceDE w:val="0"/>
              <w:jc w:val="center"/>
              <w:rPr>
                <w:b/>
                <w:bCs/>
                <w:iCs/>
                <w:lang w:val="sr-Cyrl-CS"/>
              </w:rPr>
            </w:pPr>
            <w:r w:rsidRPr="00791B25">
              <w:rPr>
                <w:bCs/>
                <w:iCs/>
                <w:lang w:val="hr-HR"/>
              </w:rPr>
              <w:t>ДАТУМ</w:t>
            </w:r>
          </w:p>
        </w:tc>
        <w:tc>
          <w:tcPr>
            <w:tcW w:w="3095" w:type="dxa"/>
          </w:tcPr>
          <w:p w:rsidR="00791B25" w:rsidRPr="00791B25" w:rsidRDefault="00791B25" w:rsidP="00E74EAB">
            <w:pPr>
              <w:tabs>
                <w:tab w:val="left" w:pos="6028"/>
              </w:tabs>
              <w:autoSpaceDE w:val="0"/>
              <w:jc w:val="center"/>
              <w:rPr>
                <w:b/>
                <w:bCs/>
                <w:iCs/>
                <w:lang w:val="sr-Cyrl-CS"/>
              </w:rPr>
            </w:pPr>
            <w:r w:rsidRPr="00791B25">
              <w:rPr>
                <w:bCs/>
                <w:iCs/>
                <w:lang w:val="hr-HR"/>
              </w:rPr>
              <w:t>М.П.</w:t>
            </w:r>
          </w:p>
        </w:tc>
        <w:tc>
          <w:tcPr>
            <w:tcW w:w="3096" w:type="dxa"/>
            <w:tcBorders>
              <w:top w:val="single" w:sz="4" w:space="0" w:color="auto"/>
            </w:tcBorders>
          </w:tcPr>
          <w:p w:rsidR="00791B25" w:rsidRPr="00791B25" w:rsidRDefault="00791B25" w:rsidP="00E74EAB">
            <w:pPr>
              <w:tabs>
                <w:tab w:val="left" w:pos="6028"/>
              </w:tabs>
              <w:autoSpaceDE w:val="0"/>
              <w:jc w:val="center"/>
              <w:rPr>
                <w:b/>
                <w:bCs/>
                <w:iCs/>
                <w:lang w:val="sr-Cyrl-CS"/>
              </w:rPr>
            </w:pPr>
            <w:r w:rsidRPr="00791B25">
              <w:rPr>
                <w:bCs/>
                <w:iCs/>
                <w:lang w:val="sr-Cyrl-CS"/>
              </w:rPr>
              <w:t>ПОНУЂАЧ</w:t>
            </w:r>
          </w:p>
        </w:tc>
      </w:tr>
      <w:tr w:rsidR="00791B25" w:rsidRPr="00791B25" w:rsidTr="00E74EAB">
        <w:tc>
          <w:tcPr>
            <w:tcW w:w="3095" w:type="dxa"/>
          </w:tcPr>
          <w:p w:rsidR="00791B25" w:rsidRPr="00791B25" w:rsidRDefault="00791B25" w:rsidP="00E74EAB">
            <w:pPr>
              <w:tabs>
                <w:tab w:val="left" w:pos="6028"/>
              </w:tabs>
              <w:autoSpaceDE w:val="0"/>
              <w:ind w:left="360"/>
              <w:jc w:val="center"/>
              <w:rPr>
                <w:bCs/>
                <w:iCs/>
                <w:lang w:val="hr-HR"/>
              </w:rPr>
            </w:pPr>
          </w:p>
        </w:tc>
        <w:tc>
          <w:tcPr>
            <w:tcW w:w="3095" w:type="dxa"/>
          </w:tcPr>
          <w:p w:rsidR="00791B25" w:rsidRPr="00791B25" w:rsidRDefault="00791B25" w:rsidP="00E74EAB">
            <w:pPr>
              <w:tabs>
                <w:tab w:val="left" w:pos="6028"/>
              </w:tabs>
              <w:autoSpaceDE w:val="0"/>
              <w:ind w:left="360"/>
              <w:jc w:val="center"/>
              <w:rPr>
                <w:bCs/>
                <w:iCs/>
                <w:lang w:val="hr-HR"/>
              </w:rPr>
            </w:pPr>
          </w:p>
        </w:tc>
        <w:tc>
          <w:tcPr>
            <w:tcW w:w="3096" w:type="dxa"/>
            <w:tcBorders>
              <w:bottom w:val="single" w:sz="4" w:space="0" w:color="auto"/>
            </w:tcBorders>
          </w:tcPr>
          <w:p w:rsidR="00791B25" w:rsidRPr="00791B25" w:rsidRDefault="00791B25" w:rsidP="00E74EAB">
            <w:pPr>
              <w:tabs>
                <w:tab w:val="left" w:pos="6028"/>
              </w:tabs>
              <w:autoSpaceDE w:val="0"/>
              <w:ind w:left="360"/>
              <w:jc w:val="center"/>
              <w:rPr>
                <w:b/>
                <w:bCs/>
                <w:iCs/>
                <w:lang w:val="sr-Cyrl-CS"/>
              </w:rPr>
            </w:pPr>
          </w:p>
          <w:p w:rsidR="00791B25" w:rsidRPr="00791B25" w:rsidRDefault="00791B25" w:rsidP="00E74EAB">
            <w:pPr>
              <w:tabs>
                <w:tab w:val="left" w:pos="6028"/>
              </w:tabs>
              <w:autoSpaceDE w:val="0"/>
              <w:ind w:left="360"/>
              <w:jc w:val="center"/>
              <w:rPr>
                <w:b/>
                <w:bCs/>
                <w:iCs/>
                <w:lang w:val="sr-Cyrl-CS"/>
              </w:rPr>
            </w:pPr>
          </w:p>
        </w:tc>
      </w:tr>
      <w:tr w:rsidR="00791B25" w:rsidRPr="00791B25" w:rsidTr="00E74EAB">
        <w:tc>
          <w:tcPr>
            <w:tcW w:w="3095" w:type="dxa"/>
          </w:tcPr>
          <w:p w:rsidR="00791B25" w:rsidRPr="00791B25" w:rsidRDefault="00791B25" w:rsidP="00E74EAB">
            <w:pPr>
              <w:tabs>
                <w:tab w:val="left" w:pos="6028"/>
              </w:tabs>
              <w:autoSpaceDE w:val="0"/>
              <w:ind w:left="360"/>
              <w:jc w:val="center"/>
              <w:rPr>
                <w:bCs/>
                <w:iCs/>
                <w:lang w:val="hr-HR"/>
              </w:rPr>
            </w:pPr>
          </w:p>
        </w:tc>
        <w:tc>
          <w:tcPr>
            <w:tcW w:w="3095" w:type="dxa"/>
          </w:tcPr>
          <w:p w:rsidR="00791B25" w:rsidRPr="00791B25" w:rsidRDefault="00791B25" w:rsidP="00E74EAB">
            <w:pPr>
              <w:tabs>
                <w:tab w:val="left" w:pos="6028"/>
              </w:tabs>
              <w:autoSpaceDE w:val="0"/>
              <w:ind w:left="360"/>
              <w:jc w:val="center"/>
              <w:rPr>
                <w:bCs/>
                <w:iCs/>
                <w:lang w:val="hr-HR"/>
              </w:rPr>
            </w:pPr>
          </w:p>
        </w:tc>
        <w:tc>
          <w:tcPr>
            <w:tcW w:w="3096" w:type="dxa"/>
            <w:tcBorders>
              <w:top w:val="single" w:sz="4" w:space="0" w:color="auto"/>
            </w:tcBorders>
          </w:tcPr>
          <w:p w:rsidR="00791B25" w:rsidRPr="00791B25" w:rsidRDefault="00791B25" w:rsidP="00E74EAB">
            <w:pPr>
              <w:tabs>
                <w:tab w:val="left" w:pos="6028"/>
              </w:tabs>
              <w:autoSpaceDE w:val="0"/>
              <w:jc w:val="center"/>
              <w:rPr>
                <w:b/>
                <w:bCs/>
                <w:iCs/>
                <w:lang w:val="sr-Cyrl-CS"/>
              </w:rPr>
            </w:pPr>
            <w:r w:rsidRPr="00791B25">
              <w:rPr>
                <w:bCs/>
                <w:iCs/>
              </w:rPr>
              <w:t>ПОТПИС</w:t>
            </w:r>
          </w:p>
        </w:tc>
      </w:tr>
    </w:tbl>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F26BCB" w:rsidRPr="00AE1407" w:rsidRDefault="00B819C7" w:rsidP="000B515A">
      <w:pPr>
        <w:tabs>
          <w:tab w:val="left" w:pos="6028"/>
        </w:tabs>
        <w:autoSpaceDE w:val="0"/>
        <w:rPr>
          <w:bCs/>
          <w:iCs/>
        </w:rPr>
      </w:pPr>
      <w:r w:rsidRPr="00AE1407">
        <w:rPr>
          <w:noProof/>
        </w:rPr>
        <w:br w:type="page"/>
      </w:r>
    </w:p>
    <w:p w:rsidR="0006401C" w:rsidRPr="00AE1407" w:rsidRDefault="0006401C" w:rsidP="00C0756E">
      <w:pPr>
        <w:pStyle w:val="Heading2"/>
        <w:numPr>
          <w:ilvl w:val="0"/>
          <w:numId w:val="9"/>
        </w:numPr>
        <w:rPr>
          <w:noProof/>
        </w:rPr>
        <w:sectPr w:rsidR="0006401C" w:rsidRPr="00AE1407" w:rsidSect="0006401C">
          <w:headerReference w:type="default" r:id="rId15"/>
          <w:footerReference w:type="even" r:id="rId16"/>
          <w:footerReference w:type="default" r:id="rId17"/>
          <w:pgSz w:w="11906" w:h="16838"/>
          <w:pgMar w:top="1418" w:right="1418" w:bottom="1418" w:left="1418" w:header="709" w:footer="709" w:gutter="0"/>
          <w:cols w:space="708"/>
          <w:docGrid w:linePitch="360"/>
        </w:sectPr>
      </w:pPr>
    </w:p>
    <w:p w:rsidR="002D5B2C" w:rsidRPr="00BC6DD7" w:rsidRDefault="00050D46" w:rsidP="00F32498">
      <w:pPr>
        <w:pStyle w:val="Heading1"/>
        <w:numPr>
          <w:ilvl w:val="0"/>
          <w:numId w:val="9"/>
        </w:numPr>
        <w:jc w:val="center"/>
        <w:rPr>
          <w:sz w:val="28"/>
          <w:szCs w:val="28"/>
        </w:rPr>
      </w:pPr>
      <w:bookmarkStart w:id="57" w:name="_Toc375826014"/>
      <w:bookmarkStart w:id="58" w:name="_Toc389030821"/>
      <w:bookmarkStart w:id="59" w:name="_Toc401224713"/>
      <w:r>
        <w:rPr>
          <w:sz w:val="28"/>
          <w:szCs w:val="28"/>
          <w:lang w:val="sr-Cyrl-RS"/>
        </w:rPr>
        <w:lastRenderedPageBreak/>
        <w:t xml:space="preserve"> </w:t>
      </w:r>
      <w:r w:rsidR="002D5B2C" w:rsidRPr="00BC6DD7">
        <w:rPr>
          <w:sz w:val="28"/>
          <w:szCs w:val="28"/>
        </w:rPr>
        <w:t>ОБРАЗАЦ ПОНУДЕ</w:t>
      </w:r>
      <w:bookmarkEnd w:id="57"/>
      <w:bookmarkEnd w:id="58"/>
      <w:bookmarkEnd w:id="59"/>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7B48F3" w:rsidRDefault="005E2923" w:rsidP="005E2923">
            <w:pPr>
              <w:jc w:val="right"/>
              <w:rPr>
                <w:noProof/>
              </w:rPr>
            </w:pPr>
            <w:r w:rsidRPr="007B48F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7B48F3" w:rsidRDefault="007B48F3" w:rsidP="007B48F3">
            <w:pPr>
              <w:rPr>
                <w:b/>
                <w:noProof/>
                <w:lang w:val="sr-Cyrl-RS"/>
              </w:rPr>
            </w:pPr>
            <w:r w:rsidRPr="007B48F3">
              <w:t>Санација подне плоче у објекту Централне кухиње К</w:t>
            </w:r>
            <w:r w:rsidR="00050D46">
              <w:rPr>
                <w:lang w:val="sr-Cyrl-RS"/>
              </w:rPr>
              <w:t>ЦВ, б</w:t>
            </w:r>
            <w:r>
              <w:rPr>
                <w:lang w:val="sr-Cyrl-RS"/>
              </w:rPr>
              <w:t>р. ЈН 133-15-П</w:t>
            </w:r>
          </w:p>
        </w:tc>
      </w:tr>
      <w:tr w:rsidR="005E2923" w:rsidRPr="00AE1407" w:rsidTr="005E2923">
        <w:tc>
          <w:tcPr>
            <w:tcW w:w="5245" w:type="dxa"/>
          </w:tcPr>
          <w:p w:rsidR="005E2923" w:rsidRPr="007B48F3" w:rsidRDefault="005E2923" w:rsidP="005E2923">
            <w:pPr>
              <w:jc w:val="right"/>
              <w:rPr>
                <w:noProof/>
              </w:rPr>
            </w:pPr>
            <w:r w:rsidRPr="007B48F3">
              <w:rPr>
                <w:noProof/>
              </w:rPr>
              <w:t>Број понуде</w:t>
            </w:r>
          </w:p>
        </w:tc>
        <w:tc>
          <w:tcPr>
            <w:tcW w:w="3402" w:type="dxa"/>
            <w:gridSpan w:val="2"/>
            <w:tcBorders>
              <w:top w:val="inset" w:sz="6" w:space="0" w:color="auto"/>
            </w:tcBorders>
          </w:tcPr>
          <w:p w:rsidR="005E2923" w:rsidRPr="007B48F3" w:rsidRDefault="005E2923" w:rsidP="005E2923">
            <w:pPr>
              <w:jc w:val="right"/>
              <w:rPr>
                <w:noProof/>
              </w:rPr>
            </w:pPr>
          </w:p>
        </w:tc>
        <w:tc>
          <w:tcPr>
            <w:tcW w:w="2977" w:type="dxa"/>
            <w:tcBorders>
              <w:top w:val="inset" w:sz="6" w:space="0" w:color="auto"/>
            </w:tcBorders>
          </w:tcPr>
          <w:p w:rsidR="005E2923" w:rsidRPr="007B48F3" w:rsidRDefault="005E2923" w:rsidP="005E2923">
            <w:pPr>
              <w:jc w:val="right"/>
              <w:rPr>
                <w:noProof/>
              </w:rPr>
            </w:pPr>
            <w:r w:rsidRPr="007B48F3">
              <w:rPr>
                <w:noProof/>
              </w:rPr>
              <w:t>Датум понуде</w:t>
            </w:r>
          </w:p>
        </w:tc>
        <w:tc>
          <w:tcPr>
            <w:tcW w:w="3686" w:type="dxa"/>
            <w:gridSpan w:val="2"/>
            <w:tcBorders>
              <w:top w:val="inset" w:sz="6" w:space="0" w:color="auto"/>
            </w:tcBorders>
          </w:tcPr>
          <w:p w:rsidR="005E2923" w:rsidRPr="007B48F3" w:rsidRDefault="005E2923" w:rsidP="005E2923">
            <w:pPr>
              <w:jc w:val="right"/>
              <w:rPr>
                <w:b/>
                <w:noProof/>
              </w:rPr>
            </w:pPr>
          </w:p>
        </w:tc>
      </w:tr>
      <w:tr w:rsidR="005E2923" w:rsidRPr="00AE1407" w:rsidTr="005E2923">
        <w:tc>
          <w:tcPr>
            <w:tcW w:w="15310" w:type="dxa"/>
            <w:gridSpan w:val="6"/>
          </w:tcPr>
          <w:p w:rsidR="005E2923" w:rsidRPr="007B48F3" w:rsidRDefault="005E2923" w:rsidP="005E2923">
            <w:pPr>
              <w:jc w:val="center"/>
              <w:rPr>
                <w:b/>
                <w:noProof/>
              </w:rPr>
            </w:pPr>
            <w:r w:rsidRPr="007B48F3">
              <w:rPr>
                <w:b/>
                <w:noProof/>
              </w:rPr>
              <w:br w:type="page"/>
              <w:t>Општи подаци о понуђачу</w:t>
            </w:r>
          </w:p>
        </w:tc>
      </w:tr>
      <w:tr w:rsidR="005E2923" w:rsidRPr="00AE1407" w:rsidTr="005E2923">
        <w:tc>
          <w:tcPr>
            <w:tcW w:w="5245" w:type="dxa"/>
          </w:tcPr>
          <w:p w:rsidR="005E2923" w:rsidRPr="007B48F3" w:rsidRDefault="005E2923" w:rsidP="005E2923">
            <w:pPr>
              <w:rPr>
                <w:b/>
                <w:noProof/>
              </w:rPr>
            </w:pPr>
            <w:r w:rsidRPr="007B48F3">
              <w:rPr>
                <w:noProof/>
              </w:rPr>
              <w:t>Пословно име или скраћени назив из одговарајућег регистра</w:t>
            </w:r>
          </w:p>
        </w:tc>
        <w:tc>
          <w:tcPr>
            <w:tcW w:w="10065" w:type="dxa"/>
            <w:gridSpan w:val="5"/>
          </w:tcPr>
          <w:p w:rsidR="005E2923" w:rsidRPr="007B48F3" w:rsidRDefault="005E2923" w:rsidP="005E2923">
            <w:pPr>
              <w:rPr>
                <w:b/>
                <w:noProof/>
              </w:rPr>
            </w:pPr>
          </w:p>
        </w:tc>
      </w:tr>
      <w:tr w:rsidR="005E2923" w:rsidRPr="00AE1407" w:rsidTr="005E2923">
        <w:tc>
          <w:tcPr>
            <w:tcW w:w="5245" w:type="dxa"/>
          </w:tcPr>
          <w:p w:rsidR="005E2923" w:rsidRPr="007B48F3" w:rsidRDefault="005E2923" w:rsidP="005E2923">
            <w:pPr>
              <w:rPr>
                <w:b/>
                <w:noProof/>
              </w:rPr>
            </w:pPr>
            <w:r w:rsidRPr="007B48F3">
              <w:rPr>
                <w:noProof/>
              </w:rPr>
              <w:t>Адреса седишта</w:t>
            </w:r>
          </w:p>
        </w:tc>
        <w:tc>
          <w:tcPr>
            <w:tcW w:w="10065" w:type="dxa"/>
            <w:gridSpan w:val="5"/>
          </w:tcPr>
          <w:p w:rsidR="005E2923" w:rsidRPr="007B48F3" w:rsidRDefault="005E2923" w:rsidP="005E2923">
            <w:pPr>
              <w:rPr>
                <w:b/>
                <w:noProof/>
              </w:rPr>
            </w:pPr>
          </w:p>
        </w:tc>
      </w:tr>
      <w:tr w:rsidR="005E2923" w:rsidRPr="00AE1407" w:rsidTr="005E2923">
        <w:tc>
          <w:tcPr>
            <w:tcW w:w="5245" w:type="dxa"/>
          </w:tcPr>
          <w:p w:rsidR="005E2923" w:rsidRPr="007B48F3" w:rsidRDefault="005E2923" w:rsidP="005E2923">
            <w:pPr>
              <w:rPr>
                <w:noProof/>
              </w:rPr>
            </w:pPr>
            <w:r w:rsidRPr="007B48F3">
              <w:rPr>
                <w:noProof/>
              </w:rPr>
              <w:t>Име особе за контакт</w:t>
            </w:r>
          </w:p>
        </w:tc>
        <w:tc>
          <w:tcPr>
            <w:tcW w:w="3402" w:type="dxa"/>
            <w:gridSpan w:val="2"/>
          </w:tcPr>
          <w:p w:rsidR="005E2923" w:rsidRPr="007B48F3" w:rsidRDefault="005E2923" w:rsidP="005E2923">
            <w:pPr>
              <w:rPr>
                <w:b/>
                <w:noProof/>
              </w:rPr>
            </w:pPr>
          </w:p>
        </w:tc>
        <w:tc>
          <w:tcPr>
            <w:tcW w:w="3508" w:type="dxa"/>
            <w:gridSpan w:val="2"/>
          </w:tcPr>
          <w:p w:rsidR="005E2923" w:rsidRPr="007B48F3" w:rsidRDefault="005E2923" w:rsidP="005E2923">
            <w:pPr>
              <w:jc w:val="right"/>
              <w:rPr>
                <w:b/>
                <w:noProof/>
              </w:rPr>
            </w:pPr>
            <w:r w:rsidRPr="007B48F3">
              <w:rPr>
                <w:noProof/>
              </w:rPr>
              <w:t xml:space="preserve">Матични број </w:t>
            </w:r>
          </w:p>
        </w:tc>
        <w:tc>
          <w:tcPr>
            <w:tcW w:w="3155" w:type="dxa"/>
          </w:tcPr>
          <w:p w:rsidR="005E2923" w:rsidRPr="007B48F3" w:rsidRDefault="005E2923" w:rsidP="005E2923">
            <w:pPr>
              <w:jc w:val="right"/>
              <w:rPr>
                <w:b/>
                <w:noProof/>
              </w:rPr>
            </w:pPr>
          </w:p>
        </w:tc>
      </w:tr>
      <w:tr w:rsidR="005E2923" w:rsidRPr="00AE1407" w:rsidTr="005E2923">
        <w:tc>
          <w:tcPr>
            <w:tcW w:w="5245" w:type="dxa"/>
          </w:tcPr>
          <w:p w:rsidR="005E2923" w:rsidRPr="007B48F3" w:rsidRDefault="005E2923" w:rsidP="005E2923">
            <w:pPr>
              <w:rPr>
                <w:b/>
                <w:noProof/>
              </w:rPr>
            </w:pPr>
            <w:r w:rsidRPr="007B48F3">
              <w:rPr>
                <w:noProof/>
              </w:rPr>
              <w:t>Телефон/факс</w:t>
            </w:r>
          </w:p>
        </w:tc>
        <w:tc>
          <w:tcPr>
            <w:tcW w:w="3402" w:type="dxa"/>
            <w:gridSpan w:val="2"/>
          </w:tcPr>
          <w:p w:rsidR="005E2923" w:rsidRPr="007B48F3" w:rsidRDefault="005E2923" w:rsidP="005E2923">
            <w:pPr>
              <w:rPr>
                <w:b/>
                <w:noProof/>
              </w:rPr>
            </w:pPr>
          </w:p>
        </w:tc>
        <w:tc>
          <w:tcPr>
            <w:tcW w:w="3508" w:type="dxa"/>
            <w:gridSpan w:val="2"/>
          </w:tcPr>
          <w:p w:rsidR="005E2923" w:rsidRPr="007B48F3" w:rsidRDefault="005E2923" w:rsidP="005E2923">
            <w:pPr>
              <w:jc w:val="right"/>
              <w:rPr>
                <w:b/>
                <w:noProof/>
              </w:rPr>
            </w:pPr>
            <w:r w:rsidRPr="007B48F3">
              <w:rPr>
                <w:noProof/>
              </w:rPr>
              <w:t>Порески идентификациони број</w:t>
            </w:r>
          </w:p>
        </w:tc>
        <w:tc>
          <w:tcPr>
            <w:tcW w:w="3155" w:type="dxa"/>
          </w:tcPr>
          <w:p w:rsidR="005E2923" w:rsidRPr="007B48F3" w:rsidRDefault="005E2923" w:rsidP="005E2923">
            <w:pPr>
              <w:jc w:val="right"/>
              <w:rPr>
                <w:b/>
                <w:noProof/>
              </w:rPr>
            </w:pPr>
          </w:p>
        </w:tc>
      </w:tr>
      <w:tr w:rsidR="005E2923" w:rsidRPr="00AE1407" w:rsidTr="005E2923">
        <w:tc>
          <w:tcPr>
            <w:tcW w:w="5245" w:type="dxa"/>
          </w:tcPr>
          <w:p w:rsidR="005E2923" w:rsidRPr="007B48F3" w:rsidRDefault="005E2923" w:rsidP="005E2923">
            <w:pPr>
              <w:rPr>
                <w:b/>
                <w:noProof/>
              </w:rPr>
            </w:pPr>
            <w:r w:rsidRPr="007B48F3">
              <w:rPr>
                <w:noProof/>
              </w:rPr>
              <w:t>Е-маил</w:t>
            </w:r>
          </w:p>
        </w:tc>
        <w:tc>
          <w:tcPr>
            <w:tcW w:w="3402" w:type="dxa"/>
            <w:gridSpan w:val="2"/>
          </w:tcPr>
          <w:p w:rsidR="005E2923" w:rsidRPr="007B48F3" w:rsidRDefault="005E2923" w:rsidP="005E2923">
            <w:pPr>
              <w:rPr>
                <w:b/>
                <w:noProof/>
              </w:rPr>
            </w:pPr>
          </w:p>
        </w:tc>
        <w:tc>
          <w:tcPr>
            <w:tcW w:w="3508" w:type="dxa"/>
            <w:gridSpan w:val="2"/>
          </w:tcPr>
          <w:p w:rsidR="005E2923" w:rsidRPr="007B48F3" w:rsidRDefault="005E2923" w:rsidP="005E2923">
            <w:pPr>
              <w:jc w:val="right"/>
              <w:rPr>
                <w:noProof/>
              </w:rPr>
            </w:pPr>
            <w:r w:rsidRPr="007B48F3">
              <w:rPr>
                <w:noProof/>
              </w:rPr>
              <w:t>Регистарски број</w:t>
            </w:r>
          </w:p>
        </w:tc>
        <w:tc>
          <w:tcPr>
            <w:tcW w:w="3155" w:type="dxa"/>
          </w:tcPr>
          <w:p w:rsidR="005E2923" w:rsidRPr="007B48F3" w:rsidRDefault="005E2923" w:rsidP="005E2923">
            <w:pPr>
              <w:jc w:val="right"/>
              <w:rPr>
                <w:b/>
                <w:noProof/>
              </w:rPr>
            </w:pPr>
          </w:p>
        </w:tc>
      </w:tr>
      <w:tr w:rsidR="005E2923" w:rsidRPr="00AE1407" w:rsidTr="005E2923">
        <w:tc>
          <w:tcPr>
            <w:tcW w:w="5245" w:type="dxa"/>
          </w:tcPr>
          <w:p w:rsidR="005E2923" w:rsidRPr="007B48F3" w:rsidRDefault="005E2923" w:rsidP="005E2923">
            <w:pPr>
              <w:rPr>
                <w:noProof/>
              </w:rPr>
            </w:pPr>
            <w:r w:rsidRPr="007B48F3">
              <w:rPr>
                <w:noProof/>
              </w:rPr>
              <w:t>Овлашћено лице, које ће потписати Уговор</w:t>
            </w:r>
          </w:p>
        </w:tc>
        <w:tc>
          <w:tcPr>
            <w:tcW w:w="3402" w:type="dxa"/>
            <w:gridSpan w:val="2"/>
          </w:tcPr>
          <w:p w:rsidR="005E2923" w:rsidRPr="007B48F3" w:rsidRDefault="005E2923" w:rsidP="005E2923">
            <w:pPr>
              <w:rPr>
                <w:b/>
                <w:noProof/>
              </w:rPr>
            </w:pPr>
          </w:p>
        </w:tc>
        <w:tc>
          <w:tcPr>
            <w:tcW w:w="3508" w:type="dxa"/>
            <w:gridSpan w:val="2"/>
          </w:tcPr>
          <w:p w:rsidR="005E2923" w:rsidRPr="007B48F3" w:rsidRDefault="000A517E" w:rsidP="005E2923">
            <w:pPr>
              <w:jc w:val="right"/>
              <w:rPr>
                <w:noProof/>
              </w:rPr>
            </w:pPr>
            <w:r w:rsidRPr="007B48F3">
              <w:rPr>
                <w:noProof/>
              </w:rPr>
              <w:t>Шифра делатности</w:t>
            </w:r>
          </w:p>
        </w:tc>
        <w:tc>
          <w:tcPr>
            <w:tcW w:w="3155" w:type="dxa"/>
          </w:tcPr>
          <w:p w:rsidR="005E2923" w:rsidRPr="007B48F3" w:rsidRDefault="005E2923" w:rsidP="005E2923">
            <w:pPr>
              <w:jc w:val="right"/>
              <w:rPr>
                <w:b/>
                <w:noProof/>
              </w:rPr>
            </w:pPr>
          </w:p>
        </w:tc>
      </w:tr>
      <w:tr w:rsidR="008C6FF3" w:rsidRPr="00AE1407" w:rsidTr="00D33674">
        <w:trPr>
          <w:trHeight w:val="828"/>
        </w:trPr>
        <w:tc>
          <w:tcPr>
            <w:tcW w:w="5245" w:type="dxa"/>
          </w:tcPr>
          <w:p w:rsidR="008C6FF3" w:rsidRPr="007B48F3" w:rsidRDefault="008C6FF3" w:rsidP="005E2923">
            <w:pPr>
              <w:rPr>
                <w:b/>
                <w:noProof/>
              </w:rPr>
            </w:pPr>
            <w:r w:rsidRPr="007B48F3">
              <w:rPr>
                <w:b/>
                <w:noProof/>
              </w:rPr>
              <w:br w:type="page"/>
            </w:r>
            <w:r w:rsidRPr="007B48F3">
              <w:rPr>
                <w:noProof/>
              </w:rPr>
              <w:t xml:space="preserve">Рок важења понуде изражен у броју дана од дана отварања понуда, који не може бити краћи од </w:t>
            </w:r>
            <w:r w:rsidR="007B48F3" w:rsidRPr="007B48F3">
              <w:rPr>
                <w:noProof/>
                <w:lang w:val="sr-Cyrl-RS"/>
              </w:rPr>
              <w:t>6</w:t>
            </w:r>
            <w:r w:rsidRPr="007B48F3">
              <w:rPr>
                <w:noProof/>
              </w:rPr>
              <w:t>0 дана</w:t>
            </w:r>
          </w:p>
        </w:tc>
        <w:tc>
          <w:tcPr>
            <w:tcW w:w="3402" w:type="dxa"/>
            <w:gridSpan w:val="2"/>
          </w:tcPr>
          <w:p w:rsidR="008C6FF3" w:rsidRPr="007B48F3" w:rsidRDefault="008C6FF3" w:rsidP="005E2923">
            <w:pPr>
              <w:rPr>
                <w:b/>
                <w:noProof/>
              </w:rPr>
            </w:pPr>
          </w:p>
        </w:tc>
        <w:tc>
          <w:tcPr>
            <w:tcW w:w="3508" w:type="dxa"/>
            <w:gridSpan w:val="2"/>
          </w:tcPr>
          <w:p w:rsidR="008C6FF3" w:rsidRPr="007B48F3" w:rsidRDefault="000A517E" w:rsidP="005E2923">
            <w:pPr>
              <w:jc w:val="right"/>
              <w:rPr>
                <w:noProof/>
              </w:rPr>
            </w:pPr>
            <w:r w:rsidRPr="007B48F3">
              <w:rPr>
                <w:noProof/>
              </w:rPr>
              <w:t>Жиро рачун и назив банке</w:t>
            </w:r>
          </w:p>
        </w:tc>
        <w:tc>
          <w:tcPr>
            <w:tcW w:w="3155" w:type="dxa"/>
          </w:tcPr>
          <w:p w:rsidR="008C6FF3" w:rsidRPr="007B48F3" w:rsidRDefault="008C6FF3" w:rsidP="005E2923">
            <w:pPr>
              <w:jc w:val="right"/>
              <w:rPr>
                <w:b/>
                <w:noProof/>
              </w:rPr>
            </w:pPr>
          </w:p>
        </w:tc>
      </w:tr>
      <w:tr w:rsidR="005E2923" w:rsidRPr="00AE1407" w:rsidTr="005E2923">
        <w:tc>
          <w:tcPr>
            <w:tcW w:w="15310" w:type="dxa"/>
            <w:gridSpan w:val="6"/>
          </w:tcPr>
          <w:p w:rsidR="005E2923" w:rsidRPr="007B48F3" w:rsidRDefault="005E2923" w:rsidP="005E2923">
            <w:pPr>
              <w:jc w:val="center"/>
              <w:rPr>
                <w:b/>
                <w:noProof/>
              </w:rPr>
            </w:pPr>
            <w:r w:rsidRPr="007B48F3">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AE1407" w:rsidRDefault="005E2923" w:rsidP="005E2923">
            <w:pPr>
              <w:rPr>
                <w:noProof/>
                <w:highlight w:val="yellow"/>
              </w:rPr>
            </w:pPr>
            <w:r w:rsidRPr="002D4722">
              <w:rPr>
                <w:noProof/>
              </w:rPr>
              <w:t>Начин и услови плаћања</w:t>
            </w:r>
          </w:p>
        </w:tc>
        <w:tc>
          <w:tcPr>
            <w:tcW w:w="10065" w:type="dxa"/>
            <w:gridSpan w:val="5"/>
          </w:tcPr>
          <w:p w:rsidR="005E2923" w:rsidRPr="00AE1407" w:rsidRDefault="005E2923" w:rsidP="005E2923">
            <w:pPr>
              <w:rPr>
                <w:b/>
                <w:noProof/>
              </w:rPr>
            </w:pPr>
          </w:p>
        </w:tc>
      </w:tr>
      <w:tr w:rsidR="00050D46" w:rsidRPr="00AE1407" w:rsidTr="005E2923">
        <w:trPr>
          <w:trHeight w:val="283"/>
        </w:trPr>
        <w:tc>
          <w:tcPr>
            <w:tcW w:w="5245" w:type="dxa"/>
          </w:tcPr>
          <w:p w:rsidR="00050D46" w:rsidRPr="002D4722" w:rsidRDefault="00050D46" w:rsidP="006629BE">
            <w:pPr>
              <w:rPr>
                <w:noProof/>
                <w:lang w:val="sr-Cyrl-RS"/>
              </w:rPr>
            </w:pPr>
            <w:r>
              <w:rPr>
                <w:noProof/>
                <w:lang w:val="sr-Cyrl-RS"/>
              </w:rPr>
              <w:t>Рок отпочињања</w:t>
            </w:r>
            <w:r w:rsidRPr="002D4722">
              <w:rPr>
                <w:noProof/>
                <w:lang w:val="sr-Cyrl-RS"/>
              </w:rPr>
              <w:t xml:space="preserve"> радова</w:t>
            </w:r>
          </w:p>
        </w:tc>
        <w:tc>
          <w:tcPr>
            <w:tcW w:w="10065" w:type="dxa"/>
            <w:gridSpan w:val="5"/>
          </w:tcPr>
          <w:p w:rsidR="00050D46" w:rsidRPr="00AE1407" w:rsidRDefault="00050D46" w:rsidP="005E2923">
            <w:pPr>
              <w:rPr>
                <w:b/>
                <w:noProof/>
              </w:rPr>
            </w:pPr>
          </w:p>
        </w:tc>
      </w:tr>
      <w:tr w:rsidR="005E2923" w:rsidRPr="00AE1407" w:rsidTr="005E2923">
        <w:trPr>
          <w:trHeight w:val="283"/>
        </w:trPr>
        <w:tc>
          <w:tcPr>
            <w:tcW w:w="5245" w:type="dxa"/>
          </w:tcPr>
          <w:p w:rsidR="005E2923" w:rsidRPr="002D4722" w:rsidRDefault="002D4722" w:rsidP="006629BE">
            <w:pPr>
              <w:rPr>
                <w:noProof/>
                <w:lang w:val="sr-Cyrl-RS"/>
              </w:rPr>
            </w:pPr>
            <w:r w:rsidRPr="002D4722">
              <w:rPr>
                <w:noProof/>
                <w:lang w:val="sr-Cyrl-RS"/>
              </w:rPr>
              <w:t>Рок завршетка радова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2D4722" w:rsidRDefault="002D4722" w:rsidP="002D4722">
            <w:pPr>
              <w:rPr>
                <w:noProof/>
                <w:lang w:val="sr-Cyrl-RS"/>
              </w:rPr>
            </w:pPr>
            <w:r w:rsidRPr="002D4722">
              <w:rPr>
                <w:noProof/>
                <w:lang w:val="sr-Cyrl-RS"/>
              </w:rPr>
              <w:t>Гарантни рок извршених радова</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2D4722" w:rsidRDefault="00F82B85" w:rsidP="006629BE">
            <w:pPr>
              <w:rPr>
                <w:noProof/>
              </w:rPr>
            </w:pPr>
            <w:r w:rsidRPr="002D4722">
              <w:rPr>
                <w:noProof/>
              </w:rPr>
              <w:t>Друго</w:t>
            </w:r>
          </w:p>
        </w:tc>
        <w:tc>
          <w:tcPr>
            <w:tcW w:w="10065" w:type="dxa"/>
            <w:gridSpan w:val="5"/>
          </w:tcPr>
          <w:p w:rsidR="00F82B85" w:rsidRPr="00AE1407" w:rsidRDefault="00F82B85" w:rsidP="005E2923">
            <w:pPr>
              <w:rPr>
                <w:b/>
                <w:noProof/>
              </w:rPr>
            </w:pPr>
          </w:p>
        </w:tc>
      </w:tr>
    </w:tbl>
    <w:p w:rsidR="002B5909" w:rsidRDefault="002B5909" w:rsidP="002B5909">
      <w:pPr>
        <w:rPr>
          <w:noProof/>
        </w:rPr>
      </w:pPr>
    </w:p>
    <w:p w:rsidR="002B5909" w:rsidRDefault="002B5909" w:rsidP="002B5909">
      <w:pPr>
        <w:rPr>
          <w:noProof/>
        </w:rPr>
      </w:pPr>
    </w:p>
    <w:p w:rsidR="002B5909" w:rsidRDefault="002B5909" w:rsidP="002B5909">
      <w:pPr>
        <w:rPr>
          <w:noProof/>
        </w:rPr>
      </w:pPr>
    </w:p>
    <w:p w:rsidR="00937B4E" w:rsidRDefault="00937B4E">
      <w:r>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403"/>
        <w:gridCol w:w="1134"/>
        <w:gridCol w:w="1134"/>
        <w:gridCol w:w="2126"/>
        <w:gridCol w:w="1417"/>
        <w:gridCol w:w="1608"/>
        <w:gridCol w:w="1984"/>
        <w:gridCol w:w="1370"/>
      </w:tblGrid>
      <w:tr w:rsidR="0049524C" w:rsidRPr="004768C4" w:rsidTr="003868F2">
        <w:trPr>
          <w:trHeight w:val="262"/>
        </w:trPr>
        <w:tc>
          <w:tcPr>
            <w:tcW w:w="567" w:type="dxa"/>
            <w:vAlign w:val="center"/>
          </w:tcPr>
          <w:p w:rsidR="0049524C" w:rsidRPr="004768C4" w:rsidRDefault="0049524C" w:rsidP="005E2923">
            <w:pPr>
              <w:autoSpaceDE w:val="0"/>
              <w:autoSpaceDN w:val="0"/>
              <w:adjustRightInd w:val="0"/>
              <w:jc w:val="center"/>
              <w:rPr>
                <w:noProof/>
                <w:lang w:val="en-US"/>
              </w:rPr>
            </w:pPr>
            <w:r w:rsidRPr="004768C4">
              <w:rPr>
                <w:noProof/>
              </w:rPr>
              <w:lastRenderedPageBreak/>
              <w:t>Р.БР</w:t>
            </w:r>
          </w:p>
        </w:tc>
        <w:tc>
          <w:tcPr>
            <w:tcW w:w="3403" w:type="dxa"/>
            <w:vAlign w:val="center"/>
          </w:tcPr>
          <w:p w:rsidR="0049524C" w:rsidRPr="004768C4" w:rsidRDefault="0049524C" w:rsidP="005E2923">
            <w:pPr>
              <w:autoSpaceDE w:val="0"/>
              <w:autoSpaceDN w:val="0"/>
              <w:adjustRightInd w:val="0"/>
              <w:jc w:val="center"/>
              <w:rPr>
                <w:noProof/>
                <w:lang w:val="en-US"/>
              </w:rPr>
            </w:pPr>
            <w:r w:rsidRPr="004768C4">
              <w:rPr>
                <w:noProof/>
                <w:lang w:val="en-US"/>
              </w:rPr>
              <w:t>Назив</w:t>
            </w:r>
          </w:p>
        </w:tc>
        <w:tc>
          <w:tcPr>
            <w:tcW w:w="1134" w:type="dxa"/>
            <w:vAlign w:val="center"/>
          </w:tcPr>
          <w:p w:rsidR="0049524C" w:rsidRPr="002C6FDF" w:rsidRDefault="0049524C" w:rsidP="005E2923">
            <w:pPr>
              <w:autoSpaceDE w:val="0"/>
              <w:autoSpaceDN w:val="0"/>
              <w:adjustRightInd w:val="0"/>
              <w:jc w:val="center"/>
              <w:rPr>
                <w:noProof/>
                <w:lang w:val="en-US"/>
              </w:rPr>
            </w:pPr>
            <w:r w:rsidRPr="002C6FDF">
              <w:rPr>
                <w:noProof/>
                <w:lang w:val="en-US"/>
              </w:rPr>
              <w:t>Јединица мере</w:t>
            </w:r>
          </w:p>
        </w:tc>
        <w:tc>
          <w:tcPr>
            <w:tcW w:w="1134" w:type="dxa"/>
            <w:vAlign w:val="center"/>
          </w:tcPr>
          <w:p w:rsidR="0049524C" w:rsidRPr="002C6FDF" w:rsidRDefault="0049524C" w:rsidP="005E2923">
            <w:pPr>
              <w:autoSpaceDE w:val="0"/>
              <w:autoSpaceDN w:val="0"/>
              <w:adjustRightInd w:val="0"/>
              <w:jc w:val="center"/>
              <w:rPr>
                <w:noProof/>
                <w:lang w:val="en-US"/>
              </w:rPr>
            </w:pPr>
            <w:r w:rsidRPr="002C6FDF">
              <w:rPr>
                <w:noProof/>
                <w:lang w:val="en-US"/>
              </w:rPr>
              <w:t>Количина</w:t>
            </w:r>
          </w:p>
        </w:tc>
        <w:tc>
          <w:tcPr>
            <w:tcW w:w="2126" w:type="dxa"/>
            <w:vAlign w:val="center"/>
          </w:tcPr>
          <w:p w:rsidR="0049524C" w:rsidRPr="002C6FDF" w:rsidRDefault="0049524C" w:rsidP="00421DEB">
            <w:pPr>
              <w:jc w:val="center"/>
            </w:pPr>
            <w:r w:rsidRPr="002C6FDF">
              <w:t>Јединична цена без ПДВ-а</w:t>
            </w:r>
          </w:p>
        </w:tc>
        <w:tc>
          <w:tcPr>
            <w:tcW w:w="1417" w:type="dxa"/>
            <w:vAlign w:val="center"/>
          </w:tcPr>
          <w:p w:rsidR="0049524C" w:rsidRPr="002C6FDF" w:rsidRDefault="000504BD" w:rsidP="00421DEB">
            <w:pPr>
              <w:jc w:val="center"/>
            </w:pPr>
            <w:r w:rsidRPr="002C6FDF">
              <w:t>Стопа</w:t>
            </w:r>
          </w:p>
          <w:p w:rsidR="0049524C" w:rsidRPr="002C6FDF" w:rsidRDefault="0049524C" w:rsidP="00421DEB">
            <w:pPr>
              <w:jc w:val="center"/>
            </w:pPr>
            <w:r w:rsidRPr="002C6FDF">
              <w:t>ПДВ-а</w:t>
            </w:r>
          </w:p>
        </w:tc>
        <w:tc>
          <w:tcPr>
            <w:tcW w:w="1608" w:type="dxa"/>
            <w:vAlign w:val="center"/>
          </w:tcPr>
          <w:p w:rsidR="0049524C" w:rsidRPr="002C6FDF" w:rsidRDefault="0049524C" w:rsidP="00421DEB">
            <w:pPr>
              <w:jc w:val="center"/>
            </w:pPr>
            <w:r w:rsidRPr="002C6FDF">
              <w:t>Укупна цена без ПДВ-а</w:t>
            </w:r>
          </w:p>
        </w:tc>
        <w:tc>
          <w:tcPr>
            <w:tcW w:w="1984" w:type="dxa"/>
            <w:vAlign w:val="center"/>
          </w:tcPr>
          <w:p w:rsidR="0049524C" w:rsidRPr="002C6FDF" w:rsidRDefault="0049524C">
            <w:pPr>
              <w:autoSpaceDE w:val="0"/>
              <w:autoSpaceDN w:val="0"/>
              <w:adjustRightInd w:val="0"/>
              <w:jc w:val="center"/>
              <w:rPr>
                <w:noProof/>
              </w:rPr>
            </w:pPr>
            <w:r w:rsidRPr="002C6FDF">
              <w:rPr>
                <w:noProof/>
              </w:rPr>
              <w:t>Произвођач</w:t>
            </w:r>
          </w:p>
          <w:p w:rsidR="0049524C" w:rsidRPr="002C6FDF" w:rsidRDefault="0049524C">
            <w:pPr>
              <w:autoSpaceDE w:val="0"/>
              <w:autoSpaceDN w:val="0"/>
              <w:adjustRightInd w:val="0"/>
              <w:jc w:val="center"/>
              <w:rPr>
                <w:noProof/>
              </w:rPr>
            </w:pPr>
            <w:r w:rsidRPr="002C6FDF">
              <w:rPr>
                <w:noProof/>
              </w:rPr>
              <w:t>(за ставке за које је то могуће попунити)</w:t>
            </w:r>
          </w:p>
        </w:tc>
        <w:tc>
          <w:tcPr>
            <w:tcW w:w="1370" w:type="dxa"/>
            <w:vAlign w:val="center"/>
          </w:tcPr>
          <w:p w:rsidR="0049524C" w:rsidRPr="002C6FDF" w:rsidRDefault="0049524C">
            <w:pPr>
              <w:autoSpaceDE w:val="0"/>
              <w:autoSpaceDN w:val="0"/>
              <w:adjustRightInd w:val="0"/>
              <w:jc w:val="center"/>
              <w:rPr>
                <w:noProof/>
              </w:rPr>
            </w:pPr>
            <w:r w:rsidRPr="002C6FDF">
              <w:rPr>
                <w:noProof/>
              </w:rPr>
              <w:t>Напомена</w:t>
            </w:r>
          </w:p>
          <w:p w:rsidR="0049524C" w:rsidRPr="002C6FDF" w:rsidRDefault="0049524C">
            <w:pPr>
              <w:autoSpaceDE w:val="0"/>
              <w:autoSpaceDN w:val="0"/>
              <w:adjustRightInd w:val="0"/>
              <w:jc w:val="center"/>
              <w:rPr>
                <w:noProof/>
              </w:rPr>
            </w:pPr>
            <w:r w:rsidRPr="002C6FDF">
              <w:rPr>
                <w:noProof/>
              </w:rPr>
              <w:t>(уколико их понуђач има за одређене ставке)</w:t>
            </w:r>
          </w:p>
        </w:tc>
      </w:tr>
      <w:tr w:rsidR="005E2923" w:rsidRPr="00F85647" w:rsidTr="003868F2">
        <w:trPr>
          <w:trHeight w:val="288"/>
        </w:trPr>
        <w:tc>
          <w:tcPr>
            <w:tcW w:w="567" w:type="dxa"/>
          </w:tcPr>
          <w:p w:rsidR="005E2923" w:rsidRPr="00F85647" w:rsidRDefault="00F85647" w:rsidP="005E2923">
            <w:pPr>
              <w:autoSpaceDE w:val="0"/>
              <w:autoSpaceDN w:val="0"/>
              <w:adjustRightInd w:val="0"/>
              <w:jc w:val="center"/>
              <w:rPr>
                <w:noProof/>
              </w:rPr>
            </w:pPr>
            <w:r w:rsidRPr="00F85647">
              <w:rPr>
                <w:noProof/>
              </w:rPr>
              <w:t>1</w:t>
            </w:r>
          </w:p>
        </w:tc>
        <w:tc>
          <w:tcPr>
            <w:tcW w:w="3403"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2C6FDF" w:rsidRDefault="005E2923" w:rsidP="005E2923">
            <w:pPr>
              <w:autoSpaceDE w:val="0"/>
              <w:autoSpaceDN w:val="0"/>
              <w:adjustRightInd w:val="0"/>
              <w:jc w:val="center"/>
              <w:rPr>
                <w:noProof/>
                <w:lang w:val="en-US"/>
              </w:rPr>
            </w:pPr>
            <w:r w:rsidRPr="002C6FDF">
              <w:rPr>
                <w:noProof/>
                <w:lang w:val="en-US"/>
              </w:rPr>
              <w:t>3</w:t>
            </w:r>
          </w:p>
        </w:tc>
        <w:tc>
          <w:tcPr>
            <w:tcW w:w="1134" w:type="dxa"/>
          </w:tcPr>
          <w:p w:rsidR="005E2923" w:rsidRPr="002C6FDF" w:rsidRDefault="005E2923" w:rsidP="005E2923">
            <w:pPr>
              <w:autoSpaceDE w:val="0"/>
              <w:autoSpaceDN w:val="0"/>
              <w:adjustRightInd w:val="0"/>
              <w:jc w:val="center"/>
              <w:rPr>
                <w:noProof/>
                <w:lang w:val="en-US"/>
              </w:rPr>
            </w:pPr>
            <w:r w:rsidRPr="002C6FDF">
              <w:rPr>
                <w:noProof/>
                <w:lang w:val="en-US"/>
              </w:rPr>
              <w:t>4</w:t>
            </w:r>
          </w:p>
        </w:tc>
        <w:tc>
          <w:tcPr>
            <w:tcW w:w="2126" w:type="dxa"/>
          </w:tcPr>
          <w:p w:rsidR="005E2923" w:rsidRPr="002C6FDF" w:rsidRDefault="005E2923" w:rsidP="005E2923">
            <w:pPr>
              <w:autoSpaceDE w:val="0"/>
              <w:autoSpaceDN w:val="0"/>
              <w:adjustRightInd w:val="0"/>
              <w:jc w:val="center"/>
              <w:rPr>
                <w:noProof/>
                <w:lang w:val="en-US"/>
              </w:rPr>
            </w:pPr>
            <w:r w:rsidRPr="002C6FDF">
              <w:rPr>
                <w:noProof/>
                <w:lang w:val="en-US"/>
              </w:rPr>
              <w:t>5</w:t>
            </w:r>
          </w:p>
        </w:tc>
        <w:tc>
          <w:tcPr>
            <w:tcW w:w="1417" w:type="dxa"/>
          </w:tcPr>
          <w:p w:rsidR="005E2923" w:rsidRPr="002C6FDF" w:rsidRDefault="005E2923" w:rsidP="005E2923">
            <w:pPr>
              <w:autoSpaceDE w:val="0"/>
              <w:autoSpaceDN w:val="0"/>
              <w:adjustRightInd w:val="0"/>
              <w:jc w:val="center"/>
              <w:rPr>
                <w:noProof/>
                <w:lang w:val="en-US"/>
              </w:rPr>
            </w:pPr>
            <w:r w:rsidRPr="002C6FDF">
              <w:rPr>
                <w:noProof/>
                <w:lang w:val="en-US"/>
              </w:rPr>
              <w:t>6</w:t>
            </w:r>
          </w:p>
        </w:tc>
        <w:tc>
          <w:tcPr>
            <w:tcW w:w="1608" w:type="dxa"/>
          </w:tcPr>
          <w:p w:rsidR="005E2923" w:rsidRPr="002C6FDF" w:rsidRDefault="005E2923" w:rsidP="005E2923">
            <w:pPr>
              <w:autoSpaceDE w:val="0"/>
              <w:autoSpaceDN w:val="0"/>
              <w:adjustRightInd w:val="0"/>
              <w:jc w:val="center"/>
              <w:rPr>
                <w:noProof/>
                <w:lang w:val="en-US"/>
              </w:rPr>
            </w:pPr>
            <w:r w:rsidRPr="002C6FDF">
              <w:rPr>
                <w:noProof/>
                <w:lang w:val="en-US"/>
              </w:rPr>
              <w:t>7</w:t>
            </w:r>
          </w:p>
        </w:tc>
        <w:tc>
          <w:tcPr>
            <w:tcW w:w="1984" w:type="dxa"/>
          </w:tcPr>
          <w:p w:rsidR="005E2923" w:rsidRPr="002C6FDF" w:rsidRDefault="005E2923" w:rsidP="005E2923">
            <w:pPr>
              <w:autoSpaceDE w:val="0"/>
              <w:autoSpaceDN w:val="0"/>
              <w:adjustRightInd w:val="0"/>
              <w:jc w:val="center"/>
              <w:rPr>
                <w:noProof/>
              </w:rPr>
            </w:pPr>
            <w:r w:rsidRPr="002C6FDF">
              <w:rPr>
                <w:noProof/>
              </w:rPr>
              <w:t>8</w:t>
            </w:r>
          </w:p>
        </w:tc>
        <w:tc>
          <w:tcPr>
            <w:tcW w:w="1370" w:type="dxa"/>
          </w:tcPr>
          <w:p w:rsidR="005E2923" w:rsidRPr="002C6FDF" w:rsidRDefault="005E2923" w:rsidP="005E2923">
            <w:pPr>
              <w:autoSpaceDE w:val="0"/>
              <w:autoSpaceDN w:val="0"/>
              <w:adjustRightInd w:val="0"/>
              <w:jc w:val="center"/>
              <w:rPr>
                <w:noProof/>
              </w:rPr>
            </w:pPr>
            <w:r w:rsidRPr="002C6FDF">
              <w:rPr>
                <w:noProof/>
              </w:rPr>
              <w:t>9</w:t>
            </w:r>
          </w:p>
        </w:tc>
      </w:tr>
      <w:tr w:rsidR="007B48F3" w:rsidRPr="00F85647" w:rsidTr="007B48F3">
        <w:trPr>
          <w:trHeight w:val="395"/>
        </w:trPr>
        <w:tc>
          <w:tcPr>
            <w:tcW w:w="567" w:type="dxa"/>
          </w:tcPr>
          <w:p w:rsidR="007B48F3" w:rsidRPr="00F85647" w:rsidRDefault="007B48F3" w:rsidP="005E2923">
            <w:pPr>
              <w:autoSpaceDE w:val="0"/>
              <w:autoSpaceDN w:val="0"/>
              <w:adjustRightInd w:val="0"/>
              <w:jc w:val="center"/>
              <w:rPr>
                <w:noProof/>
              </w:rPr>
            </w:pPr>
          </w:p>
        </w:tc>
        <w:tc>
          <w:tcPr>
            <w:tcW w:w="7797" w:type="dxa"/>
            <w:gridSpan w:val="4"/>
          </w:tcPr>
          <w:p w:rsidR="007B48F3" w:rsidRPr="00050D46" w:rsidRDefault="002C6FDF" w:rsidP="007B48F3">
            <w:pPr>
              <w:spacing w:after="200" w:line="276" w:lineRule="auto"/>
              <w:rPr>
                <w:noProof/>
                <w:lang w:val="sr-Cyrl-RS"/>
              </w:rPr>
            </w:pPr>
            <w:r>
              <w:t>РЕКОНСТРУКЦИЈА</w:t>
            </w:r>
            <w:r w:rsidR="007B48F3" w:rsidRPr="002C6FDF">
              <w:t xml:space="preserve">  </w:t>
            </w:r>
            <w:r>
              <w:t>ПОДНЕ</w:t>
            </w:r>
            <w:r w:rsidR="007B48F3" w:rsidRPr="002C6FDF">
              <w:t xml:space="preserve"> </w:t>
            </w:r>
            <w:r>
              <w:t>ПЛОЧЕ</w:t>
            </w:r>
            <w:r w:rsidR="007B48F3" w:rsidRPr="002C6FDF">
              <w:t xml:space="preserve">  </w:t>
            </w:r>
            <w:r>
              <w:t>У</w:t>
            </w:r>
            <w:r w:rsidR="007B48F3" w:rsidRPr="002C6FDF">
              <w:t xml:space="preserve"> </w:t>
            </w:r>
            <w:r>
              <w:t>КУХИЊИ</w:t>
            </w:r>
            <w:r w:rsidR="00050D46">
              <w:rPr>
                <w:lang w:val="sr-Cyrl-RS"/>
              </w:rPr>
              <w:t xml:space="preserve"> КЦВ</w:t>
            </w:r>
          </w:p>
        </w:tc>
        <w:tc>
          <w:tcPr>
            <w:tcW w:w="1417" w:type="dxa"/>
          </w:tcPr>
          <w:p w:rsidR="007B48F3" w:rsidRPr="002C6FDF" w:rsidRDefault="007B48F3" w:rsidP="005E2923">
            <w:pPr>
              <w:autoSpaceDE w:val="0"/>
              <w:autoSpaceDN w:val="0"/>
              <w:adjustRightInd w:val="0"/>
              <w:jc w:val="center"/>
              <w:rPr>
                <w:noProof/>
                <w:lang w:val="en-US"/>
              </w:rPr>
            </w:pPr>
          </w:p>
        </w:tc>
        <w:tc>
          <w:tcPr>
            <w:tcW w:w="1608" w:type="dxa"/>
          </w:tcPr>
          <w:p w:rsidR="007B48F3" w:rsidRPr="002C6FDF" w:rsidRDefault="007B48F3" w:rsidP="005E2923">
            <w:pPr>
              <w:autoSpaceDE w:val="0"/>
              <w:autoSpaceDN w:val="0"/>
              <w:adjustRightInd w:val="0"/>
              <w:jc w:val="center"/>
              <w:rPr>
                <w:noProof/>
                <w:lang w:val="en-US"/>
              </w:rPr>
            </w:pPr>
          </w:p>
        </w:tc>
        <w:tc>
          <w:tcPr>
            <w:tcW w:w="1984" w:type="dxa"/>
          </w:tcPr>
          <w:p w:rsidR="007B48F3" w:rsidRPr="002C6FDF" w:rsidRDefault="007B48F3" w:rsidP="005E2923">
            <w:pPr>
              <w:autoSpaceDE w:val="0"/>
              <w:autoSpaceDN w:val="0"/>
              <w:adjustRightInd w:val="0"/>
              <w:jc w:val="center"/>
              <w:rPr>
                <w:noProof/>
              </w:rPr>
            </w:pPr>
          </w:p>
        </w:tc>
        <w:tc>
          <w:tcPr>
            <w:tcW w:w="1370" w:type="dxa"/>
          </w:tcPr>
          <w:p w:rsidR="007B48F3" w:rsidRPr="002C6FDF" w:rsidRDefault="007B48F3" w:rsidP="005E2923">
            <w:pPr>
              <w:autoSpaceDE w:val="0"/>
              <w:autoSpaceDN w:val="0"/>
              <w:adjustRightInd w:val="0"/>
              <w:jc w:val="center"/>
              <w:rPr>
                <w:noProof/>
              </w:rPr>
            </w:pPr>
          </w:p>
        </w:tc>
      </w:tr>
      <w:tr w:rsidR="007B48F3" w:rsidRPr="00AE1407" w:rsidTr="003868F2">
        <w:trPr>
          <w:trHeight w:val="420"/>
        </w:trPr>
        <w:tc>
          <w:tcPr>
            <w:tcW w:w="567" w:type="dxa"/>
          </w:tcPr>
          <w:p w:rsidR="007B48F3" w:rsidRPr="00176DD2" w:rsidRDefault="007B48F3" w:rsidP="00F32498">
            <w:pPr>
              <w:pStyle w:val="ListParagraph"/>
              <w:numPr>
                <w:ilvl w:val="0"/>
                <w:numId w:val="14"/>
              </w:numPr>
              <w:autoSpaceDE w:val="0"/>
              <w:autoSpaceDN w:val="0"/>
              <w:adjustRightInd w:val="0"/>
              <w:jc w:val="center"/>
              <w:rPr>
                <w:noProof/>
                <w:lang w:val="en-US"/>
              </w:rPr>
            </w:pPr>
          </w:p>
        </w:tc>
        <w:tc>
          <w:tcPr>
            <w:tcW w:w="3403" w:type="dxa"/>
          </w:tcPr>
          <w:p w:rsidR="007B48F3" w:rsidRDefault="00262968" w:rsidP="00050D46">
            <w:r>
              <w:t>Рушење</w:t>
            </w:r>
            <w:r w:rsidR="007B48F3">
              <w:t xml:space="preserve"> </w:t>
            </w:r>
            <w:r>
              <w:t>постојеће</w:t>
            </w:r>
            <w:r w:rsidR="007B48F3">
              <w:t xml:space="preserve"> </w:t>
            </w:r>
            <w:r>
              <w:t>бетонске</w:t>
            </w:r>
            <w:r w:rsidR="007B48F3">
              <w:t xml:space="preserve"> </w:t>
            </w:r>
            <w:r>
              <w:t>плоче</w:t>
            </w:r>
            <w:r w:rsidR="007B48F3">
              <w:t xml:space="preserve"> </w:t>
            </w:r>
            <w:r>
              <w:t>кухиње</w:t>
            </w:r>
            <w:r w:rsidR="007B48F3">
              <w:t xml:space="preserve"> </w:t>
            </w:r>
            <w:r>
              <w:t>дебљине</w:t>
            </w:r>
            <w:r w:rsidR="007B48F3">
              <w:t xml:space="preserve"> </w:t>
            </w:r>
            <w:r w:rsidR="00381FCA">
              <w:t>cca</w:t>
            </w:r>
            <w:r w:rsidR="00050D46">
              <w:rPr>
                <w:lang w:val="sr-Cyrl-RS"/>
              </w:rPr>
              <w:t>.</w:t>
            </w:r>
            <w:r w:rsidR="007B48F3">
              <w:t xml:space="preserve"> 25</w:t>
            </w:r>
            <w:r w:rsidR="00381FCA">
              <w:t>cm</w:t>
            </w:r>
            <w:r w:rsidR="007B48F3">
              <w:t xml:space="preserve">, </w:t>
            </w:r>
            <w:r>
              <w:t>са</w:t>
            </w:r>
            <w:r w:rsidR="007B48F3">
              <w:t xml:space="preserve"> </w:t>
            </w:r>
            <w:r>
              <w:t>свим</w:t>
            </w:r>
            <w:r w:rsidR="007B48F3">
              <w:t xml:space="preserve"> </w:t>
            </w:r>
            <w:r>
              <w:t>припадајућим</w:t>
            </w:r>
            <w:r w:rsidR="007B48F3">
              <w:t xml:space="preserve"> </w:t>
            </w:r>
            <w:r>
              <w:t>слојевима</w:t>
            </w:r>
            <w:r w:rsidR="007B48F3">
              <w:t xml:space="preserve"> </w:t>
            </w:r>
            <w:r>
              <w:t>термоизолације</w:t>
            </w:r>
            <w:r w:rsidR="007B48F3">
              <w:t xml:space="preserve">, </w:t>
            </w:r>
            <w:r>
              <w:t>хидроизолације</w:t>
            </w:r>
            <w:r w:rsidR="007B48F3">
              <w:t xml:space="preserve"> </w:t>
            </w:r>
            <w:r w:rsidR="00381FCA">
              <w:rPr>
                <w:lang w:val="sr-Cyrl-RS"/>
              </w:rPr>
              <w:t>и</w:t>
            </w:r>
            <w:r w:rsidR="007B48F3">
              <w:t xml:space="preserve"> </w:t>
            </w:r>
            <w:r>
              <w:t>подном</w:t>
            </w:r>
            <w:r w:rsidR="007B48F3">
              <w:t xml:space="preserve"> </w:t>
            </w:r>
            <w:r>
              <w:t>облогом</w:t>
            </w:r>
            <w:r w:rsidR="007B48F3">
              <w:t xml:space="preserve">, </w:t>
            </w:r>
            <w:r>
              <w:t>износ</w:t>
            </w:r>
            <w:r w:rsidR="007B48F3">
              <w:t xml:space="preserve"> </w:t>
            </w:r>
            <w:r>
              <w:t>шута</w:t>
            </w:r>
            <w:r w:rsidR="007B48F3">
              <w:t xml:space="preserve"> </w:t>
            </w:r>
            <w:r>
              <w:t>из</w:t>
            </w:r>
            <w:r w:rsidR="007B48F3">
              <w:t xml:space="preserve"> </w:t>
            </w:r>
            <w:r>
              <w:t>објекта</w:t>
            </w:r>
            <w:r w:rsidR="007B48F3">
              <w:t xml:space="preserve">, </w:t>
            </w:r>
            <w:r>
              <w:t>утовар</w:t>
            </w:r>
            <w:r w:rsidR="007B48F3">
              <w:t xml:space="preserve"> </w:t>
            </w:r>
            <w:r>
              <w:t>у</w:t>
            </w:r>
            <w:r w:rsidR="007B48F3">
              <w:t xml:space="preserve"> </w:t>
            </w:r>
            <w:r>
              <w:t>камион</w:t>
            </w:r>
            <w:r w:rsidR="007B48F3">
              <w:t xml:space="preserve"> </w:t>
            </w:r>
            <w:r>
              <w:t>и</w:t>
            </w:r>
            <w:r w:rsidR="007B48F3">
              <w:t xml:space="preserve"> </w:t>
            </w:r>
            <w:r>
              <w:t>одвоз</w:t>
            </w:r>
            <w:r w:rsidR="007B48F3">
              <w:t xml:space="preserve"> </w:t>
            </w:r>
            <w:r>
              <w:t>ван</w:t>
            </w:r>
            <w:r w:rsidR="007B48F3">
              <w:t xml:space="preserve"> </w:t>
            </w:r>
            <w:r>
              <w:t>круга</w:t>
            </w:r>
            <w:r w:rsidR="007B48F3">
              <w:t xml:space="preserve"> </w:t>
            </w:r>
            <w:r>
              <w:t>КЦВ</w:t>
            </w:r>
            <w:r w:rsidR="007B48F3">
              <w:t xml:space="preserve"> </w:t>
            </w:r>
            <w:r>
              <w:t>на</w:t>
            </w:r>
            <w:r w:rsidR="007B48F3">
              <w:t xml:space="preserve"> </w:t>
            </w:r>
            <w:r>
              <w:t>депонију</w:t>
            </w:r>
            <w:r w:rsidR="007B48F3">
              <w:t xml:space="preserve">. </w:t>
            </w:r>
            <w:r>
              <w:t>У</w:t>
            </w:r>
            <w:r w:rsidR="007B48F3">
              <w:t xml:space="preserve"> </w:t>
            </w:r>
            <w:r>
              <w:t>цену</w:t>
            </w:r>
            <w:r w:rsidR="007B48F3">
              <w:t xml:space="preserve"> </w:t>
            </w:r>
            <w:r>
              <w:t>урачунати</w:t>
            </w:r>
            <w:r w:rsidR="007B48F3">
              <w:t xml:space="preserve"> </w:t>
            </w:r>
            <w:r w:rsidR="00381FCA">
              <w:rPr>
                <w:lang w:val="sr-Cyrl-RS"/>
              </w:rPr>
              <w:t>и</w:t>
            </w:r>
            <w:r w:rsidR="007B48F3">
              <w:t xml:space="preserve"> </w:t>
            </w:r>
            <w:r>
              <w:t>трошкове</w:t>
            </w:r>
            <w:r w:rsidR="007B48F3">
              <w:t xml:space="preserve"> </w:t>
            </w:r>
            <w:r>
              <w:t>депоније</w:t>
            </w:r>
            <w:r w:rsidR="007B48F3">
              <w:t>.</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C343E" w:rsidP="003B0A62">
            <w:pPr>
              <w:jc w:val="center"/>
            </w:pPr>
            <w:r>
              <w:t>м</w:t>
            </w:r>
            <w:r w:rsidR="003B0A62">
              <w:t>²</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2C6FDF">
            <w:pPr>
              <w:jc w:val="center"/>
            </w:pPr>
            <w:r>
              <w:t>155</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176DD2" w:rsidRDefault="007B48F3" w:rsidP="00F32498">
            <w:pPr>
              <w:pStyle w:val="ListParagraph"/>
              <w:numPr>
                <w:ilvl w:val="0"/>
                <w:numId w:val="14"/>
              </w:numPr>
              <w:autoSpaceDE w:val="0"/>
              <w:autoSpaceDN w:val="0"/>
              <w:adjustRightInd w:val="0"/>
              <w:jc w:val="center"/>
              <w:rPr>
                <w:noProof/>
                <w:lang w:val="en-US"/>
              </w:rPr>
            </w:pPr>
          </w:p>
        </w:tc>
        <w:tc>
          <w:tcPr>
            <w:tcW w:w="3403" w:type="dxa"/>
          </w:tcPr>
          <w:p w:rsidR="00050D46" w:rsidRDefault="00262968" w:rsidP="007B48F3">
            <w:pPr>
              <w:rPr>
                <w:lang w:val="sr-Cyrl-RS"/>
              </w:rPr>
            </w:pPr>
            <w:r>
              <w:t>Ископ</w:t>
            </w:r>
            <w:r w:rsidR="007B48F3">
              <w:t xml:space="preserve"> </w:t>
            </w:r>
            <w:r>
              <w:t>постојећег</w:t>
            </w:r>
            <w:r w:rsidR="007B48F3">
              <w:t xml:space="preserve"> </w:t>
            </w:r>
            <w:r>
              <w:t>тла</w:t>
            </w:r>
            <w:r w:rsidR="007B48F3">
              <w:t xml:space="preserve"> </w:t>
            </w:r>
            <w:r>
              <w:t>испод</w:t>
            </w:r>
            <w:r w:rsidR="007B48F3">
              <w:t xml:space="preserve"> </w:t>
            </w:r>
            <w:r>
              <w:t>плоче</w:t>
            </w:r>
            <w:r w:rsidR="007B48F3">
              <w:t xml:space="preserve">, </w:t>
            </w:r>
            <w:r>
              <w:t>од</w:t>
            </w:r>
            <w:r w:rsidR="007B48F3">
              <w:t xml:space="preserve"> </w:t>
            </w:r>
            <w:r>
              <w:t>тампон</w:t>
            </w:r>
            <w:r w:rsidR="007B48F3">
              <w:t xml:space="preserve"> </w:t>
            </w:r>
            <w:r>
              <w:t>слоја</w:t>
            </w:r>
            <w:r w:rsidR="007B48F3">
              <w:t xml:space="preserve"> </w:t>
            </w:r>
            <w:r>
              <w:t>шљунка</w:t>
            </w:r>
            <w:r w:rsidR="007B48F3">
              <w:t xml:space="preserve">, </w:t>
            </w:r>
            <w:r>
              <w:t>замашћене</w:t>
            </w:r>
            <w:r w:rsidR="007B48F3">
              <w:t xml:space="preserve"> </w:t>
            </w:r>
            <w:r>
              <w:t>земље</w:t>
            </w:r>
            <w:r w:rsidR="007B48F3">
              <w:t xml:space="preserve"> </w:t>
            </w:r>
            <w:r w:rsidR="00381FCA">
              <w:rPr>
                <w:lang w:val="sr-Cyrl-RS"/>
              </w:rPr>
              <w:t>и</w:t>
            </w:r>
            <w:r w:rsidR="007B48F3">
              <w:t xml:space="preserve"> </w:t>
            </w:r>
            <w:r>
              <w:t>др</w:t>
            </w:r>
            <w:r w:rsidR="007B48F3">
              <w:t xml:space="preserve">, </w:t>
            </w:r>
            <w:r>
              <w:t>износ</w:t>
            </w:r>
            <w:r w:rsidR="007B48F3">
              <w:t xml:space="preserve"> </w:t>
            </w:r>
            <w:r>
              <w:t>ван</w:t>
            </w:r>
            <w:r w:rsidR="007B48F3">
              <w:t xml:space="preserve"> </w:t>
            </w:r>
            <w:r>
              <w:t>објекта</w:t>
            </w:r>
            <w:r w:rsidR="007B48F3">
              <w:t xml:space="preserve">, </w:t>
            </w:r>
            <w:r>
              <w:t>утовар</w:t>
            </w:r>
            <w:r w:rsidR="007B48F3">
              <w:t xml:space="preserve"> </w:t>
            </w:r>
            <w:r>
              <w:t>у</w:t>
            </w:r>
            <w:r w:rsidR="007B48F3">
              <w:t xml:space="preserve"> </w:t>
            </w:r>
            <w:r>
              <w:t>камион</w:t>
            </w:r>
            <w:r w:rsidR="007B48F3">
              <w:t xml:space="preserve"> </w:t>
            </w:r>
            <w:r w:rsidR="00381FCA">
              <w:rPr>
                <w:lang w:val="sr-Cyrl-RS"/>
              </w:rPr>
              <w:t>и</w:t>
            </w:r>
            <w:r w:rsidR="007B48F3">
              <w:t xml:space="preserve"> </w:t>
            </w:r>
            <w:r>
              <w:t>однос</w:t>
            </w:r>
            <w:r w:rsidR="007B48F3">
              <w:t xml:space="preserve"> </w:t>
            </w:r>
            <w:r>
              <w:t>на</w:t>
            </w:r>
            <w:r w:rsidR="007B48F3">
              <w:t xml:space="preserve"> </w:t>
            </w:r>
            <w:r>
              <w:t>депонију</w:t>
            </w:r>
            <w:r w:rsidR="007B48F3">
              <w:t xml:space="preserve">. </w:t>
            </w:r>
          </w:p>
          <w:p w:rsidR="007B48F3" w:rsidRDefault="00262968" w:rsidP="007B48F3">
            <w:r>
              <w:t>Дубина</w:t>
            </w:r>
            <w:r w:rsidR="007B48F3">
              <w:t xml:space="preserve"> </w:t>
            </w:r>
            <w:r>
              <w:t>ископа</w:t>
            </w:r>
            <w:r w:rsidR="007B48F3">
              <w:t xml:space="preserve"> </w:t>
            </w:r>
            <w:r>
              <w:t>је</w:t>
            </w:r>
            <w:r w:rsidR="007B48F3">
              <w:t xml:space="preserve"> 200</w:t>
            </w:r>
            <w:r w:rsidR="00381FCA">
              <w:t>cm</w:t>
            </w:r>
            <w:r w:rsidR="007B48F3">
              <w:t>.</w:t>
            </w:r>
          </w:p>
          <w:p w:rsidR="007B48F3" w:rsidRDefault="00262968" w:rsidP="00381FCA">
            <w:r>
              <w:t>Уз</w:t>
            </w:r>
            <w:r w:rsidR="007B48F3">
              <w:t xml:space="preserve"> </w:t>
            </w:r>
            <w:r>
              <w:t>сагласност</w:t>
            </w:r>
            <w:r w:rsidR="007B48F3">
              <w:t xml:space="preserve"> </w:t>
            </w:r>
            <w:r>
              <w:t>надзорног</w:t>
            </w:r>
            <w:r w:rsidR="007B48F3">
              <w:t xml:space="preserve"> </w:t>
            </w:r>
            <w:r>
              <w:t>органа</w:t>
            </w:r>
            <w:r w:rsidR="007B48F3">
              <w:t xml:space="preserve"> </w:t>
            </w:r>
            <w:r>
              <w:t>може</w:t>
            </w:r>
            <w:r w:rsidR="007B48F3">
              <w:t xml:space="preserve"> </w:t>
            </w:r>
            <w:r>
              <w:t>да</w:t>
            </w:r>
            <w:r w:rsidR="007B48F3">
              <w:t xml:space="preserve"> </w:t>
            </w:r>
            <w:r>
              <w:t>дубина</w:t>
            </w:r>
            <w:r w:rsidR="007B48F3">
              <w:t xml:space="preserve"> </w:t>
            </w:r>
            <w:r>
              <w:t>ископа</w:t>
            </w:r>
            <w:r w:rsidR="007B48F3">
              <w:t xml:space="preserve"> </w:t>
            </w:r>
            <w:r>
              <w:t>буде</w:t>
            </w:r>
            <w:r w:rsidR="007B48F3">
              <w:t xml:space="preserve"> </w:t>
            </w:r>
            <w:r w:rsidR="00381FCA">
              <w:rPr>
                <w:lang w:val="sr-Cyrl-RS"/>
              </w:rPr>
              <w:t xml:space="preserve">и </w:t>
            </w:r>
            <w:r>
              <w:t>мања</w:t>
            </w:r>
            <w:r w:rsidR="007B48F3">
              <w:t xml:space="preserve"> </w:t>
            </w:r>
            <w:r>
              <w:t>ако</w:t>
            </w:r>
            <w:r w:rsidR="007B48F3">
              <w:t xml:space="preserve"> </w:t>
            </w:r>
            <w:r>
              <w:t>се</w:t>
            </w:r>
            <w:r w:rsidR="007B48F3">
              <w:t xml:space="preserve"> </w:t>
            </w:r>
            <w:r>
              <w:t>утврде</w:t>
            </w:r>
            <w:r w:rsidR="007B48F3">
              <w:t xml:space="preserve"> </w:t>
            </w:r>
            <w:r>
              <w:t>носећи</w:t>
            </w:r>
            <w:r w:rsidR="007B48F3">
              <w:t xml:space="preserve"> </w:t>
            </w:r>
            <w:r>
              <w:t>неоштећени</w:t>
            </w:r>
            <w:r w:rsidR="007B48F3">
              <w:t xml:space="preserve"> </w:t>
            </w:r>
            <w:r>
              <w:t>слојеви</w:t>
            </w:r>
            <w:r w:rsidR="007B48F3">
              <w:t xml:space="preserve"> </w:t>
            </w:r>
            <w:r>
              <w:t>земље</w:t>
            </w:r>
            <w:r w:rsidR="007B48F3">
              <w:t xml:space="preserve"> </w:t>
            </w:r>
            <w:r>
              <w:t>на</w:t>
            </w:r>
            <w:r w:rsidR="007B48F3">
              <w:t xml:space="preserve"> </w:t>
            </w:r>
            <w:r>
              <w:t>мањој</w:t>
            </w:r>
            <w:r w:rsidR="007B48F3">
              <w:t xml:space="preserve"> </w:t>
            </w:r>
            <w:r>
              <w:t>дубини</w:t>
            </w:r>
            <w:r w:rsidR="007B48F3">
              <w:t xml:space="preserve"> </w:t>
            </w:r>
            <w:r>
              <w:t>од</w:t>
            </w:r>
            <w:r w:rsidR="007B48F3">
              <w:t xml:space="preserve"> 200</w:t>
            </w:r>
            <w:r w:rsidR="00381FCA">
              <w:t>cm</w:t>
            </w:r>
            <w:r w:rsidR="007B48F3">
              <w:t>.</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C343E" w:rsidP="003B0A62">
            <w:pPr>
              <w:jc w:val="center"/>
            </w:pPr>
            <w:r>
              <w:t>м</w:t>
            </w:r>
            <w:r w:rsidR="003B0A62">
              <w:t>³</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2C6FDF">
            <w:pPr>
              <w:jc w:val="center"/>
            </w:pPr>
            <w:r>
              <w:t>310</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176DD2" w:rsidRDefault="007B48F3" w:rsidP="00F32498">
            <w:pPr>
              <w:pStyle w:val="ListParagraph"/>
              <w:numPr>
                <w:ilvl w:val="0"/>
                <w:numId w:val="14"/>
              </w:numPr>
              <w:autoSpaceDE w:val="0"/>
              <w:autoSpaceDN w:val="0"/>
              <w:adjustRightInd w:val="0"/>
              <w:jc w:val="center"/>
              <w:rPr>
                <w:noProof/>
                <w:lang w:val="en-US"/>
              </w:rPr>
            </w:pPr>
          </w:p>
        </w:tc>
        <w:tc>
          <w:tcPr>
            <w:tcW w:w="3403" w:type="dxa"/>
          </w:tcPr>
          <w:p w:rsidR="007B48F3" w:rsidRPr="006F2D82" w:rsidRDefault="003B0A62" w:rsidP="00050D46">
            <w:pPr>
              <w:rPr>
                <w:lang w:val="sr-Cyrl-RS"/>
              </w:rPr>
            </w:pPr>
            <w:r>
              <w:t>Набавка</w:t>
            </w:r>
            <w:r w:rsidR="007B48F3">
              <w:t xml:space="preserve"> </w:t>
            </w:r>
            <w:r>
              <w:t>материјала</w:t>
            </w:r>
            <w:r w:rsidR="007B48F3">
              <w:t xml:space="preserve">, </w:t>
            </w:r>
            <w:r>
              <w:t>донос</w:t>
            </w:r>
            <w:r w:rsidR="007B48F3">
              <w:t xml:space="preserve"> </w:t>
            </w:r>
            <w:r>
              <w:t>на</w:t>
            </w:r>
            <w:r w:rsidR="007B48F3">
              <w:t xml:space="preserve"> </w:t>
            </w:r>
            <w:r>
              <w:t>градилиште</w:t>
            </w:r>
            <w:r w:rsidR="007B48F3">
              <w:t xml:space="preserve">, </w:t>
            </w:r>
            <w:r>
              <w:t>разастирање</w:t>
            </w:r>
            <w:r w:rsidR="007B48F3">
              <w:t xml:space="preserve"> </w:t>
            </w:r>
            <w:r>
              <w:t>и</w:t>
            </w:r>
            <w:r w:rsidR="007B48F3">
              <w:t xml:space="preserve"> </w:t>
            </w:r>
            <w:r>
              <w:t>набијање</w:t>
            </w:r>
            <w:r w:rsidR="007B48F3">
              <w:t xml:space="preserve"> </w:t>
            </w:r>
            <w:r>
              <w:t>песка</w:t>
            </w:r>
            <w:r w:rsidR="007B48F3">
              <w:t xml:space="preserve"> </w:t>
            </w:r>
            <w:r>
              <w:t>у</w:t>
            </w:r>
            <w:r w:rsidR="007B48F3">
              <w:t xml:space="preserve"> </w:t>
            </w:r>
            <w:r>
              <w:t>укупној</w:t>
            </w:r>
            <w:r w:rsidR="007B48F3">
              <w:t xml:space="preserve"> </w:t>
            </w:r>
            <w:r>
              <w:t>дубини</w:t>
            </w:r>
            <w:r w:rsidR="007B48F3">
              <w:t xml:space="preserve"> </w:t>
            </w:r>
            <w:r>
              <w:t>од</w:t>
            </w:r>
            <w:r w:rsidR="00050D46">
              <w:t xml:space="preserve"> 150</w:t>
            </w:r>
            <w:r w:rsidR="006F2D82">
              <w:t>cm</w:t>
            </w:r>
            <w:r w:rsidR="007B48F3">
              <w:t xml:space="preserve">. </w:t>
            </w:r>
            <w:r>
              <w:t>разастирање</w:t>
            </w:r>
            <w:r w:rsidR="007B48F3">
              <w:t xml:space="preserve"> </w:t>
            </w:r>
            <w:r w:rsidR="006F2D82">
              <w:rPr>
                <w:lang w:val="sr-Cyrl-RS"/>
              </w:rPr>
              <w:lastRenderedPageBreak/>
              <w:t>и</w:t>
            </w:r>
            <w:r w:rsidR="007B48F3">
              <w:t xml:space="preserve"> </w:t>
            </w:r>
            <w:r>
              <w:t>набијање</w:t>
            </w:r>
            <w:r w:rsidR="007B48F3">
              <w:t xml:space="preserve"> </w:t>
            </w:r>
            <w:r>
              <w:t>песка</w:t>
            </w:r>
            <w:r w:rsidR="007B48F3">
              <w:t xml:space="preserve"> </w:t>
            </w:r>
            <w:r>
              <w:t>радити</w:t>
            </w:r>
            <w:r w:rsidR="007B48F3">
              <w:t xml:space="preserve"> </w:t>
            </w:r>
            <w:r>
              <w:t>у</w:t>
            </w:r>
            <w:r w:rsidR="007B48F3">
              <w:t xml:space="preserve"> </w:t>
            </w:r>
            <w:r>
              <w:t>слојевима</w:t>
            </w:r>
            <w:r w:rsidR="007B48F3">
              <w:t xml:space="preserve"> </w:t>
            </w:r>
            <w:r>
              <w:t>од</w:t>
            </w:r>
            <w:r w:rsidR="007B48F3">
              <w:t xml:space="preserve"> 30cm</w:t>
            </w:r>
            <w:r w:rsidR="006F2D82">
              <w:rPr>
                <w:lang w:val="sr-Cyrl-RS"/>
              </w:rPr>
              <w:t>.</w:t>
            </w:r>
          </w:p>
        </w:tc>
        <w:tc>
          <w:tcPr>
            <w:tcW w:w="1134" w:type="dxa"/>
          </w:tcPr>
          <w:p w:rsidR="007B48F3" w:rsidRDefault="007B48F3" w:rsidP="007B48F3">
            <w:pPr>
              <w:jc w:val="center"/>
            </w:pPr>
          </w:p>
          <w:p w:rsidR="007B48F3" w:rsidRDefault="007B48F3" w:rsidP="007B48F3">
            <w:pPr>
              <w:jc w:val="center"/>
            </w:pPr>
          </w:p>
          <w:p w:rsidR="007B48F3" w:rsidRDefault="007C343E" w:rsidP="007B48F3">
            <w:pPr>
              <w:jc w:val="center"/>
            </w:pPr>
            <w:r>
              <w:t>м</w:t>
            </w:r>
            <w:r w:rsidR="003B0A62">
              <w:t>³</w:t>
            </w:r>
          </w:p>
        </w:tc>
        <w:tc>
          <w:tcPr>
            <w:tcW w:w="1134" w:type="dxa"/>
          </w:tcPr>
          <w:p w:rsidR="007B48F3" w:rsidRDefault="007B48F3" w:rsidP="007B48F3">
            <w:pPr>
              <w:jc w:val="center"/>
            </w:pPr>
          </w:p>
          <w:p w:rsidR="007B48F3" w:rsidRDefault="007B48F3" w:rsidP="007B48F3">
            <w:pPr>
              <w:jc w:val="center"/>
            </w:pPr>
          </w:p>
          <w:p w:rsidR="007B48F3" w:rsidRDefault="007B48F3" w:rsidP="002C6FDF">
            <w:pPr>
              <w:jc w:val="center"/>
            </w:pPr>
            <w:r>
              <w:t>230</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3B0A62" w:rsidRPr="00AE1407" w:rsidTr="003868F2">
        <w:trPr>
          <w:trHeight w:val="420"/>
        </w:trPr>
        <w:tc>
          <w:tcPr>
            <w:tcW w:w="567" w:type="dxa"/>
          </w:tcPr>
          <w:p w:rsidR="003B0A62" w:rsidRPr="00176DD2" w:rsidRDefault="003B0A62" w:rsidP="00F32498">
            <w:pPr>
              <w:pStyle w:val="ListParagraph"/>
              <w:numPr>
                <w:ilvl w:val="0"/>
                <w:numId w:val="14"/>
              </w:numPr>
              <w:autoSpaceDE w:val="0"/>
              <w:autoSpaceDN w:val="0"/>
              <w:adjustRightInd w:val="0"/>
              <w:jc w:val="center"/>
              <w:rPr>
                <w:noProof/>
                <w:lang w:val="en-US"/>
              </w:rPr>
            </w:pPr>
          </w:p>
        </w:tc>
        <w:tc>
          <w:tcPr>
            <w:tcW w:w="3403" w:type="dxa"/>
          </w:tcPr>
          <w:p w:rsidR="003B0A62" w:rsidRPr="006F2D82" w:rsidRDefault="003B0A62" w:rsidP="00050D46">
            <w:pPr>
              <w:rPr>
                <w:lang w:val="sr-Cyrl-RS"/>
              </w:rPr>
            </w:pPr>
            <w:r>
              <w:t>Набавка материјала, донос на градилиште, разастирање и набијање слоја дробљеног камена у укупној дубини од 30</w:t>
            </w:r>
            <w:r w:rsidR="006F2D82">
              <w:t>cm</w:t>
            </w:r>
            <w:r w:rsidR="006F2D82">
              <w:rPr>
                <w:lang w:val="sr-Cyrl-RS"/>
              </w:rPr>
              <w:t>.</w:t>
            </w:r>
          </w:p>
        </w:tc>
        <w:tc>
          <w:tcPr>
            <w:tcW w:w="1134" w:type="dxa"/>
          </w:tcPr>
          <w:p w:rsidR="007C343E" w:rsidRDefault="007C343E" w:rsidP="003B0A62">
            <w:pPr>
              <w:jc w:val="center"/>
              <w:rPr>
                <w:lang w:val="sr-Cyrl-RS"/>
              </w:rPr>
            </w:pPr>
          </w:p>
          <w:p w:rsidR="007C343E" w:rsidRDefault="007C343E" w:rsidP="003B0A62">
            <w:pPr>
              <w:jc w:val="center"/>
              <w:rPr>
                <w:lang w:val="sr-Cyrl-RS"/>
              </w:rPr>
            </w:pPr>
          </w:p>
          <w:p w:rsidR="003B0A62" w:rsidRDefault="007C343E" w:rsidP="003B0A62">
            <w:pPr>
              <w:jc w:val="center"/>
            </w:pPr>
            <w:r>
              <w:t>м</w:t>
            </w:r>
            <w:r w:rsidR="003B0A62" w:rsidRPr="002F5864">
              <w:t>³</w:t>
            </w:r>
          </w:p>
        </w:tc>
        <w:tc>
          <w:tcPr>
            <w:tcW w:w="1134" w:type="dxa"/>
          </w:tcPr>
          <w:p w:rsidR="003B0A62" w:rsidRDefault="003B0A62" w:rsidP="007B48F3">
            <w:pPr>
              <w:jc w:val="center"/>
            </w:pPr>
          </w:p>
          <w:p w:rsidR="003B0A62" w:rsidRDefault="003B0A62" w:rsidP="007B48F3">
            <w:pPr>
              <w:jc w:val="center"/>
            </w:pPr>
          </w:p>
          <w:p w:rsidR="003B0A62" w:rsidRDefault="003B0A62" w:rsidP="002C6FDF">
            <w:pPr>
              <w:jc w:val="center"/>
            </w:pPr>
            <w:r>
              <w:t>47</w:t>
            </w:r>
          </w:p>
        </w:tc>
        <w:tc>
          <w:tcPr>
            <w:tcW w:w="2126" w:type="dxa"/>
          </w:tcPr>
          <w:p w:rsidR="003B0A62" w:rsidRPr="00AE1407" w:rsidRDefault="003B0A62" w:rsidP="005E2923">
            <w:pPr>
              <w:autoSpaceDE w:val="0"/>
              <w:autoSpaceDN w:val="0"/>
              <w:adjustRightInd w:val="0"/>
              <w:jc w:val="center"/>
              <w:rPr>
                <w:noProof/>
                <w:lang w:val="en-US"/>
              </w:rPr>
            </w:pPr>
          </w:p>
        </w:tc>
        <w:tc>
          <w:tcPr>
            <w:tcW w:w="1417" w:type="dxa"/>
          </w:tcPr>
          <w:p w:rsidR="003B0A62" w:rsidRPr="00AE1407" w:rsidRDefault="003B0A62" w:rsidP="005E2923">
            <w:pPr>
              <w:autoSpaceDE w:val="0"/>
              <w:autoSpaceDN w:val="0"/>
              <w:adjustRightInd w:val="0"/>
              <w:jc w:val="right"/>
              <w:rPr>
                <w:noProof/>
                <w:lang w:val="en-US"/>
              </w:rPr>
            </w:pPr>
          </w:p>
        </w:tc>
        <w:tc>
          <w:tcPr>
            <w:tcW w:w="1608" w:type="dxa"/>
          </w:tcPr>
          <w:p w:rsidR="003B0A62" w:rsidRPr="00AE1407" w:rsidRDefault="003B0A62" w:rsidP="005E2923">
            <w:pPr>
              <w:autoSpaceDE w:val="0"/>
              <w:autoSpaceDN w:val="0"/>
              <w:adjustRightInd w:val="0"/>
              <w:jc w:val="right"/>
              <w:rPr>
                <w:noProof/>
                <w:lang w:val="en-US"/>
              </w:rPr>
            </w:pPr>
          </w:p>
        </w:tc>
        <w:tc>
          <w:tcPr>
            <w:tcW w:w="1984" w:type="dxa"/>
          </w:tcPr>
          <w:p w:rsidR="003B0A62" w:rsidRPr="00AE1407" w:rsidRDefault="003B0A62" w:rsidP="005E2923">
            <w:pPr>
              <w:autoSpaceDE w:val="0"/>
              <w:autoSpaceDN w:val="0"/>
              <w:adjustRightInd w:val="0"/>
              <w:jc w:val="right"/>
              <w:rPr>
                <w:noProof/>
                <w:lang w:val="en-US"/>
              </w:rPr>
            </w:pPr>
          </w:p>
        </w:tc>
        <w:tc>
          <w:tcPr>
            <w:tcW w:w="1370" w:type="dxa"/>
          </w:tcPr>
          <w:p w:rsidR="003B0A62" w:rsidRPr="00AE1407" w:rsidRDefault="003B0A62" w:rsidP="005E2923">
            <w:pPr>
              <w:autoSpaceDE w:val="0"/>
              <w:autoSpaceDN w:val="0"/>
              <w:adjustRightInd w:val="0"/>
              <w:jc w:val="right"/>
              <w:rPr>
                <w:noProof/>
                <w:lang w:val="en-US"/>
              </w:rPr>
            </w:pPr>
          </w:p>
        </w:tc>
      </w:tr>
      <w:tr w:rsidR="003B0A62" w:rsidRPr="00AE1407" w:rsidTr="003868F2">
        <w:trPr>
          <w:trHeight w:val="420"/>
        </w:trPr>
        <w:tc>
          <w:tcPr>
            <w:tcW w:w="567" w:type="dxa"/>
          </w:tcPr>
          <w:p w:rsidR="003B0A62" w:rsidRPr="00176DD2" w:rsidRDefault="003B0A62" w:rsidP="00F32498">
            <w:pPr>
              <w:pStyle w:val="ListParagraph"/>
              <w:numPr>
                <w:ilvl w:val="0"/>
                <w:numId w:val="14"/>
              </w:numPr>
              <w:autoSpaceDE w:val="0"/>
              <w:autoSpaceDN w:val="0"/>
              <w:adjustRightInd w:val="0"/>
              <w:jc w:val="center"/>
              <w:rPr>
                <w:noProof/>
                <w:lang w:val="en-US"/>
              </w:rPr>
            </w:pPr>
          </w:p>
        </w:tc>
        <w:tc>
          <w:tcPr>
            <w:tcW w:w="3403" w:type="dxa"/>
          </w:tcPr>
          <w:p w:rsidR="003B0A62" w:rsidRDefault="003B0A62" w:rsidP="00050D46">
            <w:r>
              <w:t>Израда потребне оплате и бетонирање два слоја “мршавог “ бетона укупне дебљине 10+5</w:t>
            </w:r>
            <w:r w:rsidR="006F2D82">
              <w:t>cm</w:t>
            </w:r>
            <w:r>
              <w:t xml:space="preserve"> бетоном МБ10</w:t>
            </w:r>
          </w:p>
        </w:tc>
        <w:tc>
          <w:tcPr>
            <w:tcW w:w="1134" w:type="dxa"/>
          </w:tcPr>
          <w:p w:rsidR="007C343E" w:rsidRDefault="007C343E" w:rsidP="003B0A62">
            <w:pPr>
              <w:jc w:val="center"/>
              <w:rPr>
                <w:lang w:val="sr-Cyrl-RS"/>
              </w:rPr>
            </w:pPr>
          </w:p>
          <w:p w:rsidR="007C343E" w:rsidRDefault="007C343E" w:rsidP="003B0A62">
            <w:pPr>
              <w:jc w:val="center"/>
              <w:rPr>
                <w:lang w:val="sr-Cyrl-RS"/>
              </w:rPr>
            </w:pPr>
          </w:p>
          <w:p w:rsidR="003B0A62" w:rsidRDefault="007C343E" w:rsidP="003B0A62">
            <w:pPr>
              <w:jc w:val="center"/>
            </w:pPr>
            <w:r>
              <w:t>м</w:t>
            </w:r>
            <w:r w:rsidR="003B0A62" w:rsidRPr="002F5864">
              <w:t>³</w:t>
            </w:r>
          </w:p>
        </w:tc>
        <w:tc>
          <w:tcPr>
            <w:tcW w:w="1134" w:type="dxa"/>
          </w:tcPr>
          <w:p w:rsidR="003B0A62" w:rsidRDefault="003B0A62" w:rsidP="007B48F3">
            <w:pPr>
              <w:jc w:val="center"/>
            </w:pPr>
          </w:p>
          <w:p w:rsidR="003B0A62" w:rsidRDefault="003B0A62" w:rsidP="007B48F3">
            <w:pPr>
              <w:jc w:val="center"/>
            </w:pPr>
          </w:p>
          <w:p w:rsidR="003B0A62" w:rsidRDefault="003B0A62" w:rsidP="002C6FDF">
            <w:pPr>
              <w:jc w:val="center"/>
            </w:pPr>
            <w:r>
              <w:t>24</w:t>
            </w:r>
          </w:p>
        </w:tc>
        <w:tc>
          <w:tcPr>
            <w:tcW w:w="2126" w:type="dxa"/>
          </w:tcPr>
          <w:p w:rsidR="003B0A62" w:rsidRPr="00AE1407" w:rsidRDefault="003B0A62" w:rsidP="005E2923">
            <w:pPr>
              <w:autoSpaceDE w:val="0"/>
              <w:autoSpaceDN w:val="0"/>
              <w:adjustRightInd w:val="0"/>
              <w:jc w:val="center"/>
              <w:rPr>
                <w:noProof/>
                <w:lang w:val="en-US"/>
              </w:rPr>
            </w:pPr>
          </w:p>
        </w:tc>
        <w:tc>
          <w:tcPr>
            <w:tcW w:w="1417" w:type="dxa"/>
          </w:tcPr>
          <w:p w:rsidR="003B0A62" w:rsidRPr="00AE1407" w:rsidRDefault="003B0A62" w:rsidP="005E2923">
            <w:pPr>
              <w:autoSpaceDE w:val="0"/>
              <w:autoSpaceDN w:val="0"/>
              <w:adjustRightInd w:val="0"/>
              <w:jc w:val="right"/>
              <w:rPr>
                <w:noProof/>
                <w:lang w:val="en-US"/>
              </w:rPr>
            </w:pPr>
          </w:p>
        </w:tc>
        <w:tc>
          <w:tcPr>
            <w:tcW w:w="1608" w:type="dxa"/>
          </w:tcPr>
          <w:p w:rsidR="003B0A62" w:rsidRPr="00AE1407" w:rsidRDefault="003B0A62" w:rsidP="005E2923">
            <w:pPr>
              <w:autoSpaceDE w:val="0"/>
              <w:autoSpaceDN w:val="0"/>
              <w:adjustRightInd w:val="0"/>
              <w:jc w:val="right"/>
              <w:rPr>
                <w:noProof/>
                <w:lang w:val="en-US"/>
              </w:rPr>
            </w:pPr>
          </w:p>
        </w:tc>
        <w:tc>
          <w:tcPr>
            <w:tcW w:w="1984" w:type="dxa"/>
          </w:tcPr>
          <w:p w:rsidR="003B0A62" w:rsidRPr="00AE1407" w:rsidRDefault="003B0A62" w:rsidP="005E2923">
            <w:pPr>
              <w:autoSpaceDE w:val="0"/>
              <w:autoSpaceDN w:val="0"/>
              <w:adjustRightInd w:val="0"/>
              <w:jc w:val="right"/>
              <w:rPr>
                <w:noProof/>
                <w:lang w:val="en-US"/>
              </w:rPr>
            </w:pPr>
          </w:p>
        </w:tc>
        <w:tc>
          <w:tcPr>
            <w:tcW w:w="1370" w:type="dxa"/>
          </w:tcPr>
          <w:p w:rsidR="003B0A62" w:rsidRPr="00AE1407" w:rsidRDefault="003B0A62"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176DD2" w:rsidRDefault="007B48F3" w:rsidP="00F32498">
            <w:pPr>
              <w:pStyle w:val="ListParagraph"/>
              <w:numPr>
                <w:ilvl w:val="0"/>
                <w:numId w:val="14"/>
              </w:numPr>
              <w:autoSpaceDE w:val="0"/>
              <w:autoSpaceDN w:val="0"/>
              <w:adjustRightInd w:val="0"/>
              <w:jc w:val="center"/>
              <w:rPr>
                <w:noProof/>
                <w:lang w:val="en-US"/>
              </w:rPr>
            </w:pPr>
          </w:p>
        </w:tc>
        <w:tc>
          <w:tcPr>
            <w:tcW w:w="3403" w:type="dxa"/>
          </w:tcPr>
          <w:p w:rsidR="007B48F3" w:rsidRDefault="003B0A62" w:rsidP="00050D46">
            <w:r>
              <w:t>Израда</w:t>
            </w:r>
            <w:r w:rsidR="007B48F3">
              <w:t xml:space="preserve"> </w:t>
            </w:r>
            <w:r>
              <w:t>хидроизолације</w:t>
            </w:r>
            <w:r w:rsidR="007B48F3">
              <w:t xml:space="preserve"> </w:t>
            </w:r>
            <w:r>
              <w:t>подне</w:t>
            </w:r>
            <w:r w:rsidR="007B48F3">
              <w:t xml:space="preserve"> </w:t>
            </w:r>
            <w:r>
              <w:t>плоче</w:t>
            </w:r>
            <w:r w:rsidR="007B48F3">
              <w:t xml:space="preserve"> </w:t>
            </w:r>
            <w:r>
              <w:t>хидроизолацијом</w:t>
            </w:r>
            <w:r w:rsidR="007B48F3">
              <w:t xml:space="preserve"> </w:t>
            </w:r>
            <w:r>
              <w:t>КОНДОР</w:t>
            </w:r>
            <w:r w:rsidR="007B48F3">
              <w:t xml:space="preserve"> 5 </w:t>
            </w:r>
            <w:r>
              <w:t>или</w:t>
            </w:r>
            <w:r w:rsidR="007B48F3">
              <w:t xml:space="preserve"> </w:t>
            </w:r>
            <w:r>
              <w:t>слична</w:t>
            </w:r>
            <w:r w:rsidR="007B48F3">
              <w:t xml:space="preserve"> </w:t>
            </w:r>
            <w:r>
              <w:t>са</w:t>
            </w:r>
            <w:r w:rsidR="007B48F3">
              <w:t xml:space="preserve"> </w:t>
            </w:r>
            <w:r>
              <w:t>претходним</w:t>
            </w:r>
            <w:r w:rsidR="007B48F3">
              <w:t xml:space="preserve"> </w:t>
            </w:r>
            <w:r>
              <w:t>премазом</w:t>
            </w:r>
            <w:r w:rsidR="007B48F3">
              <w:t xml:space="preserve"> </w:t>
            </w:r>
            <w:r>
              <w:t>подне</w:t>
            </w:r>
            <w:r w:rsidR="007B48F3">
              <w:t xml:space="preserve"> </w:t>
            </w:r>
            <w:r>
              <w:t>плоче</w:t>
            </w:r>
            <w:r w:rsidR="007B48F3">
              <w:t xml:space="preserve"> </w:t>
            </w:r>
            <w:r>
              <w:t>битулитом</w:t>
            </w:r>
            <w:r w:rsidR="007B48F3">
              <w:t xml:space="preserve">. </w:t>
            </w:r>
            <w:r>
              <w:t>Изршити</w:t>
            </w:r>
            <w:r w:rsidR="007B48F3">
              <w:t xml:space="preserve"> </w:t>
            </w:r>
            <w:r>
              <w:t>правилну</w:t>
            </w:r>
            <w:r w:rsidR="007B48F3">
              <w:t xml:space="preserve"> </w:t>
            </w:r>
            <w:r>
              <w:t>уградњу</w:t>
            </w:r>
            <w:r w:rsidR="007B48F3">
              <w:t xml:space="preserve"> </w:t>
            </w:r>
            <w:r>
              <w:t>хидроизолације</w:t>
            </w:r>
            <w:r w:rsidR="007B48F3">
              <w:t xml:space="preserve"> </w:t>
            </w:r>
            <w:r>
              <w:t>са</w:t>
            </w:r>
            <w:r w:rsidR="007B48F3">
              <w:t xml:space="preserve"> </w:t>
            </w:r>
            <w:r>
              <w:t>потребним</w:t>
            </w:r>
            <w:r w:rsidR="007B48F3">
              <w:t xml:space="preserve"> </w:t>
            </w:r>
            <w:r>
              <w:t>преклопом</w:t>
            </w:r>
            <w:r w:rsidR="007B48F3">
              <w:t xml:space="preserve"> </w:t>
            </w:r>
            <w:r>
              <w:t>мин</w:t>
            </w:r>
            <w:r w:rsidR="00050D46">
              <w:rPr>
                <w:lang w:val="sr-Cyrl-RS"/>
              </w:rPr>
              <w:t xml:space="preserve">. </w:t>
            </w:r>
            <w:r w:rsidR="007B48F3">
              <w:t>10</w:t>
            </w:r>
            <w:r w:rsidR="006F2D82">
              <w:t>cm</w:t>
            </w:r>
            <w:r w:rsidR="007B48F3">
              <w:t xml:space="preserve">, </w:t>
            </w:r>
            <w:r>
              <w:t>са</w:t>
            </w:r>
            <w:r w:rsidR="007B48F3">
              <w:t xml:space="preserve"> </w:t>
            </w:r>
            <w:r>
              <w:t>потребним</w:t>
            </w:r>
            <w:r w:rsidR="007B48F3">
              <w:t xml:space="preserve"> </w:t>
            </w:r>
            <w:r>
              <w:t>варењем</w:t>
            </w:r>
            <w:r w:rsidR="007B48F3">
              <w:t xml:space="preserve"> </w:t>
            </w:r>
            <w:r>
              <w:t>спојева</w:t>
            </w:r>
            <w:r w:rsidR="007B48F3">
              <w:t>.</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C343E" w:rsidP="007B48F3">
            <w:pPr>
              <w:jc w:val="center"/>
            </w:pPr>
            <w:r>
              <w:t>м</w:t>
            </w:r>
            <w:r w:rsidR="003B0A62">
              <w:t>²</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2C6FDF">
            <w:pPr>
              <w:jc w:val="center"/>
            </w:pPr>
            <w:r>
              <w:t>164</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176DD2" w:rsidRDefault="007B48F3" w:rsidP="00F32498">
            <w:pPr>
              <w:pStyle w:val="ListParagraph"/>
              <w:numPr>
                <w:ilvl w:val="0"/>
                <w:numId w:val="14"/>
              </w:numPr>
              <w:autoSpaceDE w:val="0"/>
              <w:autoSpaceDN w:val="0"/>
              <w:adjustRightInd w:val="0"/>
              <w:jc w:val="center"/>
              <w:rPr>
                <w:noProof/>
                <w:lang w:val="en-US"/>
              </w:rPr>
            </w:pPr>
          </w:p>
        </w:tc>
        <w:tc>
          <w:tcPr>
            <w:tcW w:w="3403" w:type="dxa"/>
          </w:tcPr>
          <w:p w:rsidR="007B48F3" w:rsidRDefault="003B0A62" w:rsidP="00050D46">
            <w:r>
              <w:t>Израда</w:t>
            </w:r>
            <w:r w:rsidR="007B48F3">
              <w:t xml:space="preserve"> </w:t>
            </w:r>
            <w:r>
              <w:t>потребне</w:t>
            </w:r>
            <w:r w:rsidR="007B48F3">
              <w:t xml:space="preserve"> </w:t>
            </w:r>
            <w:r>
              <w:t>оплате</w:t>
            </w:r>
            <w:r w:rsidR="007B48F3">
              <w:t xml:space="preserve"> </w:t>
            </w:r>
            <w:r>
              <w:t>и</w:t>
            </w:r>
            <w:r w:rsidR="007B48F3">
              <w:t xml:space="preserve"> </w:t>
            </w:r>
            <w:r>
              <w:t>бетонирање</w:t>
            </w:r>
            <w:r w:rsidR="007B48F3">
              <w:t xml:space="preserve"> </w:t>
            </w:r>
            <w:r>
              <w:t>подне</w:t>
            </w:r>
            <w:r w:rsidR="007B48F3">
              <w:t xml:space="preserve"> </w:t>
            </w:r>
            <w:r>
              <w:t>армирано</w:t>
            </w:r>
            <w:r w:rsidR="007B48F3">
              <w:t xml:space="preserve"> </w:t>
            </w:r>
            <w:r>
              <w:t>бетонске</w:t>
            </w:r>
            <w:r w:rsidR="007B48F3">
              <w:t xml:space="preserve"> </w:t>
            </w:r>
            <w:r>
              <w:t>плоче</w:t>
            </w:r>
            <w:r w:rsidR="007B48F3">
              <w:t xml:space="preserve"> </w:t>
            </w:r>
            <w:r>
              <w:t>кухиње</w:t>
            </w:r>
            <w:r w:rsidR="007B48F3">
              <w:t xml:space="preserve"> </w:t>
            </w:r>
            <w:r>
              <w:t>бетона</w:t>
            </w:r>
            <w:r w:rsidR="007B48F3">
              <w:t xml:space="preserve"> </w:t>
            </w:r>
            <w:r>
              <w:t>укупне</w:t>
            </w:r>
            <w:r w:rsidR="007B48F3">
              <w:t xml:space="preserve"> </w:t>
            </w:r>
            <w:r>
              <w:t>дебљине</w:t>
            </w:r>
            <w:r w:rsidR="007B48F3">
              <w:t xml:space="preserve"> 15</w:t>
            </w:r>
            <w:r>
              <w:t>cm</w:t>
            </w:r>
            <w:r w:rsidR="007B48F3">
              <w:t xml:space="preserve"> </w:t>
            </w:r>
            <w:r>
              <w:t>бетоном</w:t>
            </w:r>
            <w:r w:rsidR="007B48F3">
              <w:t xml:space="preserve"> </w:t>
            </w:r>
            <w:r>
              <w:t>MB</w:t>
            </w:r>
            <w:r w:rsidR="007B48F3">
              <w:t xml:space="preserve">30. </w:t>
            </w:r>
            <w:r>
              <w:t>Арматура</w:t>
            </w:r>
            <w:r w:rsidR="007B48F3">
              <w:t xml:space="preserve"> </w:t>
            </w:r>
            <w:r>
              <w:t>се</w:t>
            </w:r>
            <w:r w:rsidR="007B48F3">
              <w:t xml:space="preserve"> </w:t>
            </w:r>
            <w:r>
              <w:t>обрачунава</w:t>
            </w:r>
            <w:r w:rsidR="007B48F3">
              <w:t xml:space="preserve"> </w:t>
            </w:r>
            <w:r>
              <w:t>посебно</w:t>
            </w:r>
            <w:r w:rsidR="007B48F3">
              <w:t xml:space="preserve">. </w:t>
            </w:r>
            <w:r>
              <w:t>У</w:t>
            </w:r>
            <w:r w:rsidR="007B48F3">
              <w:t xml:space="preserve"> </w:t>
            </w:r>
            <w:r>
              <w:t>цену</w:t>
            </w:r>
            <w:r w:rsidR="007B48F3">
              <w:t xml:space="preserve"> </w:t>
            </w:r>
            <w:r>
              <w:t>урачунати</w:t>
            </w:r>
            <w:r w:rsidR="007B48F3">
              <w:t xml:space="preserve"> </w:t>
            </w:r>
            <w:r>
              <w:rPr>
                <w:lang w:val="sr-Cyrl-RS"/>
              </w:rPr>
              <w:t>и</w:t>
            </w:r>
            <w:r w:rsidR="007B48F3">
              <w:t xml:space="preserve"> </w:t>
            </w:r>
            <w:r>
              <w:t>постављање</w:t>
            </w:r>
            <w:r w:rsidR="007B48F3">
              <w:t xml:space="preserve"> </w:t>
            </w:r>
            <w:r>
              <w:t>металних</w:t>
            </w:r>
            <w:r w:rsidR="007B48F3">
              <w:t xml:space="preserve"> </w:t>
            </w:r>
            <w:r>
              <w:t>цеви</w:t>
            </w:r>
            <w:r w:rsidR="007B48F3">
              <w:t xml:space="preserve"> </w:t>
            </w:r>
            <w:r>
              <w:t>за</w:t>
            </w:r>
            <w:r w:rsidR="007B48F3">
              <w:t xml:space="preserve"> </w:t>
            </w:r>
            <w:r>
              <w:t>продор</w:t>
            </w:r>
            <w:r w:rsidR="007B48F3">
              <w:t xml:space="preserve"> </w:t>
            </w:r>
            <w:r>
              <w:t>инсталација</w:t>
            </w:r>
            <w:r w:rsidR="007B48F3">
              <w:t xml:space="preserve"> </w:t>
            </w:r>
            <w:r>
              <w:t>које</w:t>
            </w:r>
            <w:r w:rsidR="007B48F3">
              <w:t xml:space="preserve"> </w:t>
            </w:r>
            <w:r>
              <w:t>обезбеђује</w:t>
            </w:r>
            <w:r w:rsidR="007B48F3">
              <w:t xml:space="preserve"> </w:t>
            </w:r>
            <w:r>
              <w:t>инвеститор</w:t>
            </w:r>
            <w:r w:rsidR="007B48F3">
              <w:t>.</w:t>
            </w:r>
          </w:p>
        </w:tc>
        <w:tc>
          <w:tcPr>
            <w:tcW w:w="1134" w:type="dxa"/>
          </w:tcPr>
          <w:p w:rsidR="007B48F3" w:rsidRDefault="007B48F3" w:rsidP="007B48F3">
            <w:pPr>
              <w:jc w:val="center"/>
            </w:pPr>
          </w:p>
          <w:p w:rsidR="007B48F3" w:rsidRDefault="007B48F3" w:rsidP="007B48F3">
            <w:pPr>
              <w:jc w:val="center"/>
            </w:pPr>
          </w:p>
          <w:p w:rsidR="007B48F3" w:rsidRDefault="007C343E" w:rsidP="007B48F3">
            <w:pPr>
              <w:jc w:val="center"/>
            </w:pPr>
            <w:r>
              <w:t>м</w:t>
            </w:r>
            <w:r w:rsidR="003B0A62">
              <w:t>³</w:t>
            </w:r>
          </w:p>
        </w:tc>
        <w:tc>
          <w:tcPr>
            <w:tcW w:w="1134" w:type="dxa"/>
          </w:tcPr>
          <w:p w:rsidR="007B48F3" w:rsidRDefault="007B48F3" w:rsidP="007B48F3">
            <w:pPr>
              <w:jc w:val="center"/>
            </w:pPr>
          </w:p>
          <w:p w:rsidR="007B48F3" w:rsidRDefault="007B48F3" w:rsidP="007B48F3">
            <w:pPr>
              <w:jc w:val="center"/>
            </w:pPr>
          </w:p>
          <w:p w:rsidR="007B48F3" w:rsidRDefault="007B48F3" w:rsidP="002C6FDF">
            <w:pPr>
              <w:jc w:val="center"/>
            </w:pPr>
            <w:r>
              <w:t>24</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176DD2" w:rsidRDefault="007B48F3" w:rsidP="00F32498">
            <w:pPr>
              <w:pStyle w:val="ListParagraph"/>
              <w:numPr>
                <w:ilvl w:val="0"/>
                <w:numId w:val="14"/>
              </w:numPr>
              <w:autoSpaceDE w:val="0"/>
              <w:autoSpaceDN w:val="0"/>
              <w:adjustRightInd w:val="0"/>
              <w:jc w:val="center"/>
              <w:rPr>
                <w:noProof/>
                <w:lang w:val="en-US"/>
              </w:rPr>
            </w:pPr>
          </w:p>
        </w:tc>
        <w:tc>
          <w:tcPr>
            <w:tcW w:w="3403" w:type="dxa"/>
          </w:tcPr>
          <w:p w:rsidR="007B48F3" w:rsidRDefault="003B0A62" w:rsidP="003B0A62">
            <w:r>
              <w:t>Армнирање</w:t>
            </w:r>
            <w:r w:rsidR="007B48F3">
              <w:t xml:space="preserve"> </w:t>
            </w:r>
            <w:r>
              <w:t>подне</w:t>
            </w:r>
            <w:r w:rsidR="007B48F3">
              <w:t xml:space="preserve"> </w:t>
            </w:r>
            <w:r>
              <w:t>бетонске</w:t>
            </w:r>
            <w:r w:rsidR="007B48F3">
              <w:t xml:space="preserve"> </w:t>
            </w:r>
            <w:r>
              <w:t>плоче</w:t>
            </w:r>
            <w:r w:rsidR="007B48F3">
              <w:t xml:space="preserve"> </w:t>
            </w:r>
            <w:r>
              <w:t>мрежастом</w:t>
            </w:r>
            <w:r w:rsidR="007B48F3">
              <w:t xml:space="preserve"> </w:t>
            </w:r>
            <w:r>
              <w:t>арматуром</w:t>
            </w:r>
            <w:r w:rsidR="007B48F3">
              <w:t xml:space="preserve"> Q131 MAG 500/560 </w:t>
            </w:r>
            <w:r>
              <w:t>димензија</w:t>
            </w:r>
            <w:r w:rsidR="007B48F3">
              <w:t xml:space="preserve"> </w:t>
            </w:r>
            <w:r w:rsidR="007B48F3">
              <w:lastRenderedPageBreak/>
              <w:t xml:space="preserve">215 x 600cm. </w:t>
            </w:r>
            <w:r>
              <w:t>Ар</w:t>
            </w:r>
            <w:r w:rsidR="00050D46">
              <w:rPr>
                <w:lang w:val="sr-Cyrl-RS"/>
              </w:rPr>
              <w:t>м</w:t>
            </w:r>
            <w:r>
              <w:t>атуру</w:t>
            </w:r>
            <w:r w:rsidR="007B48F3">
              <w:t xml:space="preserve"> </w:t>
            </w:r>
            <w:r>
              <w:t>уградити</w:t>
            </w:r>
            <w:r w:rsidR="007B48F3">
              <w:t xml:space="preserve"> </w:t>
            </w:r>
            <w:r>
              <w:t>у</w:t>
            </w:r>
            <w:r w:rsidR="007B48F3">
              <w:t xml:space="preserve"> </w:t>
            </w:r>
            <w:r>
              <w:t>свему</w:t>
            </w:r>
            <w:r w:rsidR="007B48F3">
              <w:t xml:space="preserve"> </w:t>
            </w:r>
            <w:r>
              <w:t>према</w:t>
            </w:r>
            <w:r w:rsidR="007B48F3">
              <w:t xml:space="preserve"> </w:t>
            </w:r>
            <w:r>
              <w:t>плану</w:t>
            </w:r>
            <w:r w:rsidR="007B48F3">
              <w:t xml:space="preserve"> </w:t>
            </w:r>
            <w:r>
              <w:t>арматуре</w:t>
            </w:r>
            <w:r w:rsidR="007B48F3">
              <w:t xml:space="preserve"> </w:t>
            </w:r>
            <w:r>
              <w:t>из</w:t>
            </w:r>
            <w:r w:rsidR="007B48F3">
              <w:t xml:space="preserve"> </w:t>
            </w:r>
            <w:r>
              <w:t>пројекта</w:t>
            </w:r>
            <w:r w:rsidR="007B48F3">
              <w:t xml:space="preserve">, </w:t>
            </w:r>
            <w:r>
              <w:t>са</w:t>
            </w:r>
            <w:r w:rsidR="007B48F3">
              <w:t xml:space="preserve"> </w:t>
            </w:r>
            <w:r>
              <w:t>свим</w:t>
            </w:r>
            <w:r w:rsidR="007B48F3">
              <w:t xml:space="preserve"> </w:t>
            </w:r>
            <w:r>
              <w:t>потребним</w:t>
            </w:r>
            <w:r w:rsidR="007B48F3">
              <w:t xml:space="preserve"> </w:t>
            </w:r>
            <w:r>
              <w:t>везивањима</w:t>
            </w:r>
            <w:r w:rsidR="007B48F3">
              <w:t xml:space="preserve"> </w:t>
            </w:r>
            <w:r>
              <w:rPr>
                <w:lang w:val="sr-Cyrl-RS"/>
              </w:rPr>
              <w:t>и</w:t>
            </w:r>
            <w:r w:rsidR="007B48F3">
              <w:t xml:space="preserve"> </w:t>
            </w:r>
            <w:r>
              <w:t>постављањем</w:t>
            </w:r>
            <w:r w:rsidR="007B48F3">
              <w:t xml:space="preserve"> </w:t>
            </w:r>
            <w:r>
              <w:t>у</w:t>
            </w:r>
            <w:r w:rsidR="007B48F3">
              <w:t xml:space="preserve"> </w:t>
            </w:r>
            <w:r>
              <w:t>пројектовани</w:t>
            </w:r>
            <w:r w:rsidR="007B48F3">
              <w:t xml:space="preserve"> </w:t>
            </w:r>
            <w:r>
              <w:t>положај</w:t>
            </w:r>
            <w:r w:rsidR="007B48F3">
              <w:t>.</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Pr="007C343E" w:rsidRDefault="003B0A62" w:rsidP="007B48F3">
            <w:pPr>
              <w:jc w:val="center"/>
              <w:rPr>
                <w:lang w:val="sr-Cyrl-RS"/>
              </w:rPr>
            </w:pPr>
            <w:r>
              <w:lastRenderedPageBreak/>
              <w:t>мрежа</w:t>
            </w:r>
            <w:r w:rsidR="007B48F3">
              <w:t xml:space="preserve"> </w:t>
            </w:r>
            <w:r>
              <w:t>ком</w:t>
            </w:r>
            <w:r w:rsidR="007C343E">
              <w:rPr>
                <w:lang w:val="sr-Cyrl-RS"/>
              </w:rPr>
              <w:t>.</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2C6FDF">
            <w:pPr>
              <w:jc w:val="center"/>
            </w:pPr>
            <w:r>
              <w:t>33</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3B0A62" w:rsidP="007B48F3">
            <w:r>
              <w:t>Хигијенско</w:t>
            </w:r>
            <w:r w:rsidR="007B48F3">
              <w:t xml:space="preserve"> </w:t>
            </w:r>
            <w:r>
              <w:t>прање</w:t>
            </w:r>
            <w:r w:rsidR="007B48F3">
              <w:t xml:space="preserve"> </w:t>
            </w:r>
            <w:r>
              <w:t>и</w:t>
            </w:r>
            <w:r w:rsidR="007B48F3">
              <w:t xml:space="preserve"> </w:t>
            </w:r>
            <w:r>
              <w:t>чишћење</w:t>
            </w:r>
            <w:r w:rsidR="007B48F3">
              <w:t xml:space="preserve"> </w:t>
            </w:r>
            <w:r>
              <w:t>постојећег</w:t>
            </w:r>
            <w:r w:rsidR="007B48F3">
              <w:t xml:space="preserve"> </w:t>
            </w:r>
            <w:r>
              <w:t>пода</w:t>
            </w:r>
            <w:r w:rsidR="007B48F3">
              <w:t xml:space="preserve"> </w:t>
            </w:r>
            <w:r>
              <w:t>сутеренских</w:t>
            </w:r>
            <w:r w:rsidR="007B48F3">
              <w:t xml:space="preserve"> </w:t>
            </w:r>
            <w:r>
              <w:t>просторија</w:t>
            </w:r>
            <w:r w:rsidR="007B48F3">
              <w:t xml:space="preserve"> </w:t>
            </w:r>
            <w:r>
              <w:t>од</w:t>
            </w:r>
            <w:r w:rsidR="007B48F3">
              <w:t xml:space="preserve"> </w:t>
            </w:r>
            <w:r>
              <w:t>шута</w:t>
            </w:r>
            <w:r w:rsidR="007B48F3">
              <w:t xml:space="preserve"> </w:t>
            </w:r>
            <w:r>
              <w:rPr>
                <w:lang w:val="sr-Cyrl-RS"/>
              </w:rPr>
              <w:t>и</w:t>
            </w:r>
            <w:r w:rsidR="007B48F3">
              <w:t xml:space="preserve"> </w:t>
            </w:r>
            <w:r>
              <w:t>отпада</w:t>
            </w:r>
            <w:r w:rsidR="007B48F3">
              <w:t xml:space="preserve"> </w:t>
            </w:r>
            <w:r>
              <w:t>приликом</w:t>
            </w:r>
            <w:r w:rsidR="007B48F3">
              <w:t xml:space="preserve"> </w:t>
            </w:r>
            <w:r>
              <w:t>израде</w:t>
            </w:r>
            <w:r w:rsidR="007B48F3">
              <w:t xml:space="preserve"> </w:t>
            </w:r>
            <w:r>
              <w:t>подне</w:t>
            </w:r>
            <w:r w:rsidR="007B48F3">
              <w:t xml:space="preserve"> </w:t>
            </w:r>
            <w:r>
              <w:t>плоче</w:t>
            </w:r>
            <w:r w:rsidR="007B48F3">
              <w:t xml:space="preserve"> </w:t>
            </w:r>
            <w:r>
              <w:t>са</w:t>
            </w:r>
            <w:r w:rsidR="007B48F3">
              <w:t xml:space="preserve"> </w:t>
            </w:r>
            <w:r>
              <w:t>хигијенским</w:t>
            </w:r>
            <w:r w:rsidR="007B48F3">
              <w:t xml:space="preserve"> </w:t>
            </w:r>
            <w:r>
              <w:t>кречењем</w:t>
            </w:r>
            <w:r w:rsidR="007B48F3">
              <w:t xml:space="preserve"> </w:t>
            </w:r>
            <w:r>
              <w:t>гашеним</w:t>
            </w:r>
            <w:r w:rsidR="007B48F3">
              <w:t xml:space="preserve"> </w:t>
            </w:r>
            <w:r>
              <w:t>кречом</w:t>
            </w:r>
            <w:r w:rsidR="007B48F3">
              <w:t xml:space="preserve"> </w:t>
            </w:r>
            <w:r>
              <w:t>свих</w:t>
            </w:r>
            <w:r w:rsidR="007B48F3">
              <w:t xml:space="preserve"> </w:t>
            </w:r>
            <w:r>
              <w:t>зидних</w:t>
            </w:r>
            <w:r w:rsidR="007B48F3">
              <w:t xml:space="preserve"> </w:t>
            </w:r>
            <w:r>
              <w:t>и</w:t>
            </w:r>
            <w:r w:rsidR="007B48F3">
              <w:t xml:space="preserve"> </w:t>
            </w:r>
            <w:r>
              <w:t>плафонских</w:t>
            </w:r>
            <w:r w:rsidR="007B48F3">
              <w:t xml:space="preserve"> </w:t>
            </w:r>
            <w:r>
              <w:t>површина</w:t>
            </w:r>
            <w:r w:rsidR="007B48F3">
              <w:t>.</w:t>
            </w:r>
          </w:p>
        </w:tc>
        <w:tc>
          <w:tcPr>
            <w:tcW w:w="1134" w:type="dxa"/>
          </w:tcPr>
          <w:p w:rsidR="007B48F3" w:rsidRDefault="007B48F3" w:rsidP="007B48F3">
            <w:pPr>
              <w:jc w:val="center"/>
            </w:pPr>
          </w:p>
          <w:p w:rsidR="007B48F3" w:rsidRDefault="007B48F3" w:rsidP="007B48F3">
            <w:pPr>
              <w:jc w:val="center"/>
            </w:pPr>
          </w:p>
          <w:p w:rsidR="007B48F3" w:rsidRDefault="007C343E" w:rsidP="007B48F3">
            <w:pPr>
              <w:jc w:val="center"/>
            </w:pPr>
            <w:r>
              <w:t>м</w:t>
            </w:r>
            <w:r w:rsidR="003B0A62">
              <w:t>²</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r>
              <w:t>304</w:t>
            </w:r>
          </w:p>
          <w:p w:rsidR="007B48F3" w:rsidRDefault="007B48F3" w:rsidP="007B48F3">
            <w:pPr>
              <w:jc w:val="center"/>
            </w:pPr>
          </w:p>
          <w:p w:rsidR="007B48F3" w:rsidRDefault="007B48F3" w:rsidP="007B48F3">
            <w:pPr>
              <w:jc w:val="center"/>
            </w:pP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7B48F3">
        <w:trPr>
          <w:trHeight w:val="420"/>
        </w:trPr>
        <w:tc>
          <w:tcPr>
            <w:tcW w:w="567" w:type="dxa"/>
          </w:tcPr>
          <w:p w:rsidR="007B48F3" w:rsidRPr="007B48F3" w:rsidRDefault="007B48F3" w:rsidP="007B48F3">
            <w:pPr>
              <w:autoSpaceDE w:val="0"/>
              <w:autoSpaceDN w:val="0"/>
              <w:adjustRightInd w:val="0"/>
              <w:rPr>
                <w:noProof/>
                <w:lang w:val="sr-Cyrl-RS"/>
              </w:rPr>
            </w:pPr>
          </w:p>
        </w:tc>
        <w:tc>
          <w:tcPr>
            <w:tcW w:w="7797" w:type="dxa"/>
            <w:gridSpan w:val="4"/>
          </w:tcPr>
          <w:p w:rsidR="007B48F3" w:rsidRPr="00AE1407" w:rsidRDefault="002C6FDF" w:rsidP="007B48F3">
            <w:pPr>
              <w:spacing w:after="200" w:line="276" w:lineRule="auto"/>
              <w:ind w:left="142"/>
              <w:rPr>
                <w:noProof/>
                <w:lang w:val="en-US"/>
              </w:rPr>
            </w:pPr>
            <w:r>
              <w:t>РЕКОНСТРУКЦИЈА</w:t>
            </w:r>
            <w:r w:rsidR="007B48F3">
              <w:t xml:space="preserve">  </w:t>
            </w:r>
            <w:r>
              <w:t>ДЕЛА</w:t>
            </w:r>
            <w:r w:rsidR="007B48F3">
              <w:t xml:space="preserve">  </w:t>
            </w:r>
            <w:r>
              <w:t>ЕЛЕКТРО</w:t>
            </w:r>
            <w:r w:rsidR="007B48F3">
              <w:t xml:space="preserve">  </w:t>
            </w:r>
            <w:r>
              <w:t>ИНСТАЛАЦИЈЕ</w:t>
            </w:r>
            <w:r w:rsidR="007B48F3">
              <w:t xml:space="preserve"> </w:t>
            </w:r>
            <w:r>
              <w:t>ПОДНЕ</w:t>
            </w:r>
            <w:r w:rsidR="007B48F3">
              <w:t xml:space="preserve"> </w:t>
            </w:r>
            <w:r>
              <w:t>ПЛОЧЕ</w:t>
            </w:r>
            <w:r w:rsidR="007B48F3">
              <w:t xml:space="preserve">  </w:t>
            </w:r>
            <w:r>
              <w:t>И</w:t>
            </w:r>
            <w:r w:rsidR="007B48F3">
              <w:t xml:space="preserve">  </w:t>
            </w:r>
            <w:r>
              <w:t>РАЗВОДНИХ</w:t>
            </w:r>
            <w:r w:rsidR="007B48F3">
              <w:t xml:space="preserve">  </w:t>
            </w:r>
            <w:r>
              <w:t>ОРМАНА</w:t>
            </w:r>
            <w:r w:rsidR="007B48F3">
              <w:t xml:space="preserve">  </w:t>
            </w:r>
            <w:r>
              <w:t>У</w:t>
            </w:r>
            <w:r w:rsidR="007B48F3">
              <w:t xml:space="preserve"> </w:t>
            </w:r>
            <w:r>
              <w:t>КУХИЊИ</w:t>
            </w: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Pr="006F2D82" w:rsidRDefault="006F2D82" w:rsidP="00050D46">
            <w:pPr>
              <w:rPr>
                <w:lang w:val="sr-Cyrl-RS"/>
              </w:rPr>
            </w:pPr>
            <w:r>
              <w:t>Испорука</w:t>
            </w:r>
            <w:r w:rsidR="007B48F3">
              <w:t xml:space="preserve"> </w:t>
            </w:r>
            <w:r>
              <w:t>и</w:t>
            </w:r>
            <w:r w:rsidR="007B48F3">
              <w:t xml:space="preserve"> </w:t>
            </w:r>
            <w:r>
              <w:t>уградња</w:t>
            </w:r>
            <w:r w:rsidR="007B48F3">
              <w:t xml:space="preserve"> </w:t>
            </w:r>
            <w:r>
              <w:t>кабла</w:t>
            </w:r>
            <w:r w:rsidR="007B48F3">
              <w:t xml:space="preserve"> PPOO 5 x 10 mm2 </w:t>
            </w:r>
            <w:r>
              <w:t>са</w:t>
            </w:r>
            <w:r w:rsidR="007B48F3">
              <w:t xml:space="preserve"> </w:t>
            </w:r>
            <w:r>
              <w:t>увезивањем</w:t>
            </w:r>
            <w:r w:rsidR="007B48F3">
              <w:t xml:space="preserve"> </w:t>
            </w:r>
            <w:r>
              <w:t>у</w:t>
            </w:r>
            <w:r w:rsidR="007B48F3">
              <w:t xml:space="preserve"> </w:t>
            </w:r>
            <w:r>
              <w:t>разводном</w:t>
            </w:r>
            <w:r w:rsidR="007B48F3">
              <w:t xml:space="preserve"> </w:t>
            </w:r>
            <w:r>
              <w:t>орману</w:t>
            </w:r>
            <w:r w:rsidR="007B48F3">
              <w:t xml:space="preserve">. </w:t>
            </w:r>
            <w:r>
              <w:t>Кабел</w:t>
            </w:r>
            <w:r w:rsidR="007B48F3">
              <w:t xml:space="preserve"> </w:t>
            </w:r>
            <w:r>
              <w:t>се</w:t>
            </w:r>
            <w:r w:rsidR="007B48F3">
              <w:t xml:space="preserve"> </w:t>
            </w:r>
            <w:r>
              <w:t>поставља</w:t>
            </w:r>
            <w:r w:rsidR="007B48F3">
              <w:t xml:space="preserve"> </w:t>
            </w:r>
            <w:r>
              <w:t>од</w:t>
            </w:r>
            <w:r w:rsidR="007B48F3">
              <w:t xml:space="preserve"> GRO </w:t>
            </w:r>
            <w:r>
              <w:t>до</w:t>
            </w:r>
            <w:r w:rsidR="007B48F3">
              <w:t xml:space="preserve"> </w:t>
            </w:r>
            <w:r>
              <w:t>подрума</w:t>
            </w:r>
            <w:r w:rsidR="007B48F3">
              <w:t xml:space="preserve"> </w:t>
            </w:r>
            <w:r>
              <w:t>уштеман</w:t>
            </w:r>
            <w:r w:rsidR="007B48F3">
              <w:t xml:space="preserve"> </w:t>
            </w:r>
            <w:r>
              <w:t>у</w:t>
            </w:r>
            <w:r w:rsidR="007B48F3">
              <w:t xml:space="preserve"> </w:t>
            </w:r>
            <w:r>
              <w:t>зид</w:t>
            </w:r>
            <w:r w:rsidR="007B48F3">
              <w:t xml:space="preserve"> </w:t>
            </w:r>
            <w:r>
              <w:t>испод</w:t>
            </w:r>
            <w:r w:rsidR="007B48F3">
              <w:t xml:space="preserve"> </w:t>
            </w:r>
            <w:r>
              <w:t>малтера</w:t>
            </w:r>
            <w:r>
              <w:rPr>
                <w:lang w:val="sr-Cyrl-RS"/>
              </w:rPr>
              <w:t>.</w:t>
            </w:r>
          </w:p>
        </w:tc>
        <w:tc>
          <w:tcPr>
            <w:tcW w:w="1134" w:type="dxa"/>
          </w:tcPr>
          <w:p w:rsidR="007B48F3" w:rsidRDefault="007B48F3" w:rsidP="007B48F3">
            <w:pPr>
              <w:jc w:val="center"/>
            </w:pPr>
          </w:p>
          <w:p w:rsidR="007B48F3" w:rsidRDefault="007B48F3" w:rsidP="007B48F3">
            <w:pPr>
              <w:jc w:val="center"/>
            </w:pPr>
          </w:p>
          <w:p w:rsidR="007B48F3" w:rsidRDefault="007C343E" w:rsidP="007B48F3">
            <w:pPr>
              <w:jc w:val="center"/>
            </w:pPr>
            <w:r>
              <w:t>м</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r>
              <w:t>10</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Pr="00050D46" w:rsidRDefault="006F2D82" w:rsidP="007B48F3">
            <w:pPr>
              <w:rPr>
                <w:lang w:val="sr-Cyrl-RS"/>
              </w:rPr>
            </w:pPr>
            <w:r>
              <w:t>Испорука</w:t>
            </w:r>
            <w:r w:rsidR="007B48F3">
              <w:t xml:space="preserve"> </w:t>
            </w:r>
            <w:r>
              <w:t>и</w:t>
            </w:r>
            <w:r w:rsidR="007B48F3">
              <w:t xml:space="preserve"> </w:t>
            </w:r>
            <w:r>
              <w:t>уградња</w:t>
            </w:r>
            <w:r w:rsidR="007B48F3">
              <w:t xml:space="preserve"> </w:t>
            </w:r>
            <w:r>
              <w:t>кабла</w:t>
            </w:r>
            <w:r w:rsidR="007B48F3">
              <w:t xml:space="preserve"> PPOO 5 x 16 mm2 </w:t>
            </w:r>
            <w:r>
              <w:t>са</w:t>
            </w:r>
            <w:r w:rsidR="007B48F3">
              <w:t xml:space="preserve"> </w:t>
            </w:r>
            <w:r>
              <w:t>увезивањем</w:t>
            </w:r>
            <w:r w:rsidR="007B48F3">
              <w:t xml:space="preserve"> </w:t>
            </w:r>
            <w:r>
              <w:t>на</w:t>
            </w:r>
            <w:r w:rsidR="007B48F3">
              <w:t xml:space="preserve"> </w:t>
            </w:r>
            <w:r>
              <w:t>оба</w:t>
            </w:r>
            <w:r w:rsidR="007B48F3">
              <w:t xml:space="preserve"> </w:t>
            </w:r>
            <w:r>
              <w:t>краја</w:t>
            </w:r>
            <w:r w:rsidR="007B48F3">
              <w:t xml:space="preserve"> </w:t>
            </w:r>
            <w:r>
              <w:t>у</w:t>
            </w:r>
            <w:r w:rsidR="007B48F3">
              <w:t xml:space="preserve"> </w:t>
            </w:r>
            <w:r>
              <w:t>разводном</w:t>
            </w:r>
            <w:r w:rsidR="007B48F3">
              <w:t xml:space="preserve"> </w:t>
            </w:r>
            <w:r>
              <w:t>орману</w:t>
            </w:r>
            <w:r w:rsidR="007B48F3">
              <w:t xml:space="preserve">. </w:t>
            </w:r>
            <w:r>
              <w:t>Кабел</w:t>
            </w:r>
            <w:r w:rsidR="007B48F3">
              <w:t xml:space="preserve"> </w:t>
            </w:r>
            <w:r>
              <w:t>се</w:t>
            </w:r>
            <w:r w:rsidR="007B48F3">
              <w:t xml:space="preserve"> </w:t>
            </w:r>
            <w:r>
              <w:t>поставља</w:t>
            </w:r>
            <w:r w:rsidR="007B48F3">
              <w:t xml:space="preserve"> </w:t>
            </w:r>
            <w:r>
              <w:t>уштеман</w:t>
            </w:r>
            <w:r w:rsidR="007B48F3">
              <w:t xml:space="preserve"> </w:t>
            </w:r>
            <w:r>
              <w:t>у</w:t>
            </w:r>
            <w:r w:rsidR="007B48F3">
              <w:t xml:space="preserve"> </w:t>
            </w:r>
            <w:r>
              <w:t>зид</w:t>
            </w:r>
            <w:r w:rsidR="007B48F3">
              <w:t xml:space="preserve">  </w:t>
            </w:r>
            <w:r>
              <w:t>испод</w:t>
            </w:r>
            <w:r w:rsidR="007B48F3">
              <w:t xml:space="preserve"> </w:t>
            </w:r>
            <w:r>
              <w:t>малтера</w:t>
            </w:r>
            <w:r w:rsidR="00050D46">
              <w:rPr>
                <w:lang w:val="sr-Cyrl-RS"/>
              </w:rPr>
              <w:t>.</w:t>
            </w:r>
          </w:p>
        </w:tc>
        <w:tc>
          <w:tcPr>
            <w:tcW w:w="1134" w:type="dxa"/>
          </w:tcPr>
          <w:p w:rsidR="007B48F3" w:rsidRDefault="007B48F3" w:rsidP="007B48F3">
            <w:pPr>
              <w:jc w:val="center"/>
            </w:pPr>
          </w:p>
          <w:p w:rsidR="007B48F3" w:rsidRDefault="007B48F3" w:rsidP="007B48F3">
            <w:pPr>
              <w:jc w:val="center"/>
            </w:pPr>
          </w:p>
          <w:p w:rsidR="007B48F3" w:rsidRDefault="007C343E" w:rsidP="007B48F3">
            <w:pPr>
              <w:jc w:val="center"/>
            </w:pPr>
            <w:r>
              <w:t>м</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r>
              <w:t>20</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6F2D82" w:rsidP="007B48F3">
            <w:r>
              <w:t>Испорука</w:t>
            </w:r>
            <w:r w:rsidR="007B48F3">
              <w:t xml:space="preserve"> </w:t>
            </w:r>
            <w:r>
              <w:t>и</w:t>
            </w:r>
            <w:r w:rsidR="007B48F3">
              <w:t xml:space="preserve"> </w:t>
            </w:r>
            <w:r>
              <w:t>уградња</w:t>
            </w:r>
            <w:r w:rsidR="007B48F3">
              <w:t xml:space="preserve"> </w:t>
            </w:r>
            <w:r>
              <w:t>кабла</w:t>
            </w:r>
            <w:r w:rsidR="007B48F3">
              <w:t xml:space="preserve"> PPOO 5 x 6 mm2 sa </w:t>
            </w:r>
            <w:r>
              <w:t>увезивањем</w:t>
            </w:r>
            <w:r w:rsidR="007B48F3">
              <w:t xml:space="preserve"> </w:t>
            </w:r>
            <w:r>
              <w:t>на</w:t>
            </w:r>
            <w:r w:rsidR="007B48F3">
              <w:t xml:space="preserve"> </w:t>
            </w:r>
            <w:r>
              <w:t>оба</w:t>
            </w:r>
            <w:r w:rsidR="007B48F3">
              <w:t xml:space="preserve"> </w:t>
            </w:r>
            <w:r>
              <w:t>краја</w:t>
            </w:r>
            <w:r w:rsidR="007B48F3">
              <w:t xml:space="preserve"> </w:t>
            </w:r>
            <w:r>
              <w:t>у</w:t>
            </w:r>
            <w:r w:rsidR="007B48F3">
              <w:t xml:space="preserve"> </w:t>
            </w:r>
            <w:r>
              <w:t>разводном</w:t>
            </w:r>
            <w:r w:rsidR="007B48F3">
              <w:t xml:space="preserve"> </w:t>
            </w:r>
            <w:r>
              <w:t>орману</w:t>
            </w:r>
            <w:r w:rsidR="007B48F3">
              <w:t xml:space="preserve"> </w:t>
            </w:r>
            <w:r>
              <w:t>и</w:t>
            </w:r>
            <w:r w:rsidR="007B48F3">
              <w:t xml:space="preserve"> </w:t>
            </w:r>
            <w:r>
              <w:t>на</w:t>
            </w:r>
            <w:r w:rsidR="007B48F3">
              <w:t xml:space="preserve"> </w:t>
            </w:r>
            <w:r>
              <w:t>потрошачу</w:t>
            </w:r>
            <w:r w:rsidR="007B48F3">
              <w:t xml:space="preserve"> ( </w:t>
            </w:r>
            <w:r>
              <w:lastRenderedPageBreak/>
              <w:t>шпорет</w:t>
            </w:r>
            <w:r w:rsidR="007B48F3">
              <w:t xml:space="preserve">, </w:t>
            </w:r>
            <w:r>
              <w:t>фритеза</w:t>
            </w:r>
            <w:r w:rsidR="007B48F3">
              <w:t xml:space="preserve"> …).  </w:t>
            </w:r>
            <w:r>
              <w:t>Просечна</w:t>
            </w:r>
            <w:r w:rsidR="007B48F3">
              <w:t xml:space="preserve"> </w:t>
            </w:r>
            <w:r>
              <w:t>дужина</w:t>
            </w:r>
            <w:r w:rsidR="007B48F3">
              <w:t xml:space="preserve"> </w:t>
            </w:r>
            <w:r>
              <w:t>кабла</w:t>
            </w:r>
            <w:r w:rsidR="007B48F3">
              <w:t xml:space="preserve"> </w:t>
            </w:r>
            <w:r>
              <w:t>је</w:t>
            </w:r>
            <w:r w:rsidR="007B48F3">
              <w:t xml:space="preserve"> 8 </w:t>
            </w:r>
            <w:r>
              <w:t>метара</w:t>
            </w:r>
            <w:r w:rsidR="007B48F3">
              <w:t xml:space="preserve">. </w:t>
            </w:r>
            <w:r>
              <w:t>Кабел</w:t>
            </w:r>
            <w:r w:rsidR="007B48F3">
              <w:t xml:space="preserve"> </w:t>
            </w:r>
            <w:r>
              <w:t>се</w:t>
            </w:r>
            <w:r w:rsidR="007B48F3">
              <w:t xml:space="preserve"> </w:t>
            </w:r>
            <w:r>
              <w:t>поставља</w:t>
            </w:r>
            <w:r w:rsidR="007B48F3">
              <w:t xml:space="preserve"> </w:t>
            </w:r>
            <w:r>
              <w:t>делом</w:t>
            </w:r>
            <w:r w:rsidR="007B48F3">
              <w:t xml:space="preserve"> </w:t>
            </w:r>
            <w:r>
              <w:t>уштеман</w:t>
            </w:r>
            <w:r w:rsidR="007B48F3">
              <w:t xml:space="preserve"> </w:t>
            </w:r>
            <w:r>
              <w:t>у</w:t>
            </w:r>
            <w:r w:rsidR="007B48F3">
              <w:t xml:space="preserve"> </w:t>
            </w:r>
            <w:r>
              <w:t>зид</w:t>
            </w:r>
            <w:r w:rsidR="007B48F3">
              <w:t xml:space="preserve"> </w:t>
            </w:r>
            <w:r>
              <w:t>а</w:t>
            </w:r>
            <w:r w:rsidR="007B48F3">
              <w:t xml:space="preserve"> </w:t>
            </w:r>
            <w:r>
              <w:t>делом</w:t>
            </w:r>
            <w:r w:rsidR="007B48F3">
              <w:t xml:space="preserve"> </w:t>
            </w:r>
            <w:r>
              <w:t>у</w:t>
            </w:r>
            <w:r w:rsidR="007B48F3">
              <w:t xml:space="preserve"> </w:t>
            </w:r>
            <w:r>
              <w:t>под</w:t>
            </w:r>
            <w:r w:rsidR="007B48F3">
              <w:t xml:space="preserve"> </w:t>
            </w:r>
            <w:r>
              <w:t>кроз</w:t>
            </w:r>
            <w:r w:rsidR="007B48F3">
              <w:t xml:space="preserve"> </w:t>
            </w:r>
            <w:r>
              <w:t>ребрасту</w:t>
            </w:r>
            <w:r w:rsidR="007B48F3">
              <w:t xml:space="preserve"> </w:t>
            </w:r>
            <w:r>
              <w:t>ПВЦ</w:t>
            </w:r>
            <w:r w:rsidR="007B48F3">
              <w:t xml:space="preserve"> </w:t>
            </w:r>
            <w:r>
              <w:t>цев</w:t>
            </w:r>
            <w:r w:rsidR="007B48F3">
              <w:t xml:space="preserve"> Fi 23 mm2</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Pr="007C343E" w:rsidRDefault="007C343E" w:rsidP="007B48F3">
            <w:pPr>
              <w:jc w:val="center"/>
              <w:rPr>
                <w:lang w:val="sr-Cyrl-RS"/>
              </w:rPr>
            </w:pPr>
            <w:r>
              <w:rPr>
                <w:lang w:val="sr-Cyrl-RS"/>
              </w:rPr>
              <w:t>к</w:t>
            </w:r>
            <w:r>
              <w:t>ом</w:t>
            </w:r>
            <w:r>
              <w:rPr>
                <w:lang w:val="sr-Cyrl-RS"/>
              </w:rPr>
              <w:t>.</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Pr="00291909" w:rsidRDefault="007B48F3" w:rsidP="007B48F3">
            <w:pPr>
              <w:jc w:val="center"/>
              <w:rPr>
                <w:lang w:val="sr-Cyrl-RS"/>
              </w:rPr>
            </w:pPr>
            <w:r>
              <w:rPr>
                <w:lang w:val="sr-Cyrl-RS"/>
              </w:rPr>
              <w:t>10</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6F2D82" w:rsidP="006F2D82">
            <w:r>
              <w:t>Испорука</w:t>
            </w:r>
            <w:r w:rsidR="007B48F3">
              <w:t xml:space="preserve"> </w:t>
            </w:r>
            <w:r>
              <w:t>и</w:t>
            </w:r>
            <w:r w:rsidR="007B48F3">
              <w:t xml:space="preserve"> </w:t>
            </w:r>
            <w:r>
              <w:t>уградња</w:t>
            </w:r>
            <w:r w:rsidR="007B48F3">
              <w:t xml:space="preserve"> </w:t>
            </w:r>
            <w:r>
              <w:t>кабла</w:t>
            </w:r>
            <w:r w:rsidR="007B48F3">
              <w:t xml:space="preserve"> PPOO 5 x 6 mm2 </w:t>
            </w:r>
            <w:r>
              <w:t>са</w:t>
            </w:r>
            <w:r w:rsidR="007B48F3">
              <w:t xml:space="preserve"> </w:t>
            </w:r>
            <w:r>
              <w:t>увезивањем</w:t>
            </w:r>
            <w:r w:rsidR="007B48F3">
              <w:t xml:space="preserve"> </w:t>
            </w:r>
            <w:r>
              <w:t>на</w:t>
            </w:r>
            <w:r w:rsidR="007B48F3">
              <w:t xml:space="preserve"> </w:t>
            </w:r>
            <w:r>
              <w:t>оба</w:t>
            </w:r>
            <w:r w:rsidR="007B48F3">
              <w:t xml:space="preserve"> </w:t>
            </w:r>
            <w:r>
              <w:t>краја</w:t>
            </w:r>
            <w:r w:rsidR="007B48F3">
              <w:t xml:space="preserve"> </w:t>
            </w:r>
            <w:r>
              <w:t>у</w:t>
            </w:r>
            <w:r w:rsidR="007B48F3">
              <w:t xml:space="preserve"> </w:t>
            </w:r>
            <w:r>
              <w:t>разводном</w:t>
            </w:r>
            <w:r w:rsidR="007B48F3">
              <w:t xml:space="preserve"> </w:t>
            </w:r>
            <w:r>
              <w:t>орману</w:t>
            </w:r>
            <w:r w:rsidR="007B48F3">
              <w:t xml:space="preserve"> </w:t>
            </w:r>
            <w:r>
              <w:t>и</w:t>
            </w:r>
            <w:r w:rsidR="007B48F3">
              <w:t xml:space="preserve"> </w:t>
            </w:r>
            <w:r>
              <w:t>на</w:t>
            </w:r>
            <w:r w:rsidR="007B48F3">
              <w:t xml:space="preserve"> </w:t>
            </w:r>
            <w:r>
              <w:t>потрошачу</w:t>
            </w:r>
            <w:r w:rsidR="007B48F3">
              <w:t xml:space="preserve"> ( </w:t>
            </w:r>
            <w:r>
              <w:t>шпорет</w:t>
            </w:r>
            <w:r w:rsidR="007B48F3">
              <w:t xml:space="preserve">, </w:t>
            </w:r>
            <w:r>
              <w:t>фритеза</w:t>
            </w:r>
            <w:r w:rsidR="007B48F3">
              <w:t xml:space="preserve"> …).  </w:t>
            </w:r>
            <w:r>
              <w:t>Просечна</w:t>
            </w:r>
            <w:r w:rsidR="007B48F3">
              <w:t xml:space="preserve"> </w:t>
            </w:r>
            <w:r>
              <w:t>дужина</w:t>
            </w:r>
            <w:r w:rsidR="007B48F3">
              <w:t xml:space="preserve"> </w:t>
            </w:r>
            <w:r>
              <w:t>кабла</w:t>
            </w:r>
            <w:r w:rsidR="007B48F3">
              <w:t xml:space="preserve"> </w:t>
            </w:r>
            <w:r>
              <w:t>је</w:t>
            </w:r>
            <w:r w:rsidR="007B48F3">
              <w:t xml:space="preserve"> 6 </w:t>
            </w:r>
            <w:r>
              <w:t>метара</w:t>
            </w:r>
            <w:r w:rsidR="007B48F3">
              <w:t xml:space="preserve">. </w:t>
            </w:r>
            <w:r>
              <w:t>Кабел</w:t>
            </w:r>
            <w:r w:rsidR="007B48F3">
              <w:t xml:space="preserve"> </w:t>
            </w:r>
            <w:r>
              <w:t>се</w:t>
            </w:r>
            <w:r w:rsidR="007B48F3">
              <w:t xml:space="preserve"> </w:t>
            </w:r>
            <w:r>
              <w:t>поставља</w:t>
            </w:r>
            <w:r w:rsidR="007B48F3">
              <w:t xml:space="preserve"> </w:t>
            </w:r>
            <w:r>
              <w:t>делом</w:t>
            </w:r>
            <w:r w:rsidR="007B48F3">
              <w:t xml:space="preserve"> </w:t>
            </w:r>
            <w:r>
              <w:t>уштеман</w:t>
            </w:r>
            <w:r w:rsidR="007B48F3">
              <w:t xml:space="preserve"> </w:t>
            </w:r>
            <w:r>
              <w:t>у</w:t>
            </w:r>
            <w:r w:rsidR="007B48F3">
              <w:t xml:space="preserve"> </w:t>
            </w:r>
            <w:r>
              <w:t>зид</w:t>
            </w:r>
            <w:r w:rsidR="007B48F3">
              <w:t xml:space="preserve"> </w:t>
            </w:r>
            <w:r>
              <w:t>а</w:t>
            </w:r>
            <w:r w:rsidR="007B48F3">
              <w:t xml:space="preserve"> </w:t>
            </w:r>
            <w:r>
              <w:t>делом</w:t>
            </w:r>
            <w:r w:rsidR="007B48F3">
              <w:t xml:space="preserve"> </w:t>
            </w:r>
            <w:r>
              <w:t>у</w:t>
            </w:r>
            <w:r w:rsidR="007B48F3">
              <w:t xml:space="preserve"> </w:t>
            </w:r>
            <w:r>
              <w:t>под</w:t>
            </w:r>
            <w:r w:rsidR="007B48F3">
              <w:t xml:space="preserve"> </w:t>
            </w:r>
            <w:r>
              <w:t>кроз</w:t>
            </w:r>
            <w:r w:rsidR="007B48F3">
              <w:t xml:space="preserve"> </w:t>
            </w:r>
            <w:r>
              <w:t>ПВЦ</w:t>
            </w:r>
            <w:r w:rsidR="007B48F3">
              <w:t xml:space="preserve"> </w:t>
            </w:r>
            <w:r>
              <w:t>цев</w:t>
            </w:r>
            <w:r w:rsidR="007B48F3">
              <w:t xml:space="preserve"> Fi 23 mm2</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Pr="007C343E" w:rsidRDefault="007C343E" w:rsidP="007B48F3">
            <w:pPr>
              <w:jc w:val="center"/>
              <w:rPr>
                <w:lang w:val="sr-Cyrl-RS"/>
              </w:rPr>
            </w:pPr>
            <w:r>
              <w:rPr>
                <w:lang w:val="sr-Cyrl-RS"/>
              </w:rPr>
              <w:t>к</w:t>
            </w:r>
            <w:r>
              <w:t>ом</w:t>
            </w:r>
            <w:r>
              <w:rPr>
                <w:lang w:val="sr-Cyrl-RS"/>
              </w:rPr>
              <w:t>.</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Pr="00291909" w:rsidRDefault="007B48F3" w:rsidP="007B48F3">
            <w:pPr>
              <w:jc w:val="center"/>
              <w:rPr>
                <w:lang w:val="sr-Cyrl-RS"/>
              </w:rPr>
            </w:pPr>
            <w:r>
              <w:rPr>
                <w:lang w:val="sr-Cyrl-RS"/>
              </w:rPr>
              <w:t>5</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6F2D82" w:rsidP="007B48F3">
            <w:r>
              <w:t>Испорука</w:t>
            </w:r>
            <w:r w:rsidR="007B48F3">
              <w:t xml:space="preserve"> </w:t>
            </w:r>
            <w:r>
              <w:t>и</w:t>
            </w:r>
            <w:r w:rsidR="007B48F3">
              <w:t xml:space="preserve"> </w:t>
            </w:r>
            <w:r>
              <w:t>полагање</w:t>
            </w:r>
            <w:r w:rsidR="007B48F3">
              <w:t xml:space="preserve"> </w:t>
            </w:r>
            <w:r>
              <w:t>у</w:t>
            </w:r>
            <w:r w:rsidR="007B48F3">
              <w:t xml:space="preserve"> </w:t>
            </w:r>
            <w:r>
              <w:t>под</w:t>
            </w:r>
            <w:r w:rsidR="007B48F3">
              <w:t xml:space="preserve"> </w:t>
            </w:r>
            <w:r>
              <w:t>пре</w:t>
            </w:r>
            <w:r w:rsidR="007B48F3">
              <w:t xml:space="preserve"> </w:t>
            </w:r>
            <w:r>
              <w:t>постављања</w:t>
            </w:r>
            <w:r w:rsidR="007B48F3">
              <w:t xml:space="preserve"> </w:t>
            </w:r>
            <w:r>
              <w:t>кошуљице</w:t>
            </w:r>
            <w:r w:rsidR="007B48F3">
              <w:t xml:space="preserve"> </w:t>
            </w:r>
            <w:r>
              <w:t>ребрасе</w:t>
            </w:r>
            <w:r w:rsidR="007B48F3">
              <w:t xml:space="preserve"> </w:t>
            </w:r>
            <w:r>
              <w:t>ПВЦ</w:t>
            </w:r>
            <w:r w:rsidR="007B48F3">
              <w:t xml:space="preserve"> </w:t>
            </w:r>
            <w:r>
              <w:t>цеви</w:t>
            </w:r>
            <w:r w:rsidR="007B48F3">
              <w:t xml:space="preserve"> Fi 23 mm </w:t>
            </w:r>
            <w:r>
              <w:t>за</w:t>
            </w:r>
            <w:r w:rsidR="007B48F3">
              <w:t xml:space="preserve"> </w:t>
            </w:r>
            <w:r>
              <w:t>провлачење</w:t>
            </w:r>
            <w:r w:rsidR="007B48F3">
              <w:t xml:space="preserve"> </w:t>
            </w:r>
            <w:r>
              <w:t>енергетских</w:t>
            </w:r>
            <w:r w:rsidR="007B48F3">
              <w:t xml:space="preserve"> </w:t>
            </w:r>
            <w:r>
              <w:t>каблова</w:t>
            </w:r>
            <w:r w:rsidR="007B48F3">
              <w:t xml:space="preserve"> PPOO 5x6 mm2</w:t>
            </w:r>
          </w:p>
        </w:tc>
        <w:tc>
          <w:tcPr>
            <w:tcW w:w="1134" w:type="dxa"/>
          </w:tcPr>
          <w:p w:rsidR="007B48F3" w:rsidRDefault="007B48F3" w:rsidP="007B48F3">
            <w:pPr>
              <w:jc w:val="center"/>
            </w:pPr>
          </w:p>
          <w:p w:rsidR="007B48F3" w:rsidRDefault="00050D46" w:rsidP="007B48F3">
            <w:pPr>
              <w:jc w:val="center"/>
            </w:pPr>
            <w:r>
              <w:t>м</w:t>
            </w:r>
          </w:p>
        </w:tc>
        <w:tc>
          <w:tcPr>
            <w:tcW w:w="1134" w:type="dxa"/>
          </w:tcPr>
          <w:p w:rsidR="007B48F3" w:rsidRDefault="007B48F3" w:rsidP="007B48F3">
            <w:pPr>
              <w:jc w:val="center"/>
            </w:pPr>
          </w:p>
          <w:p w:rsidR="007B48F3" w:rsidRDefault="007B48F3" w:rsidP="007B48F3">
            <w:pPr>
              <w:jc w:val="center"/>
            </w:pPr>
            <w:r>
              <w:t>60</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6F2D82" w:rsidP="006F2D82">
            <w:r>
              <w:t>Испорука</w:t>
            </w:r>
            <w:r w:rsidR="007B48F3">
              <w:t xml:space="preserve"> </w:t>
            </w:r>
            <w:r>
              <w:t>и</w:t>
            </w:r>
            <w:r w:rsidR="007B48F3">
              <w:t xml:space="preserve"> </w:t>
            </w:r>
            <w:r>
              <w:t>уградња</w:t>
            </w:r>
            <w:r w:rsidR="007B48F3">
              <w:t xml:space="preserve"> </w:t>
            </w:r>
            <w:r>
              <w:t>у</w:t>
            </w:r>
            <w:r w:rsidR="007B48F3">
              <w:t xml:space="preserve"> </w:t>
            </w:r>
            <w:r>
              <w:t>постојећи</w:t>
            </w:r>
            <w:r w:rsidR="007B48F3">
              <w:t xml:space="preserve"> RO </w:t>
            </w:r>
            <w:r>
              <w:t>аутоматских</w:t>
            </w:r>
            <w:r w:rsidR="007B48F3">
              <w:t xml:space="preserve"> </w:t>
            </w:r>
            <w:r>
              <w:t>осигурача</w:t>
            </w:r>
            <w:r w:rsidR="007B48F3">
              <w:t xml:space="preserve"> C32 A </w:t>
            </w:r>
            <w:r>
              <w:rPr>
                <w:color w:val="000000" w:themeColor="text1"/>
              </w:rPr>
              <w:t>произвођача</w:t>
            </w:r>
            <w:r w:rsidR="007B48F3">
              <w:rPr>
                <w:color w:val="000000" w:themeColor="text1"/>
              </w:rPr>
              <w:t xml:space="preserve">“SCHRACK” </w:t>
            </w:r>
            <w:r>
              <w:rPr>
                <w:color w:val="000000" w:themeColor="text1"/>
                <w:lang w:val="sr-Cyrl-RS"/>
              </w:rPr>
              <w:t>или „одговарајуће“</w:t>
            </w:r>
          </w:p>
        </w:tc>
        <w:tc>
          <w:tcPr>
            <w:tcW w:w="1134" w:type="dxa"/>
          </w:tcPr>
          <w:p w:rsidR="007B48F3" w:rsidRPr="007C343E" w:rsidRDefault="007C343E" w:rsidP="007B48F3">
            <w:pPr>
              <w:jc w:val="center"/>
              <w:rPr>
                <w:lang w:val="sr-Cyrl-RS"/>
              </w:rPr>
            </w:pPr>
            <w:r>
              <w:rPr>
                <w:lang w:val="sr-Cyrl-RS"/>
              </w:rPr>
              <w:t>к</w:t>
            </w:r>
            <w:r w:rsidR="00050D46">
              <w:t>ом</w:t>
            </w:r>
            <w:r>
              <w:rPr>
                <w:lang w:val="sr-Cyrl-RS"/>
              </w:rPr>
              <w:t xml:space="preserve">. </w:t>
            </w:r>
          </w:p>
        </w:tc>
        <w:tc>
          <w:tcPr>
            <w:tcW w:w="1134" w:type="dxa"/>
          </w:tcPr>
          <w:p w:rsidR="007B48F3" w:rsidRDefault="007B48F3" w:rsidP="007B48F3">
            <w:pPr>
              <w:jc w:val="center"/>
            </w:pPr>
            <w:r>
              <w:t>6</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4D7D21" w:rsidP="007B48F3">
            <w:r>
              <w:t>Испорука</w:t>
            </w:r>
            <w:r w:rsidR="007B48F3">
              <w:t xml:space="preserve"> </w:t>
            </w:r>
            <w:r>
              <w:t>и</w:t>
            </w:r>
            <w:r w:rsidR="007B48F3">
              <w:t xml:space="preserve"> </w:t>
            </w:r>
            <w:r>
              <w:t>уградња</w:t>
            </w:r>
            <w:r w:rsidR="007B48F3">
              <w:t xml:space="preserve"> </w:t>
            </w:r>
            <w:r>
              <w:t>у</w:t>
            </w:r>
            <w:r w:rsidR="007B48F3">
              <w:t xml:space="preserve"> </w:t>
            </w:r>
            <w:r>
              <w:t>постојећи</w:t>
            </w:r>
            <w:r w:rsidR="007B48F3">
              <w:t xml:space="preserve"> </w:t>
            </w:r>
            <w:r>
              <w:rPr>
                <w:lang w:val="sr-Latn-RS"/>
              </w:rPr>
              <w:t>R</w:t>
            </w:r>
            <w:r>
              <w:t>О</w:t>
            </w:r>
            <w:r w:rsidR="007B48F3">
              <w:t xml:space="preserve"> </w:t>
            </w:r>
            <w:r>
              <w:t>аутоматских</w:t>
            </w:r>
            <w:r w:rsidR="007B48F3">
              <w:t xml:space="preserve"> </w:t>
            </w:r>
            <w:r>
              <w:t>осигурача</w:t>
            </w:r>
            <w:r w:rsidR="007B48F3">
              <w:t xml:space="preserve"> </w:t>
            </w:r>
            <w:r>
              <w:rPr>
                <w:lang w:val="sr-Cyrl-RS"/>
              </w:rPr>
              <w:t>С</w:t>
            </w:r>
            <w:r w:rsidR="007B48F3">
              <w:t xml:space="preserve">25 </w:t>
            </w:r>
            <w:r>
              <w:t>А</w:t>
            </w:r>
            <w:r w:rsidR="007B48F3">
              <w:t xml:space="preserve"> </w:t>
            </w:r>
            <w:r>
              <w:rPr>
                <w:color w:val="000000" w:themeColor="text1"/>
              </w:rPr>
              <w:t>произвођача</w:t>
            </w:r>
            <w:r w:rsidR="007B48F3">
              <w:rPr>
                <w:color w:val="000000" w:themeColor="text1"/>
              </w:rPr>
              <w:t xml:space="preserve">“SCHRACK” </w:t>
            </w:r>
            <w:r>
              <w:rPr>
                <w:color w:val="000000" w:themeColor="text1"/>
                <w:lang w:val="sr-Cyrl-RS"/>
              </w:rPr>
              <w:t>или „одговарајуће“</w:t>
            </w:r>
          </w:p>
        </w:tc>
        <w:tc>
          <w:tcPr>
            <w:tcW w:w="1134" w:type="dxa"/>
          </w:tcPr>
          <w:p w:rsidR="007B48F3" w:rsidRPr="007C343E" w:rsidRDefault="007C343E" w:rsidP="007B48F3">
            <w:pPr>
              <w:jc w:val="center"/>
              <w:rPr>
                <w:lang w:val="sr-Cyrl-RS"/>
              </w:rPr>
            </w:pPr>
            <w:r>
              <w:rPr>
                <w:lang w:val="sr-Cyrl-RS"/>
              </w:rPr>
              <w:t>к</w:t>
            </w:r>
            <w:r w:rsidR="00050D46">
              <w:t>ом</w:t>
            </w:r>
            <w:r>
              <w:rPr>
                <w:lang w:val="sr-Cyrl-RS"/>
              </w:rPr>
              <w:t>.</w:t>
            </w:r>
          </w:p>
        </w:tc>
        <w:tc>
          <w:tcPr>
            <w:tcW w:w="1134" w:type="dxa"/>
          </w:tcPr>
          <w:p w:rsidR="007B48F3" w:rsidRDefault="007B48F3" w:rsidP="007B48F3">
            <w:pPr>
              <w:jc w:val="center"/>
            </w:pPr>
            <w:r>
              <w:t>30</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683"/>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4D7D21" w:rsidP="007B48F3">
            <w:pPr>
              <w:pStyle w:val="ListParagraph"/>
              <w:ind w:left="0"/>
              <w:rPr>
                <w:color w:val="000000" w:themeColor="text1"/>
              </w:rPr>
            </w:pPr>
            <w:r>
              <w:rPr>
                <w:color w:val="000000" w:themeColor="text1"/>
              </w:rPr>
              <w:t>Испорука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уградња</w:t>
            </w:r>
            <w:r w:rsidR="007B48F3">
              <w:rPr>
                <w:color w:val="000000" w:themeColor="text1"/>
              </w:rPr>
              <w:t xml:space="preserve"> </w:t>
            </w:r>
            <w:r>
              <w:rPr>
                <w:color w:val="000000" w:themeColor="text1"/>
              </w:rPr>
              <w:t>у</w:t>
            </w:r>
            <w:r w:rsidR="007B48F3">
              <w:rPr>
                <w:color w:val="000000" w:themeColor="text1"/>
              </w:rPr>
              <w:t xml:space="preserve"> </w:t>
            </w:r>
            <w:r>
              <w:rPr>
                <w:color w:val="000000" w:themeColor="text1"/>
              </w:rPr>
              <w:t>зид</w:t>
            </w:r>
            <w:r w:rsidR="007B48F3">
              <w:rPr>
                <w:color w:val="000000" w:themeColor="text1"/>
              </w:rPr>
              <w:t xml:space="preserve"> </w:t>
            </w:r>
            <w:r>
              <w:rPr>
                <w:color w:val="000000" w:themeColor="text1"/>
              </w:rPr>
              <w:t>лименог</w:t>
            </w:r>
            <w:r w:rsidR="007B48F3">
              <w:rPr>
                <w:color w:val="000000" w:themeColor="text1"/>
              </w:rPr>
              <w:t xml:space="preserve"> </w:t>
            </w:r>
            <w:r>
              <w:rPr>
                <w:color w:val="000000" w:themeColor="text1"/>
              </w:rPr>
              <w:t>разводног</w:t>
            </w:r>
            <w:r w:rsidR="007B48F3">
              <w:rPr>
                <w:color w:val="000000" w:themeColor="text1"/>
              </w:rPr>
              <w:t xml:space="preserve"> </w:t>
            </w:r>
            <w:r>
              <w:rPr>
                <w:color w:val="000000" w:themeColor="text1"/>
              </w:rPr>
              <w:t>ормана</w:t>
            </w:r>
            <w:r w:rsidR="007B48F3">
              <w:rPr>
                <w:color w:val="000000" w:themeColor="text1"/>
              </w:rPr>
              <w:t xml:space="preserve"> - </w:t>
            </w:r>
            <w:r w:rsidR="00511604">
              <w:rPr>
                <w:color w:val="000000" w:themeColor="text1"/>
              </w:rPr>
              <w:t>РО</w:t>
            </w:r>
            <w:r w:rsidR="007B48F3">
              <w:rPr>
                <w:color w:val="000000" w:themeColor="text1"/>
              </w:rPr>
              <w:t xml:space="preserve"> </w:t>
            </w:r>
            <w:r>
              <w:rPr>
                <w:color w:val="000000" w:themeColor="text1"/>
              </w:rPr>
              <w:t>димензија</w:t>
            </w:r>
            <w:r w:rsidR="007B48F3">
              <w:rPr>
                <w:color w:val="000000" w:themeColor="text1"/>
              </w:rPr>
              <w:t xml:space="preserve"> 800 x 550 x 210 </w:t>
            </w:r>
            <w:r w:rsidR="00511604">
              <w:rPr>
                <w:color w:val="000000" w:themeColor="text1"/>
              </w:rPr>
              <w:t>мм</w:t>
            </w:r>
            <w:r w:rsidR="007B48F3">
              <w:rPr>
                <w:color w:val="000000" w:themeColor="text1"/>
              </w:rPr>
              <w:t xml:space="preserve"> </w:t>
            </w:r>
            <w:r>
              <w:rPr>
                <w:color w:val="000000" w:themeColor="text1"/>
              </w:rPr>
              <w:t>сличан</w:t>
            </w:r>
            <w:r w:rsidR="007B48F3">
              <w:rPr>
                <w:color w:val="000000" w:themeColor="text1"/>
              </w:rPr>
              <w:t xml:space="preserve"> </w:t>
            </w:r>
            <w:r>
              <w:rPr>
                <w:color w:val="000000" w:themeColor="text1"/>
              </w:rPr>
              <w:t>типу</w:t>
            </w:r>
            <w:r w:rsidR="007B48F3">
              <w:rPr>
                <w:color w:val="000000" w:themeColor="text1"/>
              </w:rPr>
              <w:t xml:space="preserve"> “</w:t>
            </w:r>
            <w:r w:rsidR="00511604">
              <w:rPr>
                <w:color w:val="000000" w:themeColor="text1"/>
              </w:rPr>
              <w:t>ЕВРОТЕХНА</w:t>
            </w:r>
            <w:r w:rsidR="007B48F3">
              <w:rPr>
                <w:color w:val="000000" w:themeColor="text1"/>
              </w:rPr>
              <w:t>”</w:t>
            </w:r>
            <w:r w:rsidR="00511604">
              <w:rPr>
                <w:color w:val="000000" w:themeColor="text1"/>
                <w:lang w:val="sr-Cyrl-RS"/>
              </w:rPr>
              <w:t xml:space="preserve"> или „одговарајуће“</w:t>
            </w:r>
            <w:r w:rsidR="007B48F3">
              <w:rPr>
                <w:color w:val="000000" w:themeColor="text1"/>
              </w:rPr>
              <w:t xml:space="preserve"> </w:t>
            </w:r>
            <w:r>
              <w:rPr>
                <w:color w:val="000000" w:themeColor="text1"/>
              </w:rPr>
              <w:t>израђеног</w:t>
            </w:r>
            <w:r w:rsidR="007B48F3">
              <w:rPr>
                <w:color w:val="000000" w:themeColor="text1"/>
              </w:rPr>
              <w:t xml:space="preserve"> </w:t>
            </w:r>
            <w:r>
              <w:rPr>
                <w:color w:val="000000" w:themeColor="text1"/>
              </w:rPr>
              <w:lastRenderedPageBreak/>
              <w:t>од</w:t>
            </w:r>
            <w:r w:rsidR="007B48F3">
              <w:rPr>
                <w:color w:val="000000" w:themeColor="text1"/>
              </w:rPr>
              <w:t xml:space="preserve"> </w:t>
            </w:r>
            <w:r>
              <w:rPr>
                <w:color w:val="000000" w:themeColor="text1"/>
              </w:rPr>
              <w:t>два</w:t>
            </w:r>
            <w:r w:rsidR="007B48F3">
              <w:rPr>
                <w:color w:val="000000" w:themeColor="text1"/>
              </w:rPr>
              <w:t xml:space="preserve"> </w:t>
            </w:r>
            <w:r>
              <w:rPr>
                <w:color w:val="000000" w:themeColor="text1"/>
              </w:rPr>
              <w:t>пута</w:t>
            </w:r>
            <w:r w:rsidR="007B48F3">
              <w:rPr>
                <w:color w:val="000000" w:themeColor="text1"/>
              </w:rPr>
              <w:t xml:space="preserve"> </w:t>
            </w:r>
            <w:r>
              <w:rPr>
                <w:color w:val="000000" w:themeColor="text1"/>
              </w:rPr>
              <w:t>декапираног</w:t>
            </w:r>
            <w:r w:rsidR="007B48F3">
              <w:rPr>
                <w:color w:val="000000" w:themeColor="text1"/>
              </w:rPr>
              <w:t xml:space="preserve"> </w:t>
            </w:r>
            <w:r>
              <w:rPr>
                <w:color w:val="000000" w:themeColor="text1"/>
              </w:rPr>
              <w:t>челичног</w:t>
            </w:r>
            <w:r w:rsidR="007B48F3">
              <w:rPr>
                <w:color w:val="000000" w:themeColor="text1"/>
              </w:rPr>
              <w:t xml:space="preserve"> </w:t>
            </w:r>
            <w:r>
              <w:rPr>
                <w:color w:val="000000" w:themeColor="text1"/>
              </w:rPr>
              <w:t>лима</w:t>
            </w:r>
            <w:r w:rsidR="007B48F3">
              <w:rPr>
                <w:color w:val="000000" w:themeColor="text1"/>
              </w:rPr>
              <w:t xml:space="preserve"> </w:t>
            </w:r>
            <w:r>
              <w:rPr>
                <w:color w:val="000000" w:themeColor="text1"/>
              </w:rPr>
              <w:t>дебљине</w:t>
            </w:r>
            <w:r w:rsidR="007B48F3">
              <w:rPr>
                <w:color w:val="000000" w:themeColor="text1"/>
              </w:rPr>
              <w:t xml:space="preserve"> 1,8 </w:t>
            </w:r>
            <w:r w:rsidR="00730702">
              <w:rPr>
                <w:color w:val="000000" w:themeColor="text1"/>
              </w:rPr>
              <w:t>mm</w:t>
            </w:r>
            <w:r w:rsidR="007B48F3">
              <w:rPr>
                <w:color w:val="000000" w:themeColor="text1"/>
              </w:rPr>
              <w:t xml:space="preserve">, </w:t>
            </w:r>
            <w:r>
              <w:rPr>
                <w:color w:val="000000" w:themeColor="text1"/>
              </w:rPr>
              <w:t>електростатички</w:t>
            </w:r>
            <w:r w:rsidR="007B48F3">
              <w:rPr>
                <w:color w:val="000000" w:themeColor="text1"/>
              </w:rPr>
              <w:t xml:space="preserve"> </w:t>
            </w:r>
            <w:r>
              <w:rPr>
                <w:color w:val="000000" w:themeColor="text1"/>
              </w:rPr>
              <w:t>пластифициран</w:t>
            </w:r>
            <w:r w:rsidR="007B48F3">
              <w:rPr>
                <w:color w:val="000000" w:themeColor="text1"/>
              </w:rPr>
              <w:t xml:space="preserve"> </w:t>
            </w:r>
            <w:r>
              <w:rPr>
                <w:color w:val="000000" w:themeColor="text1"/>
              </w:rPr>
              <w:t>полиестерским</w:t>
            </w:r>
            <w:r w:rsidR="007B48F3">
              <w:rPr>
                <w:color w:val="000000" w:themeColor="text1"/>
              </w:rPr>
              <w:t xml:space="preserve"> </w:t>
            </w:r>
            <w:r>
              <w:rPr>
                <w:color w:val="000000" w:themeColor="text1"/>
              </w:rPr>
              <w:t>структурним</w:t>
            </w:r>
            <w:r w:rsidR="007B48F3">
              <w:rPr>
                <w:color w:val="000000" w:themeColor="text1"/>
              </w:rPr>
              <w:t xml:space="preserve"> </w:t>
            </w:r>
            <w:r>
              <w:rPr>
                <w:color w:val="000000" w:themeColor="text1"/>
              </w:rPr>
              <w:t>прахом</w:t>
            </w:r>
            <w:r w:rsidR="007B48F3">
              <w:rPr>
                <w:color w:val="000000" w:themeColor="text1"/>
              </w:rPr>
              <w:t xml:space="preserve"> </w:t>
            </w:r>
            <w:r>
              <w:rPr>
                <w:color w:val="000000" w:themeColor="text1"/>
              </w:rPr>
              <w:t>у</w:t>
            </w:r>
            <w:r w:rsidR="007B48F3">
              <w:rPr>
                <w:color w:val="000000" w:themeColor="text1"/>
              </w:rPr>
              <w:t xml:space="preserve"> </w:t>
            </w:r>
            <w:r>
              <w:rPr>
                <w:color w:val="000000" w:themeColor="text1"/>
              </w:rPr>
              <w:t>степену</w:t>
            </w:r>
            <w:r w:rsidR="007B48F3">
              <w:rPr>
                <w:color w:val="000000" w:themeColor="text1"/>
              </w:rPr>
              <w:t xml:space="preserve"> </w:t>
            </w:r>
            <w:r>
              <w:rPr>
                <w:color w:val="000000" w:themeColor="text1"/>
              </w:rPr>
              <w:t>заштите</w:t>
            </w:r>
            <w:r w:rsidR="007B48F3">
              <w:rPr>
                <w:color w:val="000000" w:themeColor="text1"/>
              </w:rPr>
              <w:t xml:space="preserve"> </w:t>
            </w:r>
            <w:r w:rsidR="00730702">
              <w:rPr>
                <w:color w:val="000000" w:themeColor="text1"/>
              </w:rPr>
              <w:t>IP</w:t>
            </w:r>
            <w:r w:rsidR="007B48F3">
              <w:rPr>
                <w:color w:val="000000" w:themeColor="text1"/>
              </w:rPr>
              <w:t xml:space="preserve">55 </w:t>
            </w:r>
            <w:r>
              <w:rPr>
                <w:color w:val="000000" w:themeColor="text1"/>
              </w:rPr>
              <w:t>и</w:t>
            </w:r>
            <w:r w:rsidR="007B48F3">
              <w:rPr>
                <w:color w:val="000000" w:themeColor="text1"/>
              </w:rPr>
              <w:t xml:space="preserve"> </w:t>
            </w:r>
            <w:r>
              <w:rPr>
                <w:color w:val="000000" w:themeColor="text1"/>
              </w:rPr>
              <w:t>типском</w:t>
            </w:r>
            <w:r w:rsidR="007B48F3">
              <w:rPr>
                <w:color w:val="000000" w:themeColor="text1"/>
              </w:rPr>
              <w:t xml:space="preserve"> </w:t>
            </w:r>
            <w:r>
              <w:rPr>
                <w:color w:val="000000" w:themeColor="text1"/>
              </w:rPr>
              <w:t>бравицом</w:t>
            </w:r>
            <w:r w:rsidR="007B48F3">
              <w:rPr>
                <w:color w:val="000000" w:themeColor="text1"/>
              </w:rPr>
              <w:t xml:space="preserve"> </w:t>
            </w:r>
            <w:r>
              <w:rPr>
                <w:color w:val="000000" w:themeColor="text1"/>
              </w:rPr>
              <w:t>Е</w:t>
            </w:r>
            <w:r w:rsidR="007B48F3">
              <w:rPr>
                <w:color w:val="000000" w:themeColor="text1"/>
              </w:rPr>
              <w:t xml:space="preserve">-4. </w:t>
            </w:r>
            <w:r>
              <w:rPr>
                <w:color w:val="000000" w:themeColor="text1"/>
              </w:rPr>
              <w:t>Са</w:t>
            </w:r>
            <w:r w:rsidR="007B48F3">
              <w:rPr>
                <w:color w:val="000000" w:themeColor="text1"/>
              </w:rPr>
              <w:t xml:space="preserve"> </w:t>
            </w:r>
            <w:r>
              <w:rPr>
                <w:color w:val="000000" w:themeColor="text1"/>
              </w:rPr>
              <w:t>унутрашње</w:t>
            </w:r>
            <w:r w:rsidR="007B48F3">
              <w:rPr>
                <w:color w:val="000000" w:themeColor="text1"/>
              </w:rPr>
              <w:t xml:space="preserve"> </w:t>
            </w:r>
            <w:r>
              <w:rPr>
                <w:color w:val="000000" w:themeColor="text1"/>
              </w:rPr>
              <w:t>стране</w:t>
            </w:r>
            <w:r w:rsidR="007B48F3">
              <w:rPr>
                <w:color w:val="000000" w:themeColor="text1"/>
              </w:rPr>
              <w:t xml:space="preserve"> </w:t>
            </w:r>
            <w:r>
              <w:rPr>
                <w:color w:val="000000" w:themeColor="text1"/>
              </w:rPr>
              <w:t>врата</w:t>
            </w:r>
            <w:r w:rsidR="007B48F3">
              <w:rPr>
                <w:color w:val="000000" w:themeColor="text1"/>
              </w:rPr>
              <w:t xml:space="preserve"> </w:t>
            </w:r>
            <w:r>
              <w:rPr>
                <w:color w:val="000000" w:themeColor="text1"/>
              </w:rPr>
              <w:t>ормана</w:t>
            </w:r>
            <w:r w:rsidR="007B48F3">
              <w:rPr>
                <w:color w:val="000000" w:themeColor="text1"/>
              </w:rPr>
              <w:t xml:space="preserve"> </w:t>
            </w:r>
            <w:r>
              <w:rPr>
                <w:color w:val="000000" w:themeColor="text1"/>
              </w:rPr>
              <w:t>треба</w:t>
            </w:r>
            <w:r w:rsidR="007B48F3">
              <w:rPr>
                <w:color w:val="000000" w:themeColor="text1"/>
              </w:rPr>
              <w:t xml:space="preserve"> </w:t>
            </w:r>
            <w:r>
              <w:rPr>
                <w:color w:val="000000" w:themeColor="text1"/>
              </w:rPr>
              <w:t>поставити</w:t>
            </w:r>
            <w:r w:rsidR="007B48F3">
              <w:rPr>
                <w:color w:val="000000" w:themeColor="text1"/>
              </w:rPr>
              <w:t xml:space="preserve"> </w:t>
            </w:r>
            <w:r>
              <w:rPr>
                <w:color w:val="000000" w:themeColor="text1"/>
              </w:rPr>
              <w:t>тзв</w:t>
            </w:r>
            <w:r w:rsidR="007B48F3">
              <w:rPr>
                <w:color w:val="000000" w:themeColor="text1"/>
              </w:rPr>
              <w:t>.</w:t>
            </w:r>
            <w:r w:rsidR="00050D46">
              <w:rPr>
                <w:color w:val="000000" w:themeColor="text1"/>
                <w:lang w:val="sr-Cyrl-RS"/>
              </w:rPr>
              <w:t xml:space="preserve"> </w:t>
            </w:r>
            <w:r w:rsidR="007B48F3">
              <w:rPr>
                <w:color w:val="000000" w:themeColor="text1"/>
              </w:rPr>
              <w:t>”</w:t>
            </w:r>
            <w:r w:rsidR="00050D46">
              <w:rPr>
                <w:color w:val="000000" w:themeColor="text1"/>
                <w:lang w:val="sr-Cyrl-RS"/>
              </w:rPr>
              <w:t>џ</w:t>
            </w:r>
            <w:r>
              <w:rPr>
                <w:color w:val="000000" w:themeColor="text1"/>
              </w:rPr>
              <w:t>еп</w:t>
            </w:r>
            <w:r w:rsidR="007B48F3">
              <w:rPr>
                <w:color w:val="000000" w:themeColor="text1"/>
              </w:rPr>
              <w:t xml:space="preserve"> </w:t>
            </w:r>
            <w:r>
              <w:rPr>
                <w:color w:val="000000" w:themeColor="text1"/>
              </w:rPr>
              <w:t>за</w:t>
            </w:r>
            <w:r w:rsidR="007B48F3">
              <w:rPr>
                <w:color w:val="000000" w:themeColor="text1"/>
              </w:rPr>
              <w:t xml:space="preserve"> </w:t>
            </w:r>
            <w:r>
              <w:rPr>
                <w:color w:val="000000" w:themeColor="text1"/>
              </w:rPr>
              <w:t>ношење</w:t>
            </w:r>
            <w:r w:rsidR="007B48F3">
              <w:rPr>
                <w:color w:val="000000" w:themeColor="text1"/>
              </w:rPr>
              <w:t xml:space="preserve"> </w:t>
            </w:r>
            <w:r>
              <w:rPr>
                <w:color w:val="000000" w:themeColor="text1"/>
              </w:rPr>
              <w:t>документације</w:t>
            </w:r>
            <w:r w:rsidR="007B48F3">
              <w:rPr>
                <w:color w:val="000000" w:themeColor="text1"/>
              </w:rPr>
              <w:t xml:space="preserve">”. </w:t>
            </w:r>
            <w:r>
              <w:rPr>
                <w:color w:val="000000" w:themeColor="text1"/>
              </w:rPr>
              <w:t>На</w:t>
            </w:r>
            <w:r w:rsidR="007B48F3">
              <w:rPr>
                <w:color w:val="000000" w:themeColor="text1"/>
              </w:rPr>
              <w:t xml:space="preserve"> </w:t>
            </w:r>
            <w:r>
              <w:rPr>
                <w:color w:val="000000" w:themeColor="text1"/>
              </w:rPr>
              <w:t>местима</w:t>
            </w:r>
            <w:r w:rsidR="007B48F3">
              <w:rPr>
                <w:color w:val="000000" w:themeColor="text1"/>
              </w:rPr>
              <w:t xml:space="preserve"> </w:t>
            </w:r>
            <w:r>
              <w:rPr>
                <w:color w:val="000000" w:themeColor="text1"/>
              </w:rPr>
              <w:t>увода</w:t>
            </w:r>
            <w:r w:rsidR="007B48F3">
              <w:rPr>
                <w:color w:val="000000" w:themeColor="text1"/>
              </w:rPr>
              <w:t xml:space="preserve"> </w:t>
            </w:r>
            <w:r>
              <w:rPr>
                <w:color w:val="000000" w:themeColor="text1"/>
              </w:rPr>
              <w:t>каблова</w:t>
            </w:r>
            <w:r w:rsidR="007B48F3">
              <w:rPr>
                <w:color w:val="000000" w:themeColor="text1"/>
              </w:rPr>
              <w:t xml:space="preserve"> </w:t>
            </w:r>
            <w:r>
              <w:rPr>
                <w:color w:val="000000" w:themeColor="text1"/>
              </w:rPr>
              <w:t>са</w:t>
            </w:r>
            <w:r w:rsidR="007B48F3">
              <w:rPr>
                <w:color w:val="000000" w:themeColor="text1"/>
              </w:rPr>
              <w:t xml:space="preserve"> </w:t>
            </w:r>
            <w:r>
              <w:rPr>
                <w:color w:val="000000" w:themeColor="text1"/>
              </w:rPr>
              <w:t>горње</w:t>
            </w:r>
            <w:r w:rsidR="007B48F3">
              <w:rPr>
                <w:color w:val="000000" w:themeColor="text1"/>
              </w:rPr>
              <w:t xml:space="preserve"> </w:t>
            </w:r>
            <w:r>
              <w:rPr>
                <w:color w:val="000000" w:themeColor="text1"/>
              </w:rPr>
              <w:t>стране</w:t>
            </w:r>
            <w:r w:rsidR="007B48F3">
              <w:rPr>
                <w:color w:val="000000" w:themeColor="text1"/>
              </w:rPr>
              <w:t xml:space="preserve"> </w:t>
            </w:r>
            <w:r>
              <w:rPr>
                <w:color w:val="000000" w:themeColor="text1"/>
              </w:rPr>
              <w:t>ормана</w:t>
            </w:r>
            <w:r w:rsidR="007B48F3">
              <w:rPr>
                <w:color w:val="000000" w:themeColor="text1"/>
              </w:rPr>
              <w:t xml:space="preserve"> </w:t>
            </w:r>
            <w:r>
              <w:rPr>
                <w:color w:val="000000" w:themeColor="text1"/>
              </w:rPr>
              <w:t>треба</w:t>
            </w:r>
            <w:r w:rsidR="007B48F3">
              <w:rPr>
                <w:color w:val="000000" w:themeColor="text1"/>
              </w:rPr>
              <w:t xml:space="preserve"> </w:t>
            </w:r>
            <w:r>
              <w:rPr>
                <w:color w:val="000000" w:themeColor="text1"/>
              </w:rPr>
              <w:t>поставити</w:t>
            </w:r>
            <w:r w:rsidR="007B48F3">
              <w:rPr>
                <w:color w:val="000000" w:themeColor="text1"/>
              </w:rPr>
              <w:t xml:space="preserve"> </w:t>
            </w:r>
            <w:r>
              <w:rPr>
                <w:color w:val="000000" w:themeColor="text1"/>
              </w:rPr>
              <w:t>одговарајући</w:t>
            </w:r>
            <w:r w:rsidR="007B48F3">
              <w:rPr>
                <w:color w:val="000000" w:themeColor="text1"/>
              </w:rPr>
              <w:t xml:space="preserve"> </w:t>
            </w:r>
            <w:r>
              <w:rPr>
                <w:color w:val="000000" w:themeColor="text1"/>
              </w:rPr>
              <w:t>број</w:t>
            </w:r>
            <w:r w:rsidR="007B48F3">
              <w:rPr>
                <w:color w:val="000000" w:themeColor="text1"/>
              </w:rPr>
              <w:t xml:space="preserve"> </w:t>
            </w:r>
            <w:r>
              <w:rPr>
                <w:color w:val="000000" w:themeColor="text1"/>
              </w:rPr>
              <w:t>уводница</w:t>
            </w:r>
            <w:r w:rsidR="007B48F3">
              <w:rPr>
                <w:color w:val="000000" w:themeColor="text1"/>
              </w:rPr>
              <w:t xml:space="preserve"> </w:t>
            </w:r>
            <w:r>
              <w:rPr>
                <w:color w:val="000000" w:themeColor="text1"/>
              </w:rPr>
              <w:t>или</w:t>
            </w:r>
            <w:r w:rsidR="007B48F3">
              <w:rPr>
                <w:color w:val="000000" w:themeColor="text1"/>
              </w:rPr>
              <w:t xml:space="preserve"> </w:t>
            </w:r>
            <w:r>
              <w:rPr>
                <w:color w:val="000000" w:themeColor="text1"/>
              </w:rPr>
              <w:t>отвор</w:t>
            </w:r>
            <w:r w:rsidR="007B48F3">
              <w:rPr>
                <w:color w:val="000000" w:themeColor="text1"/>
              </w:rPr>
              <w:t xml:space="preserve">. </w:t>
            </w:r>
            <w:r>
              <w:rPr>
                <w:color w:val="000000" w:themeColor="text1"/>
              </w:rPr>
              <w:t>У</w:t>
            </w:r>
            <w:r w:rsidR="007B48F3">
              <w:rPr>
                <w:color w:val="000000" w:themeColor="text1"/>
              </w:rPr>
              <w:t xml:space="preserve"> </w:t>
            </w:r>
            <w:r>
              <w:rPr>
                <w:color w:val="000000" w:themeColor="text1"/>
              </w:rPr>
              <w:t>орман</w:t>
            </w:r>
            <w:r w:rsidR="007B48F3">
              <w:rPr>
                <w:color w:val="000000" w:themeColor="text1"/>
              </w:rPr>
              <w:t xml:space="preserve"> (</w:t>
            </w:r>
            <w:r>
              <w:rPr>
                <w:color w:val="000000" w:themeColor="text1"/>
              </w:rPr>
              <w:t>уштеман</w:t>
            </w:r>
            <w:r w:rsidR="007B48F3">
              <w:rPr>
                <w:color w:val="000000" w:themeColor="text1"/>
              </w:rPr>
              <w:t xml:space="preserve"> </w:t>
            </w:r>
            <w:r>
              <w:rPr>
                <w:color w:val="000000" w:themeColor="text1"/>
              </w:rPr>
              <w:t>у</w:t>
            </w:r>
            <w:r w:rsidR="007B48F3">
              <w:rPr>
                <w:color w:val="000000" w:themeColor="text1"/>
              </w:rPr>
              <w:t xml:space="preserve"> </w:t>
            </w:r>
            <w:r>
              <w:rPr>
                <w:color w:val="000000" w:themeColor="text1"/>
              </w:rPr>
              <w:t>зид</w:t>
            </w:r>
            <w:r w:rsidR="007B48F3">
              <w:rPr>
                <w:color w:val="000000" w:themeColor="text1"/>
              </w:rPr>
              <w:t xml:space="preserve">) </w:t>
            </w:r>
            <w:r>
              <w:rPr>
                <w:color w:val="000000" w:themeColor="text1"/>
              </w:rPr>
              <w:t>убацити</w:t>
            </w:r>
            <w:r w:rsidR="007B48F3">
              <w:rPr>
                <w:color w:val="000000" w:themeColor="text1"/>
              </w:rPr>
              <w:t xml:space="preserve"> </w:t>
            </w:r>
            <w:r>
              <w:rPr>
                <w:color w:val="000000" w:themeColor="text1"/>
              </w:rPr>
              <w:t>следећу</w:t>
            </w:r>
            <w:r w:rsidR="007B48F3">
              <w:rPr>
                <w:color w:val="000000" w:themeColor="text1"/>
              </w:rPr>
              <w:t xml:space="preserve"> </w:t>
            </w:r>
            <w:r>
              <w:rPr>
                <w:color w:val="000000" w:themeColor="text1"/>
              </w:rPr>
              <w:t>опрему</w:t>
            </w:r>
            <w:r w:rsidR="007B48F3">
              <w:rPr>
                <w:color w:val="000000" w:themeColor="text1"/>
              </w:rPr>
              <w:t xml:space="preserve"> </w:t>
            </w:r>
            <w:r>
              <w:rPr>
                <w:color w:val="000000" w:themeColor="text1"/>
              </w:rPr>
              <w:t>произвођача</w:t>
            </w:r>
            <w:r w:rsidR="007B48F3">
              <w:rPr>
                <w:color w:val="000000" w:themeColor="text1"/>
              </w:rPr>
              <w:t>“</w:t>
            </w:r>
            <w:r w:rsidR="00511604">
              <w:rPr>
                <w:color w:val="000000" w:themeColor="text1"/>
              </w:rPr>
              <w:t>SCHRACK</w:t>
            </w:r>
            <w:r w:rsidR="007B48F3">
              <w:rPr>
                <w:color w:val="000000" w:themeColor="text1"/>
              </w:rPr>
              <w:t xml:space="preserve">” </w:t>
            </w:r>
            <w:r>
              <w:rPr>
                <w:color w:val="000000" w:themeColor="text1"/>
              </w:rPr>
              <w:t>или</w:t>
            </w:r>
            <w:r w:rsidR="007B48F3">
              <w:rPr>
                <w:color w:val="000000" w:themeColor="text1"/>
              </w:rPr>
              <w:t xml:space="preserve"> </w:t>
            </w:r>
            <w:r>
              <w:rPr>
                <w:color w:val="000000" w:themeColor="text1"/>
              </w:rPr>
              <w:t>“</w:t>
            </w:r>
            <w:r>
              <w:rPr>
                <w:color w:val="000000" w:themeColor="text1"/>
                <w:lang w:val="sr-Cyrl-RS"/>
              </w:rPr>
              <w:t>одговарајуће“</w:t>
            </w:r>
            <w:r w:rsidR="007B48F3">
              <w:rPr>
                <w:color w:val="000000" w:themeColor="text1"/>
              </w:rPr>
              <w:t xml:space="preserve">: </w:t>
            </w:r>
          </w:p>
          <w:p w:rsidR="007B48F3" w:rsidRDefault="002C6FDF" w:rsidP="002C6FDF">
            <w:r>
              <w:rPr>
                <w:lang w:val="sr-Cyrl-RS"/>
              </w:rPr>
              <w:t>-</w:t>
            </w:r>
            <w:r w:rsidR="004D7D21">
              <w:t>компактни</w:t>
            </w:r>
            <w:r w:rsidR="007B48F3">
              <w:t xml:space="preserve"> </w:t>
            </w:r>
            <w:r w:rsidR="004D7D21">
              <w:t>прекидач</w:t>
            </w:r>
            <w:r w:rsidR="007B48F3">
              <w:t xml:space="preserve"> “</w:t>
            </w:r>
            <w:r w:rsidR="005234C0">
              <w:t>schrack</w:t>
            </w:r>
            <w:r w:rsidR="007B48F3">
              <w:t xml:space="preserve">” </w:t>
            </w:r>
            <w:r w:rsidR="00511604">
              <w:t>М</w:t>
            </w:r>
            <w:r w:rsidR="005234C0">
              <w:t>C</w:t>
            </w:r>
            <w:r w:rsidR="007B48F3">
              <w:t>1</w:t>
            </w:r>
            <w:r w:rsidR="00511604">
              <w:t>Р</w:t>
            </w:r>
            <w:r w:rsidR="007B48F3">
              <w:t xml:space="preserve"> </w:t>
            </w:r>
            <w:r w:rsidR="005234C0">
              <w:t>8</w:t>
            </w:r>
            <w:r w:rsidR="007B48F3">
              <w:t>0</w:t>
            </w:r>
            <w:r w:rsidR="00511604">
              <w:t>А</w:t>
            </w:r>
            <w:r w:rsidR="005234C0">
              <w:t xml:space="preserve"> </w:t>
            </w:r>
            <w:r w:rsidR="007B48F3">
              <w:t>……</w:t>
            </w:r>
          </w:p>
          <w:p w:rsidR="007B48F3" w:rsidRDefault="005234C0" w:rsidP="005234C0">
            <w:r>
              <w:rPr>
                <w:color w:val="000000" w:themeColor="text1"/>
              </w:rPr>
              <w:t>-</w:t>
            </w:r>
            <w:r w:rsidR="00511604" w:rsidRPr="005234C0">
              <w:rPr>
                <w:color w:val="000000" w:themeColor="text1"/>
              </w:rPr>
              <w:t>аутоматски</w:t>
            </w:r>
            <w:r w:rsidR="007B48F3" w:rsidRPr="005234C0">
              <w:rPr>
                <w:color w:val="000000" w:themeColor="text1"/>
              </w:rPr>
              <w:t xml:space="preserve"> </w:t>
            </w:r>
            <w:r w:rsidR="00511604" w:rsidRPr="005234C0">
              <w:rPr>
                <w:color w:val="000000" w:themeColor="text1"/>
              </w:rPr>
              <w:t>осигурач</w:t>
            </w:r>
            <w:r w:rsidR="007B48F3" w:rsidRPr="005234C0">
              <w:rPr>
                <w:color w:val="000000" w:themeColor="text1"/>
              </w:rPr>
              <w:t xml:space="preserve">  </w:t>
            </w:r>
            <w:r>
              <w:rPr>
                <w:color w:val="000000" w:themeColor="text1"/>
              </w:rPr>
              <w:t>C</w:t>
            </w:r>
            <w:r w:rsidR="007B48F3" w:rsidRPr="005234C0">
              <w:rPr>
                <w:color w:val="000000" w:themeColor="text1"/>
              </w:rPr>
              <w:t xml:space="preserve">6 </w:t>
            </w:r>
            <w:r w:rsidR="00511604" w:rsidRPr="005234C0">
              <w:rPr>
                <w:color w:val="000000" w:themeColor="text1"/>
              </w:rPr>
              <w:t>А</w:t>
            </w:r>
          </w:p>
          <w:p w:rsidR="007B48F3" w:rsidRPr="005234C0" w:rsidRDefault="005234C0" w:rsidP="005234C0">
            <w:pPr>
              <w:rPr>
                <w:color w:val="000000" w:themeColor="text1"/>
              </w:rPr>
            </w:pPr>
            <w:r>
              <w:rPr>
                <w:color w:val="000000" w:themeColor="text1"/>
              </w:rPr>
              <w:t>-</w:t>
            </w:r>
            <w:r w:rsidR="00511604" w:rsidRPr="005234C0">
              <w:rPr>
                <w:color w:val="000000" w:themeColor="text1"/>
              </w:rPr>
              <w:t>аутоматски</w:t>
            </w:r>
            <w:r w:rsidR="007B48F3" w:rsidRPr="005234C0">
              <w:rPr>
                <w:color w:val="000000" w:themeColor="text1"/>
              </w:rPr>
              <w:t xml:space="preserve"> </w:t>
            </w:r>
            <w:r w:rsidR="00511604" w:rsidRPr="005234C0">
              <w:rPr>
                <w:color w:val="000000" w:themeColor="text1"/>
              </w:rPr>
              <w:t>осигурач</w:t>
            </w:r>
            <w:r w:rsidR="007B48F3" w:rsidRPr="005234C0">
              <w:rPr>
                <w:color w:val="000000" w:themeColor="text1"/>
              </w:rPr>
              <w:t xml:space="preserve"> </w:t>
            </w:r>
            <w:r>
              <w:rPr>
                <w:color w:val="000000" w:themeColor="text1"/>
              </w:rPr>
              <w:t>C</w:t>
            </w:r>
            <w:r w:rsidR="007B48F3" w:rsidRPr="005234C0">
              <w:rPr>
                <w:color w:val="000000" w:themeColor="text1"/>
              </w:rPr>
              <w:t xml:space="preserve">10 </w:t>
            </w:r>
            <w:r w:rsidR="00511604" w:rsidRPr="005234C0">
              <w:rPr>
                <w:color w:val="000000" w:themeColor="text1"/>
              </w:rPr>
              <w:t>А</w:t>
            </w:r>
          </w:p>
          <w:p w:rsidR="007B48F3" w:rsidRPr="005234C0" w:rsidRDefault="005234C0" w:rsidP="005234C0">
            <w:pPr>
              <w:rPr>
                <w:color w:val="000000" w:themeColor="text1"/>
              </w:rPr>
            </w:pPr>
            <w:r>
              <w:rPr>
                <w:color w:val="000000" w:themeColor="text1"/>
              </w:rPr>
              <w:t>-</w:t>
            </w:r>
            <w:r w:rsidR="00511604" w:rsidRPr="005234C0">
              <w:rPr>
                <w:color w:val="000000" w:themeColor="text1"/>
              </w:rPr>
              <w:t>аутоматски</w:t>
            </w:r>
            <w:r w:rsidR="007B48F3" w:rsidRPr="005234C0">
              <w:rPr>
                <w:color w:val="000000" w:themeColor="text1"/>
              </w:rPr>
              <w:t xml:space="preserve"> </w:t>
            </w:r>
            <w:r w:rsidR="00511604" w:rsidRPr="005234C0">
              <w:rPr>
                <w:color w:val="000000" w:themeColor="text1"/>
              </w:rPr>
              <w:t>осигурач</w:t>
            </w:r>
            <w:r w:rsidR="007B48F3" w:rsidRPr="005234C0">
              <w:rPr>
                <w:color w:val="000000" w:themeColor="text1"/>
              </w:rPr>
              <w:t xml:space="preserve">  </w:t>
            </w:r>
            <w:r w:rsidRPr="005234C0">
              <w:rPr>
                <w:color w:val="000000" w:themeColor="text1"/>
              </w:rPr>
              <w:t>C</w:t>
            </w:r>
            <w:r w:rsidR="007B48F3" w:rsidRPr="005234C0">
              <w:rPr>
                <w:color w:val="000000" w:themeColor="text1"/>
              </w:rPr>
              <w:t>16</w:t>
            </w:r>
            <w:r w:rsidR="00511604" w:rsidRPr="005234C0">
              <w:rPr>
                <w:color w:val="000000" w:themeColor="text1"/>
              </w:rPr>
              <w:t>А</w:t>
            </w:r>
          </w:p>
          <w:p w:rsidR="007B48F3" w:rsidRPr="005234C0" w:rsidRDefault="005234C0" w:rsidP="005234C0">
            <w:pPr>
              <w:rPr>
                <w:color w:val="000000" w:themeColor="text1"/>
              </w:rPr>
            </w:pPr>
            <w:r>
              <w:rPr>
                <w:color w:val="000000" w:themeColor="text1"/>
              </w:rPr>
              <w:t>-</w:t>
            </w:r>
            <w:r w:rsidR="00511604" w:rsidRPr="005234C0">
              <w:rPr>
                <w:color w:val="000000" w:themeColor="text1"/>
              </w:rPr>
              <w:t>контактор</w:t>
            </w:r>
            <w:r w:rsidR="007B48F3" w:rsidRPr="005234C0">
              <w:rPr>
                <w:color w:val="000000" w:themeColor="text1"/>
              </w:rPr>
              <w:t xml:space="preserve"> 10</w:t>
            </w:r>
            <w:r w:rsidR="00511604" w:rsidRPr="005234C0">
              <w:rPr>
                <w:color w:val="000000" w:themeColor="text1"/>
              </w:rPr>
              <w:t>А</w:t>
            </w:r>
            <w:r w:rsidR="007B48F3" w:rsidRPr="005234C0">
              <w:rPr>
                <w:color w:val="000000" w:themeColor="text1"/>
              </w:rPr>
              <w:t xml:space="preserve">,230 </w:t>
            </w:r>
            <w:r w:rsidR="00511604" w:rsidRPr="005234C0">
              <w:rPr>
                <w:color w:val="000000" w:themeColor="text1"/>
              </w:rPr>
              <w:t>В</w:t>
            </w:r>
            <w:r w:rsidR="007B48F3" w:rsidRPr="005234C0">
              <w:rPr>
                <w:color w:val="000000" w:themeColor="text1"/>
              </w:rPr>
              <w:t>……</w:t>
            </w:r>
          </w:p>
          <w:p w:rsidR="007B48F3" w:rsidRPr="005234C0" w:rsidRDefault="005234C0" w:rsidP="005234C0">
            <w:pPr>
              <w:rPr>
                <w:color w:val="000000" w:themeColor="text1"/>
              </w:rPr>
            </w:pPr>
            <w:r>
              <w:rPr>
                <w:color w:val="000000" w:themeColor="text1"/>
              </w:rPr>
              <w:t>-</w:t>
            </w:r>
            <w:r w:rsidR="00511604" w:rsidRPr="005234C0">
              <w:rPr>
                <w:color w:val="000000" w:themeColor="text1"/>
              </w:rPr>
              <w:t>аутоматски</w:t>
            </w:r>
            <w:r w:rsidR="007B48F3" w:rsidRPr="005234C0">
              <w:rPr>
                <w:color w:val="000000" w:themeColor="text1"/>
              </w:rPr>
              <w:t xml:space="preserve"> </w:t>
            </w:r>
            <w:r w:rsidR="00511604" w:rsidRPr="005234C0">
              <w:rPr>
                <w:color w:val="000000" w:themeColor="text1"/>
              </w:rPr>
              <w:t>трополни</w:t>
            </w:r>
            <w:r w:rsidR="007B48F3" w:rsidRPr="005234C0">
              <w:rPr>
                <w:color w:val="000000" w:themeColor="text1"/>
              </w:rPr>
              <w:t xml:space="preserve"> </w:t>
            </w:r>
            <w:r w:rsidR="00511604" w:rsidRPr="005234C0">
              <w:rPr>
                <w:color w:val="000000" w:themeColor="text1"/>
              </w:rPr>
              <w:t>осигурач</w:t>
            </w:r>
            <w:r w:rsidR="007B48F3" w:rsidRPr="005234C0">
              <w:rPr>
                <w:color w:val="000000" w:themeColor="text1"/>
              </w:rPr>
              <w:t xml:space="preserve">  </w:t>
            </w:r>
            <w:r w:rsidR="00511604" w:rsidRPr="005234C0">
              <w:rPr>
                <w:color w:val="000000" w:themeColor="text1"/>
              </w:rPr>
              <w:t>Ц</w:t>
            </w:r>
            <w:r w:rsidR="007B48F3" w:rsidRPr="005234C0">
              <w:rPr>
                <w:color w:val="000000" w:themeColor="text1"/>
              </w:rPr>
              <w:t xml:space="preserve"> 6</w:t>
            </w:r>
            <w:r w:rsidR="00511604" w:rsidRPr="005234C0">
              <w:rPr>
                <w:color w:val="000000" w:themeColor="text1"/>
              </w:rPr>
              <w:t>А</w:t>
            </w:r>
            <w:r w:rsidR="007B48F3" w:rsidRPr="005234C0">
              <w:rPr>
                <w:color w:val="000000" w:themeColor="text1"/>
              </w:rPr>
              <w:t xml:space="preserve">………... </w:t>
            </w:r>
          </w:p>
          <w:p w:rsidR="007B48F3" w:rsidRPr="005234C0" w:rsidRDefault="005234C0" w:rsidP="005234C0">
            <w:pPr>
              <w:rPr>
                <w:color w:val="000000" w:themeColor="text1"/>
              </w:rPr>
            </w:pPr>
            <w:r>
              <w:rPr>
                <w:color w:val="000000" w:themeColor="text1"/>
              </w:rPr>
              <w:t>-</w:t>
            </w:r>
            <w:r w:rsidR="00511604" w:rsidRPr="005234C0">
              <w:rPr>
                <w:color w:val="000000" w:themeColor="text1"/>
              </w:rPr>
              <w:t>биметал</w:t>
            </w:r>
            <w:r w:rsidR="007B48F3" w:rsidRPr="005234C0">
              <w:rPr>
                <w:color w:val="000000" w:themeColor="text1"/>
              </w:rPr>
              <w:t xml:space="preserve">  </w:t>
            </w:r>
            <w:r w:rsidR="00511604" w:rsidRPr="005234C0">
              <w:rPr>
                <w:color w:val="000000" w:themeColor="text1"/>
              </w:rPr>
              <w:t>од</w:t>
            </w:r>
            <w:r w:rsidR="007B48F3" w:rsidRPr="005234C0">
              <w:rPr>
                <w:color w:val="000000" w:themeColor="text1"/>
              </w:rPr>
              <w:t xml:space="preserve"> 2,5 </w:t>
            </w:r>
            <w:r w:rsidR="00511604" w:rsidRPr="005234C0">
              <w:rPr>
                <w:color w:val="000000" w:themeColor="text1"/>
              </w:rPr>
              <w:t>до</w:t>
            </w:r>
            <w:r w:rsidR="007B48F3" w:rsidRPr="005234C0">
              <w:rPr>
                <w:color w:val="000000" w:themeColor="text1"/>
              </w:rPr>
              <w:t xml:space="preserve"> 4 </w:t>
            </w:r>
            <w:r w:rsidR="00511604" w:rsidRPr="005234C0">
              <w:rPr>
                <w:color w:val="000000" w:themeColor="text1"/>
              </w:rPr>
              <w:t>А</w:t>
            </w:r>
            <w:r w:rsidR="007B48F3" w:rsidRPr="005234C0">
              <w:rPr>
                <w:color w:val="000000" w:themeColor="text1"/>
              </w:rPr>
              <w:t>…..</w:t>
            </w:r>
          </w:p>
          <w:p w:rsidR="007B48F3" w:rsidRPr="005234C0" w:rsidRDefault="005234C0" w:rsidP="005234C0">
            <w:pPr>
              <w:rPr>
                <w:color w:val="000000" w:themeColor="text1"/>
              </w:rPr>
            </w:pPr>
            <w:r>
              <w:rPr>
                <w:color w:val="000000" w:themeColor="text1"/>
              </w:rPr>
              <w:t>-</w:t>
            </w:r>
            <w:r w:rsidR="00511604" w:rsidRPr="005234C0">
              <w:rPr>
                <w:color w:val="000000" w:themeColor="text1"/>
              </w:rPr>
              <w:t>сигналне</w:t>
            </w:r>
            <w:r w:rsidR="007B48F3" w:rsidRPr="005234C0">
              <w:rPr>
                <w:color w:val="000000" w:themeColor="text1"/>
              </w:rPr>
              <w:t xml:space="preserve"> </w:t>
            </w:r>
            <w:r w:rsidR="00511604" w:rsidRPr="005234C0">
              <w:rPr>
                <w:color w:val="000000" w:themeColor="text1"/>
              </w:rPr>
              <w:t>сијалице</w:t>
            </w:r>
            <w:r w:rsidR="007B48F3" w:rsidRPr="005234C0">
              <w:rPr>
                <w:color w:val="000000" w:themeColor="text1"/>
              </w:rPr>
              <w:t xml:space="preserve"> </w:t>
            </w:r>
            <w:r w:rsidR="00511604" w:rsidRPr="005234C0">
              <w:rPr>
                <w:color w:val="000000" w:themeColor="text1"/>
              </w:rPr>
              <w:t>зелене</w:t>
            </w:r>
            <w:r w:rsidR="007B48F3" w:rsidRPr="005234C0">
              <w:rPr>
                <w:color w:val="000000" w:themeColor="text1"/>
              </w:rPr>
              <w:t xml:space="preserve"> </w:t>
            </w:r>
            <w:r w:rsidR="00511604" w:rsidRPr="005234C0">
              <w:rPr>
                <w:color w:val="000000" w:themeColor="text1"/>
              </w:rPr>
              <w:t>боје</w:t>
            </w:r>
            <w:r w:rsidR="007B48F3" w:rsidRPr="005234C0">
              <w:rPr>
                <w:color w:val="000000" w:themeColor="text1"/>
              </w:rPr>
              <w:t xml:space="preserve"> </w:t>
            </w:r>
            <w:r w:rsidR="00511604" w:rsidRPr="005234C0">
              <w:rPr>
                <w:color w:val="000000" w:themeColor="text1"/>
              </w:rPr>
              <w:t>на</w:t>
            </w:r>
            <w:r w:rsidR="007B48F3" w:rsidRPr="005234C0">
              <w:rPr>
                <w:color w:val="000000" w:themeColor="text1"/>
              </w:rPr>
              <w:t xml:space="preserve"> </w:t>
            </w:r>
            <w:r w:rsidR="00511604" w:rsidRPr="005234C0">
              <w:rPr>
                <w:color w:val="000000" w:themeColor="text1"/>
              </w:rPr>
              <w:t>вратима</w:t>
            </w:r>
            <w:r w:rsidR="007B48F3" w:rsidRPr="005234C0">
              <w:rPr>
                <w:color w:val="000000" w:themeColor="text1"/>
              </w:rPr>
              <w:t xml:space="preserve"> </w:t>
            </w:r>
            <w:r>
              <w:rPr>
                <w:color w:val="000000" w:themeColor="text1"/>
              </w:rPr>
              <w:t>R</w:t>
            </w:r>
            <w:r w:rsidR="00511604" w:rsidRPr="005234C0">
              <w:rPr>
                <w:color w:val="000000" w:themeColor="text1"/>
              </w:rPr>
              <w:t>О</w:t>
            </w:r>
            <w:r w:rsidR="007B48F3" w:rsidRPr="005234C0">
              <w:rPr>
                <w:color w:val="000000" w:themeColor="text1"/>
              </w:rPr>
              <w:t xml:space="preserve"> </w:t>
            </w:r>
            <w:r w:rsidR="00511604" w:rsidRPr="005234C0">
              <w:rPr>
                <w:color w:val="000000" w:themeColor="text1"/>
              </w:rPr>
              <w:t>за</w:t>
            </w:r>
            <w:r w:rsidR="007B48F3" w:rsidRPr="005234C0">
              <w:rPr>
                <w:color w:val="000000" w:themeColor="text1"/>
              </w:rPr>
              <w:t xml:space="preserve"> </w:t>
            </w:r>
            <w:r w:rsidR="00511604" w:rsidRPr="005234C0">
              <w:rPr>
                <w:color w:val="000000" w:themeColor="text1"/>
              </w:rPr>
              <w:t>сигнализацију</w:t>
            </w:r>
            <w:r w:rsidR="007B48F3" w:rsidRPr="005234C0">
              <w:rPr>
                <w:color w:val="000000" w:themeColor="text1"/>
              </w:rPr>
              <w:t xml:space="preserve"> </w:t>
            </w:r>
            <w:r w:rsidR="00511604" w:rsidRPr="005234C0">
              <w:rPr>
                <w:color w:val="000000" w:themeColor="text1"/>
              </w:rPr>
              <w:t>присуства</w:t>
            </w:r>
            <w:r w:rsidR="007B48F3" w:rsidRPr="005234C0">
              <w:rPr>
                <w:color w:val="000000" w:themeColor="text1"/>
              </w:rPr>
              <w:t xml:space="preserve"> </w:t>
            </w:r>
            <w:r w:rsidR="00511604" w:rsidRPr="005234C0">
              <w:rPr>
                <w:color w:val="000000" w:themeColor="text1"/>
              </w:rPr>
              <w:t>напона</w:t>
            </w:r>
          </w:p>
          <w:p w:rsidR="007B48F3" w:rsidRPr="005234C0" w:rsidRDefault="005234C0" w:rsidP="005234C0">
            <w:pPr>
              <w:rPr>
                <w:color w:val="000000" w:themeColor="text1"/>
              </w:rPr>
            </w:pPr>
            <w:r>
              <w:rPr>
                <w:color w:val="000000" w:themeColor="text1"/>
              </w:rPr>
              <w:t>-</w:t>
            </w:r>
            <w:r w:rsidR="00511604" w:rsidRPr="005234C0">
              <w:rPr>
                <w:color w:val="000000" w:themeColor="text1"/>
              </w:rPr>
              <w:t>испорука</w:t>
            </w:r>
            <w:r w:rsidR="007B48F3" w:rsidRPr="005234C0">
              <w:rPr>
                <w:color w:val="000000" w:themeColor="text1"/>
              </w:rPr>
              <w:t xml:space="preserve"> </w:t>
            </w:r>
            <w:r w:rsidR="00511604" w:rsidRPr="005234C0">
              <w:rPr>
                <w:color w:val="000000" w:themeColor="text1"/>
              </w:rPr>
              <w:t>и</w:t>
            </w:r>
            <w:r w:rsidR="007B48F3" w:rsidRPr="005234C0">
              <w:rPr>
                <w:color w:val="000000" w:themeColor="text1"/>
              </w:rPr>
              <w:t xml:space="preserve"> </w:t>
            </w:r>
            <w:r w:rsidR="00511604" w:rsidRPr="005234C0">
              <w:rPr>
                <w:color w:val="000000" w:themeColor="text1"/>
              </w:rPr>
              <w:t>уградњ</w:t>
            </w:r>
            <w:r w:rsidR="007B48F3" w:rsidRPr="005234C0">
              <w:rPr>
                <w:color w:val="000000" w:themeColor="text1"/>
              </w:rPr>
              <w:t xml:space="preserve"> </w:t>
            </w:r>
            <w:r w:rsidR="00511604" w:rsidRPr="005234C0">
              <w:rPr>
                <w:color w:val="000000" w:themeColor="text1"/>
              </w:rPr>
              <w:t>на</w:t>
            </w:r>
            <w:r w:rsidR="007B48F3" w:rsidRPr="005234C0">
              <w:rPr>
                <w:color w:val="000000" w:themeColor="text1"/>
              </w:rPr>
              <w:t xml:space="preserve"> </w:t>
            </w:r>
            <w:r w:rsidR="00511604" w:rsidRPr="005234C0">
              <w:rPr>
                <w:color w:val="000000" w:themeColor="text1"/>
              </w:rPr>
              <w:t>вратима</w:t>
            </w:r>
            <w:r w:rsidR="007B48F3" w:rsidRPr="005234C0">
              <w:rPr>
                <w:color w:val="000000" w:themeColor="text1"/>
              </w:rPr>
              <w:t xml:space="preserve"> </w:t>
            </w:r>
            <w:r>
              <w:rPr>
                <w:color w:val="000000" w:themeColor="text1"/>
              </w:rPr>
              <w:t>R</w:t>
            </w:r>
            <w:r w:rsidR="00511604" w:rsidRPr="005234C0">
              <w:rPr>
                <w:color w:val="000000" w:themeColor="text1"/>
              </w:rPr>
              <w:t>О</w:t>
            </w:r>
            <w:r w:rsidR="007B48F3" w:rsidRPr="005234C0">
              <w:rPr>
                <w:color w:val="000000" w:themeColor="text1"/>
              </w:rPr>
              <w:t xml:space="preserve"> </w:t>
            </w:r>
            <w:r w:rsidR="00511604" w:rsidRPr="005234C0">
              <w:rPr>
                <w:color w:val="000000" w:themeColor="text1"/>
              </w:rPr>
              <w:t>гребенасти</w:t>
            </w:r>
            <w:r w:rsidR="007B48F3" w:rsidRPr="005234C0">
              <w:rPr>
                <w:color w:val="000000" w:themeColor="text1"/>
              </w:rPr>
              <w:t xml:space="preserve"> </w:t>
            </w:r>
            <w:r w:rsidR="00511604" w:rsidRPr="005234C0">
              <w:rPr>
                <w:color w:val="000000" w:themeColor="text1"/>
              </w:rPr>
              <w:t>прекидач</w:t>
            </w:r>
            <w:r w:rsidR="007B48F3" w:rsidRPr="005234C0">
              <w:rPr>
                <w:color w:val="000000" w:themeColor="text1"/>
              </w:rPr>
              <w:t xml:space="preserve"> 10, 10</w:t>
            </w:r>
            <w:r w:rsidR="00511604" w:rsidRPr="005234C0">
              <w:rPr>
                <w:color w:val="000000" w:themeColor="text1"/>
              </w:rPr>
              <w:t>А</w:t>
            </w:r>
          </w:p>
          <w:p w:rsidR="007B48F3" w:rsidRPr="003868F2" w:rsidRDefault="007B48F3" w:rsidP="00730702">
            <w:pPr>
              <w:rPr>
                <w:lang w:val="sr-Cyrl-RS"/>
              </w:rPr>
            </w:pPr>
            <w:r>
              <w:lastRenderedPageBreak/>
              <w:t xml:space="preserve"> </w:t>
            </w:r>
            <w:r w:rsidR="00511604">
              <w:t>Комплет</w:t>
            </w:r>
            <w:r>
              <w:t xml:space="preserve">, </w:t>
            </w:r>
            <w:r w:rsidR="00511604">
              <w:t>шемирано</w:t>
            </w:r>
            <w:r>
              <w:t xml:space="preserve">, </w:t>
            </w:r>
            <w:r w:rsidR="00511604">
              <w:t>повезивано</w:t>
            </w:r>
            <w:r>
              <w:t xml:space="preserve"> </w:t>
            </w:r>
            <w:r w:rsidR="00511604">
              <w:t>и</w:t>
            </w:r>
            <w:r>
              <w:t xml:space="preserve"> </w:t>
            </w:r>
            <w:r w:rsidR="00511604">
              <w:t>пуштано</w:t>
            </w:r>
            <w:r>
              <w:t xml:space="preserve"> </w:t>
            </w:r>
            <w:r w:rsidR="00511604">
              <w:t>у</w:t>
            </w:r>
            <w:r>
              <w:t xml:space="preserve"> </w:t>
            </w:r>
            <w:r w:rsidR="00511604">
              <w:t>ра</w:t>
            </w:r>
            <w:r w:rsidR="003868F2">
              <w:rPr>
                <w:lang w:val="sr-Cyrl-RS"/>
              </w:rPr>
              <w:t>д</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7B48F3" w:rsidRDefault="00050D46" w:rsidP="007B48F3">
            <w:pPr>
              <w:jc w:val="center"/>
            </w:pPr>
            <w:r>
              <w:t>ком</w:t>
            </w:r>
          </w:p>
          <w:p w:rsidR="007B48F3" w:rsidRDefault="00050D46" w:rsidP="007B48F3">
            <w:pPr>
              <w:jc w:val="center"/>
            </w:pPr>
            <w:r>
              <w:t>ком</w:t>
            </w:r>
          </w:p>
          <w:p w:rsidR="007B48F3" w:rsidRDefault="00050D46" w:rsidP="007B48F3">
            <w:pPr>
              <w:jc w:val="center"/>
            </w:pPr>
            <w:r>
              <w:t>ком</w:t>
            </w:r>
          </w:p>
          <w:p w:rsidR="007B48F3" w:rsidRDefault="00050D46" w:rsidP="007B48F3">
            <w:pPr>
              <w:jc w:val="center"/>
            </w:pPr>
            <w:r>
              <w:t>ком</w:t>
            </w:r>
          </w:p>
          <w:p w:rsidR="007B48F3" w:rsidRDefault="00050D46" w:rsidP="007B48F3">
            <w:pPr>
              <w:jc w:val="center"/>
            </w:pPr>
            <w:r>
              <w:t>ком</w:t>
            </w:r>
          </w:p>
          <w:p w:rsidR="007B48F3" w:rsidRDefault="00050D46" w:rsidP="007B48F3">
            <w:pPr>
              <w:jc w:val="center"/>
            </w:pPr>
            <w:r>
              <w:t>ком</w:t>
            </w:r>
          </w:p>
          <w:p w:rsidR="00730702" w:rsidRDefault="00730702" w:rsidP="007B48F3">
            <w:pPr>
              <w:jc w:val="center"/>
            </w:pPr>
          </w:p>
          <w:p w:rsidR="007B48F3" w:rsidRDefault="00050D46" w:rsidP="007B48F3">
            <w:pPr>
              <w:jc w:val="center"/>
            </w:pPr>
            <w:r>
              <w:t>ком</w:t>
            </w:r>
          </w:p>
          <w:p w:rsidR="00730702" w:rsidRDefault="00730702" w:rsidP="007B48F3">
            <w:pPr>
              <w:jc w:val="center"/>
            </w:pPr>
          </w:p>
          <w:p w:rsidR="00730702" w:rsidRDefault="00730702" w:rsidP="007B48F3">
            <w:pPr>
              <w:jc w:val="center"/>
            </w:pPr>
          </w:p>
          <w:p w:rsidR="007B48F3" w:rsidRDefault="00050D46" w:rsidP="007B48F3">
            <w:pPr>
              <w:jc w:val="center"/>
            </w:pPr>
            <w:r>
              <w:t>ком</w:t>
            </w:r>
          </w:p>
          <w:p w:rsidR="007B48F3" w:rsidRDefault="007B48F3" w:rsidP="007B48F3">
            <w:pPr>
              <w:jc w:val="center"/>
            </w:pPr>
          </w:p>
          <w:p w:rsidR="00730702" w:rsidRDefault="00730702" w:rsidP="007B48F3">
            <w:pPr>
              <w:jc w:val="center"/>
            </w:pPr>
          </w:p>
          <w:p w:rsidR="007B48F3" w:rsidRDefault="00050D46" w:rsidP="007B48F3">
            <w:pPr>
              <w:jc w:val="center"/>
            </w:pPr>
            <w:r>
              <w:t>ком</w:t>
            </w:r>
          </w:p>
          <w:p w:rsidR="007B48F3" w:rsidRPr="007C343E" w:rsidRDefault="00050D46" w:rsidP="003868F2">
            <w:pPr>
              <w:rPr>
                <w:lang w:val="sr-Cyrl-RS"/>
              </w:rPr>
            </w:pPr>
            <w:r>
              <w:lastRenderedPageBreak/>
              <w:t>компл</w:t>
            </w:r>
            <w:r w:rsidR="007C343E">
              <w:rPr>
                <w:lang w:val="sr-Cyrl-RS"/>
              </w:rPr>
              <w:t>.</w:t>
            </w:r>
          </w:p>
        </w:tc>
        <w:tc>
          <w:tcPr>
            <w:tcW w:w="1134" w:type="dxa"/>
          </w:tcPr>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7B48F3" w:rsidRDefault="007B48F3"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5234C0" w:rsidRDefault="005234C0" w:rsidP="007B48F3">
            <w:pPr>
              <w:jc w:val="center"/>
            </w:pPr>
          </w:p>
          <w:p w:rsidR="007B48F3" w:rsidRDefault="007B48F3" w:rsidP="007B48F3">
            <w:pPr>
              <w:jc w:val="center"/>
            </w:pPr>
            <w:r>
              <w:t>1</w:t>
            </w:r>
          </w:p>
          <w:p w:rsidR="007B48F3" w:rsidRDefault="007B48F3" w:rsidP="007B48F3">
            <w:pPr>
              <w:jc w:val="center"/>
            </w:pPr>
            <w:r>
              <w:t>3</w:t>
            </w:r>
          </w:p>
          <w:p w:rsidR="007B48F3" w:rsidRDefault="007B48F3" w:rsidP="007B48F3">
            <w:pPr>
              <w:jc w:val="center"/>
            </w:pPr>
            <w:r>
              <w:t>2</w:t>
            </w:r>
          </w:p>
          <w:p w:rsidR="007B48F3" w:rsidRDefault="007B48F3" w:rsidP="007B48F3">
            <w:pPr>
              <w:jc w:val="center"/>
            </w:pPr>
            <w:r>
              <w:t>20</w:t>
            </w:r>
          </w:p>
          <w:p w:rsidR="007B48F3" w:rsidRDefault="007B48F3" w:rsidP="007B48F3">
            <w:pPr>
              <w:jc w:val="center"/>
            </w:pPr>
            <w:r>
              <w:t>2</w:t>
            </w:r>
          </w:p>
          <w:p w:rsidR="007B48F3" w:rsidRDefault="007B48F3" w:rsidP="007B48F3">
            <w:pPr>
              <w:jc w:val="center"/>
            </w:pPr>
            <w:r>
              <w:t>2</w:t>
            </w:r>
          </w:p>
          <w:p w:rsidR="00730702" w:rsidRDefault="00730702" w:rsidP="007B48F3">
            <w:pPr>
              <w:jc w:val="center"/>
            </w:pPr>
          </w:p>
          <w:p w:rsidR="007B48F3" w:rsidRDefault="007B48F3" w:rsidP="007B48F3">
            <w:pPr>
              <w:jc w:val="center"/>
            </w:pPr>
            <w:r>
              <w:t>2</w:t>
            </w:r>
          </w:p>
          <w:p w:rsidR="00730702" w:rsidRDefault="00730702" w:rsidP="007B48F3">
            <w:pPr>
              <w:jc w:val="center"/>
            </w:pPr>
          </w:p>
          <w:p w:rsidR="00730702" w:rsidRDefault="00730702" w:rsidP="007B48F3">
            <w:pPr>
              <w:jc w:val="center"/>
            </w:pPr>
          </w:p>
          <w:p w:rsidR="007B48F3" w:rsidRDefault="007B48F3" w:rsidP="007B48F3">
            <w:pPr>
              <w:jc w:val="center"/>
            </w:pPr>
            <w:r>
              <w:t>3</w:t>
            </w:r>
          </w:p>
          <w:p w:rsidR="007B48F3" w:rsidRDefault="007B48F3" w:rsidP="007B48F3">
            <w:pPr>
              <w:jc w:val="center"/>
            </w:pPr>
          </w:p>
          <w:p w:rsidR="007B48F3" w:rsidRDefault="007B48F3" w:rsidP="007B48F3">
            <w:pPr>
              <w:jc w:val="center"/>
            </w:pPr>
            <w:r>
              <w:t>2</w:t>
            </w:r>
          </w:p>
          <w:p w:rsidR="007B48F3" w:rsidRDefault="007B48F3" w:rsidP="007B48F3">
            <w:pPr>
              <w:jc w:val="center"/>
            </w:pPr>
          </w:p>
          <w:p w:rsidR="007B48F3" w:rsidRDefault="007B48F3" w:rsidP="003868F2">
            <w:pPr>
              <w:jc w:val="center"/>
            </w:pPr>
            <w:r>
              <w:lastRenderedPageBreak/>
              <w:t>1</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511604" w:rsidP="005234C0">
            <w:pPr>
              <w:rPr>
                <w:color w:val="000000" w:themeColor="text1"/>
              </w:rPr>
            </w:pPr>
            <w:r>
              <w:rPr>
                <w:color w:val="000000" w:themeColor="text1"/>
              </w:rPr>
              <w:t>Испорука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постављање</w:t>
            </w:r>
            <w:r w:rsidR="007B48F3">
              <w:rPr>
                <w:color w:val="000000" w:themeColor="text1"/>
              </w:rPr>
              <w:t xml:space="preserve"> </w:t>
            </w:r>
            <w:r>
              <w:rPr>
                <w:color w:val="000000" w:themeColor="text1"/>
              </w:rPr>
              <w:t>кабла</w:t>
            </w:r>
            <w:r w:rsidR="007B48F3">
              <w:rPr>
                <w:color w:val="000000" w:themeColor="text1"/>
              </w:rPr>
              <w:t xml:space="preserve"> </w:t>
            </w:r>
            <w:r w:rsidR="005234C0">
              <w:rPr>
                <w:color w:val="000000" w:themeColor="text1"/>
              </w:rPr>
              <w:t>PP</w:t>
            </w:r>
            <w:r>
              <w:rPr>
                <w:color w:val="000000" w:themeColor="text1"/>
              </w:rPr>
              <w:t>ОО</w:t>
            </w:r>
            <w:r w:rsidR="007B48F3">
              <w:rPr>
                <w:color w:val="000000" w:themeColor="text1"/>
              </w:rPr>
              <w:t xml:space="preserve"> 5x2,5 </w:t>
            </w:r>
            <w:r w:rsidR="005234C0">
              <w:rPr>
                <w:color w:val="000000" w:themeColor="text1"/>
              </w:rPr>
              <w:t>mm</w:t>
            </w:r>
            <w:r w:rsidR="007B48F3">
              <w:rPr>
                <w:color w:val="000000" w:themeColor="text1"/>
              </w:rPr>
              <w:t xml:space="preserve">2  </w:t>
            </w:r>
            <w:r>
              <w:rPr>
                <w:color w:val="000000" w:themeColor="text1"/>
              </w:rPr>
              <w:t>испод</w:t>
            </w:r>
            <w:r w:rsidR="007B48F3">
              <w:rPr>
                <w:color w:val="000000" w:themeColor="text1"/>
              </w:rPr>
              <w:t xml:space="preserve"> </w:t>
            </w:r>
            <w:r>
              <w:rPr>
                <w:color w:val="000000" w:themeColor="text1"/>
              </w:rPr>
              <w:t>малтера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плочица</w:t>
            </w:r>
            <w:r w:rsidR="007B48F3">
              <w:rPr>
                <w:color w:val="000000" w:themeColor="text1"/>
              </w:rPr>
              <w:t xml:space="preserve"> </w:t>
            </w:r>
            <w:r>
              <w:rPr>
                <w:color w:val="000000" w:themeColor="text1"/>
              </w:rPr>
              <w:t>за</w:t>
            </w:r>
            <w:r w:rsidR="007B48F3">
              <w:rPr>
                <w:color w:val="000000" w:themeColor="text1"/>
              </w:rPr>
              <w:t xml:space="preserve"> </w:t>
            </w:r>
            <w:r>
              <w:rPr>
                <w:color w:val="000000" w:themeColor="text1"/>
              </w:rPr>
              <w:t>потребе</w:t>
            </w:r>
            <w:r w:rsidR="007B48F3">
              <w:rPr>
                <w:color w:val="000000" w:themeColor="text1"/>
              </w:rPr>
              <w:t xml:space="preserve"> </w:t>
            </w:r>
            <w:r>
              <w:rPr>
                <w:color w:val="000000" w:themeColor="text1"/>
              </w:rPr>
              <w:t>уређаја</w:t>
            </w:r>
            <w:r w:rsidR="007B48F3">
              <w:rPr>
                <w:color w:val="000000" w:themeColor="text1"/>
              </w:rPr>
              <w:t xml:space="preserve"> </w:t>
            </w:r>
            <w:r>
              <w:rPr>
                <w:color w:val="000000" w:themeColor="text1"/>
              </w:rPr>
              <w:t>у</w:t>
            </w:r>
            <w:r w:rsidR="007B48F3">
              <w:rPr>
                <w:color w:val="000000" w:themeColor="text1"/>
              </w:rPr>
              <w:t xml:space="preserve"> </w:t>
            </w:r>
            <w:r>
              <w:rPr>
                <w:color w:val="000000" w:themeColor="text1"/>
              </w:rPr>
              <w:t>просторији</w:t>
            </w:r>
            <w:r w:rsidR="007B48F3">
              <w:rPr>
                <w:color w:val="000000" w:themeColor="text1"/>
              </w:rPr>
              <w:t xml:space="preserve"> </w:t>
            </w:r>
            <w:r>
              <w:rPr>
                <w:color w:val="000000" w:themeColor="text1"/>
              </w:rPr>
              <w:t>за</w:t>
            </w:r>
            <w:r w:rsidR="007B48F3">
              <w:rPr>
                <w:color w:val="000000" w:themeColor="text1"/>
              </w:rPr>
              <w:t xml:space="preserve"> </w:t>
            </w:r>
            <w:r>
              <w:rPr>
                <w:color w:val="000000" w:themeColor="text1"/>
              </w:rPr>
              <w:t>прање</w:t>
            </w:r>
            <w:r w:rsidR="007B48F3">
              <w:rPr>
                <w:color w:val="000000" w:themeColor="text1"/>
              </w:rPr>
              <w:t xml:space="preserve"> </w:t>
            </w:r>
            <w:r>
              <w:rPr>
                <w:color w:val="000000" w:themeColor="text1"/>
              </w:rPr>
              <w:t>посуђа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у</w:t>
            </w:r>
            <w:r w:rsidR="007B48F3">
              <w:rPr>
                <w:color w:val="000000" w:themeColor="text1"/>
              </w:rPr>
              <w:t xml:space="preserve"> </w:t>
            </w:r>
            <w:r>
              <w:rPr>
                <w:color w:val="000000" w:themeColor="text1"/>
              </w:rPr>
              <w:t>кухињи</w:t>
            </w:r>
            <w:r w:rsidR="007B48F3">
              <w:rPr>
                <w:color w:val="000000" w:themeColor="text1"/>
              </w:rPr>
              <w:t xml:space="preserve"> </w:t>
            </w:r>
            <w:r>
              <w:rPr>
                <w:color w:val="000000" w:themeColor="text1"/>
              </w:rPr>
              <w:t>просечне</w:t>
            </w:r>
            <w:r w:rsidR="007B48F3">
              <w:rPr>
                <w:color w:val="000000" w:themeColor="text1"/>
              </w:rPr>
              <w:t xml:space="preserve"> </w:t>
            </w:r>
            <w:r>
              <w:rPr>
                <w:color w:val="000000" w:themeColor="text1"/>
              </w:rPr>
              <w:t>дужине</w:t>
            </w:r>
            <w:r w:rsidR="007B48F3">
              <w:rPr>
                <w:color w:val="000000" w:themeColor="text1"/>
              </w:rPr>
              <w:t xml:space="preserve"> 10 </w:t>
            </w:r>
            <w:r>
              <w:rPr>
                <w:color w:val="000000" w:themeColor="text1"/>
              </w:rPr>
              <w:t>метра</w:t>
            </w:r>
          </w:p>
        </w:tc>
        <w:tc>
          <w:tcPr>
            <w:tcW w:w="1134" w:type="dxa"/>
          </w:tcPr>
          <w:p w:rsidR="007B48F3" w:rsidRDefault="007B48F3" w:rsidP="007B48F3">
            <w:pPr>
              <w:jc w:val="center"/>
            </w:pPr>
          </w:p>
          <w:p w:rsidR="007B48F3" w:rsidRDefault="00050D46" w:rsidP="007B48F3">
            <w:pPr>
              <w:jc w:val="center"/>
            </w:pPr>
            <w:r>
              <w:t>ком</w:t>
            </w:r>
          </w:p>
        </w:tc>
        <w:tc>
          <w:tcPr>
            <w:tcW w:w="1134" w:type="dxa"/>
          </w:tcPr>
          <w:p w:rsidR="007B48F3" w:rsidRDefault="007B48F3" w:rsidP="007B48F3">
            <w:pPr>
              <w:jc w:val="center"/>
            </w:pPr>
          </w:p>
          <w:p w:rsidR="007B48F3" w:rsidRDefault="007B48F3" w:rsidP="007B48F3">
            <w:pPr>
              <w:jc w:val="center"/>
            </w:pPr>
            <w:r>
              <w:t>8</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511604" w:rsidP="005234C0">
            <w:pPr>
              <w:rPr>
                <w:color w:val="000000" w:themeColor="text1"/>
              </w:rPr>
            </w:pPr>
            <w:r>
              <w:rPr>
                <w:color w:val="000000" w:themeColor="text1"/>
              </w:rPr>
              <w:t>Испорука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постављање</w:t>
            </w:r>
            <w:r w:rsidR="007B48F3">
              <w:rPr>
                <w:color w:val="000000" w:themeColor="text1"/>
              </w:rPr>
              <w:t xml:space="preserve"> </w:t>
            </w:r>
            <w:r>
              <w:rPr>
                <w:color w:val="000000" w:themeColor="text1"/>
              </w:rPr>
              <w:t>кабла</w:t>
            </w:r>
            <w:r w:rsidR="007B48F3">
              <w:rPr>
                <w:color w:val="000000" w:themeColor="text1"/>
              </w:rPr>
              <w:t xml:space="preserve"> </w:t>
            </w:r>
            <w:r w:rsidR="005234C0">
              <w:rPr>
                <w:color w:val="000000" w:themeColor="text1"/>
              </w:rPr>
              <w:t>PP</w:t>
            </w:r>
            <w:r>
              <w:rPr>
                <w:color w:val="000000" w:themeColor="text1"/>
              </w:rPr>
              <w:t>ОО</w:t>
            </w:r>
            <w:r w:rsidR="007B48F3">
              <w:rPr>
                <w:color w:val="000000" w:themeColor="text1"/>
              </w:rPr>
              <w:t xml:space="preserve"> 3x2,5 </w:t>
            </w:r>
            <w:r w:rsidR="005234C0">
              <w:rPr>
                <w:color w:val="000000" w:themeColor="text1"/>
              </w:rPr>
              <w:t>mm</w:t>
            </w:r>
            <w:r w:rsidR="007B48F3">
              <w:rPr>
                <w:color w:val="000000" w:themeColor="text1"/>
              </w:rPr>
              <w:t xml:space="preserve">2  </w:t>
            </w:r>
            <w:r>
              <w:rPr>
                <w:color w:val="000000" w:themeColor="text1"/>
              </w:rPr>
              <w:t>испод</w:t>
            </w:r>
            <w:r w:rsidR="007B48F3">
              <w:rPr>
                <w:color w:val="000000" w:themeColor="text1"/>
              </w:rPr>
              <w:t xml:space="preserve"> </w:t>
            </w:r>
            <w:r>
              <w:rPr>
                <w:color w:val="000000" w:themeColor="text1"/>
              </w:rPr>
              <w:t>малтера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плочица</w:t>
            </w:r>
            <w:r w:rsidR="007B48F3">
              <w:rPr>
                <w:color w:val="000000" w:themeColor="text1"/>
              </w:rPr>
              <w:t xml:space="preserve"> </w:t>
            </w:r>
            <w:r>
              <w:rPr>
                <w:color w:val="000000" w:themeColor="text1"/>
              </w:rPr>
              <w:t>за</w:t>
            </w:r>
            <w:r w:rsidR="007B48F3">
              <w:rPr>
                <w:color w:val="000000" w:themeColor="text1"/>
              </w:rPr>
              <w:t xml:space="preserve"> </w:t>
            </w:r>
            <w:r>
              <w:rPr>
                <w:color w:val="000000" w:themeColor="text1"/>
              </w:rPr>
              <w:t>потребе</w:t>
            </w:r>
            <w:r w:rsidR="007B48F3">
              <w:rPr>
                <w:color w:val="000000" w:themeColor="text1"/>
              </w:rPr>
              <w:t xml:space="preserve"> </w:t>
            </w:r>
            <w:r>
              <w:rPr>
                <w:color w:val="000000" w:themeColor="text1"/>
              </w:rPr>
              <w:t>уређаја</w:t>
            </w:r>
            <w:r w:rsidR="007B48F3">
              <w:rPr>
                <w:color w:val="000000" w:themeColor="text1"/>
              </w:rPr>
              <w:t xml:space="preserve"> </w:t>
            </w:r>
            <w:r>
              <w:rPr>
                <w:color w:val="000000" w:themeColor="text1"/>
              </w:rPr>
              <w:t>у</w:t>
            </w:r>
            <w:r w:rsidR="007B48F3">
              <w:rPr>
                <w:color w:val="000000" w:themeColor="text1"/>
              </w:rPr>
              <w:t xml:space="preserve"> </w:t>
            </w:r>
            <w:r>
              <w:rPr>
                <w:color w:val="000000" w:themeColor="text1"/>
              </w:rPr>
              <w:t>просторији</w:t>
            </w:r>
            <w:r w:rsidR="007B48F3">
              <w:rPr>
                <w:color w:val="000000" w:themeColor="text1"/>
              </w:rPr>
              <w:t xml:space="preserve"> </w:t>
            </w:r>
            <w:r>
              <w:rPr>
                <w:color w:val="000000" w:themeColor="text1"/>
              </w:rPr>
              <w:t>за</w:t>
            </w:r>
            <w:r w:rsidR="007B48F3">
              <w:rPr>
                <w:color w:val="000000" w:themeColor="text1"/>
              </w:rPr>
              <w:t xml:space="preserve"> </w:t>
            </w:r>
            <w:r>
              <w:rPr>
                <w:color w:val="000000" w:themeColor="text1"/>
              </w:rPr>
              <w:t>прање</w:t>
            </w:r>
            <w:r w:rsidR="007B48F3">
              <w:rPr>
                <w:color w:val="000000" w:themeColor="text1"/>
              </w:rPr>
              <w:t xml:space="preserve"> </w:t>
            </w:r>
            <w:r>
              <w:rPr>
                <w:color w:val="000000" w:themeColor="text1"/>
              </w:rPr>
              <w:t>посуђа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у</w:t>
            </w:r>
            <w:r w:rsidR="007B48F3">
              <w:rPr>
                <w:color w:val="000000" w:themeColor="text1"/>
              </w:rPr>
              <w:t xml:space="preserve"> </w:t>
            </w:r>
            <w:r>
              <w:rPr>
                <w:color w:val="000000" w:themeColor="text1"/>
              </w:rPr>
              <w:t>кухињи</w:t>
            </w:r>
            <w:r w:rsidR="007B48F3">
              <w:rPr>
                <w:color w:val="000000" w:themeColor="text1"/>
              </w:rPr>
              <w:t xml:space="preserve"> </w:t>
            </w:r>
            <w:r>
              <w:rPr>
                <w:color w:val="000000" w:themeColor="text1"/>
              </w:rPr>
              <w:t>просечне</w:t>
            </w:r>
            <w:r w:rsidR="007B48F3">
              <w:rPr>
                <w:color w:val="000000" w:themeColor="text1"/>
              </w:rPr>
              <w:t xml:space="preserve"> </w:t>
            </w:r>
            <w:r>
              <w:rPr>
                <w:color w:val="000000" w:themeColor="text1"/>
              </w:rPr>
              <w:t>дужине</w:t>
            </w:r>
            <w:r w:rsidR="007B48F3">
              <w:rPr>
                <w:color w:val="000000" w:themeColor="text1"/>
              </w:rPr>
              <w:t xml:space="preserve"> 8 </w:t>
            </w:r>
            <w:r>
              <w:rPr>
                <w:color w:val="000000" w:themeColor="text1"/>
              </w:rPr>
              <w:t>метра</w:t>
            </w:r>
          </w:p>
        </w:tc>
        <w:tc>
          <w:tcPr>
            <w:tcW w:w="1134" w:type="dxa"/>
          </w:tcPr>
          <w:p w:rsidR="007B48F3" w:rsidRDefault="007B48F3" w:rsidP="007B48F3">
            <w:pPr>
              <w:jc w:val="center"/>
            </w:pPr>
          </w:p>
          <w:p w:rsidR="007B48F3" w:rsidRDefault="00050D46" w:rsidP="007B48F3">
            <w:pPr>
              <w:jc w:val="center"/>
            </w:pPr>
            <w:r>
              <w:t>ком</w:t>
            </w:r>
          </w:p>
        </w:tc>
        <w:tc>
          <w:tcPr>
            <w:tcW w:w="1134" w:type="dxa"/>
          </w:tcPr>
          <w:p w:rsidR="007B48F3" w:rsidRDefault="007B48F3" w:rsidP="007B48F3">
            <w:pPr>
              <w:jc w:val="center"/>
            </w:pPr>
          </w:p>
          <w:p w:rsidR="007B48F3" w:rsidRDefault="007B48F3" w:rsidP="007B48F3">
            <w:pPr>
              <w:jc w:val="center"/>
            </w:pPr>
            <w:r>
              <w:t>5</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5234C0" w:rsidP="005234C0">
            <w:pPr>
              <w:rPr>
                <w:color w:val="000000" w:themeColor="text1"/>
              </w:rPr>
            </w:pPr>
            <w:r>
              <w:rPr>
                <w:color w:val="000000" w:themeColor="text1"/>
              </w:rPr>
              <w:t>Испорука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уградња</w:t>
            </w:r>
            <w:r w:rsidR="007B48F3">
              <w:rPr>
                <w:color w:val="000000" w:themeColor="text1"/>
              </w:rPr>
              <w:t xml:space="preserve"> </w:t>
            </w:r>
            <w:r>
              <w:rPr>
                <w:color w:val="000000" w:themeColor="text1"/>
              </w:rPr>
              <w:t>О</w:t>
            </w:r>
            <w:r>
              <w:rPr>
                <w:color w:val="000000" w:themeColor="text1"/>
                <w:lang w:val="sr-Latn-RS"/>
              </w:rPr>
              <w:t>G</w:t>
            </w:r>
            <w:r w:rsidR="007B48F3">
              <w:rPr>
                <w:color w:val="000000" w:themeColor="text1"/>
              </w:rPr>
              <w:t xml:space="preserve"> </w:t>
            </w:r>
            <w:r>
              <w:rPr>
                <w:color w:val="000000" w:themeColor="text1"/>
              </w:rPr>
              <w:t>монофазних</w:t>
            </w:r>
            <w:r w:rsidR="007B48F3">
              <w:rPr>
                <w:color w:val="000000" w:themeColor="text1"/>
              </w:rPr>
              <w:t xml:space="preserve"> </w:t>
            </w:r>
            <w:r>
              <w:rPr>
                <w:color w:val="000000" w:themeColor="text1"/>
              </w:rPr>
              <w:t>прикључница</w:t>
            </w:r>
            <w:r w:rsidR="007B48F3">
              <w:rPr>
                <w:color w:val="000000" w:themeColor="text1"/>
              </w:rPr>
              <w:t xml:space="preserve"> 16A, 250V  “</w:t>
            </w:r>
            <w:r w:rsidR="007B48F3" w:rsidRPr="00347369">
              <w:rPr>
                <w:color w:val="000000" w:themeColor="text1"/>
              </w:rPr>
              <w:t xml:space="preserve">ALING </w:t>
            </w:r>
            <w:r w:rsidR="007B48F3">
              <w:rPr>
                <w:color w:val="000000" w:themeColor="text1"/>
              </w:rPr>
              <w:t>C</w:t>
            </w:r>
            <w:r w:rsidR="007B48F3" w:rsidRPr="00347369">
              <w:rPr>
                <w:color w:val="000000" w:themeColor="text1"/>
              </w:rPr>
              <w:t>ONEL</w:t>
            </w:r>
            <w:r w:rsidR="007B48F3">
              <w:rPr>
                <w:color w:val="000000" w:themeColor="text1"/>
              </w:rPr>
              <w:t xml:space="preserve">” </w:t>
            </w:r>
            <w:r>
              <w:rPr>
                <w:color w:val="000000" w:themeColor="text1"/>
                <w:lang w:val="sr-Cyrl-RS"/>
              </w:rPr>
              <w:t>или „одговарајуће“</w:t>
            </w:r>
            <w:r>
              <w:rPr>
                <w:color w:val="000000" w:themeColor="text1"/>
              </w:rPr>
              <w:t xml:space="preserve"> </w:t>
            </w:r>
          </w:p>
        </w:tc>
        <w:tc>
          <w:tcPr>
            <w:tcW w:w="1134" w:type="dxa"/>
          </w:tcPr>
          <w:p w:rsidR="007B48F3" w:rsidRDefault="00050D46" w:rsidP="007B48F3">
            <w:pPr>
              <w:jc w:val="center"/>
            </w:pPr>
            <w:r>
              <w:t>ком</w:t>
            </w:r>
          </w:p>
          <w:p w:rsidR="007B48F3" w:rsidRDefault="007B48F3" w:rsidP="007B48F3">
            <w:pPr>
              <w:jc w:val="center"/>
            </w:pPr>
          </w:p>
        </w:tc>
        <w:tc>
          <w:tcPr>
            <w:tcW w:w="1134" w:type="dxa"/>
          </w:tcPr>
          <w:p w:rsidR="007B48F3" w:rsidRDefault="007B48F3" w:rsidP="007B48F3">
            <w:pPr>
              <w:jc w:val="center"/>
            </w:pPr>
            <w:r>
              <w:t>5</w:t>
            </w:r>
          </w:p>
          <w:p w:rsidR="007B48F3" w:rsidRDefault="007B48F3" w:rsidP="007B48F3">
            <w:pPr>
              <w:jc w:val="center"/>
            </w:pP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5234C0" w:rsidP="005234C0">
            <w:pPr>
              <w:rPr>
                <w:color w:val="000000" w:themeColor="text1"/>
              </w:rPr>
            </w:pPr>
            <w:r>
              <w:rPr>
                <w:color w:val="000000" w:themeColor="text1"/>
              </w:rPr>
              <w:t>Испорука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уградња</w:t>
            </w:r>
            <w:r w:rsidR="007B48F3">
              <w:rPr>
                <w:color w:val="000000" w:themeColor="text1"/>
              </w:rPr>
              <w:t xml:space="preserve"> </w:t>
            </w:r>
            <w:r>
              <w:rPr>
                <w:color w:val="000000" w:themeColor="text1"/>
              </w:rPr>
              <w:t>ОG</w:t>
            </w:r>
            <w:r w:rsidR="007B48F3">
              <w:rPr>
                <w:color w:val="000000" w:themeColor="text1"/>
              </w:rPr>
              <w:t xml:space="preserve"> </w:t>
            </w:r>
            <w:r>
              <w:rPr>
                <w:color w:val="000000" w:themeColor="text1"/>
              </w:rPr>
              <w:t>трофазних</w:t>
            </w:r>
            <w:r w:rsidR="007B48F3">
              <w:rPr>
                <w:color w:val="000000" w:themeColor="text1"/>
              </w:rPr>
              <w:t xml:space="preserve">  </w:t>
            </w:r>
            <w:r>
              <w:rPr>
                <w:color w:val="000000" w:themeColor="text1"/>
              </w:rPr>
              <w:t>прикључница</w:t>
            </w:r>
            <w:r w:rsidR="007B48F3">
              <w:rPr>
                <w:color w:val="000000" w:themeColor="text1"/>
              </w:rPr>
              <w:t xml:space="preserve"> 16A, 380V  “</w:t>
            </w:r>
            <w:r w:rsidR="007B48F3" w:rsidRPr="00347369">
              <w:rPr>
                <w:color w:val="000000" w:themeColor="text1"/>
              </w:rPr>
              <w:t xml:space="preserve">ALING </w:t>
            </w:r>
            <w:r w:rsidR="007B48F3">
              <w:rPr>
                <w:color w:val="000000" w:themeColor="text1"/>
              </w:rPr>
              <w:t>C</w:t>
            </w:r>
            <w:r w:rsidR="007B48F3" w:rsidRPr="00347369">
              <w:rPr>
                <w:color w:val="000000" w:themeColor="text1"/>
              </w:rPr>
              <w:t>ONEL</w:t>
            </w:r>
            <w:r w:rsidR="007B48F3">
              <w:rPr>
                <w:color w:val="000000" w:themeColor="text1"/>
              </w:rPr>
              <w:t xml:space="preserve">” </w:t>
            </w:r>
            <w:r>
              <w:rPr>
                <w:color w:val="000000" w:themeColor="text1"/>
                <w:lang w:val="sr-Cyrl-RS"/>
              </w:rPr>
              <w:t>или „одговарајуће“</w:t>
            </w:r>
            <w:r>
              <w:rPr>
                <w:color w:val="000000" w:themeColor="text1"/>
              </w:rPr>
              <w:t xml:space="preserve"> </w:t>
            </w:r>
          </w:p>
        </w:tc>
        <w:tc>
          <w:tcPr>
            <w:tcW w:w="1134" w:type="dxa"/>
          </w:tcPr>
          <w:p w:rsidR="007B48F3" w:rsidRDefault="00050D46" w:rsidP="007B48F3">
            <w:pPr>
              <w:jc w:val="center"/>
            </w:pPr>
            <w:r>
              <w:t>ком</w:t>
            </w:r>
          </w:p>
          <w:p w:rsidR="007B48F3" w:rsidRDefault="007B48F3" w:rsidP="007B48F3">
            <w:pPr>
              <w:jc w:val="center"/>
            </w:pPr>
          </w:p>
        </w:tc>
        <w:tc>
          <w:tcPr>
            <w:tcW w:w="1134" w:type="dxa"/>
          </w:tcPr>
          <w:p w:rsidR="007B48F3" w:rsidRDefault="007B48F3" w:rsidP="007B48F3">
            <w:pPr>
              <w:jc w:val="center"/>
            </w:pPr>
            <w:r>
              <w:t>5</w:t>
            </w:r>
          </w:p>
          <w:p w:rsidR="007B48F3" w:rsidRDefault="007B48F3" w:rsidP="007B48F3">
            <w:pPr>
              <w:jc w:val="center"/>
            </w:pP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5234C0" w:rsidP="005234C0">
            <w:pPr>
              <w:rPr>
                <w:color w:val="000000" w:themeColor="text1"/>
              </w:rPr>
            </w:pPr>
            <w:r>
              <w:rPr>
                <w:color w:val="000000" w:themeColor="text1"/>
              </w:rPr>
              <w:t>Испорука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уградња</w:t>
            </w:r>
            <w:r w:rsidR="007B48F3">
              <w:rPr>
                <w:color w:val="000000" w:themeColor="text1"/>
              </w:rPr>
              <w:t xml:space="preserve"> </w:t>
            </w:r>
            <w:r>
              <w:rPr>
                <w:color w:val="000000" w:themeColor="text1"/>
              </w:rPr>
              <w:t>монофазних</w:t>
            </w:r>
            <w:r w:rsidR="007B48F3">
              <w:rPr>
                <w:color w:val="000000" w:themeColor="text1"/>
              </w:rPr>
              <w:t xml:space="preserve"> </w:t>
            </w:r>
            <w:r>
              <w:rPr>
                <w:color w:val="000000" w:themeColor="text1"/>
              </w:rPr>
              <w:t>прикључница</w:t>
            </w:r>
            <w:r w:rsidR="007B48F3">
              <w:rPr>
                <w:color w:val="000000" w:themeColor="text1"/>
              </w:rPr>
              <w:t xml:space="preserve"> 16A, 250V  </w:t>
            </w:r>
            <w:r>
              <w:rPr>
                <w:color w:val="000000" w:themeColor="text1"/>
              </w:rPr>
              <w:t>прикључница</w:t>
            </w:r>
            <w:r w:rsidR="007B48F3">
              <w:rPr>
                <w:color w:val="000000" w:themeColor="text1"/>
              </w:rPr>
              <w:t xml:space="preserve"> “</w:t>
            </w:r>
            <w:r w:rsidR="007B48F3" w:rsidRPr="00347369">
              <w:rPr>
                <w:color w:val="000000" w:themeColor="text1"/>
              </w:rPr>
              <w:t xml:space="preserve">ALING </w:t>
            </w:r>
            <w:r w:rsidR="007B48F3">
              <w:rPr>
                <w:color w:val="000000" w:themeColor="text1"/>
              </w:rPr>
              <w:t>C</w:t>
            </w:r>
            <w:r w:rsidR="007B48F3" w:rsidRPr="00347369">
              <w:rPr>
                <w:color w:val="000000" w:themeColor="text1"/>
              </w:rPr>
              <w:t>ONEL</w:t>
            </w:r>
            <w:r w:rsidR="007B48F3">
              <w:rPr>
                <w:color w:val="000000" w:themeColor="text1"/>
              </w:rPr>
              <w:t xml:space="preserve">” </w:t>
            </w:r>
            <w:r>
              <w:rPr>
                <w:color w:val="000000" w:themeColor="text1"/>
                <w:lang w:val="sr-Cyrl-RS"/>
              </w:rPr>
              <w:t>или „одговарајуће“.</w:t>
            </w:r>
          </w:p>
        </w:tc>
        <w:tc>
          <w:tcPr>
            <w:tcW w:w="1134" w:type="dxa"/>
          </w:tcPr>
          <w:p w:rsidR="007B48F3" w:rsidRDefault="00050D46" w:rsidP="007B48F3">
            <w:pPr>
              <w:jc w:val="center"/>
            </w:pPr>
            <w:r>
              <w:t>ком</w:t>
            </w:r>
          </w:p>
          <w:p w:rsidR="007B48F3" w:rsidRDefault="007B48F3" w:rsidP="007B48F3">
            <w:pPr>
              <w:jc w:val="center"/>
            </w:pPr>
          </w:p>
        </w:tc>
        <w:tc>
          <w:tcPr>
            <w:tcW w:w="1134" w:type="dxa"/>
          </w:tcPr>
          <w:p w:rsidR="007B48F3" w:rsidRDefault="007B48F3" w:rsidP="007B48F3">
            <w:pPr>
              <w:jc w:val="center"/>
            </w:pPr>
            <w:r>
              <w:t>4</w:t>
            </w:r>
          </w:p>
          <w:p w:rsidR="007B48F3" w:rsidRDefault="007B48F3" w:rsidP="007B48F3">
            <w:pPr>
              <w:jc w:val="center"/>
            </w:pP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5234C0" w:rsidP="005234C0">
            <w:pPr>
              <w:rPr>
                <w:color w:val="000000" w:themeColor="text1"/>
              </w:rPr>
            </w:pPr>
            <w:r>
              <w:rPr>
                <w:color w:val="000000" w:themeColor="text1"/>
              </w:rPr>
              <w:t>Испорука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уградња</w:t>
            </w:r>
            <w:r w:rsidR="007B48F3">
              <w:rPr>
                <w:color w:val="000000" w:themeColor="text1"/>
              </w:rPr>
              <w:t xml:space="preserve"> </w:t>
            </w:r>
            <w:r>
              <w:rPr>
                <w:color w:val="000000" w:themeColor="text1"/>
              </w:rPr>
              <w:t>у</w:t>
            </w:r>
            <w:r w:rsidR="007B48F3">
              <w:rPr>
                <w:color w:val="000000" w:themeColor="text1"/>
              </w:rPr>
              <w:t xml:space="preserve"> </w:t>
            </w:r>
            <w:r>
              <w:rPr>
                <w:color w:val="000000" w:themeColor="text1"/>
              </w:rPr>
              <w:t>зид</w:t>
            </w:r>
            <w:r w:rsidR="007B48F3">
              <w:rPr>
                <w:color w:val="000000" w:themeColor="text1"/>
              </w:rPr>
              <w:t xml:space="preserve"> </w:t>
            </w:r>
            <w:r>
              <w:rPr>
                <w:color w:val="000000" w:themeColor="text1"/>
              </w:rPr>
              <w:t>једнополних</w:t>
            </w:r>
            <w:r w:rsidR="007B48F3">
              <w:rPr>
                <w:color w:val="000000" w:themeColor="text1"/>
              </w:rPr>
              <w:t xml:space="preserve"> </w:t>
            </w:r>
            <w:r>
              <w:rPr>
                <w:color w:val="000000" w:themeColor="text1"/>
              </w:rPr>
              <w:t>прекидача</w:t>
            </w:r>
            <w:r w:rsidR="007B48F3">
              <w:rPr>
                <w:color w:val="000000" w:themeColor="text1"/>
              </w:rPr>
              <w:t xml:space="preserve"> “</w:t>
            </w:r>
            <w:r w:rsidR="007B48F3" w:rsidRPr="00347369">
              <w:rPr>
                <w:color w:val="000000" w:themeColor="text1"/>
              </w:rPr>
              <w:t xml:space="preserve">ALING </w:t>
            </w:r>
            <w:r w:rsidR="007B48F3">
              <w:rPr>
                <w:color w:val="000000" w:themeColor="text1"/>
              </w:rPr>
              <w:t>C</w:t>
            </w:r>
            <w:r w:rsidR="007B48F3" w:rsidRPr="00347369">
              <w:rPr>
                <w:color w:val="000000" w:themeColor="text1"/>
              </w:rPr>
              <w:t>ONEL</w:t>
            </w:r>
            <w:r w:rsidR="007B48F3">
              <w:rPr>
                <w:color w:val="000000" w:themeColor="text1"/>
              </w:rPr>
              <w:t xml:space="preserve">” </w:t>
            </w:r>
            <w:r>
              <w:rPr>
                <w:color w:val="000000" w:themeColor="text1"/>
                <w:lang w:val="sr-Cyrl-RS"/>
              </w:rPr>
              <w:t>или „одговарајуће“</w:t>
            </w:r>
            <w:r w:rsidR="007B48F3">
              <w:rPr>
                <w:color w:val="000000" w:themeColor="text1"/>
              </w:rPr>
              <w:t xml:space="preserve"> 10A, 240 V</w:t>
            </w:r>
          </w:p>
        </w:tc>
        <w:tc>
          <w:tcPr>
            <w:tcW w:w="1134" w:type="dxa"/>
          </w:tcPr>
          <w:p w:rsidR="007B48F3" w:rsidRDefault="00050D46" w:rsidP="007B48F3">
            <w:pPr>
              <w:jc w:val="center"/>
            </w:pPr>
            <w:r>
              <w:t>ком</w:t>
            </w:r>
          </w:p>
        </w:tc>
        <w:tc>
          <w:tcPr>
            <w:tcW w:w="1134" w:type="dxa"/>
          </w:tcPr>
          <w:p w:rsidR="007B48F3" w:rsidRDefault="007B48F3" w:rsidP="007B48F3">
            <w:pPr>
              <w:jc w:val="center"/>
            </w:pPr>
            <w:r>
              <w:t>3</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5234C0" w:rsidP="005234C0">
            <w:pPr>
              <w:rPr>
                <w:color w:val="000000" w:themeColor="text1"/>
              </w:rPr>
            </w:pPr>
            <w:r>
              <w:rPr>
                <w:color w:val="000000" w:themeColor="text1"/>
              </w:rPr>
              <w:t>Испорука</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постављане</w:t>
            </w:r>
            <w:r w:rsidR="007B48F3">
              <w:rPr>
                <w:color w:val="000000" w:themeColor="text1"/>
              </w:rPr>
              <w:t xml:space="preserve"> </w:t>
            </w:r>
            <w:r>
              <w:rPr>
                <w:color w:val="000000" w:themeColor="text1"/>
              </w:rPr>
              <w:t>на</w:t>
            </w:r>
            <w:r w:rsidR="007B48F3">
              <w:rPr>
                <w:color w:val="000000" w:themeColor="text1"/>
              </w:rPr>
              <w:t xml:space="preserve"> </w:t>
            </w:r>
            <w:r>
              <w:rPr>
                <w:color w:val="000000" w:themeColor="text1"/>
              </w:rPr>
              <w:t>зид</w:t>
            </w:r>
            <w:r w:rsidR="007B48F3">
              <w:rPr>
                <w:color w:val="000000" w:themeColor="text1"/>
              </w:rPr>
              <w:t xml:space="preserve"> </w:t>
            </w:r>
            <w:r>
              <w:rPr>
                <w:color w:val="000000" w:themeColor="text1"/>
              </w:rPr>
              <w:lastRenderedPageBreak/>
              <w:t>ПВЦ</w:t>
            </w:r>
            <w:r w:rsidR="007B48F3">
              <w:rPr>
                <w:color w:val="000000" w:themeColor="text1"/>
              </w:rPr>
              <w:t xml:space="preserve"> </w:t>
            </w:r>
            <w:r>
              <w:rPr>
                <w:color w:val="000000" w:themeColor="text1"/>
              </w:rPr>
              <w:t>каналице</w:t>
            </w:r>
            <w:r w:rsidR="007B48F3">
              <w:rPr>
                <w:color w:val="000000" w:themeColor="text1"/>
              </w:rPr>
              <w:t xml:space="preserve"> 20x20 </w:t>
            </w:r>
            <w:r>
              <w:rPr>
                <w:color w:val="000000" w:themeColor="text1"/>
              </w:rPr>
              <w:t>mm за</w:t>
            </w:r>
            <w:r w:rsidR="007B48F3">
              <w:rPr>
                <w:color w:val="000000" w:themeColor="text1"/>
              </w:rPr>
              <w:t xml:space="preserve"> </w:t>
            </w:r>
            <w:r>
              <w:rPr>
                <w:color w:val="000000" w:themeColor="text1"/>
              </w:rPr>
              <w:t>провлачење</w:t>
            </w:r>
            <w:r w:rsidR="007B48F3">
              <w:rPr>
                <w:color w:val="000000" w:themeColor="text1"/>
              </w:rPr>
              <w:t xml:space="preserve"> </w:t>
            </w:r>
            <w:r>
              <w:rPr>
                <w:color w:val="000000" w:themeColor="text1"/>
              </w:rPr>
              <w:t>кабла</w:t>
            </w:r>
          </w:p>
        </w:tc>
        <w:tc>
          <w:tcPr>
            <w:tcW w:w="1134" w:type="dxa"/>
          </w:tcPr>
          <w:p w:rsidR="007B48F3" w:rsidRDefault="00050D46" w:rsidP="007B48F3">
            <w:pPr>
              <w:jc w:val="center"/>
            </w:pPr>
            <w:r>
              <w:lastRenderedPageBreak/>
              <w:t>ком</w:t>
            </w:r>
          </w:p>
        </w:tc>
        <w:tc>
          <w:tcPr>
            <w:tcW w:w="1134" w:type="dxa"/>
          </w:tcPr>
          <w:p w:rsidR="007B48F3" w:rsidRDefault="007B48F3" w:rsidP="007B48F3">
            <w:pPr>
              <w:jc w:val="center"/>
            </w:pPr>
            <w:r>
              <w:t>20</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Default="005234C0" w:rsidP="00050D46">
            <w:r>
              <w:t>Израда</w:t>
            </w:r>
            <w:r w:rsidR="007B48F3">
              <w:t xml:space="preserve"> </w:t>
            </w:r>
            <w:r>
              <w:t>једнополне</w:t>
            </w:r>
            <w:r w:rsidR="007B48F3">
              <w:t xml:space="preserve"> </w:t>
            </w:r>
            <w:r>
              <w:t>шеме</w:t>
            </w:r>
            <w:r w:rsidR="007B48F3">
              <w:t xml:space="preserve"> </w:t>
            </w:r>
            <w:r>
              <w:t>новоуграђеног</w:t>
            </w:r>
            <w:r w:rsidR="007B48F3">
              <w:t xml:space="preserve"> </w:t>
            </w:r>
            <w:r>
              <w:t>RО</w:t>
            </w:r>
            <w:r w:rsidR="007B48F3">
              <w:t xml:space="preserve"> </w:t>
            </w:r>
          </w:p>
        </w:tc>
        <w:tc>
          <w:tcPr>
            <w:tcW w:w="1134" w:type="dxa"/>
          </w:tcPr>
          <w:p w:rsidR="007B48F3" w:rsidRDefault="00050D46" w:rsidP="007B48F3">
            <w:pPr>
              <w:jc w:val="center"/>
            </w:pPr>
            <w:r>
              <w:t>ком</w:t>
            </w:r>
          </w:p>
        </w:tc>
        <w:tc>
          <w:tcPr>
            <w:tcW w:w="1134" w:type="dxa"/>
          </w:tcPr>
          <w:p w:rsidR="007B48F3" w:rsidRDefault="007B48F3" w:rsidP="007B48F3">
            <w:pPr>
              <w:jc w:val="center"/>
            </w:pPr>
            <w:r>
              <w:t>1</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7B48F3" w:rsidRPr="00AE1407" w:rsidTr="003868F2">
        <w:trPr>
          <w:trHeight w:val="420"/>
        </w:trPr>
        <w:tc>
          <w:tcPr>
            <w:tcW w:w="567" w:type="dxa"/>
          </w:tcPr>
          <w:p w:rsidR="007B48F3" w:rsidRPr="00AE1407" w:rsidRDefault="007B48F3" w:rsidP="00F32498">
            <w:pPr>
              <w:pStyle w:val="ListParagraph"/>
              <w:numPr>
                <w:ilvl w:val="0"/>
                <w:numId w:val="14"/>
              </w:numPr>
              <w:autoSpaceDE w:val="0"/>
              <w:autoSpaceDN w:val="0"/>
              <w:adjustRightInd w:val="0"/>
              <w:jc w:val="center"/>
              <w:rPr>
                <w:noProof/>
              </w:rPr>
            </w:pPr>
          </w:p>
        </w:tc>
        <w:tc>
          <w:tcPr>
            <w:tcW w:w="3403" w:type="dxa"/>
          </w:tcPr>
          <w:p w:rsidR="007B48F3" w:rsidRPr="00050D46" w:rsidRDefault="005234C0" w:rsidP="007B48F3">
            <w:pPr>
              <w:rPr>
                <w:color w:val="000000" w:themeColor="text1"/>
                <w:lang w:val="sr-Cyrl-RS"/>
              </w:rPr>
            </w:pPr>
            <w:r>
              <w:rPr>
                <w:color w:val="000000" w:themeColor="text1"/>
              </w:rPr>
              <w:t>Испитивање</w:t>
            </w:r>
            <w:r w:rsidR="007B48F3">
              <w:rPr>
                <w:color w:val="000000" w:themeColor="text1"/>
              </w:rPr>
              <w:t xml:space="preserve"> </w:t>
            </w:r>
            <w:r>
              <w:rPr>
                <w:color w:val="000000" w:themeColor="text1"/>
              </w:rPr>
              <w:t>електроинсталације</w:t>
            </w:r>
            <w:r w:rsidR="007B48F3">
              <w:rPr>
                <w:color w:val="000000" w:themeColor="text1"/>
              </w:rPr>
              <w:t xml:space="preserve"> </w:t>
            </w:r>
            <w:r>
              <w:rPr>
                <w:color w:val="000000" w:themeColor="text1"/>
              </w:rPr>
              <w:t>и</w:t>
            </w:r>
            <w:r w:rsidR="007B48F3">
              <w:rPr>
                <w:color w:val="000000" w:themeColor="text1"/>
              </w:rPr>
              <w:t xml:space="preserve"> </w:t>
            </w:r>
            <w:r>
              <w:rPr>
                <w:color w:val="000000" w:themeColor="text1"/>
              </w:rPr>
              <w:t>разводних</w:t>
            </w:r>
            <w:r w:rsidR="007B48F3">
              <w:rPr>
                <w:color w:val="000000" w:themeColor="text1"/>
              </w:rPr>
              <w:t xml:space="preserve"> </w:t>
            </w:r>
            <w:r>
              <w:rPr>
                <w:color w:val="000000" w:themeColor="text1"/>
              </w:rPr>
              <w:t>ормана</w:t>
            </w:r>
            <w:r w:rsidR="007B48F3">
              <w:rPr>
                <w:color w:val="000000" w:themeColor="text1"/>
              </w:rPr>
              <w:t xml:space="preserve"> </w:t>
            </w:r>
            <w:r>
              <w:rPr>
                <w:color w:val="000000" w:themeColor="text1"/>
              </w:rPr>
              <w:t>са</w:t>
            </w:r>
            <w:r w:rsidR="007B48F3">
              <w:rPr>
                <w:color w:val="000000" w:themeColor="text1"/>
              </w:rPr>
              <w:t xml:space="preserve"> </w:t>
            </w:r>
            <w:r>
              <w:rPr>
                <w:color w:val="000000" w:themeColor="text1"/>
              </w:rPr>
              <w:t>издавањем</w:t>
            </w:r>
            <w:r w:rsidR="007B48F3">
              <w:rPr>
                <w:color w:val="000000" w:themeColor="text1"/>
              </w:rPr>
              <w:t xml:space="preserve"> </w:t>
            </w:r>
            <w:r>
              <w:rPr>
                <w:color w:val="000000" w:themeColor="text1"/>
              </w:rPr>
              <w:t>атеста</w:t>
            </w:r>
            <w:r w:rsidR="007B48F3">
              <w:rPr>
                <w:color w:val="000000" w:themeColor="text1"/>
              </w:rPr>
              <w:t xml:space="preserve"> </w:t>
            </w:r>
            <w:r>
              <w:rPr>
                <w:color w:val="000000" w:themeColor="text1"/>
              </w:rPr>
              <w:t>од</w:t>
            </w:r>
            <w:r w:rsidR="007B48F3">
              <w:rPr>
                <w:color w:val="000000" w:themeColor="text1"/>
              </w:rPr>
              <w:t xml:space="preserve"> </w:t>
            </w:r>
            <w:r>
              <w:rPr>
                <w:color w:val="000000" w:themeColor="text1"/>
              </w:rPr>
              <w:t>стране</w:t>
            </w:r>
            <w:r w:rsidR="007B48F3">
              <w:rPr>
                <w:color w:val="000000" w:themeColor="text1"/>
              </w:rPr>
              <w:t xml:space="preserve"> </w:t>
            </w:r>
            <w:r>
              <w:rPr>
                <w:color w:val="000000" w:themeColor="text1"/>
              </w:rPr>
              <w:t>лиценциране</w:t>
            </w:r>
            <w:r w:rsidR="007B48F3">
              <w:rPr>
                <w:color w:val="000000" w:themeColor="text1"/>
              </w:rPr>
              <w:t xml:space="preserve"> </w:t>
            </w:r>
            <w:r>
              <w:rPr>
                <w:color w:val="000000" w:themeColor="text1"/>
              </w:rPr>
              <w:t>фирме</w:t>
            </w:r>
            <w:r w:rsidR="00050D46">
              <w:rPr>
                <w:color w:val="000000" w:themeColor="text1"/>
                <w:lang w:val="sr-Cyrl-RS"/>
              </w:rPr>
              <w:t>.</w:t>
            </w:r>
          </w:p>
        </w:tc>
        <w:tc>
          <w:tcPr>
            <w:tcW w:w="1134" w:type="dxa"/>
          </w:tcPr>
          <w:p w:rsidR="007B48F3" w:rsidRDefault="007B48F3" w:rsidP="007B48F3">
            <w:pPr>
              <w:jc w:val="center"/>
            </w:pPr>
          </w:p>
          <w:p w:rsidR="007B48F3" w:rsidRDefault="007C343E" w:rsidP="007B48F3">
            <w:pPr>
              <w:jc w:val="center"/>
            </w:pPr>
            <w:r>
              <w:rPr>
                <w:lang w:val="sr-Cyrl-RS"/>
              </w:rPr>
              <w:t>п</w:t>
            </w:r>
            <w:r w:rsidR="00050D46">
              <w:t>ауш</w:t>
            </w:r>
            <w:r w:rsidR="007B48F3">
              <w:t>.</w:t>
            </w:r>
          </w:p>
        </w:tc>
        <w:tc>
          <w:tcPr>
            <w:tcW w:w="1134" w:type="dxa"/>
          </w:tcPr>
          <w:p w:rsidR="007B48F3" w:rsidRDefault="007B48F3" w:rsidP="007B48F3">
            <w:pPr>
              <w:jc w:val="center"/>
            </w:pPr>
          </w:p>
          <w:p w:rsidR="007B48F3" w:rsidRDefault="007B48F3" w:rsidP="007B48F3">
            <w:pPr>
              <w:jc w:val="center"/>
            </w:pPr>
            <w:r>
              <w:t>1</w:t>
            </w:r>
          </w:p>
        </w:tc>
        <w:tc>
          <w:tcPr>
            <w:tcW w:w="2126" w:type="dxa"/>
          </w:tcPr>
          <w:p w:rsidR="007B48F3" w:rsidRPr="00AE1407" w:rsidRDefault="007B48F3" w:rsidP="005E2923">
            <w:pPr>
              <w:autoSpaceDE w:val="0"/>
              <w:autoSpaceDN w:val="0"/>
              <w:adjustRightInd w:val="0"/>
              <w:jc w:val="center"/>
              <w:rPr>
                <w:noProof/>
                <w:lang w:val="en-US"/>
              </w:rPr>
            </w:pPr>
          </w:p>
        </w:tc>
        <w:tc>
          <w:tcPr>
            <w:tcW w:w="1417" w:type="dxa"/>
          </w:tcPr>
          <w:p w:rsidR="007B48F3" w:rsidRPr="00AE1407" w:rsidRDefault="007B48F3" w:rsidP="005E2923">
            <w:pPr>
              <w:autoSpaceDE w:val="0"/>
              <w:autoSpaceDN w:val="0"/>
              <w:adjustRightInd w:val="0"/>
              <w:jc w:val="right"/>
              <w:rPr>
                <w:noProof/>
                <w:lang w:val="en-US"/>
              </w:rPr>
            </w:pPr>
          </w:p>
        </w:tc>
        <w:tc>
          <w:tcPr>
            <w:tcW w:w="1608" w:type="dxa"/>
          </w:tcPr>
          <w:p w:rsidR="007B48F3" w:rsidRPr="00AE1407" w:rsidRDefault="007B48F3" w:rsidP="005E2923">
            <w:pPr>
              <w:autoSpaceDE w:val="0"/>
              <w:autoSpaceDN w:val="0"/>
              <w:adjustRightInd w:val="0"/>
              <w:jc w:val="right"/>
              <w:rPr>
                <w:noProof/>
                <w:lang w:val="en-US"/>
              </w:rPr>
            </w:pPr>
          </w:p>
        </w:tc>
        <w:tc>
          <w:tcPr>
            <w:tcW w:w="1984" w:type="dxa"/>
          </w:tcPr>
          <w:p w:rsidR="007B48F3" w:rsidRPr="00AE1407" w:rsidRDefault="007B48F3" w:rsidP="005E2923">
            <w:pPr>
              <w:autoSpaceDE w:val="0"/>
              <w:autoSpaceDN w:val="0"/>
              <w:adjustRightInd w:val="0"/>
              <w:jc w:val="right"/>
              <w:rPr>
                <w:noProof/>
                <w:lang w:val="en-US"/>
              </w:rPr>
            </w:pPr>
          </w:p>
        </w:tc>
        <w:tc>
          <w:tcPr>
            <w:tcW w:w="1370" w:type="dxa"/>
          </w:tcPr>
          <w:p w:rsidR="007B48F3" w:rsidRPr="00AE1407" w:rsidRDefault="007B48F3" w:rsidP="005E2923">
            <w:pPr>
              <w:autoSpaceDE w:val="0"/>
              <w:autoSpaceDN w:val="0"/>
              <w:adjustRightInd w:val="0"/>
              <w:jc w:val="right"/>
              <w:rPr>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rPr>
            </w:pPr>
            <w:r>
              <w:rPr>
                <w:b/>
                <w:bCs/>
                <w:noProof/>
              </w:rPr>
              <w:t>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379"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379" w:type="dxa"/>
            <w:gridSpan w:val="4"/>
          </w:tcPr>
          <w:p w:rsidR="003B3290" w:rsidRPr="00AE1407" w:rsidRDefault="003B3290" w:rsidP="005E2923">
            <w:pPr>
              <w:autoSpaceDE w:val="0"/>
              <w:autoSpaceDN w:val="0"/>
              <w:adjustRightInd w:val="0"/>
              <w:jc w:val="right"/>
              <w:rPr>
                <w:b/>
                <w:bCs/>
                <w:noProof/>
                <w:lang w:val="en-US"/>
              </w:rPr>
            </w:pPr>
          </w:p>
        </w:tc>
      </w:tr>
    </w:tbl>
    <w:p w:rsidR="005E2923" w:rsidRDefault="005E2923" w:rsidP="002D5B2C">
      <w:pPr>
        <w:pStyle w:val="BodyText"/>
        <w:rPr>
          <w:noProof/>
          <w:szCs w:val="24"/>
        </w:rPr>
      </w:pPr>
    </w:p>
    <w:p w:rsidR="00937B4E" w:rsidRDefault="00937B4E" w:rsidP="002D5B2C">
      <w:pPr>
        <w:pStyle w:val="BodyText"/>
        <w:rPr>
          <w:noProof/>
          <w:szCs w:val="24"/>
        </w:rPr>
      </w:pPr>
    </w:p>
    <w:p w:rsidR="00937B4E" w:rsidRPr="00937B4E"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Tr="00937B4E">
        <w:trPr>
          <w:trHeight w:val="307"/>
        </w:trPr>
        <w:tc>
          <w:tcPr>
            <w:tcW w:w="1203" w:type="dxa"/>
          </w:tcPr>
          <w:p w:rsidR="000F2AEB" w:rsidRPr="00AB145C" w:rsidRDefault="000F2AEB" w:rsidP="00844093">
            <w:pPr>
              <w:jc w:val="center"/>
              <w:rPr>
                <w:noProof/>
              </w:rPr>
            </w:pPr>
            <w:r w:rsidRPr="00AB145C">
              <w:rPr>
                <w:noProof/>
              </w:rPr>
              <w:t>М.П.</w:t>
            </w:r>
          </w:p>
        </w:tc>
        <w:tc>
          <w:tcPr>
            <w:tcW w:w="3975" w:type="dxa"/>
            <w:tcBorders>
              <w:bottom w:val="single" w:sz="4" w:space="0" w:color="auto"/>
            </w:tcBorders>
          </w:tcPr>
          <w:p w:rsidR="000F2AEB" w:rsidRDefault="000F2AEB" w:rsidP="00844093">
            <w:pPr>
              <w:rPr>
                <w:b/>
                <w:noProof/>
              </w:rPr>
            </w:pPr>
          </w:p>
        </w:tc>
      </w:tr>
      <w:tr w:rsidR="000F2AEB" w:rsidTr="00937B4E">
        <w:trPr>
          <w:trHeight w:val="292"/>
        </w:trPr>
        <w:tc>
          <w:tcPr>
            <w:tcW w:w="1203" w:type="dxa"/>
          </w:tcPr>
          <w:p w:rsidR="000F2AEB" w:rsidRDefault="000F2AEB" w:rsidP="00844093">
            <w:pPr>
              <w:rPr>
                <w:b/>
                <w:noProof/>
              </w:rPr>
            </w:pPr>
          </w:p>
        </w:tc>
        <w:tc>
          <w:tcPr>
            <w:tcW w:w="3975" w:type="dxa"/>
            <w:tcBorders>
              <w:top w:val="single" w:sz="4" w:space="0" w:color="auto"/>
            </w:tcBorders>
          </w:tcPr>
          <w:p w:rsidR="000F2AEB" w:rsidRPr="00AB145C" w:rsidRDefault="000F2AEB" w:rsidP="00844093">
            <w:pPr>
              <w:jc w:val="center"/>
              <w:rPr>
                <w:noProof/>
              </w:rPr>
            </w:pPr>
            <w:r w:rsidRPr="00AB145C">
              <w:rPr>
                <w:noProof/>
              </w:rPr>
              <w:t>ПОТПИС</w:t>
            </w:r>
          </w:p>
        </w:tc>
      </w:tr>
    </w:tbl>
    <w:p w:rsidR="00531A8A" w:rsidRPr="00AE1407" w:rsidRDefault="00531A8A">
      <w:pPr>
        <w:rPr>
          <w:noProof/>
        </w:rPr>
      </w:pPr>
      <w:r w:rsidRPr="00AE1407">
        <w:rPr>
          <w:noProof/>
        </w:rPr>
        <w:br w:type="page"/>
      </w:r>
    </w:p>
    <w:p w:rsidR="006D1D12" w:rsidRDefault="006D1D12" w:rsidP="006F3775">
      <w:pPr>
        <w:pStyle w:val="Heading1"/>
        <w:ind w:left="720"/>
        <w:rPr>
          <w:sz w:val="28"/>
          <w:szCs w:val="28"/>
        </w:rPr>
        <w:sectPr w:rsidR="006D1D12" w:rsidSect="0006401C">
          <w:pgSz w:w="16838" w:h="11906" w:orient="landscape"/>
          <w:pgMar w:top="1418" w:right="1418" w:bottom="1418" w:left="1418" w:header="709" w:footer="709" w:gutter="0"/>
          <w:cols w:space="708"/>
          <w:docGrid w:linePitch="360"/>
        </w:sectPr>
      </w:pPr>
      <w:bookmarkStart w:id="60" w:name="_Toc375826015"/>
      <w:bookmarkStart w:id="61" w:name="_Toc389030822"/>
    </w:p>
    <w:p w:rsidR="00D574CB" w:rsidRPr="00D43A17" w:rsidRDefault="002D4722" w:rsidP="002D4722">
      <w:pPr>
        <w:pStyle w:val="Heading1"/>
        <w:ind w:left="720"/>
        <w:jc w:val="center"/>
        <w:rPr>
          <w:sz w:val="28"/>
          <w:szCs w:val="28"/>
        </w:rPr>
      </w:pPr>
      <w:bookmarkStart w:id="62" w:name="_Toc401224714"/>
      <w:r>
        <w:rPr>
          <w:sz w:val="28"/>
          <w:szCs w:val="28"/>
          <w:lang w:val="sr-Cyrl-RS"/>
        </w:rPr>
        <w:lastRenderedPageBreak/>
        <w:t>1</w:t>
      </w:r>
      <w:r w:rsidR="003868F2">
        <w:rPr>
          <w:sz w:val="28"/>
          <w:szCs w:val="28"/>
          <w:lang w:val="sr-Cyrl-RS"/>
        </w:rPr>
        <w:t>3</w:t>
      </w:r>
      <w:r>
        <w:rPr>
          <w:sz w:val="28"/>
          <w:szCs w:val="28"/>
          <w:lang w:val="sr-Cyrl-RS"/>
        </w:rPr>
        <w:t>.</w:t>
      </w:r>
      <w:r w:rsidR="006F3775" w:rsidRPr="00D43A17">
        <w:rPr>
          <w:sz w:val="28"/>
          <w:szCs w:val="28"/>
        </w:rPr>
        <w:t xml:space="preserve">А) </w:t>
      </w:r>
      <w:r w:rsidR="00EC5232" w:rsidRPr="00D43A17">
        <w:rPr>
          <w:sz w:val="28"/>
          <w:szCs w:val="28"/>
        </w:rPr>
        <w:t>ОПШТИ ПОДАЦИ О ПОНУЂАЧУ ИЗ ГРУПЕ ПОНУЂАЧА</w:t>
      </w:r>
      <w:bookmarkEnd w:id="60"/>
      <w:bookmarkEnd w:id="61"/>
      <w:bookmarkEnd w:id="62"/>
    </w:p>
    <w:p w:rsidR="00012258" w:rsidRPr="00D43A17"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D43A17" w:rsidTr="006E0EE1">
        <w:tc>
          <w:tcPr>
            <w:tcW w:w="567" w:type="dxa"/>
            <w:vMerge w:val="restart"/>
            <w:shd w:val="clear" w:color="auto" w:fill="auto"/>
          </w:tcPr>
          <w:p w:rsidR="004474F8" w:rsidRPr="00D43A17" w:rsidRDefault="004474F8" w:rsidP="00844093">
            <w:pPr>
              <w:snapToGrid w:val="0"/>
              <w:jc w:val="both"/>
            </w:pPr>
          </w:p>
          <w:p w:rsidR="004474F8" w:rsidRPr="00D43A17" w:rsidRDefault="004474F8" w:rsidP="00844093">
            <w:pPr>
              <w:jc w:val="both"/>
              <w:rPr>
                <w:rFonts w:eastAsia="TimesNewRomanPSMT"/>
                <w:bCs/>
                <w:i/>
                <w:lang w:val="en-US"/>
              </w:rPr>
            </w:pPr>
            <w:r w:rsidRPr="00D43A17">
              <w:rPr>
                <w:rFonts w:eastAsia="TimesNewRomanPSMT"/>
                <w:bCs/>
                <w:i/>
                <w:lang w:val="en-US"/>
              </w:rPr>
              <w:t>1)</w:t>
            </w:r>
          </w:p>
          <w:p w:rsidR="004474F8" w:rsidRPr="00D43A17" w:rsidRDefault="004474F8" w:rsidP="00844093">
            <w:pPr>
              <w:snapToGrid w:val="0"/>
              <w:jc w:val="both"/>
              <w:rPr>
                <w:rFonts w:eastAsia="TimesNewRomanPSMT"/>
                <w:bCs/>
                <w:i/>
                <w:lang w:val="en-US"/>
              </w:rPr>
            </w:pPr>
          </w:p>
          <w:p w:rsidR="004474F8" w:rsidRPr="00D43A17" w:rsidRDefault="004474F8" w:rsidP="00844093">
            <w:pPr>
              <w:snapToGrid w:val="0"/>
              <w:jc w:val="both"/>
              <w:rPr>
                <w:rFonts w:eastAsia="TimesNewRomanPSMT"/>
                <w:bCs/>
                <w:i/>
                <w:lang w:val="en-US"/>
              </w:rPr>
            </w:pPr>
          </w:p>
          <w:p w:rsidR="004474F8" w:rsidRPr="00D43A17" w:rsidRDefault="004474F8" w:rsidP="00844093">
            <w:pPr>
              <w:snapToGrid w:val="0"/>
              <w:jc w:val="both"/>
              <w:rPr>
                <w:rFonts w:eastAsia="TimesNewRomanPSMT"/>
                <w:bCs/>
                <w:i/>
                <w:lang w:val="en-US"/>
              </w:rPr>
            </w:pPr>
          </w:p>
          <w:p w:rsidR="004474F8" w:rsidRPr="00D43A17" w:rsidRDefault="004474F8" w:rsidP="00844093">
            <w:pPr>
              <w:jc w:val="both"/>
              <w:rPr>
                <w:rFonts w:eastAsia="TimesNewRomanPSMT"/>
                <w:bCs/>
                <w:i/>
                <w:lang w:val="en-US"/>
              </w:rPr>
            </w:pPr>
          </w:p>
        </w:tc>
        <w:tc>
          <w:tcPr>
            <w:tcW w:w="3969" w:type="dxa"/>
            <w:shd w:val="clear" w:color="auto" w:fill="auto"/>
            <w:vAlign w:val="center"/>
          </w:tcPr>
          <w:p w:rsidR="004474F8" w:rsidRPr="00D43A17" w:rsidRDefault="004474F8" w:rsidP="00844093">
            <w:pPr>
              <w:rPr>
                <w:b/>
              </w:rPr>
            </w:pPr>
            <w:r w:rsidRPr="00D43A17">
              <w:rPr>
                <w:b/>
              </w:rPr>
              <w:t>Пословно име или скраћени назив из одговарајућег регистра</w:t>
            </w:r>
          </w:p>
        </w:tc>
        <w:tc>
          <w:tcPr>
            <w:tcW w:w="4618" w:type="dxa"/>
            <w:shd w:val="clear" w:color="auto" w:fill="auto"/>
          </w:tcPr>
          <w:p w:rsidR="00E15A6B" w:rsidRPr="00D43A17" w:rsidRDefault="00E15A6B" w:rsidP="00844093">
            <w:pPr>
              <w:snapToGrid w:val="0"/>
              <w:jc w:val="both"/>
              <w:rPr>
                <w:rFonts w:eastAsia="TimesNewRomanPSMT"/>
                <w:b/>
                <w:bCs/>
              </w:rPr>
            </w:pPr>
          </w:p>
        </w:tc>
      </w:tr>
      <w:tr w:rsidR="004474F8" w:rsidRPr="00D43A17" w:rsidTr="00E15A6B">
        <w:trPr>
          <w:trHeight w:val="526"/>
        </w:trPr>
        <w:tc>
          <w:tcPr>
            <w:tcW w:w="567" w:type="dxa"/>
            <w:vMerge/>
            <w:shd w:val="clear" w:color="auto" w:fill="auto"/>
          </w:tcPr>
          <w:p w:rsidR="004474F8" w:rsidRPr="00D43A17" w:rsidRDefault="004474F8" w:rsidP="00844093">
            <w:pPr>
              <w:jc w:val="both"/>
              <w:rPr>
                <w:rFonts w:eastAsia="TimesNewRomanPSMT"/>
                <w:bCs/>
                <w:i/>
                <w:lang w:val="en-US"/>
              </w:rPr>
            </w:pPr>
          </w:p>
        </w:tc>
        <w:tc>
          <w:tcPr>
            <w:tcW w:w="3969" w:type="dxa"/>
            <w:shd w:val="clear" w:color="auto" w:fill="auto"/>
            <w:vAlign w:val="center"/>
          </w:tcPr>
          <w:p w:rsidR="004474F8" w:rsidRPr="00D43A17" w:rsidRDefault="004474F8" w:rsidP="00844093">
            <w:pPr>
              <w:rPr>
                <w:b/>
              </w:rPr>
            </w:pPr>
            <w:r w:rsidRPr="00D43A17">
              <w:rPr>
                <w:b/>
              </w:rPr>
              <w:t>Адреса седишта</w:t>
            </w:r>
          </w:p>
        </w:tc>
        <w:tc>
          <w:tcPr>
            <w:tcW w:w="4618" w:type="dxa"/>
            <w:shd w:val="clear" w:color="auto" w:fill="auto"/>
          </w:tcPr>
          <w:p w:rsidR="004474F8" w:rsidRPr="00D43A17" w:rsidRDefault="004474F8" w:rsidP="00844093">
            <w:pPr>
              <w:snapToGrid w:val="0"/>
              <w:jc w:val="both"/>
              <w:rPr>
                <w:rFonts w:eastAsia="TimesNewRomanPSMT"/>
                <w:b/>
                <w:bCs/>
              </w:rPr>
            </w:pPr>
          </w:p>
        </w:tc>
      </w:tr>
      <w:tr w:rsidR="004474F8" w:rsidRPr="00D43A17" w:rsidTr="006E0EE1">
        <w:tc>
          <w:tcPr>
            <w:tcW w:w="567" w:type="dxa"/>
            <w:vMerge/>
            <w:shd w:val="clear" w:color="auto" w:fill="auto"/>
          </w:tcPr>
          <w:p w:rsidR="004474F8" w:rsidRPr="00D43A17" w:rsidRDefault="004474F8" w:rsidP="00844093">
            <w:pPr>
              <w:jc w:val="both"/>
              <w:rPr>
                <w:rFonts w:eastAsia="TimesNewRomanPSMT"/>
                <w:bCs/>
                <w:i/>
                <w:lang w:val="en-US"/>
              </w:rPr>
            </w:pPr>
          </w:p>
        </w:tc>
        <w:tc>
          <w:tcPr>
            <w:tcW w:w="3969" w:type="dxa"/>
            <w:shd w:val="clear" w:color="auto" w:fill="auto"/>
            <w:vAlign w:val="center"/>
          </w:tcPr>
          <w:p w:rsidR="004474F8" w:rsidRPr="00D43A17" w:rsidRDefault="004474F8" w:rsidP="00844093">
            <w:pPr>
              <w:rPr>
                <w:b/>
              </w:rPr>
            </w:pPr>
            <w:r w:rsidRPr="00D43A17">
              <w:rPr>
                <w:b/>
              </w:rPr>
              <w:t>Матични број</w:t>
            </w:r>
          </w:p>
        </w:tc>
        <w:tc>
          <w:tcPr>
            <w:tcW w:w="4618" w:type="dxa"/>
            <w:shd w:val="clear" w:color="auto" w:fill="auto"/>
          </w:tcPr>
          <w:p w:rsidR="004474F8" w:rsidRPr="00D43A17" w:rsidRDefault="004474F8" w:rsidP="00844093">
            <w:pPr>
              <w:snapToGrid w:val="0"/>
              <w:jc w:val="both"/>
              <w:rPr>
                <w:rFonts w:eastAsia="TimesNewRomanPSMT"/>
                <w:b/>
                <w:bCs/>
                <w:lang w:val="en-US"/>
              </w:rPr>
            </w:pPr>
          </w:p>
        </w:tc>
      </w:tr>
      <w:tr w:rsidR="004474F8" w:rsidRPr="00D43A17" w:rsidTr="006E0EE1">
        <w:tc>
          <w:tcPr>
            <w:tcW w:w="567" w:type="dxa"/>
            <w:vMerge/>
            <w:shd w:val="clear" w:color="auto" w:fill="auto"/>
          </w:tcPr>
          <w:p w:rsidR="004474F8" w:rsidRPr="00D43A17" w:rsidRDefault="004474F8" w:rsidP="00844093">
            <w:pPr>
              <w:jc w:val="both"/>
              <w:rPr>
                <w:rFonts w:eastAsia="TimesNewRomanPSMT"/>
                <w:bCs/>
                <w:i/>
                <w:lang w:val="en-US"/>
              </w:rPr>
            </w:pPr>
          </w:p>
        </w:tc>
        <w:tc>
          <w:tcPr>
            <w:tcW w:w="3969" w:type="dxa"/>
            <w:shd w:val="clear" w:color="auto" w:fill="auto"/>
            <w:vAlign w:val="center"/>
          </w:tcPr>
          <w:p w:rsidR="004474F8" w:rsidRPr="00D43A17" w:rsidRDefault="004474F8" w:rsidP="00844093">
            <w:pPr>
              <w:rPr>
                <w:b/>
              </w:rPr>
            </w:pPr>
            <w:r w:rsidRPr="00D43A17">
              <w:rPr>
                <w:b/>
              </w:rPr>
              <w:t>Порески идентификациони број</w:t>
            </w:r>
          </w:p>
        </w:tc>
        <w:tc>
          <w:tcPr>
            <w:tcW w:w="4618" w:type="dxa"/>
            <w:shd w:val="clear" w:color="auto" w:fill="auto"/>
          </w:tcPr>
          <w:p w:rsidR="004474F8" w:rsidRPr="00D43A17" w:rsidRDefault="004474F8" w:rsidP="00844093">
            <w:pPr>
              <w:snapToGrid w:val="0"/>
              <w:jc w:val="both"/>
              <w:rPr>
                <w:rFonts w:eastAsia="TimesNewRomanPSMT"/>
                <w:b/>
                <w:bCs/>
                <w:lang w:val="en-US"/>
              </w:rPr>
            </w:pPr>
          </w:p>
        </w:tc>
      </w:tr>
      <w:tr w:rsidR="00DB1B17" w:rsidRPr="00D43A17" w:rsidTr="006E0EE1">
        <w:trPr>
          <w:trHeight w:val="115"/>
        </w:trPr>
        <w:tc>
          <w:tcPr>
            <w:tcW w:w="567" w:type="dxa"/>
            <w:vMerge/>
            <w:shd w:val="clear" w:color="auto" w:fill="auto"/>
          </w:tcPr>
          <w:p w:rsidR="00DB1B17" w:rsidRPr="00D43A17" w:rsidRDefault="00DB1B17" w:rsidP="00844093">
            <w:pPr>
              <w:snapToGrid w:val="0"/>
              <w:jc w:val="both"/>
              <w:rPr>
                <w:rFonts w:eastAsia="TimesNewRomanPSMT"/>
                <w:bCs/>
                <w:i/>
                <w:lang w:val="en-US"/>
              </w:rPr>
            </w:pPr>
          </w:p>
        </w:tc>
        <w:tc>
          <w:tcPr>
            <w:tcW w:w="3969" w:type="dxa"/>
            <w:shd w:val="clear" w:color="auto" w:fill="auto"/>
            <w:vAlign w:val="center"/>
          </w:tcPr>
          <w:p w:rsidR="00DB1B17" w:rsidRPr="00D43A17" w:rsidRDefault="00DB1B17" w:rsidP="00844093">
            <w:pPr>
              <w:rPr>
                <w:b/>
              </w:rPr>
            </w:pPr>
            <w:r w:rsidRPr="00D43A17">
              <w:rPr>
                <w:b/>
              </w:rPr>
              <w:t>Име особе за контакт</w:t>
            </w:r>
          </w:p>
        </w:tc>
        <w:tc>
          <w:tcPr>
            <w:tcW w:w="4618" w:type="dxa"/>
            <w:shd w:val="clear" w:color="auto" w:fill="auto"/>
          </w:tcPr>
          <w:p w:rsidR="00DB1B17" w:rsidRPr="00D43A17" w:rsidRDefault="00DB1B17" w:rsidP="00844093">
            <w:pPr>
              <w:snapToGrid w:val="0"/>
              <w:jc w:val="both"/>
              <w:rPr>
                <w:rFonts w:eastAsia="TimesNewRomanPSMT"/>
                <w:b/>
                <w:bCs/>
                <w:lang w:val="en-US"/>
              </w:rPr>
            </w:pPr>
          </w:p>
        </w:tc>
      </w:tr>
    </w:tbl>
    <w:p w:rsidR="004474F8" w:rsidRPr="00D43A17" w:rsidRDefault="004474F8" w:rsidP="00012258">
      <w:pPr>
        <w:rPr>
          <w:lang w:val="hr-HR"/>
        </w:rPr>
      </w:pPr>
    </w:p>
    <w:p w:rsidR="003303A6" w:rsidRPr="00D43A17"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D43A17" w:rsidTr="006E0EE1">
        <w:tc>
          <w:tcPr>
            <w:tcW w:w="567" w:type="dxa"/>
            <w:vMerge w:val="restart"/>
            <w:shd w:val="clear" w:color="auto" w:fill="auto"/>
          </w:tcPr>
          <w:p w:rsidR="003303A6" w:rsidRPr="00D43A17" w:rsidRDefault="003303A6" w:rsidP="00844093">
            <w:pPr>
              <w:snapToGrid w:val="0"/>
              <w:jc w:val="both"/>
            </w:pPr>
          </w:p>
          <w:p w:rsidR="003303A6" w:rsidRPr="00D43A17" w:rsidRDefault="003303A6" w:rsidP="00844093">
            <w:pPr>
              <w:jc w:val="both"/>
              <w:rPr>
                <w:rFonts w:eastAsia="TimesNewRomanPSMT"/>
                <w:bCs/>
                <w:i/>
                <w:lang w:val="en-US"/>
              </w:rPr>
            </w:pPr>
            <w:r w:rsidRPr="00D43A17">
              <w:rPr>
                <w:rFonts w:eastAsia="TimesNewRomanPSMT"/>
                <w:bCs/>
                <w:i/>
                <w:lang w:val="en-US"/>
              </w:rPr>
              <w:t>2)</w:t>
            </w: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Пословно име или скраћени назив из одговарајућег регистра</w:t>
            </w:r>
          </w:p>
        </w:tc>
        <w:tc>
          <w:tcPr>
            <w:tcW w:w="4618" w:type="dxa"/>
            <w:shd w:val="clear" w:color="auto" w:fill="auto"/>
          </w:tcPr>
          <w:p w:rsidR="00E15A6B" w:rsidRPr="00D43A17" w:rsidRDefault="00E15A6B" w:rsidP="00844093">
            <w:pPr>
              <w:snapToGrid w:val="0"/>
              <w:jc w:val="both"/>
              <w:rPr>
                <w:rFonts w:eastAsia="TimesNewRomanPSMT"/>
                <w:b/>
                <w:bCs/>
              </w:rPr>
            </w:pPr>
          </w:p>
        </w:tc>
      </w:tr>
      <w:tr w:rsidR="003303A6" w:rsidRPr="00D43A17" w:rsidTr="00E15A6B">
        <w:trPr>
          <w:trHeight w:val="574"/>
        </w:trPr>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Адреса седишта</w:t>
            </w:r>
          </w:p>
        </w:tc>
        <w:tc>
          <w:tcPr>
            <w:tcW w:w="4618" w:type="dxa"/>
            <w:shd w:val="clear" w:color="auto" w:fill="auto"/>
          </w:tcPr>
          <w:p w:rsidR="003303A6" w:rsidRPr="00D43A17" w:rsidRDefault="003303A6" w:rsidP="00844093">
            <w:pPr>
              <w:snapToGrid w:val="0"/>
              <w:jc w:val="both"/>
              <w:rPr>
                <w:rFonts w:eastAsia="TimesNewRomanPSMT"/>
                <w:b/>
                <w:bC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Матични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Порески идентификациони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rPr>
          <w:trHeight w:val="115"/>
        </w:trPr>
        <w:tc>
          <w:tcPr>
            <w:tcW w:w="567" w:type="dxa"/>
            <w:vMerge/>
            <w:shd w:val="clear" w:color="auto" w:fill="auto"/>
          </w:tcPr>
          <w:p w:rsidR="003303A6" w:rsidRPr="00D43A17" w:rsidRDefault="003303A6" w:rsidP="00844093">
            <w:pPr>
              <w:snapToGrid w:val="0"/>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Име особе за контакт</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bl>
    <w:p w:rsidR="004474F8" w:rsidRPr="00D43A17" w:rsidRDefault="004474F8" w:rsidP="00012258">
      <w:pPr>
        <w:rPr>
          <w:lang w:val="hr-HR"/>
        </w:rPr>
      </w:pPr>
    </w:p>
    <w:p w:rsidR="003303A6" w:rsidRPr="00D43A17"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D43A17" w:rsidTr="006E0EE1">
        <w:tc>
          <w:tcPr>
            <w:tcW w:w="567" w:type="dxa"/>
            <w:vMerge w:val="restart"/>
            <w:shd w:val="clear" w:color="auto" w:fill="auto"/>
          </w:tcPr>
          <w:p w:rsidR="003303A6" w:rsidRPr="00D43A17" w:rsidRDefault="003303A6" w:rsidP="00844093">
            <w:pPr>
              <w:snapToGrid w:val="0"/>
              <w:jc w:val="both"/>
            </w:pPr>
          </w:p>
          <w:p w:rsidR="003303A6" w:rsidRPr="00D43A17" w:rsidRDefault="003303A6" w:rsidP="00844093">
            <w:pPr>
              <w:jc w:val="both"/>
              <w:rPr>
                <w:rFonts w:eastAsia="TimesNewRomanPSMT"/>
                <w:bCs/>
                <w:i/>
                <w:lang w:val="en-US"/>
              </w:rPr>
            </w:pPr>
            <w:r w:rsidRPr="00D43A17">
              <w:rPr>
                <w:rFonts w:eastAsia="TimesNewRomanPSMT"/>
                <w:bCs/>
                <w:i/>
                <w:lang w:val="en-US"/>
              </w:rPr>
              <w:t>3)</w:t>
            </w: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Пословно име или скраћени назив из одговарајућег регистра</w:t>
            </w:r>
          </w:p>
        </w:tc>
        <w:tc>
          <w:tcPr>
            <w:tcW w:w="4618" w:type="dxa"/>
            <w:shd w:val="clear" w:color="auto" w:fill="auto"/>
          </w:tcPr>
          <w:p w:rsidR="00E15A6B" w:rsidRPr="00D43A17" w:rsidRDefault="00E15A6B" w:rsidP="00844093">
            <w:pPr>
              <w:snapToGrid w:val="0"/>
              <w:jc w:val="both"/>
              <w:rPr>
                <w:rFonts w:eastAsia="TimesNewRomanPSMT"/>
                <w:b/>
                <w:bCs/>
              </w:rPr>
            </w:pPr>
          </w:p>
        </w:tc>
      </w:tr>
      <w:tr w:rsidR="003303A6" w:rsidRPr="00D43A17" w:rsidTr="00E15A6B">
        <w:trPr>
          <w:trHeight w:val="555"/>
        </w:trPr>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Адреса седишта</w:t>
            </w:r>
          </w:p>
        </w:tc>
        <w:tc>
          <w:tcPr>
            <w:tcW w:w="4618" w:type="dxa"/>
            <w:shd w:val="clear" w:color="auto" w:fill="auto"/>
          </w:tcPr>
          <w:p w:rsidR="003303A6" w:rsidRPr="00D43A17" w:rsidRDefault="003303A6" w:rsidP="00844093">
            <w:pPr>
              <w:snapToGrid w:val="0"/>
              <w:jc w:val="both"/>
              <w:rPr>
                <w:rFonts w:eastAsia="TimesNewRomanPSMT"/>
                <w:b/>
                <w:bC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Матични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Порески идентификациони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rPr>
          <w:trHeight w:val="115"/>
        </w:trPr>
        <w:tc>
          <w:tcPr>
            <w:tcW w:w="567" w:type="dxa"/>
            <w:vMerge/>
            <w:shd w:val="clear" w:color="auto" w:fill="auto"/>
          </w:tcPr>
          <w:p w:rsidR="003303A6" w:rsidRPr="00D43A17" w:rsidRDefault="003303A6" w:rsidP="00844093">
            <w:pPr>
              <w:snapToGrid w:val="0"/>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Име особе за контакт</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bl>
    <w:p w:rsidR="003303A6" w:rsidRPr="00D43A17" w:rsidRDefault="003303A6" w:rsidP="00012258">
      <w:pPr>
        <w:rPr>
          <w:lang w:val="hr-HR"/>
        </w:rPr>
      </w:pPr>
    </w:p>
    <w:p w:rsidR="003303A6" w:rsidRPr="00D43A17"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D43A17" w:rsidTr="006E0EE1">
        <w:tc>
          <w:tcPr>
            <w:tcW w:w="567" w:type="dxa"/>
            <w:vMerge w:val="restart"/>
            <w:shd w:val="clear" w:color="auto" w:fill="auto"/>
          </w:tcPr>
          <w:p w:rsidR="003303A6" w:rsidRPr="00D43A17" w:rsidRDefault="003303A6" w:rsidP="00844093">
            <w:pPr>
              <w:snapToGrid w:val="0"/>
              <w:jc w:val="both"/>
            </w:pPr>
          </w:p>
          <w:p w:rsidR="003303A6" w:rsidRPr="00D43A17" w:rsidRDefault="003303A6" w:rsidP="00844093">
            <w:pPr>
              <w:jc w:val="both"/>
              <w:rPr>
                <w:rFonts w:eastAsia="TimesNewRomanPSMT"/>
                <w:bCs/>
                <w:i/>
                <w:lang w:val="en-US"/>
              </w:rPr>
            </w:pPr>
            <w:r w:rsidRPr="00D43A17">
              <w:rPr>
                <w:rFonts w:eastAsia="TimesNewRomanPSMT"/>
                <w:bCs/>
                <w:i/>
                <w:lang w:val="en-US"/>
              </w:rPr>
              <w:t>4)</w:t>
            </w: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snapToGrid w:val="0"/>
              <w:jc w:val="both"/>
              <w:rPr>
                <w:rFonts w:eastAsia="TimesNewRomanPSMT"/>
                <w:bCs/>
                <w:i/>
                <w:lang w:val="en-US"/>
              </w:rPr>
            </w:pPr>
          </w:p>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Пословно име или скраћени назив из одговарајућег регистра</w:t>
            </w:r>
          </w:p>
        </w:tc>
        <w:tc>
          <w:tcPr>
            <w:tcW w:w="4618" w:type="dxa"/>
            <w:shd w:val="clear" w:color="auto" w:fill="auto"/>
          </w:tcPr>
          <w:p w:rsidR="00E15A6B" w:rsidRPr="00D43A17" w:rsidRDefault="00E15A6B" w:rsidP="00844093">
            <w:pPr>
              <w:snapToGrid w:val="0"/>
              <w:jc w:val="both"/>
              <w:rPr>
                <w:rFonts w:eastAsia="TimesNewRomanPSMT"/>
                <w:b/>
                <w:bCs/>
              </w:rPr>
            </w:pPr>
          </w:p>
        </w:tc>
      </w:tr>
      <w:tr w:rsidR="003303A6" w:rsidRPr="00D43A17" w:rsidTr="00E15A6B">
        <w:trPr>
          <w:trHeight w:val="549"/>
        </w:trPr>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Адреса седишта</w:t>
            </w:r>
          </w:p>
        </w:tc>
        <w:tc>
          <w:tcPr>
            <w:tcW w:w="4618" w:type="dxa"/>
            <w:shd w:val="clear" w:color="auto" w:fill="auto"/>
          </w:tcPr>
          <w:p w:rsidR="003303A6" w:rsidRPr="00D43A17" w:rsidRDefault="003303A6" w:rsidP="00844093">
            <w:pPr>
              <w:snapToGrid w:val="0"/>
              <w:jc w:val="both"/>
              <w:rPr>
                <w:rFonts w:eastAsia="TimesNewRomanPSMT"/>
                <w:b/>
                <w:bC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Матични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c>
          <w:tcPr>
            <w:tcW w:w="567" w:type="dxa"/>
            <w:vMerge/>
            <w:shd w:val="clear" w:color="auto" w:fill="auto"/>
          </w:tcPr>
          <w:p w:rsidR="003303A6" w:rsidRPr="00D43A17" w:rsidRDefault="003303A6" w:rsidP="00844093">
            <w:pPr>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Порески идентификациони број</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r w:rsidR="003303A6" w:rsidRPr="00D43A17" w:rsidTr="006E0EE1">
        <w:trPr>
          <w:trHeight w:val="115"/>
        </w:trPr>
        <w:tc>
          <w:tcPr>
            <w:tcW w:w="567" w:type="dxa"/>
            <w:vMerge/>
            <w:shd w:val="clear" w:color="auto" w:fill="auto"/>
          </w:tcPr>
          <w:p w:rsidR="003303A6" w:rsidRPr="00D43A17" w:rsidRDefault="003303A6" w:rsidP="00844093">
            <w:pPr>
              <w:snapToGrid w:val="0"/>
              <w:jc w:val="both"/>
              <w:rPr>
                <w:rFonts w:eastAsia="TimesNewRomanPSMT"/>
                <w:bCs/>
                <w:i/>
                <w:lang w:val="en-US"/>
              </w:rPr>
            </w:pPr>
          </w:p>
        </w:tc>
        <w:tc>
          <w:tcPr>
            <w:tcW w:w="3969" w:type="dxa"/>
            <w:shd w:val="clear" w:color="auto" w:fill="auto"/>
            <w:vAlign w:val="center"/>
          </w:tcPr>
          <w:p w:rsidR="003303A6" w:rsidRPr="00D43A17" w:rsidRDefault="003303A6" w:rsidP="00844093">
            <w:pPr>
              <w:rPr>
                <w:b/>
              </w:rPr>
            </w:pPr>
            <w:r w:rsidRPr="00D43A17">
              <w:rPr>
                <w:b/>
              </w:rPr>
              <w:t>Име особе за контакт</w:t>
            </w:r>
          </w:p>
        </w:tc>
        <w:tc>
          <w:tcPr>
            <w:tcW w:w="4618" w:type="dxa"/>
            <w:shd w:val="clear" w:color="auto" w:fill="auto"/>
          </w:tcPr>
          <w:p w:rsidR="003303A6" w:rsidRPr="00D43A17" w:rsidRDefault="003303A6" w:rsidP="00844093">
            <w:pPr>
              <w:snapToGrid w:val="0"/>
              <w:jc w:val="both"/>
              <w:rPr>
                <w:rFonts w:eastAsia="TimesNewRomanPSMT"/>
                <w:b/>
                <w:bCs/>
                <w:lang w:val="en-US"/>
              </w:rPr>
            </w:pPr>
          </w:p>
        </w:tc>
      </w:tr>
    </w:tbl>
    <w:p w:rsidR="006E0EE1" w:rsidRPr="00D43A17" w:rsidRDefault="006E0EE1" w:rsidP="006E0EE1">
      <w:pPr>
        <w:rPr>
          <w:noProof/>
        </w:rPr>
      </w:pPr>
    </w:p>
    <w:p w:rsidR="00AB39E7" w:rsidRPr="00D43A17" w:rsidRDefault="00AB39E7" w:rsidP="006E0EE1">
      <w:pPr>
        <w:rPr>
          <w:b/>
          <w:noProof/>
        </w:rPr>
      </w:pPr>
      <w:r w:rsidRPr="00D43A17">
        <w:rPr>
          <w:b/>
          <w:noProof/>
        </w:rPr>
        <w:t>НАПОМЕНЕ:</w:t>
      </w:r>
    </w:p>
    <w:p w:rsidR="00AB39E7" w:rsidRPr="00D43A17" w:rsidRDefault="00AB39E7" w:rsidP="006E0EE1">
      <w:pPr>
        <w:rPr>
          <w:noProof/>
        </w:rPr>
      </w:pPr>
      <w:r w:rsidRPr="00D43A17">
        <w:rPr>
          <w:noProof/>
        </w:rPr>
        <w:t xml:space="preserve">Понуђач доставља уколико је у Обрасцу понуде заокружио </w:t>
      </w:r>
      <w:r w:rsidRPr="00D43A17">
        <w:rPr>
          <w:b/>
          <w:noProof/>
        </w:rPr>
        <w:t>“</w:t>
      </w:r>
      <w:r w:rsidR="00D24D31" w:rsidRPr="00D43A17">
        <w:rPr>
          <w:b/>
          <w:noProof/>
        </w:rPr>
        <w:t>б</w:t>
      </w:r>
      <w:r w:rsidRPr="00D43A17">
        <w:rPr>
          <w:b/>
          <w:noProof/>
        </w:rPr>
        <w:t>”.</w:t>
      </w:r>
    </w:p>
    <w:p w:rsidR="006F3775" w:rsidRPr="00D43A17" w:rsidRDefault="00AB39E7" w:rsidP="006E0EE1">
      <w:pPr>
        <w:rPr>
          <w:noProof/>
        </w:rPr>
      </w:pPr>
      <w:r w:rsidRPr="00D43A17">
        <w:rPr>
          <w:noProof/>
        </w:rPr>
        <w:t>Образац копирати, уколико има више понуђача</w:t>
      </w:r>
    </w:p>
    <w:p w:rsidR="00AB145C" w:rsidRPr="00D43A17" w:rsidRDefault="00AB145C" w:rsidP="006E0EE1">
      <w:pPr>
        <w:rPr>
          <w:noProof/>
        </w:rPr>
      </w:pPr>
    </w:p>
    <w:p w:rsidR="00AB145C" w:rsidRPr="00D43A17" w:rsidRDefault="00AB145C" w:rsidP="006E0EE1">
      <w:pPr>
        <w:rPr>
          <w:noProof/>
        </w:rPr>
      </w:pPr>
    </w:p>
    <w:p w:rsidR="00AB145C" w:rsidRPr="00D43A17" w:rsidRDefault="00AB145C" w:rsidP="006E0EE1">
      <w:pPr>
        <w:rPr>
          <w:noProof/>
        </w:rPr>
      </w:pPr>
    </w:p>
    <w:p w:rsidR="00AB145C" w:rsidRPr="00D43A17" w:rsidRDefault="00AB145C" w:rsidP="006E0EE1">
      <w:pPr>
        <w:rPr>
          <w:noProof/>
        </w:rPr>
      </w:pPr>
    </w:p>
    <w:p w:rsidR="006F3775" w:rsidRPr="00D43A17"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D43A17" w:rsidTr="00AB145C">
        <w:trPr>
          <w:trHeight w:val="307"/>
        </w:trPr>
        <w:tc>
          <w:tcPr>
            <w:tcW w:w="1203" w:type="dxa"/>
          </w:tcPr>
          <w:p w:rsidR="00AB145C" w:rsidRPr="00D43A17" w:rsidRDefault="00AB145C" w:rsidP="00AB145C">
            <w:pPr>
              <w:jc w:val="center"/>
              <w:rPr>
                <w:noProof/>
              </w:rPr>
            </w:pPr>
            <w:r w:rsidRPr="00D43A17">
              <w:rPr>
                <w:noProof/>
              </w:rPr>
              <w:t>М.П.</w:t>
            </w:r>
          </w:p>
        </w:tc>
        <w:tc>
          <w:tcPr>
            <w:tcW w:w="3975" w:type="dxa"/>
            <w:tcBorders>
              <w:bottom w:val="single" w:sz="4" w:space="0" w:color="auto"/>
            </w:tcBorders>
          </w:tcPr>
          <w:p w:rsidR="00AB145C" w:rsidRPr="00D43A17" w:rsidRDefault="00AB145C" w:rsidP="00060D06">
            <w:pPr>
              <w:rPr>
                <w:b/>
                <w:noProof/>
              </w:rPr>
            </w:pPr>
          </w:p>
        </w:tc>
      </w:tr>
      <w:tr w:rsidR="00AB145C" w:rsidRPr="00D43A17" w:rsidTr="00AB145C">
        <w:trPr>
          <w:trHeight w:val="292"/>
        </w:trPr>
        <w:tc>
          <w:tcPr>
            <w:tcW w:w="1203" w:type="dxa"/>
          </w:tcPr>
          <w:p w:rsidR="00AB145C" w:rsidRPr="00D43A17" w:rsidRDefault="00AB145C" w:rsidP="00060D06">
            <w:pPr>
              <w:rPr>
                <w:b/>
                <w:noProof/>
              </w:rPr>
            </w:pPr>
          </w:p>
        </w:tc>
        <w:tc>
          <w:tcPr>
            <w:tcW w:w="3975" w:type="dxa"/>
            <w:tcBorders>
              <w:top w:val="single" w:sz="4" w:space="0" w:color="auto"/>
            </w:tcBorders>
          </w:tcPr>
          <w:p w:rsidR="00AB145C" w:rsidRPr="00D43A17" w:rsidRDefault="00AB145C" w:rsidP="00AB145C">
            <w:pPr>
              <w:jc w:val="center"/>
              <w:rPr>
                <w:noProof/>
              </w:rPr>
            </w:pPr>
            <w:r w:rsidRPr="00D43A17">
              <w:rPr>
                <w:noProof/>
              </w:rPr>
              <w:t>ПОТПИС</w:t>
            </w:r>
          </w:p>
        </w:tc>
      </w:tr>
    </w:tbl>
    <w:p w:rsidR="00060D06" w:rsidRPr="00D43A17" w:rsidRDefault="006F3775" w:rsidP="00060D06">
      <w:pPr>
        <w:rPr>
          <w:noProof/>
        </w:rPr>
      </w:pPr>
      <w:r w:rsidRPr="00D43A17">
        <w:rPr>
          <w:b/>
          <w:noProof/>
        </w:rPr>
        <w:t xml:space="preserve"> </w:t>
      </w:r>
    </w:p>
    <w:p w:rsidR="00EC5232" w:rsidRPr="00D43A17" w:rsidRDefault="00AB39E7" w:rsidP="002D4722">
      <w:pPr>
        <w:pStyle w:val="Heading1"/>
        <w:numPr>
          <w:ilvl w:val="0"/>
          <w:numId w:val="9"/>
        </w:numPr>
        <w:rPr>
          <w:sz w:val="28"/>
        </w:rPr>
      </w:pPr>
      <w:r w:rsidRPr="00D43A17">
        <w:rPr>
          <w:noProof/>
        </w:rPr>
        <w:br w:type="page"/>
      </w:r>
      <w:bookmarkStart w:id="63" w:name="_Toc375826016"/>
      <w:bookmarkStart w:id="64" w:name="_Toc389030823"/>
      <w:bookmarkStart w:id="65" w:name="_Toc401224715"/>
      <w:r w:rsidR="006F3775" w:rsidRPr="00D43A17">
        <w:rPr>
          <w:sz w:val="28"/>
        </w:rPr>
        <w:lastRenderedPageBreak/>
        <w:t xml:space="preserve">Б) </w:t>
      </w:r>
      <w:r w:rsidR="00EC5232" w:rsidRPr="00D43A17">
        <w:rPr>
          <w:sz w:val="28"/>
        </w:rPr>
        <w:t>ОПШТИ ПОДАЦИ О ПОДИЗВОЂАЧИМА</w:t>
      </w:r>
      <w:bookmarkEnd w:id="63"/>
      <w:bookmarkEnd w:id="64"/>
      <w:bookmarkEnd w:id="65"/>
    </w:p>
    <w:p w:rsidR="00EC5232" w:rsidRPr="00D43A17"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D43A17" w:rsidTr="006E0EE1">
        <w:tc>
          <w:tcPr>
            <w:tcW w:w="567" w:type="dxa"/>
            <w:vMerge w:val="restart"/>
            <w:tcBorders>
              <w:top w:val="single" w:sz="4" w:space="0" w:color="000000"/>
              <w:left w:val="single" w:sz="4" w:space="0" w:color="000000"/>
            </w:tcBorders>
            <w:shd w:val="clear" w:color="auto" w:fill="auto"/>
          </w:tcPr>
          <w:p w:rsidR="000B1EA1" w:rsidRPr="00D43A17" w:rsidRDefault="000B1EA1" w:rsidP="00844093">
            <w:pPr>
              <w:snapToGrid w:val="0"/>
              <w:jc w:val="both"/>
            </w:pPr>
          </w:p>
          <w:p w:rsidR="000B1EA1" w:rsidRPr="00D43A17" w:rsidRDefault="000B1EA1" w:rsidP="00844093">
            <w:pPr>
              <w:jc w:val="both"/>
              <w:rPr>
                <w:rFonts w:eastAsia="TimesNewRomanPSMT"/>
                <w:bCs/>
                <w:i/>
                <w:lang w:val="en-US"/>
              </w:rPr>
            </w:pPr>
            <w:r w:rsidRPr="00D43A17">
              <w:rPr>
                <w:rFonts w:eastAsia="TimesNewRomanPSMT"/>
                <w:bCs/>
                <w:i/>
                <w:lang w:val="en-US"/>
              </w:rPr>
              <w:t>1)</w:t>
            </w:r>
          </w:p>
          <w:p w:rsidR="000B1EA1" w:rsidRPr="00D43A17" w:rsidRDefault="000B1EA1" w:rsidP="00844093">
            <w:pPr>
              <w:snapToGrid w:val="0"/>
              <w:jc w:val="both"/>
              <w:rPr>
                <w:rFonts w:eastAsia="TimesNewRomanPSMT"/>
                <w:bCs/>
                <w:i/>
                <w:lang w:val="en-US"/>
              </w:rPr>
            </w:pPr>
          </w:p>
          <w:p w:rsidR="000B1EA1" w:rsidRPr="00D43A17" w:rsidRDefault="000B1EA1" w:rsidP="00844093">
            <w:pPr>
              <w:snapToGrid w:val="0"/>
              <w:jc w:val="both"/>
              <w:rPr>
                <w:rFonts w:eastAsia="TimesNewRomanPSMT"/>
                <w:bCs/>
                <w:i/>
                <w:lang w:val="en-US"/>
              </w:rPr>
            </w:pPr>
          </w:p>
          <w:p w:rsidR="000B1EA1" w:rsidRPr="00D43A17" w:rsidRDefault="000B1EA1" w:rsidP="00844093">
            <w:pPr>
              <w:snapToGrid w:val="0"/>
              <w:jc w:val="both"/>
              <w:rPr>
                <w:rFonts w:eastAsia="TimesNewRomanPSMT"/>
                <w:bCs/>
                <w:i/>
                <w:lang w:val="en-US"/>
              </w:rPr>
            </w:pPr>
          </w:p>
          <w:p w:rsidR="000B1EA1" w:rsidRPr="00D43A17"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b/>
              </w:rPr>
            </w:pPr>
            <w:r w:rsidRPr="00D43A17">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lang w:val="en-US"/>
              </w:rPr>
            </w:pPr>
          </w:p>
        </w:tc>
      </w:tr>
      <w:tr w:rsidR="000B1EA1" w:rsidRPr="00D43A17" w:rsidTr="006E0EE1">
        <w:tc>
          <w:tcPr>
            <w:tcW w:w="567" w:type="dxa"/>
            <w:vMerge/>
            <w:tcBorders>
              <w:left w:val="single" w:sz="4" w:space="0" w:color="000000"/>
            </w:tcBorders>
            <w:shd w:val="clear" w:color="auto" w:fill="auto"/>
          </w:tcPr>
          <w:p w:rsidR="000B1EA1" w:rsidRPr="00D43A17"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b/>
              </w:rPr>
            </w:pPr>
            <w:r w:rsidRPr="00D43A17">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lang w:val="en-US"/>
              </w:rPr>
            </w:pPr>
          </w:p>
          <w:p w:rsidR="000B1EA1" w:rsidRPr="00D43A17" w:rsidRDefault="000B1EA1" w:rsidP="00844093">
            <w:pPr>
              <w:snapToGrid w:val="0"/>
              <w:jc w:val="both"/>
              <w:rPr>
                <w:rFonts w:eastAsia="TimesNewRomanPSMT"/>
                <w:b/>
                <w:bCs/>
                <w:lang w:val="en-US"/>
              </w:rPr>
            </w:pPr>
          </w:p>
        </w:tc>
      </w:tr>
      <w:tr w:rsidR="000B1EA1" w:rsidRPr="00D43A17" w:rsidTr="006E0EE1">
        <w:tc>
          <w:tcPr>
            <w:tcW w:w="567" w:type="dxa"/>
            <w:vMerge/>
            <w:tcBorders>
              <w:left w:val="single" w:sz="4" w:space="0" w:color="000000"/>
            </w:tcBorders>
            <w:shd w:val="clear" w:color="auto" w:fill="auto"/>
          </w:tcPr>
          <w:p w:rsidR="000B1EA1" w:rsidRPr="00D43A17"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b/>
              </w:rPr>
            </w:pPr>
            <w:r w:rsidRPr="00D43A17">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lang w:val="en-US"/>
              </w:rPr>
            </w:pPr>
          </w:p>
        </w:tc>
      </w:tr>
      <w:tr w:rsidR="000B1EA1" w:rsidRPr="00D43A17" w:rsidTr="006E0EE1">
        <w:tc>
          <w:tcPr>
            <w:tcW w:w="567" w:type="dxa"/>
            <w:vMerge/>
            <w:tcBorders>
              <w:left w:val="single" w:sz="4" w:space="0" w:color="000000"/>
            </w:tcBorders>
            <w:shd w:val="clear" w:color="auto" w:fill="auto"/>
          </w:tcPr>
          <w:p w:rsidR="000B1EA1" w:rsidRPr="00D43A17"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b/>
              </w:rPr>
            </w:pPr>
            <w:r w:rsidRPr="00D43A17">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lang w:val="en-US"/>
              </w:rPr>
            </w:pPr>
          </w:p>
        </w:tc>
      </w:tr>
      <w:tr w:rsidR="000B1EA1" w:rsidRPr="00D43A17" w:rsidTr="006E0EE1">
        <w:tc>
          <w:tcPr>
            <w:tcW w:w="567" w:type="dxa"/>
            <w:vMerge/>
            <w:tcBorders>
              <w:left w:val="single" w:sz="4" w:space="0" w:color="000000"/>
            </w:tcBorders>
            <w:shd w:val="clear" w:color="auto" w:fill="auto"/>
          </w:tcPr>
          <w:p w:rsidR="000B1EA1" w:rsidRPr="00D43A17"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b/>
              </w:rPr>
            </w:pPr>
            <w:r w:rsidRPr="00D43A17">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lang w:val="en-US"/>
              </w:rPr>
            </w:pPr>
          </w:p>
        </w:tc>
      </w:tr>
      <w:tr w:rsidR="0056646A" w:rsidRPr="00D43A17" w:rsidTr="006E0EE1">
        <w:tc>
          <w:tcPr>
            <w:tcW w:w="567" w:type="dxa"/>
            <w:vMerge/>
            <w:tcBorders>
              <w:left w:val="single" w:sz="4" w:space="0" w:color="000000"/>
            </w:tcBorders>
            <w:shd w:val="clear" w:color="auto" w:fill="auto"/>
          </w:tcPr>
          <w:p w:rsidR="0056646A" w:rsidRPr="00D43A17"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D43A17" w:rsidRDefault="0056646A" w:rsidP="00844093">
            <w:pPr>
              <w:rPr>
                <w:rFonts w:eastAsia="TimesNewRomanPSMT"/>
                <w:b/>
              </w:rPr>
            </w:pPr>
            <w:r w:rsidRPr="00D43A17">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D43A17" w:rsidRDefault="0056646A" w:rsidP="00844093">
            <w:pPr>
              <w:snapToGrid w:val="0"/>
              <w:jc w:val="both"/>
              <w:rPr>
                <w:rFonts w:eastAsia="TimesNewRomanPSMT"/>
                <w:b/>
                <w:bCs/>
                <w:lang w:val="ru-RU"/>
              </w:rPr>
            </w:pPr>
          </w:p>
        </w:tc>
      </w:tr>
      <w:tr w:rsidR="000B1EA1" w:rsidRPr="00D43A17" w:rsidTr="006E0EE1">
        <w:trPr>
          <w:trHeight w:val="1376"/>
        </w:trPr>
        <w:tc>
          <w:tcPr>
            <w:tcW w:w="567" w:type="dxa"/>
            <w:vMerge/>
            <w:tcBorders>
              <w:left w:val="single" w:sz="4" w:space="0" w:color="000000"/>
              <w:bottom w:val="single" w:sz="4" w:space="0" w:color="000000"/>
            </w:tcBorders>
            <w:shd w:val="clear" w:color="auto" w:fill="auto"/>
          </w:tcPr>
          <w:p w:rsidR="000B1EA1" w:rsidRPr="00D43A17"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D43A17" w:rsidRDefault="000B1EA1" w:rsidP="00844093">
            <w:pPr>
              <w:rPr>
                <w:rFonts w:eastAsia="TimesNewRomanPSMT"/>
                <w:b/>
              </w:rPr>
            </w:pPr>
            <w:r w:rsidRPr="00D43A17">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D43A17" w:rsidRDefault="000B1EA1" w:rsidP="00844093">
            <w:pPr>
              <w:snapToGrid w:val="0"/>
              <w:jc w:val="both"/>
              <w:rPr>
                <w:rFonts w:eastAsia="TimesNewRomanPSMT"/>
                <w:b/>
                <w:bCs/>
              </w:rPr>
            </w:pPr>
          </w:p>
        </w:tc>
      </w:tr>
    </w:tbl>
    <w:p w:rsidR="003303A6" w:rsidRPr="00D43A17"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D43A17" w:rsidTr="00844093">
        <w:tc>
          <w:tcPr>
            <w:tcW w:w="567" w:type="dxa"/>
            <w:vMerge w:val="restart"/>
            <w:tcBorders>
              <w:top w:val="single" w:sz="4" w:space="0" w:color="000000"/>
              <w:left w:val="single" w:sz="4" w:space="0" w:color="000000"/>
            </w:tcBorders>
            <w:shd w:val="clear" w:color="auto" w:fill="auto"/>
          </w:tcPr>
          <w:p w:rsidR="006E0EE1" w:rsidRPr="00D43A17" w:rsidRDefault="006E0EE1" w:rsidP="00844093">
            <w:pPr>
              <w:snapToGrid w:val="0"/>
              <w:jc w:val="both"/>
            </w:pPr>
          </w:p>
          <w:p w:rsidR="006E0EE1" w:rsidRPr="00D43A17" w:rsidRDefault="006E0EE1" w:rsidP="00844093">
            <w:pPr>
              <w:jc w:val="both"/>
              <w:rPr>
                <w:rFonts w:eastAsia="TimesNewRomanPSMT"/>
                <w:bCs/>
                <w:i/>
                <w:lang w:val="en-US"/>
              </w:rPr>
            </w:pPr>
            <w:r w:rsidRPr="00D43A17">
              <w:rPr>
                <w:rFonts w:eastAsia="TimesNewRomanPSMT"/>
                <w:bCs/>
                <w:i/>
              </w:rPr>
              <w:t>2</w:t>
            </w:r>
            <w:r w:rsidRPr="00D43A17">
              <w:rPr>
                <w:rFonts w:eastAsia="TimesNewRomanPSMT"/>
                <w:bCs/>
                <w:i/>
                <w:lang w:val="en-US"/>
              </w:rPr>
              <w:t>)</w:t>
            </w:r>
          </w:p>
          <w:p w:rsidR="006E0EE1" w:rsidRPr="00D43A17" w:rsidRDefault="006E0EE1" w:rsidP="00844093">
            <w:pPr>
              <w:snapToGrid w:val="0"/>
              <w:jc w:val="both"/>
              <w:rPr>
                <w:rFonts w:eastAsia="TimesNewRomanPSMT"/>
                <w:bCs/>
                <w:i/>
                <w:lang w:val="en-US"/>
              </w:rPr>
            </w:pPr>
          </w:p>
          <w:p w:rsidR="006E0EE1" w:rsidRPr="00D43A17" w:rsidRDefault="006E0EE1" w:rsidP="00844093">
            <w:pPr>
              <w:snapToGrid w:val="0"/>
              <w:jc w:val="both"/>
              <w:rPr>
                <w:rFonts w:eastAsia="TimesNewRomanPSMT"/>
                <w:bCs/>
                <w:i/>
                <w:lang w:val="en-US"/>
              </w:rPr>
            </w:pPr>
          </w:p>
          <w:p w:rsidR="006E0EE1" w:rsidRPr="00D43A17" w:rsidRDefault="006E0EE1" w:rsidP="00844093">
            <w:pPr>
              <w:snapToGrid w:val="0"/>
              <w:jc w:val="both"/>
              <w:rPr>
                <w:rFonts w:eastAsia="TimesNewRomanPSMT"/>
                <w:bCs/>
                <w:i/>
                <w:lang w:val="en-US"/>
              </w:rPr>
            </w:pPr>
          </w:p>
          <w:p w:rsidR="006E0EE1" w:rsidRPr="00D43A17"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b/>
              </w:rPr>
            </w:pPr>
            <w:r w:rsidRPr="00D43A17">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en-US"/>
              </w:rPr>
            </w:pPr>
          </w:p>
        </w:tc>
      </w:tr>
      <w:tr w:rsidR="006E0EE1" w:rsidRPr="00D43A17" w:rsidTr="00844093">
        <w:tc>
          <w:tcPr>
            <w:tcW w:w="567" w:type="dxa"/>
            <w:vMerge/>
            <w:tcBorders>
              <w:left w:val="single" w:sz="4" w:space="0" w:color="000000"/>
            </w:tcBorders>
            <w:shd w:val="clear" w:color="auto" w:fill="auto"/>
          </w:tcPr>
          <w:p w:rsidR="006E0EE1" w:rsidRPr="00D43A17"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b/>
              </w:rPr>
            </w:pPr>
            <w:r w:rsidRPr="00D43A17">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en-US"/>
              </w:rPr>
            </w:pPr>
          </w:p>
          <w:p w:rsidR="006E0EE1" w:rsidRPr="00D43A17" w:rsidRDefault="006E0EE1" w:rsidP="00844093">
            <w:pPr>
              <w:snapToGrid w:val="0"/>
              <w:jc w:val="both"/>
              <w:rPr>
                <w:rFonts w:eastAsia="TimesNewRomanPSMT"/>
                <w:b/>
                <w:bCs/>
                <w:lang w:val="en-US"/>
              </w:rPr>
            </w:pPr>
          </w:p>
        </w:tc>
      </w:tr>
      <w:tr w:rsidR="006E0EE1" w:rsidRPr="00D43A17" w:rsidTr="00844093">
        <w:tc>
          <w:tcPr>
            <w:tcW w:w="567" w:type="dxa"/>
            <w:vMerge/>
            <w:tcBorders>
              <w:left w:val="single" w:sz="4" w:space="0" w:color="000000"/>
            </w:tcBorders>
            <w:shd w:val="clear" w:color="auto" w:fill="auto"/>
          </w:tcPr>
          <w:p w:rsidR="006E0EE1" w:rsidRPr="00D43A17"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b/>
              </w:rPr>
            </w:pPr>
            <w:r w:rsidRPr="00D43A17">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en-US"/>
              </w:rPr>
            </w:pPr>
          </w:p>
        </w:tc>
      </w:tr>
      <w:tr w:rsidR="006E0EE1" w:rsidRPr="00D43A17" w:rsidTr="00844093">
        <w:tc>
          <w:tcPr>
            <w:tcW w:w="567" w:type="dxa"/>
            <w:vMerge/>
            <w:tcBorders>
              <w:left w:val="single" w:sz="4" w:space="0" w:color="000000"/>
            </w:tcBorders>
            <w:shd w:val="clear" w:color="auto" w:fill="auto"/>
          </w:tcPr>
          <w:p w:rsidR="006E0EE1" w:rsidRPr="00D43A17"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b/>
              </w:rPr>
            </w:pPr>
            <w:r w:rsidRPr="00D43A17">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en-US"/>
              </w:rPr>
            </w:pPr>
          </w:p>
        </w:tc>
      </w:tr>
      <w:tr w:rsidR="006E0EE1" w:rsidRPr="00D43A17" w:rsidTr="00844093">
        <w:tc>
          <w:tcPr>
            <w:tcW w:w="567" w:type="dxa"/>
            <w:vMerge/>
            <w:tcBorders>
              <w:left w:val="single" w:sz="4" w:space="0" w:color="000000"/>
            </w:tcBorders>
            <w:shd w:val="clear" w:color="auto" w:fill="auto"/>
          </w:tcPr>
          <w:p w:rsidR="006E0EE1" w:rsidRPr="00D43A17"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b/>
              </w:rPr>
            </w:pPr>
            <w:r w:rsidRPr="00D43A17">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en-US"/>
              </w:rPr>
            </w:pPr>
          </w:p>
        </w:tc>
      </w:tr>
      <w:tr w:rsidR="006E0EE1" w:rsidRPr="00D43A17" w:rsidTr="00844093">
        <w:tc>
          <w:tcPr>
            <w:tcW w:w="567" w:type="dxa"/>
            <w:vMerge/>
            <w:tcBorders>
              <w:left w:val="single" w:sz="4" w:space="0" w:color="000000"/>
            </w:tcBorders>
            <w:shd w:val="clear" w:color="auto" w:fill="auto"/>
          </w:tcPr>
          <w:p w:rsidR="006E0EE1" w:rsidRPr="00D43A17"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D43A17" w:rsidRDefault="006E0EE1" w:rsidP="00844093">
            <w:pPr>
              <w:rPr>
                <w:rFonts w:eastAsia="TimesNewRomanPSMT"/>
                <w:b/>
              </w:rPr>
            </w:pPr>
            <w:r w:rsidRPr="00D43A17">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lang w:val="ru-RU"/>
              </w:rPr>
            </w:pPr>
          </w:p>
        </w:tc>
      </w:tr>
      <w:tr w:rsidR="006E0EE1" w:rsidRPr="00D43A17" w:rsidTr="00844093">
        <w:trPr>
          <w:trHeight w:val="1376"/>
        </w:trPr>
        <w:tc>
          <w:tcPr>
            <w:tcW w:w="567" w:type="dxa"/>
            <w:vMerge/>
            <w:tcBorders>
              <w:left w:val="single" w:sz="4" w:space="0" w:color="000000"/>
              <w:bottom w:val="single" w:sz="4" w:space="0" w:color="000000"/>
            </w:tcBorders>
            <w:shd w:val="clear" w:color="auto" w:fill="auto"/>
          </w:tcPr>
          <w:p w:rsidR="006E0EE1" w:rsidRPr="00D43A17"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D43A17" w:rsidRDefault="006E0EE1" w:rsidP="00844093">
            <w:pPr>
              <w:rPr>
                <w:rFonts w:eastAsia="TimesNewRomanPSMT"/>
                <w:b/>
              </w:rPr>
            </w:pPr>
            <w:r w:rsidRPr="00D43A17">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D43A17" w:rsidRDefault="006E0EE1" w:rsidP="00844093">
            <w:pPr>
              <w:snapToGrid w:val="0"/>
              <w:jc w:val="both"/>
              <w:rPr>
                <w:rFonts w:eastAsia="TimesNewRomanPSMT"/>
                <w:b/>
                <w:bCs/>
              </w:rPr>
            </w:pPr>
          </w:p>
        </w:tc>
      </w:tr>
    </w:tbl>
    <w:p w:rsidR="003303A6" w:rsidRPr="00D43A17" w:rsidRDefault="003303A6"/>
    <w:p w:rsidR="00AB39E7" w:rsidRPr="00D43A17" w:rsidRDefault="00AB39E7" w:rsidP="000B1EA1">
      <w:pPr>
        <w:rPr>
          <w:b/>
          <w:noProof/>
        </w:rPr>
      </w:pPr>
      <w:r w:rsidRPr="00D43A17">
        <w:rPr>
          <w:noProof/>
        </w:rPr>
        <w:t>Уколико уговор између наручиоца и понуђача буде закључен,  подизвођач ће бити наведен у уговору.</w:t>
      </w:r>
    </w:p>
    <w:p w:rsidR="00AB39E7" w:rsidRPr="00D43A17" w:rsidRDefault="00AB39E7" w:rsidP="00AB39E7">
      <w:pPr>
        <w:rPr>
          <w:b/>
          <w:noProof/>
        </w:rPr>
      </w:pPr>
    </w:p>
    <w:p w:rsidR="00AB39E7" w:rsidRPr="00D43A17" w:rsidRDefault="00AB39E7" w:rsidP="000B1EA1">
      <w:pPr>
        <w:rPr>
          <w:b/>
          <w:noProof/>
        </w:rPr>
      </w:pPr>
      <w:r w:rsidRPr="00D43A17">
        <w:rPr>
          <w:b/>
          <w:noProof/>
        </w:rPr>
        <w:t>НАПОМЕНЕ:</w:t>
      </w:r>
    </w:p>
    <w:p w:rsidR="00AB39E7" w:rsidRPr="00D43A17" w:rsidRDefault="00AB39E7" w:rsidP="000B1EA1">
      <w:pPr>
        <w:rPr>
          <w:noProof/>
        </w:rPr>
      </w:pPr>
      <w:r w:rsidRPr="00D43A17">
        <w:rPr>
          <w:noProof/>
        </w:rPr>
        <w:t xml:space="preserve">Понуђач доставља уколико је у Обрасцу понуде заокружио </w:t>
      </w:r>
      <w:r w:rsidR="0054043F" w:rsidRPr="00D43A17">
        <w:rPr>
          <w:b/>
          <w:noProof/>
        </w:rPr>
        <w:t>“в</w:t>
      </w:r>
      <w:r w:rsidRPr="00D43A17">
        <w:rPr>
          <w:b/>
          <w:noProof/>
        </w:rPr>
        <w:t>”.</w:t>
      </w:r>
    </w:p>
    <w:p w:rsidR="00AB145C" w:rsidRPr="00D43A17" w:rsidRDefault="00AB39E7" w:rsidP="000B1EA1">
      <w:pPr>
        <w:rPr>
          <w:noProof/>
        </w:rPr>
      </w:pPr>
      <w:r w:rsidRPr="00D43A17">
        <w:rPr>
          <w:noProof/>
        </w:rPr>
        <w:t>Образац копирати, уколико има више подизвођача.</w:t>
      </w: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Tr="00844093">
        <w:trPr>
          <w:trHeight w:val="307"/>
        </w:trPr>
        <w:tc>
          <w:tcPr>
            <w:tcW w:w="1203" w:type="dxa"/>
          </w:tcPr>
          <w:p w:rsidR="00AB145C" w:rsidRPr="00AB145C" w:rsidRDefault="00AB145C" w:rsidP="00844093">
            <w:pPr>
              <w:jc w:val="center"/>
              <w:rPr>
                <w:noProof/>
              </w:rPr>
            </w:pPr>
            <w:r w:rsidRPr="00AB145C">
              <w:rPr>
                <w:noProof/>
              </w:rPr>
              <w:t>М.П.</w:t>
            </w:r>
          </w:p>
        </w:tc>
        <w:tc>
          <w:tcPr>
            <w:tcW w:w="3975" w:type="dxa"/>
            <w:tcBorders>
              <w:bottom w:val="single" w:sz="4" w:space="0" w:color="auto"/>
            </w:tcBorders>
          </w:tcPr>
          <w:p w:rsidR="00AB145C" w:rsidRDefault="00AB145C" w:rsidP="00844093">
            <w:pPr>
              <w:rPr>
                <w:b/>
                <w:noProof/>
              </w:rPr>
            </w:pPr>
          </w:p>
        </w:tc>
      </w:tr>
      <w:tr w:rsidR="00AB145C" w:rsidTr="00844093">
        <w:trPr>
          <w:trHeight w:val="292"/>
        </w:trPr>
        <w:tc>
          <w:tcPr>
            <w:tcW w:w="1203" w:type="dxa"/>
          </w:tcPr>
          <w:p w:rsidR="00AB145C" w:rsidRDefault="00AB145C" w:rsidP="00844093">
            <w:pPr>
              <w:rPr>
                <w:b/>
                <w:noProof/>
              </w:rPr>
            </w:pPr>
          </w:p>
        </w:tc>
        <w:tc>
          <w:tcPr>
            <w:tcW w:w="3975" w:type="dxa"/>
            <w:tcBorders>
              <w:top w:val="single" w:sz="4" w:space="0" w:color="auto"/>
            </w:tcBorders>
          </w:tcPr>
          <w:p w:rsidR="00AB145C" w:rsidRPr="00AB145C" w:rsidRDefault="00AB145C" w:rsidP="00844093">
            <w:pPr>
              <w:jc w:val="center"/>
              <w:rPr>
                <w:noProof/>
              </w:rPr>
            </w:pPr>
            <w:r w:rsidRPr="00AB145C">
              <w:rPr>
                <w:noProof/>
              </w:rPr>
              <w:t>ПОТПИС</w:t>
            </w:r>
          </w:p>
        </w:tc>
      </w:tr>
    </w:tbl>
    <w:p w:rsidR="00AB39E7" w:rsidRPr="00AE1407" w:rsidRDefault="00AB39E7" w:rsidP="000B1EA1">
      <w:pPr>
        <w:rPr>
          <w:noProof/>
        </w:rPr>
      </w:pPr>
      <w:r w:rsidRPr="00AE1407">
        <w:rPr>
          <w:noProof/>
        </w:rPr>
        <w:t xml:space="preserve"> </w:t>
      </w:r>
    </w:p>
    <w:sectPr w:rsidR="00AB39E7" w:rsidRPr="00AE1407"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F2" w:rsidRDefault="003868F2">
      <w:r>
        <w:separator/>
      </w:r>
    </w:p>
  </w:endnote>
  <w:endnote w:type="continuationSeparator" w:id="0">
    <w:p w:rsidR="003868F2" w:rsidRDefault="0038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F2" w:rsidRDefault="003868F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8F2" w:rsidRDefault="003868F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3868F2" w:rsidRDefault="003868F2">
            <w:pPr>
              <w:pStyle w:val="Footer"/>
              <w:jc w:val="center"/>
            </w:pPr>
            <w:r>
              <w:t xml:space="preserve">Страна </w:t>
            </w:r>
            <w:r>
              <w:rPr>
                <w:b/>
              </w:rPr>
              <w:fldChar w:fldCharType="begin"/>
            </w:r>
            <w:r>
              <w:rPr>
                <w:b/>
              </w:rPr>
              <w:instrText xml:space="preserve"> PAGE </w:instrText>
            </w:r>
            <w:r>
              <w:rPr>
                <w:b/>
              </w:rPr>
              <w:fldChar w:fldCharType="separate"/>
            </w:r>
            <w:r w:rsidR="000401F4">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401F4">
              <w:rPr>
                <w:b/>
                <w:noProof/>
              </w:rPr>
              <w:t>35</w:t>
            </w:r>
            <w:r>
              <w:rPr>
                <w:b/>
              </w:rPr>
              <w:fldChar w:fldCharType="end"/>
            </w:r>
          </w:p>
        </w:sdtContent>
      </w:sdt>
    </w:sdtContent>
  </w:sdt>
  <w:p w:rsidR="003868F2" w:rsidRPr="00CF2211" w:rsidRDefault="003868F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F2" w:rsidRDefault="003868F2">
      <w:r>
        <w:separator/>
      </w:r>
    </w:p>
  </w:footnote>
  <w:footnote w:type="continuationSeparator" w:id="0">
    <w:p w:rsidR="003868F2" w:rsidRDefault="0038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F2" w:rsidRPr="00884492" w:rsidRDefault="003868F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0C28B6"/>
    <w:multiLevelType w:val="hybridMultilevel"/>
    <w:tmpl w:val="AFC81EC6"/>
    <w:lvl w:ilvl="0" w:tplc="35345678">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500E7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CE1513"/>
    <w:multiLevelType w:val="hybridMultilevel"/>
    <w:tmpl w:val="0DB2A57E"/>
    <w:lvl w:ilvl="0" w:tplc="44D641D6">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81A0D"/>
    <w:multiLevelType w:val="hybridMultilevel"/>
    <w:tmpl w:val="691CE5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EAB1B3E"/>
    <w:multiLevelType w:val="hybridMultilevel"/>
    <w:tmpl w:val="F326BD9A"/>
    <w:lvl w:ilvl="0" w:tplc="1366AEA2">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02EDE"/>
    <w:multiLevelType w:val="hybridMultilevel"/>
    <w:tmpl w:val="0546C9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7F4AD2"/>
    <w:multiLevelType w:val="hybridMultilevel"/>
    <w:tmpl w:val="92D68BA0"/>
    <w:lvl w:ilvl="0" w:tplc="A50096AA">
      <w:start w:val="14"/>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1"/>
  </w:num>
  <w:num w:numId="7">
    <w:abstractNumId w:val="10"/>
  </w:num>
  <w:num w:numId="8">
    <w:abstractNumId w:val="10"/>
  </w:num>
  <w:num w:numId="9">
    <w:abstractNumId w:val="6"/>
  </w:num>
  <w:num w:numId="10">
    <w:abstractNumId w:val="18"/>
  </w:num>
  <w:num w:numId="11">
    <w:abstractNumId w:val="7"/>
  </w:num>
  <w:num w:numId="12">
    <w:abstractNumId w:val="24"/>
  </w:num>
  <w:num w:numId="13">
    <w:abstractNumId w:val="9"/>
  </w:num>
  <w:num w:numId="14">
    <w:abstractNumId w:val="21"/>
  </w:num>
  <w:num w:numId="15">
    <w:abstractNumId w:val="14"/>
  </w:num>
  <w:num w:numId="16">
    <w:abstractNumId w:val="23"/>
  </w:num>
  <w:num w:numId="17">
    <w:abstractNumId w:val="16"/>
  </w:num>
  <w:num w:numId="18">
    <w:abstractNumId w:val="8"/>
  </w:num>
  <w:num w:numId="19">
    <w:abstractNumId w:val="15"/>
  </w:num>
  <w:num w:numId="20">
    <w:abstractNumId w:val="20"/>
  </w:num>
  <w:num w:numId="21">
    <w:abstractNumId w:val="4"/>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0321"/>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4202"/>
    <w:rsid w:val="000146CB"/>
    <w:rsid w:val="00016094"/>
    <w:rsid w:val="000209CB"/>
    <w:rsid w:val="00021588"/>
    <w:rsid w:val="00022193"/>
    <w:rsid w:val="00022E20"/>
    <w:rsid w:val="00023F04"/>
    <w:rsid w:val="00024A8D"/>
    <w:rsid w:val="00026332"/>
    <w:rsid w:val="00032804"/>
    <w:rsid w:val="0003299A"/>
    <w:rsid w:val="00034280"/>
    <w:rsid w:val="00035680"/>
    <w:rsid w:val="00035C95"/>
    <w:rsid w:val="000401F4"/>
    <w:rsid w:val="0004035E"/>
    <w:rsid w:val="00042AE4"/>
    <w:rsid w:val="000459ED"/>
    <w:rsid w:val="000479AD"/>
    <w:rsid w:val="00047CF4"/>
    <w:rsid w:val="00047DDD"/>
    <w:rsid w:val="000504BD"/>
    <w:rsid w:val="00050D46"/>
    <w:rsid w:val="00050E3E"/>
    <w:rsid w:val="000518CF"/>
    <w:rsid w:val="00051AF8"/>
    <w:rsid w:val="00052043"/>
    <w:rsid w:val="00052B0E"/>
    <w:rsid w:val="00054487"/>
    <w:rsid w:val="00055FB1"/>
    <w:rsid w:val="000571F0"/>
    <w:rsid w:val="00057C4E"/>
    <w:rsid w:val="00060D06"/>
    <w:rsid w:val="000629F2"/>
    <w:rsid w:val="00063DA8"/>
    <w:rsid w:val="0006401C"/>
    <w:rsid w:val="000650C9"/>
    <w:rsid w:val="000667E0"/>
    <w:rsid w:val="00066C4C"/>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33A"/>
    <w:rsid w:val="00094047"/>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3627"/>
    <w:rsid w:val="000E41DC"/>
    <w:rsid w:val="000E5146"/>
    <w:rsid w:val="000F0736"/>
    <w:rsid w:val="000F0E13"/>
    <w:rsid w:val="000F10D6"/>
    <w:rsid w:val="000F1172"/>
    <w:rsid w:val="000F2AEB"/>
    <w:rsid w:val="000F68C7"/>
    <w:rsid w:val="000F6F0C"/>
    <w:rsid w:val="00100553"/>
    <w:rsid w:val="001007FF"/>
    <w:rsid w:val="00101DDD"/>
    <w:rsid w:val="00102920"/>
    <w:rsid w:val="00102D49"/>
    <w:rsid w:val="00103B3A"/>
    <w:rsid w:val="001110B0"/>
    <w:rsid w:val="001114FD"/>
    <w:rsid w:val="00111650"/>
    <w:rsid w:val="00112691"/>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852"/>
    <w:rsid w:val="00145944"/>
    <w:rsid w:val="0014662C"/>
    <w:rsid w:val="0014694F"/>
    <w:rsid w:val="00147266"/>
    <w:rsid w:val="00147B96"/>
    <w:rsid w:val="00150683"/>
    <w:rsid w:val="0015341C"/>
    <w:rsid w:val="00153C79"/>
    <w:rsid w:val="00154CEC"/>
    <w:rsid w:val="00154CFE"/>
    <w:rsid w:val="00155036"/>
    <w:rsid w:val="00155EA2"/>
    <w:rsid w:val="00156973"/>
    <w:rsid w:val="00157337"/>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6B9"/>
    <w:rsid w:val="00184B3F"/>
    <w:rsid w:val="00184FE2"/>
    <w:rsid w:val="001852F0"/>
    <w:rsid w:val="001859ED"/>
    <w:rsid w:val="00187DFD"/>
    <w:rsid w:val="0019170F"/>
    <w:rsid w:val="00191EBE"/>
    <w:rsid w:val="00193C2F"/>
    <w:rsid w:val="0019503C"/>
    <w:rsid w:val="00197712"/>
    <w:rsid w:val="00197B6D"/>
    <w:rsid w:val="001A10B9"/>
    <w:rsid w:val="001A2234"/>
    <w:rsid w:val="001A546E"/>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E12"/>
    <w:rsid w:val="001E1F79"/>
    <w:rsid w:val="001E1FCE"/>
    <w:rsid w:val="001E3251"/>
    <w:rsid w:val="001E49EF"/>
    <w:rsid w:val="001E5542"/>
    <w:rsid w:val="001F0979"/>
    <w:rsid w:val="001F3061"/>
    <w:rsid w:val="001F30AB"/>
    <w:rsid w:val="001F4B30"/>
    <w:rsid w:val="001F4F3B"/>
    <w:rsid w:val="00201028"/>
    <w:rsid w:val="002016CB"/>
    <w:rsid w:val="00201D1B"/>
    <w:rsid w:val="00202B65"/>
    <w:rsid w:val="00202BB7"/>
    <w:rsid w:val="002032A3"/>
    <w:rsid w:val="00203319"/>
    <w:rsid w:val="00203E02"/>
    <w:rsid w:val="00207241"/>
    <w:rsid w:val="00210316"/>
    <w:rsid w:val="002103DD"/>
    <w:rsid w:val="002107F6"/>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47966"/>
    <w:rsid w:val="00250C7A"/>
    <w:rsid w:val="002539D4"/>
    <w:rsid w:val="002548D3"/>
    <w:rsid w:val="00260308"/>
    <w:rsid w:val="00262968"/>
    <w:rsid w:val="002634C5"/>
    <w:rsid w:val="00265535"/>
    <w:rsid w:val="00266B05"/>
    <w:rsid w:val="00267488"/>
    <w:rsid w:val="00272362"/>
    <w:rsid w:val="00272759"/>
    <w:rsid w:val="0027365F"/>
    <w:rsid w:val="00273E9B"/>
    <w:rsid w:val="0027411C"/>
    <w:rsid w:val="00277B34"/>
    <w:rsid w:val="002856DC"/>
    <w:rsid w:val="00286FDC"/>
    <w:rsid w:val="00287498"/>
    <w:rsid w:val="00287A08"/>
    <w:rsid w:val="002912F5"/>
    <w:rsid w:val="00292288"/>
    <w:rsid w:val="002931B1"/>
    <w:rsid w:val="00293D26"/>
    <w:rsid w:val="00296709"/>
    <w:rsid w:val="00296C22"/>
    <w:rsid w:val="002A0143"/>
    <w:rsid w:val="002A2F2E"/>
    <w:rsid w:val="002A3632"/>
    <w:rsid w:val="002A53A4"/>
    <w:rsid w:val="002A719A"/>
    <w:rsid w:val="002A734D"/>
    <w:rsid w:val="002A7C42"/>
    <w:rsid w:val="002B0A8F"/>
    <w:rsid w:val="002B3F1C"/>
    <w:rsid w:val="002B557B"/>
    <w:rsid w:val="002B5909"/>
    <w:rsid w:val="002B5E0F"/>
    <w:rsid w:val="002B604D"/>
    <w:rsid w:val="002B609B"/>
    <w:rsid w:val="002C1CB0"/>
    <w:rsid w:val="002C1EAE"/>
    <w:rsid w:val="002C270D"/>
    <w:rsid w:val="002C3803"/>
    <w:rsid w:val="002C46D4"/>
    <w:rsid w:val="002C4BE3"/>
    <w:rsid w:val="002C61E2"/>
    <w:rsid w:val="002C6FDF"/>
    <w:rsid w:val="002D0499"/>
    <w:rsid w:val="002D0B13"/>
    <w:rsid w:val="002D1160"/>
    <w:rsid w:val="002D1A2A"/>
    <w:rsid w:val="002D2FF0"/>
    <w:rsid w:val="002D3DD5"/>
    <w:rsid w:val="002D44CE"/>
    <w:rsid w:val="002D4722"/>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797"/>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61A55"/>
    <w:rsid w:val="00361F4C"/>
    <w:rsid w:val="0036575E"/>
    <w:rsid w:val="003707FD"/>
    <w:rsid w:val="00371CF2"/>
    <w:rsid w:val="003743CE"/>
    <w:rsid w:val="0037486A"/>
    <w:rsid w:val="00375C8C"/>
    <w:rsid w:val="003764EE"/>
    <w:rsid w:val="0038171D"/>
    <w:rsid w:val="00381FCA"/>
    <w:rsid w:val="00383726"/>
    <w:rsid w:val="00384989"/>
    <w:rsid w:val="00385D2E"/>
    <w:rsid w:val="003868F2"/>
    <w:rsid w:val="003870B9"/>
    <w:rsid w:val="003874E7"/>
    <w:rsid w:val="003877DA"/>
    <w:rsid w:val="00390F8C"/>
    <w:rsid w:val="00391403"/>
    <w:rsid w:val="0039144E"/>
    <w:rsid w:val="00394A87"/>
    <w:rsid w:val="00395D57"/>
    <w:rsid w:val="00395E26"/>
    <w:rsid w:val="00396DEA"/>
    <w:rsid w:val="003A1C36"/>
    <w:rsid w:val="003A2832"/>
    <w:rsid w:val="003A4D18"/>
    <w:rsid w:val="003A5A82"/>
    <w:rsid w:val="003B04D0"/>
    <w:rsid w:val="003B0A62"/>
    <w:rsid w:val="003B2201"/>
    <w:rsid w:val="003B3290"/>
    <w:rsid w:val="003B4F74"/>
    <w:rsid w:val="003B5315"/>
    <w:rsid w:val="003B5E0B"/>
    <w:rsid w:val="003B753F"/>
    <w:rsid w:val="003C1C11"/>
    <w:rsid w:val="003C33A3"/>
    <w:rsid w:val="003C49DD"/>
    <w:rsid w:val="003D253A"/>
    <w:rsid w:val="003D30B0"/>
    <w:rsid w:val="003D4F7D"/>
    <w:rsid w:val="003D5F20"/>
    <w:rsid w:val="003D6D0C"/>
    <w:rsid w:val="003D79E0"/>
    <w:rsid w:val="003E0927"/>
    <w:rsid w:val="003E26D1"/>
    <w:rsid w:val="003E2FCD"/>
    <w:rsid w:val="003E3F70"/>
    <w:rsid w:val="003E4817"/>
    <w:rsid w:val="003E6070"/>
    <w:rsid w:val="003E67F2"/>
    <w:rsid w:val="003F2517"/>
    <w:rsid w:val="003F2866"/>
    <w:rsid w:val="003F2A5A"/>
    <w:rsid w:val="003F2DEA"/>
    <w:rsid w:val="003F2F0C"/>
    <w:rsid w:val="003F3084"/>
    <w:rsid w:val="003F4D38"/>
    <w:rsid w:val="003F5A22"/>
    <w:rsid w:val="00401A5E"/>
    <w:rsid w:val="004033F5"/>
    <w:rsid w:val="00404727"/>
    <w:rsid w:val="00404E7D"/>
    <w:rsid w:val="00405755"/>
    <w:rsid w:val="00405A53"/>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1C2"/>
    <w:rsid w:val="00444D7B"/>
    <w:rsid w:val="00447268"/>
    <w:rsid w:val="004474F8"/>
    <w:rsid w:val="004477D9"/>
    <w:rsid w:val="00450705"/>
    <w:rsid w:val="00450CB5"/>
    <w:rsid w:val="0045110F"/>
    <w:rsid w:val="00454C6D"/>
    <w:rsid w:val="00457FF5"/>
    <w:rsid w:val="004605A5"/>
    <w:rsid w:val="004612E2"/>
    <w:rsid w:val="004616B6"/>
    <w:rsid w:val="004635BA"/>
    <w:rsid w:val="00464D70"/>
    <w:rsid w:val="00466D2B"/>
    <w:rsid w:val="00466DD6"/>
    <w:rsid w:val="00466DF7"/>
    <w:rsid w:val="0046703F"/>
    <w:rsid w:val="004672A7"/>
    <w:rsid w:val="00467AB2"/>
    <w:rsid w:val="00467F97"/>
    <w:rsid w:val="004701C5"/>
    <w:rsid w:val="004717C0"/>
    <w:rsid w:val="00472399"/>
    <w:rsid w:val="004768C4"/>
    <w:rsid w:val="00477511"/>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68F2"/>
    <w:rsid w:val="004D772A"/>
    <w:rsid w:val="004D7D21"/>
    <w:rsid w:val="004E6C40"/>
    <w:rsid w:val="004F025C"/>
    <w:rsid w:val="004F1942"/>
    <w:rsid w:val="004F2BAB"/>
    <w:rsid w:val="004F58E9"/>
    <w:rsid w:val="005003C4"/>
    <w:rsid w:val="005036B2"/>
    <w:rsid w:val="00504D6A"/>
    <w:rsid w:val="00505B0D"/>
    <w:rsid w:val="00507218"/>
    <w:rsid w:val="00510329"/>
    <w:rsid w:val="00511604"/>
    <w:rsid w:val="00513460"/>
    <w:rsid w:val="005145FA"/>
    <w:rsid w:val="00516496"/>
    <w:rsid w:val="0051665F"/>
    <w:rsid w:val="005234C0"/>
    <w:rsid w:val="00524AFA"/>
    <w:rsid w:val="00526771"/>
    <w:rsid w:val="0052769E"/>
    <w:rsid w:val="00531A8A"/>
    <w:rsid w:val="0053310E"/>
    <w:rsid w:val="0053521B"/>
    <w:rsid w:val="00536884"/>
    <w:rsid w:val="0054043F"/>
    <w:rsid w:val="00541692"/>
    <w:rsid w:val="00544F4E"/>
    <w:rsid w:val="00545B9A"/>
    <w:rsid w:val="00551960"/>
    <w:rsid w:val="00552692"/>
    <w:rsid w:val="00553184"/>
    <w:rsid w:val="0055462C"/>
    <w:rsid w:val="005559C2"/>
    <w:rsid w:val="00556887"/>
    <w:rsid w:val="005622BE"/>
    <w:rsid w:val="00563D66"/>
    <w:rsid w:val="00563EF3"/>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9FB"/>
    <w:rsid w:val="005A11A8"/>
    <w:rsid w:val="005A1FEE"/>
    <w:rsid w:val="005A4396"/>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87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13E3"/>
    <w:rsid w:val="006540C2"/>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0FA0"/>
    <w:rsid w:val="006E2CCA"/>
    <w:rsid w:val="006E550A"/>
    <w:rsid w:val="006E621F"/>
    <w:rsid w:val="006F2D82"/>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306B1"/>
    <w:rsid w:val="00730702"/>
    <w:rsid w:val="00731775"/>
    <w:rsid w:val="00731FF0"/>
    <w:rsid w:val="00734A18"/>
    <w:rsid w:val="00735078"/>
    <w:rsid w:val="00736C5A"/>
    <w:rsid w:val="00740B6F"/>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2F57"/>
    <w:rsid w:val="007841A3"/>
    <w:rsid w:val="00786CEA"/>
    <w:rsid w:val="007918D5"/>
    <w:rsid w:val="00791B25"/>
    <w:rsid w:val="007942AB"/>
    <w:rsid w:val="00796F48"/>
    <w:rsid w:val="007A4B1A"/>
    <w:rsid w:val="007A4D4D"/>
    <w:rsid w:val="007A50D5"/>
    <w:rsid w:val="007B0302"/>
    <w:rsid w:val="007B0529"/>
    <w:rsid w:val="007B247F"/>
    <w:rsid w:val="007B286E"/>
    <w:rsid w:val="007B3C20"/>
    <w:rsid w:val="007B48F3"/>
    <w:rsid w:val="007B61A3"/>
    <w:rsid w:val="007C044D"/>
    <w:rsid w:val="007C049E"/>
    <w:rsid w:val="007C0D7F"/>
    <w:rsid w:val="007C1080"/>
    <w:rsid w:val="007C1157"/>
    <w:rsid w:val="007C2906"/>
    <w:rsid w:val="007C298F"/>
    <w:rsid w:val="007C343E"/>
    <w:rsid w:val="007C4820"/>
    <w:rsid w:val="007C4E8F"/>
    <w:rsid w:val="007C63B3"/>
    <w:rsid w:val="007C70BD"/>
    <w:rsid w:val="007D3804"/>
    <w:rsid w:val="007D5E70"/>
    <w:rsid w:val="007E1CDC"/>
    <w:rsid w:val="007E23B2"/>
    <w:rsid w:val="007E4953"/>
    <w:rsid w:val="007E6CDD"/>
    <w:rsid w:val="007E79FF"/>
    <w:rsid w:val="007F01FF"/>
    <w:rsid w:val="007F2E1D"/>
    <w:rsid w:val="007F5CFC"/>
    <w:rsid w:val="007F73D6"/>
    <w:rsid w:val="0080058B"/>
    <w:rsid w:val="0080075F"/>
    <w:rsid w:val="008012AB"/>
    <w:rsid w:val="00801C84"/>
    <w:rsid w:val="008023DD"/>
    <w:rsid w:val="00803F70"/>
    <w:rsid w:val="00806C68"/>
    <w:rsid w:val="008078A7"/>
    <w:rsid w:val="00810751"/>
    <w:rsid w:val="00810F3C"/>
    <w:rsid w:val="00811B5D"/>
    <w:rsid w:val="008123EC"/>
    <w:rsid w:val="00812915"/>
    <w:rsid w:val="0081571D"/>
    <w:rsid w:val="00816CEA"/>
    <w:rsid w:val="00817C42"/>
    <w:rsid w:val="008239A0"/>
    <w:rsid w:val="0083132F"/>
    <w:rsid w:val="00831672"/>
    <w:rsid w:val="008328A8"/>
    <w:rsid w:val="008340F3"/>
    <w:rsid w:val="008349FF"/>
    <w:rsid w:val="00836933"/>
    <w:rsid w:val="0083724D"/>
    <w:rsid w:val="00837683"/>
    <w:rsid w:val="008406D1"/>
    <w:rsid w:val="00841EC0"/>
    <w:rsid w:val="0084265E"/>
    <w:rsid w:val="008432A6"/>
    <w:rsid w:val="00844093"/>
    <w:rsid w:val="0084500F"/>
    <w:rsid w:val="00846556"/>
    <w:rsid w:val="0084685A"/>
    <w:rsid w:val="00847DBE"/>
    <w:rsid w:val="008513DA"/>
    <w:rsid w:val="00852CB7"/>
    <w:rsid w:val="00853139"/>
    <w:rsid w:val="00853A88"/>
    <w:rsid w:val="00855918"/>
    <w:rsid w:val="008600C9"/>
    <w:rsid w:val="00860F3A"/>
    <w:rsid w:val="00862360"/>
    <w:rsid w:val="00862AD1"/>
    <w:rsid w:val="00863193"/>
    <w:rsid w:val="00863674"/>
    <w:rsid w:val="00863CE3"/>
    <w:rsid w:val="00863EFE"/>
    <w:rsid w:val="008707BC"/>
    <w:rsid w:val="008718B8"/>
    <w:rsid w:val="00871D6F"/>
    <w:rsid w:val="00876E68"/>
    <w:rsid w:val="0087724B"/>
    <w:rsid w:val="00882F61"/>
    <w:rsid w:val="00883093"/>
    <w:rsid w:val="00884DD6"/>
    <w:rsid w:val="00887301"/>
    <w:rsid w:val="00892C95"/>
    <w:rsid w:val="00893336"/>
    <w:rsid w:val="00894B5E"/>
    <w:rsid w:val="00894B6C"/>
    <w:rsid w:val="00896C1C"/>
    <w:rsid w:val="00897104"/>
    <w:rsid w:val="008A1D66"/>
    <w:rsid w:val="008A2B5F"/>
    <w:rsid w:val="008A3722"/>
    <w:rsid w:val="008A5342"/>
    <w:rsid w:val="008A7A5D"/>
    <w:rsid w:val="008A7D29"/>
    <w:rsid w:val="008B01BD"/>
    <w:rsid w:val="008B2366"/>
    <w:rsid w:val="008B2367"/>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2F23"/>
    <w:rsid w:val="00923F12"/>
    <w:rsid w:val="00924D5F"/>
    <w:rsid w:val="00925657"/>
    <w:rsid w:val="00925CBB"/>
    <w:rsid w:val="00926727"/>
    <w:rsid w:val="0092795E"/>
    <w:rsid w:val="00935322"/>
    <w:rsid w:val="0093552E"/>
    <w:rsid w:val="00935703"/>
    <w:rsid w:val="009362FD"/>
    <w:rsid w:val="0093662C"/>
    <w:rsid w:val="00937994"/>
    <w:rsid w:val="00937B4E"/>
    <w:rsid w:val="00940D27"/>
    <w:rsid w:val="00940E13"/>
    <w:rsid w:val="00941D3D"/>
    <w:rsid w:val="00942F0E"/>
    <w:rsid w:val="00946E78"/>
    <w:rsid w:val="00951643"/>
    <w:rsid w:val="009518F9"/>
    <w:rsid w:val="00953B49"/>
    <w:rsid w:val="0095766D"/>
    <w:rsid w:val="00957708"/>
    <w:rsid w:val="009577EB"/>
    <w:rsid w:val="009609E3"/>
    <w:rsid w:val="0096195D"/>
    <w:rsid w:val="00962E58"/>
    <w:rsid w:val="009651F9"/>
    <w:rsid w:val="00966749"/>
    <w:rsid w:val="00967D1C"/>
    <w:rsid w:val="00970C41"/>
    <w:rsid w:val="00971CE4"/>
    <w:rsid w:val="00972E42"/>
    <w:rsid w:val="00973789"/>
    <w:rsid w:val="00973F01"/>
    <w:rsid w:val="009749FB"/>
    <w:rsid w:val="00975EE5"/>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0134"/>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D7130"/>
    <w:rsid w:val="009E037C"/>
    <w:rsid w:val="009E1155"/>
    <w:rsid w:val="009E1601"/>
    <w:rsid w:val="009E392D"/>
    <w:rsid w:val="009E6294"/>
    <w:rsid w:val="009E68C7"/>
    <w:rsid w:val="009F147F"/>
    <w:rsid w:val="009F1C82"/>
    <w:rsid w:val="009F22AF"/>
    <w:rsid w:val="009F3326"/>
    <w:rsid w:val="009F5FA6"/>
    <w:rsid w:val="00A01425"/>
    <w:rsid w:val="00A018B3"/>
    <w:rsid w:val="00A02FBC"/>
    <w:rsid w:val="00A03044"/>
    <w:rsid w:val="00A03CE0"/>
    <w:rsid w:val="00A040D5"/>
    <w:rsid w:val="00A05BCE"/>
    <w:rsid w:val="00A060D3"/>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611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78F3"/>
    <w:rsid w:val="00A913FF"/>
    <w:rsid w:val="00A91757"/>
    <w:rsid w:val="00A91AD5"/>
    <w:rsid w:val="00A93A4D"/>
    <w:rsid w:val="00A946B0"/>
    <w:rsid w:val="00A9587C"/>
    <w:rsid w:val="00A97095"/>
    <w:rsid w:val="00A9751C"/>
    <w:rsid w:val="00AA147A"/>
    <w:rsid w:val="00AA260C"/>
    <w:rsid w:val="00AA3133"/>
    <w:rsid w:val="00AA3A69"/>
    <w:rsid w:val="00AA413D"/>
    <w:rsid w:val="00AA430A"/>
    <w:rsid w:val="00AA4F85"/>
    <w:rsid w:val="00AA5277"/>
    <w:rsid w:val="00AA65A3"/>
    <w:rsid w:val="00AA67E2"/>
    <w:rsid w:val="00AB0DD9"/>
    <w:rsid w:val="00AB0DE8"/>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16AB"/>
    <w:rsid w:val="00AD2925"/>
    <w:rsid w:val="00AD30D1"/>
    <w:rsid w:val="00AD48FD"/>
    <w:rsid w:val="00AD638C"/>
    <w:rsid w:val="00AD6863"/>
    <w:rsid w:val="00AD6D93"/>
    <w:rsid w:val="00AE12A3"/>
    <w:rsid w:val="00AE1407"/>
    <w:rsid w:val="00AE6E0A"/>
    <w:rsid w:val="00AE6EFF"/>
    <w:rsid w:val="00AE761A"/>
    <w:rsid w:val="00AF121F"/>
    <w:rsid w:val="00AF135E"/>
    <w:rsid w:val="00AF315F"/>
    <w:rsid w:val="00AF3F7E"/>
    <w:rsid w:val="00AF401A"/>
    <w:rsid w:val="00AF5040"/>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080D"/>
    <w:rsid w:val="00B12D19"/>
    <w:rsid w:val="00B151EB"/>
    <w:rsid w:val="00B1757D"/>
    <w:rsid w:val="00B21B0B"/>
    <w:rsid w:val="00B22F22"/>
    <w:rsid w:val="00B25B57"/>
    <w:rsid w:val="00B25B97"/>
    <w:rsid w:val="00B27444"/>
    <w:rsid w:val="00B3273F"/>
    <w:rsid w:val="00B32748"/>
    <w:rsid w:val="00B33696"/>
    <w:rsid w:val="00B33748"/>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19C"/>
    <w:rsid w:val="00B62605"/>
    <w:rsid w:val="00B64933"/>
    <w:rsid w:val="00B675C5"/>
    <w:rsid w:val="00B67E6F"/>
    <w:rsid w:val="00B73DB7"/>
    <w:rsid w:val="00B75519"/>
    <w:rsid w:val="00B7648D"/>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6A53"/>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56E"/>
    <w:rsid w:val="00C10109"/>
    <w:rsid w:val="00C10E7C"/>
    <w:rsid w:val="00C11CD0"/>
    <w:rsid w:val="00C1215A"/>
    <w:rsid w:val="00C1280A"/>
    <w:rsid w:val="00C12CAF"/>
    <w:rsid w:val="00C1633E"/>
    <w:rsid w:val="00C17451"/>
    <w:rsid w:val="00C17C5F"/>
    <w:rsid w:val="00C20449"/>
    <w:rsid w:val="00C20AB0"/>
    <w:rsid w:val="00C20E93"/>
    <w:rsid w:val="00C21A19"/>
    <w:rsid w:val="00C21BB7"/>
    <w:rsid w:val="00C224B6"/>
    <w:rsid w:val="00C23BAA"/>
    <w:rsid w:val="00C24674"/>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3650"/>
    <w:rsid w:val="00C64104"/>
    <w:rsid w:val="00C64E8A"/>
    <w:rsid w:val="00C71082"/>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0FDD"/>
    <w:rsid w:val="00CC1EFA"/>
    <w:rsid w:val="00CC20AE"/>
    <w:rsid w:val="00CC2A0B"/>
    <w:rsid w:val="00CC6693"/>
    <w:rsid w:val="00CC6BAC"/>
    <w:rsid w:val="00CD0E3F"/>
    <w:rsid w:val="00CD4064"/>
    <w:rsid w:val="00CD56FC"/>
    <w:rsid w:val="00CD6277"/>
    <w:rsid w:val="00CD676B"/>
    <w:rsid w:val="00CE0E6E"/>
    <w:rsid w:val="00CE0F74"/>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03EF"/>
    <w:rsid w:val="00D4174B"/>
    <w:rsid w:val="00D42217"/>
    <w:rsid w:val="00D43274"/>
    <w:rsid w:val="00D43809"/>
    <w:rsid w:val="00D43A17"/>
    <w:rsid w:val="00D45C42"/>
    <w:rsid w:val="00D506DF"/>
    <w:rsid w:val="00D514D0"/>
    <w:rsid w:val="00D51945"/>
    <w:rsid w:val="00D51E52"/>
    <w:rsid w:val="00D52298"/>
    <w:rsid w:val="00D52A97"/>
    <w:rsid w:val="00D54831"/>
    <w:rsid w:val="00D54E90"/>
    <w:rsid w:val="00D55C45"/>
    <w:rsid w:val="00D56BDA"/>
    <w:rsid w:val="00D574CB"/>
    <w:rsid w:val="00D577F8"/>
    <w:rsid w:val="00D602A6"/>
    <w:rsid w:val="00D63BB9"/>
    <w:rsid w:val="00D63D21"/>
    <w:rsid w:val="00D70543"/>
    <w:rsid w:val="00D764AC"/>
    <w:rsid w:val="00D76B9F"/>
    <w:rsid w:val="00D76DA2"/>
    <w:rsid w:val="00D804AD"/>
    <w:rsid w:val="00D81915"/>
    <w:rsid w:val="00D836BC"/>
    <w:rsid w:val="00D83B5B"/>
    <w:rsid w:val="00D862AF"/>
    <w:rsid w:val="00D86480"/>
    <w:rsid w:val="00D92D24"/>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62C5"/>
    <w:rsid w:val="00DB78F7"/>
    <w:rsid w:val="00DC08D6"/>
    <w:rsid w:val="00DC1D34"/>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6DDF"/>
    <w:rsid w:val="00DF79E3"/>
    <w:rsid w:val="00DF7A83"/>
    <w:rsid w:val="00E02567"/>
    <w:rsid w:val="00E030C1"/>
    <w:rsid w:val="00E05078"/>
    <w:rsid w:val="00E053A1"/>
    <w:rsid w:val="00E06584"/>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2489"/>
    <w:rsid w:val="00E6522A"/>
    <w:rsid w:val="00E6555A"/>
    <w:rsid w:val="00E660C8"/>
    <w:rsid w:val="00E70731"/>
    <w:rsid w:val="00E71BEB"/>
    <w:rsid w:val="00E7208D"/>
    <w:rsid w:val="00E729D3"/>
    <w:rsid w:val="00E74807"/>
    <w:rsid w:val="00E74AAD"/>
    <w:rsid w:val="00E74EAB"/>
    <w:rsid w:val="00E750FE"/>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C73F4"/>
    <w:rsid w:val="00ED01C3"/>
    <w:rsid w:val="00ED0386"/>
    <w:rsid w:val="00ED2588"/>
    <w:rsid w:val="00ED2D2C"/>
    <w:rsid w:val="00ED39EB"/>
    <w:rsid w:val="00ED3E63"/>
    <w:rsid w:val="00ED5D87"/>
    <w:rsid w:val="00ED5E53"/>
    <w:rsid w:val="00ED610F"/>
    <w:rsid w:val="00ED6396"/>
    <w:rsid w:val="00ED64A1"/>
    <w:rsid w:val="00ED7988"/>
    <w:rsid w:val="00EE0F92"/>
    <w:rsid w:val="00EE1AE7"/>
    <w:rsid w:val="00EE2BE5"/>
    <w:rsid w:val="00EE307C"/>
    <w:rsid w:val="00EE406D"/>
    <w:rsid w:val="00EE6451"/>
    <w:rsid w:val="00EF18FA"/>
    <w:rsid w:val="00EF2AC3"/>
    <w:rsid w:val="00EF5517"/>
    <w:rsid w:val="00EF6B58"/>
    <w:rsid w:val="00EF6B5E"/>
    <w:rsid w:val="00EF739C"/>
    <w:rsid w:val="00EF7FE9"/>
    <w:rsid w:val="00F00EAD"/>
    <w:rsid w:val="00F0178C"/>
    <w:rsid w:val="00F03D13"/>
    <w:rsid w:val="00F0595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50F4"/>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D02"/>
    <w:rsid w:val="00F91260"/>
    <w:rsid w:val="00F9313D"/>
    <w:rsid w:val="00F9482B"/>
    <w:rsid w:val="00F96112"/>
    <w:rsid w:val="00F97E65"/>
    <w:rsid w:val="00FA08AD"/>
    <w:rsid w:val="00FA4F9C"/>
    <w:rsid w:val="00FA5008"/>
    <w:rsid w:val="00FA71C9"/>
    <w:rsid w:val="00FB040D"/>
    <w:rsid w:val="00FB0BC7"/>
    <w:rsid w:val="00FB2CDF"/>
    <w:rsid w:val="00FB347D"/>
    <w:rsid w:val="00FB72A3"/>
    <w:rsid w:val="00FC0527"/>
    <w:rsid w:val="00FC0FBA"/>
    <w:rsid w:val="00FC15C6"/>
    <w:rsid w:val="00FC1C64"/>
    <w:rsid w:val="00FC1FED"/>
    <w:rsid w:val="00FC2054"/>
    <w:rsid w:val="00FC4113"/>
    <w:rsid w:val="00FC59C7"/>
    <w:rsid w:val="00FC5FB6"/>
    <w:rsid w:val="00FC6ECD"/>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1085;&#1072;&#1073;&#1072;&#1074;&#1082;&#1077;@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
      <w:docPartPr>
        <w:name w:val="2AFCD15CFED64C9CB16E787A94306588"/>
        <w:category>
          <w:name w:val="General"/>
          <w:gallery w:val="placeholder"/>
        </w:category>
        <w:types>
          <w:type w:val="bbPlcHdr"/>
        </w:types>
        <w:behaviors>
          <w:behavior w:val="content"/>
        </w:behaviors>
        <w:guid w:val="{8E234873-B450-44A9-98AE-B0508AFCABE0}"/>
      </w:docPartPr>
      <w:docPartBody>
        <w:p w:rsidR="00B62417" w:rsidRDefault="00B62417" w:rsidP="00B62417">
          <w:pPr>
            <w:pStyle w:val="2AFCD15CFED64C9CB16E787A94306588"/>
          </w:pPr>
          <w:r w:rsidRPr="000E0184">
            <w:rPr>
              <w:rStyle w:val="PlaceholderText"/>
            </w:rPr>
            <w:t>Choose an item.</w:t>
          </w:r>
        </w:p>
      </w:docPartBody>
    </w:docPart>
    <w:docPart>
      <w:docPartPr>
        <w:name w:val="6FB33AB166D34B75B8D39BF3D6C1BFF1"/>
        <w:category>
          <w:name w:val="General"/>
          <w:gallery w:val="placeholder"/>
        </w:category>
        <w:types>
          <w:type w:val="bbPlcHdr"/>
        </w:types>
        <w:behaviors>
          <w:behavior w:val="content"/>
        </w:behaviors>
        <w:guid w:val="{B028C722-871F-4E69-AE5B-C0A253D7330B}"/>
      </w:docPartPr>
      <w:docPartBody>
        <w:p w:rsidR="00B62417" w:rsidRDefault="00B62417" w:rsidP="00B62417">
          <w:pPr>
            <w:pStyle w:val="6FB33AB166D34B75B8D39BF3D6C1BFF1"/>
          </w:pPr>
          <w:r w:rsidRPr="00055C64">
            <w:rPr>
              <w:rStyle w:val="PlaceholderText"/>
            </w:rPr>
            <w:t>Choose an item.</w:t>
          </w:r>
        </w:p>
      </w:docPartBody>
    </w:docPart>
    <w:docPart>
      <w:docPartPr>
        <w:name w:val="469FDDE9D9CE4721B4FC0006DA3CA3A9"/>
        <w:category>
          <w:name w:val="General"/>
          <w:gallery w:val="placeholder"/>
        </w:category>
        <w:types>
          <w:type w:val="bbPlcHdr"/>
        </w:types>
        <w:behaviors>
          <w:behavior w:val="content"/>
        </w:behaviors>
        <w:guid w:val="{EA9B1007-7B12-4761-8E9C-92BB2D2440A9}"/>
      </w:docPartPr>
      <w:docPartBody>
        <w:p w:rsidR="00B62417" w:rsidRDefault="00B62417" w:rsidP="00B62417">
          <w:pPr>
            <w:pStyle w:val="469FDDE9D9CE4721B4FC0006DA3CA3A9"/>
          </w:pPr>
          <w:r w:rsidRPr="00055C6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21C91"/>
    <w:rsid w:val="00044159"/>
    <w:rsid w:val="00095614"/>
    <w:rsid w:val="000A1BBD"/>
    <w:rsid w:val="000A35CB"/>
    <w:rsid w:val="00104CDA"/>
    <w:rsid w:val="00122B92"/>
    <w:rsid w:val="001945BC"/>
    <w:rsid w:val="001C6B21"/>
    <w:rsid w:val="0020106B"/>
    <w:rsid w:val="00246B00"/>
    <w:rsid w:val="002844A4"/>
    <w:rsid w:val="002C02DE"/>
    <w:rsid w:val="002E1B3A"/>
    <w:rsid w:val="002F7009"/>
    <w:rsid w:val="00335679"/>
    <w:rsid w:val="00342777"/>
    <w:rsid w:val="003B29A3"/>
    <w:rsid w:val="0040556F"/>
    <w:rsid w:val="00426910"/>
    <w:rsid w:val="00445263"/>
    <w:rsid w:val="004878A7"/>
    <w:rsid w:val="004B2731"/>
    <w:rsid w:val="004F4EF5"/>
    <w:rsid w:val="00536B77"/>
    <w:rsid w:val="00550867"/>
    <w:rsid w:val="005564EA"/>
    <w:rsid w:val="00582E20"/>
    <w:rsid w:val="0058462F"/>
    <w:rsid w:val="005A6AE4"/>
    <w:rsid w:val="005E3D3E"/>
    <w:rsid w:val="005E7551"/>
    <w:rsid w:val="005F6A92"/>
    <w:rsid w:val="00605811"/>
    <w:rsid w:val="00613D6B"/>
    <w:rsid w:val="00642B63"/>
    <w:rsid w:val="00646533"/>
    <w:rsid w:val="00670498"/>
    <w:rsid w:val="006D3C7F"/>
    <w:rsid w:val="007953A6"/>
    <w:rsid w:val="007A7591"/>
    <w:rsid w:val="007C7A12"/>
    <w:rsid w:val="007D20BF"/>
    <w:rsid w:val="007E4B9D"/>
    <w:rsid w:val="008C355C"/>
    <w:rsid w:val="008F5780"/>
    <w:rsid w:val="00995465"/>
    <w:rsid w:val="009F0AFF"/>
    <w:rsid w:val="00A14B96"/>
    <w:rsid w:val="00A43C40"/>
    <w:rsid w:val="00A55A9C"/>
    <w:rsid w:val="00A71514"/>
    <w:rsid w:val="00A75B26"/>
    <w:rsid w:val="00A77D1F"/>
    <w:rsid w:val="00A93C93"/>
    <w:rsid w:val="00AB0F27"/>
    <w:rsid w:val="00AC2F13"/>
    <w:rsid w:val="00AE4D0C"/>
    <w:rsid w:val="00B61906"/>
    <w:rsid w:val="00B62417"/>
    <w:rsid w:val="00B646DA"/>
    <w:rsid w:val="00BA70DB"/>
    <w:rsid w:val="00C45E0B"/>
    <w:rsid w:val="00C4766B"/>
    <w:rsid w:val="00C65B98"/>
    <w:rsid w:val="00C722B6"/>
    <w:rsid w:val="00C91F80"/>
    <w:rsid w:val="00CE64DE"/>
    <w:rsid w:val="00D71BD0"/>
    <w:rsid w:val="00D969AF"/>
    <w:rsid w:val="00DB3BAA"/>
    <w:rsid w:val="00DB6F87"/>
    <w:rsid w:val="00DD3CA1"/>
    <w:rsid w:val="00E15F1A"/>
    <w:rsid w:val="00E7225A"/>
    <w:rsid w:val="00E868D7"/>
    <w:rsid w:val="00EA02CF"/>
    <w:rsid w:val="00EA7016"/>
    <w:rsid w:val="00ED0CD4"/>
    <w:rsid w:val="00ED7DDE"/>
    <w:rsid w:val="00F9053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417"/>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2AFCD15CFED64C9CB16E787A94306588">
    <w:name w:val="2AFCD15CFED64C9CB16E787A94306588"/>
    <w:rsid w:val="00B62417"/>
  </w:style>
  <w:style w:type="paragraph" w:customStyle="1" w:styleId="6FB33AB166D34B75B8D39BF3D6C1BFF1">
    <w:name w:val="6FB33AB166D34B75B8D39BF3D6C1BFF1"/>
    <w:rsid w:val="00B62417"/>
  </w:style>
  <w:style w:type="paragraph" w:customStyle="1" w:styleId="469FDDE9D9CE4721B4FC0006DA3CA3A9">
    <w:name w:val="469FDDE9D9CE4721B4FC0006DA3CA3A9"/>
    <w:rsid w:val="00B624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ED9E-41B2-407C-8A11-DB2BBFA3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35</Pages>
  <Words>7059</Words>
  <Characters>40241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47206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185</cp:revision>
  <cp:lastPrinted>2013-07-29T08:21:00Z</cp:lastPrinted>
  <dcterms:created xsi:type="dcterms:W3CDTF">2013-08-15T08:37:00Z</dcterms:created>
  <dcterms:modified xsi:type="dcterms:W3CDTF">2015-07-16T09:01:00Z</dcterms:modified>
</cp:coreProperties>
</file>