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501048347"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95424F"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Default="002D5B2C" w:rsidP="002D5B2C">
      <w:pPr>
        <w:pStyle w:val="Footer"/>
        <w:jc w:val="center"/>
        <w:rPr>
          <w:b/>
          <w:noProof/>
          <w:sz w:val="36"/>
          <w:szCs w:val="36"/>
          <w:lang w:val="sr-Cyrl-RS"/>
        </w:rPr>
      </w:pPr>
      <w:r w:rsidRPr="00C35CDB">
        <w:rPr>
          <w:b/>
          <w:noProof/>
          <w:sz w:val="36"/>
          <w:szCs w:val="36"/>
        </w:rPr>
        <w:t>КОНКУРСНА ДОКУМЕНТАЦИЈА</w:t>
      </w:r>
    </w:p>
    <w:p w:rsidR="005439D8" w:rsidRPr="005439D8" w:rsidRDefault="005439D8" w:rsidP="002D5B2C">
      <w:pPr>
        <w:pStyle w:val="Footer"/>
        <w:jc w:val="center"/>
        <w:rPr>
          <w:b/>
          <w:noProof/>
          <w:sz w:val="36"/>
          <w:szCs w:val="36"/>
          <w:lang w:val="sr-Cyrl-RS"/>
        </w:rPr>
      </w:pPr>
    </w:p>
    <w:p w:rsidR="005B4BDC" w:rsidRPr="00C35CDB" w:rsidRDefault="005B4BDC" w:rsidP="002D5B2C">
      <w:pPr>
        <w:pStyle w:val="Footer"/>
        <w:jc w:val="center"/>
        <w:rPr>
          <w:b/>
          <w:noProof/>
        </w:rPr>
      </w:pPr>
    </w:p>
    <w:p w:rsidR="005439D8" w:rsidRDefault="005439D8" w:rsidP="002D5B2C">
      <w:pPr>
        <w:pStyle w:val="Footer"/>
        <w:jc w:val="center"/>
        <w:rPr>
          <w:b/>
          <w:noProof/>
          <w:lang w:val="sr-Cyrl-RS"/>
        </w:rPr>
      </w:pPr>
      <w:r w:rsidRPr="005439D8">
        <w:rPr>
          <w:b/>
          <w:noProof/>
          <w:lang w:val="sr-Cyrl-RS"/>
        </w:rPr>
        <w:t xml:space="preserve">Сервис и </w:t>
      </w:r>
      <w:r w:rsidRPr="005439D8">
        <w:rPr>
          <w:b/>
          <w:noProof/>
        </w:rPr>
        <w:t>одржавање</w:t>
      </w:r>
      <w:r w:rsidRPr="005439D8">
        <w:rPr>
          <w:b/>
          <w:noProof/>
          <w:lang w:val="sr-Cyrl-RS"/>
        </w:rPr>
        <w:t xml:space="preserve"> медицинске опреме произвођача „</w:t>
      </w:r>
      <w:r w:rsidRPr="005439D8">
        <w:rPr>
          <w:b/>
          <w:noProof/>
          <w:lang w:val="sr-Latn-RS"/>
        </w:rPr>
        <w:t>Aeskulap“</w:t>
      </w:r>
      <w:r w:rsidRPr="005439D8">
        <w:rPr>
          <w:b/>
          <w:noProof/>
          <w:lang w:val="sr-Cyrl-RS"/>
        </w:rPr>
        <w:t xml:space="preserve">, </w:t>
      </w:r>
    </w:p>
    <w:p w:rsidR="00C74F94" w:rsidRDefault="005439D8" w:rsidP="002D5B2C">
      <w:pPr>
        <w:pStyle w:val="Footer"/>
        <w:jc w:val="center"/>
        <w:rPr>
          <w:b/>
          <w:noProof/>
          <w:lang w:val="sr-Cyrl-RS"/>
        </w:rPr>
      </w:pPr>
      <w:r w:rsidRPr="005439D8">
        <w:rPr>
          <w:b/>
          <w:noProof/>
          <w:lang w:val="sr-Cyrl-RS"/>
        </w:rPr>
        <w:t>за потребе Клиничког центра Војводине</w:t>
      </w:r>
    </w:p>
    <w:p w:rsidR="005439D8" w:rsidRDefault="005439D8" w:rsidP="002D5B2C">
      <w:pPr>
        <w:pStyle w:val="Footer"/>
        <w:jc w:val="center"/>
        <w:rPr>
          <w:b/>
          <w:noProof/>
          <w:lang w:val="sr-Cyrl-RS"/>
        </w:rPr>
      </w:pPr>
    </w:p>
    <w:p w:rsidR="005439D8" w:rsidRPr="005439D8" w:rsidRDefault="005439D8" w:rsidP="002D5B2C">
      <w:pPr>
        <w:pStyle w:val="Footer"/>
        <w:jc w:val="center"/>
        <w:rPr>
          <w:b/>
          <w:noProof/>
          <w:lang w:val="sr-Cyrl-RS"/>
        </w:rPr>
      </w:pPr>
    </w:p>
    <w:p w:rsidR="00406B71" w:rsidRPr="00C35CDB" w:rsidRDefault="0095424F"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5439D8" w:rsidP="002D5B2C">
      <w:pPr>
        <w:pStyle w:val="Footer"/>
        <w:tabs>
          <w:tab w:val="left" w:pos="720"/>
        </w:tabs>
        <w:jc w:val="center"/>
        <w:rPr>
          <w:b/>
          <w:noProof/>
        </w:rPr>
      </w:pPr>
      <w:r w:rsidRPr="005439D8">
        <w:rPr>
          <w:b/>
          <w:noProof/>
        </w:rPr>
        <w:t>Б</w:t>
      </w:r>
      <w:r w:rsidR="00435238" w:rsidRPr="005439D8">
        <w:rPr>
          <w:b/>
          <w:noProof/>
        </w:rPr>
        <w:t>рој</w:t>
      </w:r>
      <w:r w:rsidRPr="005439D8">
        <w:rPr>
          <w:b/>
          <w:noProof/>
        </w:rPr>
        <w:t xml:space="preserve"> 161-15-</w:t>
      </w:r>
      <w:r>
        <w:rPr>
          <w:b/>
          <w:noProof/>
        </w:rPr>
        <w:t>O</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5439D8">
        <w:rPr>
          <w:b/>
          <w:noProof/>
        </w:rPr>
        <w:t>Нови Сад</w:t>
      </w:r>
      <w:r w:rsidR="005B4BDC" w:rsidRPr="005439D8">
        <w:rPr>
          <w:b/>
          <w:noProof/>
        </w:rPr>
        <w:t xml:space="preserve">, </w:t>
      </w:r>
      <w:r w:rsidR="002E14DA" w:rsidRPr="005439D8">
        <w:rPr>
          <w:b/>
          <w:noProof/>
        </w:rPr>
        <w:t>201</w:t>
      </w:r>
      <w:r w:rsidR="001939CC" w:rsidRPr="005439D8">
        <w:rPr>
          <w:b/>
          <w:noProof/>
        </w:rPr>
        <w:t>5</w:t>
      </w:r>
      <w:r w:rsidR="00E23EAC" w:rsidRPr="005439D8">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5439D8" w:rsidRDefault="0095424F" w:rsidP="005439D8">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5439D8">
            <w:rPr>
              <w:b/>
              <w:noProof/>
            </w:rPr>
            <w:t xml:space="preserve">у отвореном поступку јавне набавке </w:t>
          </w:r>
        </w:sdtContent>
      </w:sdt>
      <w:r w:rsidR="000C3B23" w:rsidRPr="005439D8">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5439D8">
            <w:rPr>
              <w:b/>
              <w:noProof/>
            </w:rPr>
            <w:t>услуга</w:t>
          </w:r>
        </w:sdtContent>
      </w:sdt>
      <w:r w:rsidR="00F9313D" w:rsidRPr="005439D8">
        <w:rPr>
          <w:b/>
          <w:noProof/>
        </w:rPr>
        <w:t xml:space="preserve"> бр</w:t>
      </w:r>
      <w:r w:rsidR="00070C22" w:rsidRPr="005439D8">
        <w:rPr>
          <w:b/>
          <w:noProof/>
        </w:rPr>
        <w:t>.</w:t>
      </w:r>
      <w:r w:rsidR="00F9313D" w:rsidRPr="005439D8">
        <w:rPr>
          <w:b/>
          <w:noProof/>
        </w:rPr>
        <w:t xml:space="preserve"> </w:t>
      </w:r>
      <w:r w:rsidR="005439D8" w:rsidRPr="005439D8">
        <w:rPr>
          <w:b/>
          <w:noProof/>
          <w:lang w:val="sr-Cyrl-RS"/>
        </w:rPr>
        <w:t>161-15-О</w:t>
      </w:r>
      <w:r w:rsidR="00150683" w:rsidRPr="005439D8">
        <w:rPr>
          <w:b/>
          <w:noProof/>
        </w:rPr>
        <w:t xml:space="preserve"> </w:t>
      </w:r>
      <w:r w:rsidR="00070C22" w:rsidRPr="005439D8">
        <w:rPr>
          <w:b/>
          <w:noProof/>
        </w:rPr>
        <w:t>-</w:t>
      </w:r>
      <w:r w:rsidR="005439D8" w:rsidRPr="005439D8">
        <w:rPr>
          <w:b/>
          <w:noProof/>
          <w:lang w:val="sr-Cyrl-RS"/>
        </w:rPr>
        <w:t xml:space="preserve"> Сервис и </w:t>
      </w:r>
      <w:r w:rsidR="005439D8" w:rsidRPr="005439D8">
        <w:rPr>
          <w:b/>
          <w:noProof/>
        </w:rPr>
        <w:t>одржавање</w:t>
      </w:r>
      <w:r w:rsidR="005439D8" w:rsidRPr="005439D8">
        <w:rPr>
          <w:b/>
          <w:noProof/>
          <w:lang w:val="sr-Cyrl-RS"/>
        </w:rPr>
        <w:t xml:space="preserve"> медицинске опреме произвођача „</w:t>
      </w:r>
      <w:r w:rsidR="005439D8" w:rsidRPr="005439D8">
        <w:rPr>
          <w:b/>
          <w:noProof/>
          <w:lang w:val="sr-Latn-RS"/>
        </w:rPr>
        <w:t>Aeskulap“</w:t>
      </w:r>
      <w:r w:rsidR="005439D8" w:rsidRPr="005439D8">
        <w:rPr>
          <w:b/>
          <w:noProof/>
          <w:lang w:val="sr-Cyrl-RS"/>
        </w:rPr>
        <w:t xml:space="preserve">, </w:t>
      </w:r>
    </w:p>
    <w:p w:rsidR="005439D8" w:rsidRDefault="005439D8" w:rsidP="005439D8">
      <w:pPr>
        <w:pStyle w:val="Footer"/>
        <w:jc w:val="center"/>
        <w:rPr>
          <w:b/>
          <w:noProof/>
          <w:lang w:val="sr-Cyrl-RS"/>
        </w:rPr>
      </w:pPr>
      <w:r w:rsidRPr="005439D8">
        <w:rPr>
          <w:b/>
          <w:noProof/>
          <w:lang w:val="sr-Cyrl-RS"/>
        </w:rPr>
        <w:t>за потребе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B76D7D" w:rsidRPr="00C35CDB">
          <w:rPr>
            <w:rFonts w:ascii="Times New Roman" w:hAnsi="Times New Roman" w:cs="Times New Roman"/>
            <w:noProof/>
            <w:webHidden/>
            <w:sz w:val="24"/>
            <w:szCs w:val="24"/>
          </w:rPr>
          <w:fldChar w:fldCharType="end"/>
        </w:r>
      </w:hyperlink>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B76D7D" w:rsidRPr="00C35CDB">
          <w:rPr>
            <w:rFonts w:ascii="Times New Roman" w:hAnsi="Times New Roman" w:cs="Times New Roman"/>
            <w:noProof/>
            <w:webHidden/>
            <w:sz w:val="24"/>
            <w:szCs w:val="24"/>
          </w:rPr>
          <w:fldChar w:fldCharType="end"/>
        </w:r>
      </w:hyperlink>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5439D8">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7</w:t>
        </w:r>
        <w:r w:rsidR="00B76D7D" w:rsidRPr="00C35CDB">
          <w:rPr>
            <w:rFonts w:ascii="Times New Roman" w:hAnsi="Times New Roman" w:cs="Times New Roman"/>
            <w:noProof/>
            <w:webHidden/>
            <w:sz w:val="24"/>
            <w:szCs w:val="24"/>
          </w:rPr>
          <w:fldChar w:fldCharType="end"/>
        </w:r>
      </w:hyperlink>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5439D8">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11</w:t>
        </w:r>
        <w:r w:rsidR="00B76D7D" w:rsidRPr="00C35CDB">
          <w:rPr>
            <w:rFonts w:ascii="Times New Roman" w:hAnsi="Times New Roman" w:cs="Times New Roman"/>
            <w:noProof/>
            <w:webHidden/>
            <w:sz w:val="24"/>
            <w:szCs w:val="24"/>
          </w:rPr>
          <w:fldChar w:fldCharType="end"/>
        </w:r>
      </w:hyperlink>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5439D8">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531E2C">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sidR="00531E2C">
        <w:rPr>
          <w:rFonts w:ascii="Times New Roman" w:hAnsi="Times New Roman" w:cs="Times New Roman"/>
          <w:noProof/>
          <w:sz w:val="24"/>
          <w:szCs w:val="24"/>
        </w:rPr>
        <w:t>19</w:t>
      </w:r>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5439D8">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31E2C">
        <w:rPr>
          <w:rFonts w:ascii="Times New Roman" w:hAnsi="Times New Roman" w:cs="Times New Roman"/>
          <w:noProof/>
          <w:sz w:val="24"/>
          <w:szCs w:val="24"/>
        </w:rPr>
        <w:t>3</w:t>
      </w:r>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5439D8">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31E2C">
        <w:rPr>
          <w:rFonts w:ascii="Times New Roman" w:hAnsi="Times New Roman" w:cs="Times New Roman"/>
          <w:noProof/>
          <w:sz w:val="24"/>
          <w:szCs w:val="24"/>
        </w:rPr>
        <w:t>4</w:t>
      </w:r>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5439D8">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31E2C">
        <w:rPr>
          <w:rFonts w:ascii="Times New Roman" w:hAnsi="Times New Roman" w:cs="Times New Roman"/>
          <w:noProof/>
          <w:sz w:val="24"/>
          <w:szCs w:val="24"/>
        </w:rPr>
        <w:t>5</w:t>
      </w:r>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5439D8">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31E2C">
        <w:rPr>
          <w:rFonts w:ascii="Times New Roman" w:hAnsi="Times New Roman" w:cs="Times New Roman"/>
          <w:noProof/>
          <w:sz w:val="24"/>
          <w:szCs w:val="24"/>
        </w:rPr>
        <w:t>6</w:t>
      </w:r>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5439D8">
          <w:rPr>
            <w:rStyle w:val="Hyperlink"/>
            <w:rFonts w:ascii="Times New Roman" w:hAnsi="Times New Roman" w:cs="Times New Roman"/>
            <w:noProof/>
            <w:sz w:val="24"/>
            <w:szCs w:val="24"/>
            <w:lang w:val="sr-Cyrl-RS"/>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31E2C">
        <w:rPr>
          <w:rFonts w:ascii="Times New Roman" w:hAnsi="Times New Roman" w:cs="Times New Roman"/>
          <w:noProof/>
          <w:sz w:val="24"/>
          <w:szCs w:val="24"/>
        </w:rPr>
        <w:t>7</w:t>
      </w:r>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5439D8">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sidR="00531E2C">
        <w:rPr>
          <w:rFonts w:ascii="Times New Roman" w:hAnsi="Times New Roman" w:cs="Times New Roman"/>
          <w:noProof/>
          <w:sz w:val="24"/>
          <w:szCs w:val="24"/>
        </w:rPr>
        <w:t>29</w:t>
      </w:r>
    </w:p>
    <w:p w:rsidR="00002F18" w:rsidRPr="00C35CDB" w:rsidRDefault="0095424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5439D8">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00B76D7D" w:rsidRPr="00C35CDB">
          <w:rPr>
            <w:rFonts w:ascii="Times New Roman" w:hAnsi="Times New Roman" w:cs="Times New Roman"/>
            <w:noProof/>
            <w:webHidden/>
            <w:sz w:val="24"/>
            <w:szCs w:val="24"/>
          </w:rPr>
          <w:fldChar w:fldCharType="end"/>
        </w:r>
      </w:hyperlink>
      <w:r w:rsidR="00531E2C">
        <w:rPr>
          <w:rFonts w:ascii="Times New Roman" w:hAnsi="Times New Roman" w:cs="Times New Roman"/>
          <w:noProof/>
          <w:sz w:val="24"/>
          <w:szCs w:val="24"/>
        </w:rPr>
        <w:t>0</w:t>
      </w:r>
    </w:p>
    <w:p w:rsidR="00D37D98" w:rsidRPr="00C35CDB" w:rsidRDefault="00B76D7D"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95424F" w:rsidP="005439D8">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5439D8" w:rsidRPr="005439D8">
                  <w:rPr>
                    <w:noProof/>
                  </w:rPr>
                  <w:t>Услуге</w:t>
                </w:r>
              </w:sdtContent>
            </w:sdt>
            <w:r w:rsidR="009B29BE" w:rsidRPr="005439D8">
              <w:t xml:space="preserve"> бр</w:t>
            </w:r>
            <w:r w:rsidR="009B29BE" w:rsidRPr="005439D8">
              <w:rPr>
                <w:lang w:val="ru-RU"/>
              </w:rPr>
              <w:t>.</w:t>
            </w:r>
            <w:r w:rsidR="00FC0FBA" w:rsidRPr="005439D8">
              <w:t xml:space="preserve"> </w:t>
            </w:r>
            <w:r w:rsidR="005439D8" w:rsidRPr="005439D8">
              <w:rPr>
                <w:lang w:val="sr-Cyrl-RS"/>
              </w:rPr>
              <w:t>161-15</w:t>
            </w:r>
            <w:r w:rsidR="00FC0FBA" w:rsidRPr="005439D8">
              <w:t>-O</w:t>
            </w:r>
            <w:r w:rsidR="009B29BE" w:rsidRPr="005439D8">
              <w:rPr>
                <w:i/>
                <w:iCs/>
              </w:rPr>
              <w:t xml:space="preserve"> </w:t>
            </w:r>
            <w:r w:rsidR="009B29BE" w:rsidRPr="005439D8">
              <w:t xml:space="preserve">- </w:t>
            </w:r>
            <w:r w:rsidR="005439D8" w:rsidRPr="005439D8">
              <w:rPr>
                <w:noProof/>
                <w:lang w:val="sr-Cyrl-RS"/>
              </w:rPr>
              <w:t xml:space="preserve">Сервис и </w:t>
            </w:r>
            <w:r w:rsidR="005439D8" w:rsidRPr="005439D8">
              <w:rPr>
                <w:noProof/>
              </w:rPr>
              <w:t>одржавање</w:t>
            </w:r>
            <w:r w:rsidR="005439D8" w:rsidRPr="005439D8">
              <w:rPr>
                <w:noProof/>
                <w:lang w:val="sr-Cyrl-RS"/>
              </w:rPr>
              <w:t xml:space="preserve"> медицинске опреме произвођача „</w:t>
            </w:r>
            <w:r w:rsidR="005439D8" w:rsidRPr="005439D8">
              <w:rPr>
                <w:noProof/>
                <w:lang w:val="sr-Latn-RS"/>
              </w:rPr>
              <w:t>Aeskulap“</w:t>
            </w:r>
            <w:r w:rsidR="005439D8" w:rsidRPr="005439D8">
              <w:rPr>
                <w:noProof/>
                <w:lang w:val="sr-Cyrl-RS"/>
              </w:rPr>
              <w:t>, за потребе Клиничког центра Војводине</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5439D8">
              <w:rPr>
                <w:lang w:val="sr-Cyrl-CS"/>
              </w:rPr>
              <w:t>закључења</w:t>
            </w:r>
            <w:r w:rsidR="00D86480" w:rsidRPr="005439D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5439D8">
                  <w:t>уговора о јавној набавци</w:t>
                </w:r>
              </w:sdtContent>
            </w:sdt>
          </w:p>
        </w:tc>
      </w:tr>
      <w:tr w:rsidR="002D5B2C" w:rsidRPr="00C35CDB" w:rsidTr="008A1D66">
        <w:tc>
          <w:tcPr>
            <w:tcW w:w="4643" w:type="dxa"/>
          </w:tcPr>
          <w:p w:rsidR="002D5B2C" w:rsidRPr="005439D8" w:rsidRDefault="002D5B2C" w:rsidP="002D5B2C">
            <w:pPr>
              <w:rPr>
                <w:b/>
                <w:noProof/>
              </w:rPr>
            </w:pPr>
            <w:r w:rsidRPr="005439D8">
              <w:rPr>
                <w:b/>
                <w:noProof/>
              </w:rPr>
              <w:t>Контакт</w:t>
            </w:r>
          </w:p>
        </w:tc>
        <w:tc>
          <w:tcPr>
            <w:tcW w:w="4643" w:type="dxa"/>
          </w:tcPr>
          <w:p w:rsidR="002D5B2C" w:rsidRPr="005439D8" w:rsidRDefault="002D5B2C" w:rsidP="002D5B2C">
            <w:pPr>
              <w:rPr>
                <w:noProof/>
              </w:rPr>
            </w:pPr>
            <w:r w:rsidRPr="005439D8">
              <w:rPr>
                <w:noProof/>
              </w:rPr>
              <w:t xml:space="preserve">Служба за </w:t>
            </w:r>
            <w:r w:rsidR="00AC717F" w:rsidRPr="005439D8">
              <w:rPr>
                <w:noProof/>
              </w:rPr>
              <w:t>не</w:t>
            </w:r>
            <w:r w:rsidRPr="005439D8">
              <w:rPr>
                <w:noProof/>
              </w:rPr>
              <w:t>медицинске јавне набавке</w:t>
            </w:r>
          </w:p>
        </w:tc>
      </w:tr>
      <w:tr w:rsidR="002D5B2C" w:rsidRPr="00C35CDB" w:rsidTr="008A1D66">
        <w:tc>
          <w:tcPr>
            <w:tcW w:w="4643" w:type="dxa"/>
          </w:tcPr>
          <w:p w:rsidR="002D5B2C" w:rsidRPr="005439D8" w:rsidRDefault="00FB347D" w:rsidP="00361F4C">
            <w:pPr>
              <w:rPr>
                <w:b/>
                <w:noProof/>
              </w:rPr>
            </w:pPr>
            <w:r w:rsidRPr="005439D8">
              <w:rPr>
                <w:b/>
                <w:noProof/>
              </w:rPr>
              <w:t>E-mail</w:t>
            </w:r>
          </w:p>
        </w:tc>
        <w:tc>
          <w:tcPr>
            <w:tcW w:w="4643" w:type="dxa"/>
          </w:tcPr>
          <w:p w:rsidR="002D5B2C" w:rsidRPr="005439D8" w:rsidRDefault="00FB347D" w:rsidP="00FD3521">
            <w:pPr>
              <w:rPr>
                <w:noProof/>
              </w:rPr>
            </w:pPr>
            <w:r w:rsidRPr="005439D8">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5439D8" w:rsidRDefault="0095424F" w:rsidP="009B2CF8">
            <w:pPr>
              <w:jc w:val="both"/>
              <w:rPr>
                <w:highlight w:val="yellow"/>
              </w:rPr>
            </w:pPr>
            <w:sdt>
              <w:sdtPr>
                <w:alias w:val="врста"/>
                <w:tag w:val="добара"/>
                <w:id w:val="219417644"/>
                <w:dropDownList>
                  <w:listItem w:displayText="Добра" w:value="Добра"/>
                  <w:listItem w:displayText="Услуге" w:value="Услуге"/>
                  <w:listItem w:displayText="Радови" w:value="Радови"/>
                </w:dropDownList>
              </w:sdtPr>
              <w:sdtEndPr/>
              <w:sdtContent>
                <w:r w:rsidR="005439D8" w:rsidRPr="005439D8">
                  <w:t>Услуге</w:t>
                </w:r>
              </w:sdtContent>
            </w:sdt>
            <w:r w:rsidR="005439D8" w:rsidRPr="005439D8">
              <w:t xml:space="preserve"> бр</w:t>
            </w:r>
            <w:r w:rsidR="005439D8" w:rsidRPr="005439D8">
              <w:rPr>
                <w:lang w:val="ru-RU"/>
              </w:rPr>
              <w:t>.</w:t>
            </w:r>
            <w:r w:rsidR="005439D8" w:rsidRPr="005439D8">
              <w:t xml:space="preserve"> </w:t>
            </w:r>
            <w:r w:rsidR="005439D8" w:rsidRPr="005439D8">
              <w:rPr>
                <w:lang w:val="sr-Cyrl-RS"/>
              </w:rPr>
              <w:t>161-15</w:t>
            </w:r>
            <w:r w:rsidR="005439D8" w:rsidRPr="005439D8">
              <w:t>-O</w:t>
            </w:r>
            <w:r w:rsidR="005439D8" w:rsidRPr="005439D8">
              <w:rPr>
                <w:i/>
                <w:iCs/>
              </w:rPr>
              <w:t xml:space="preserve"> </w:t>
            </w:r>
            <w:r w:rsidR="005439D8" w:rsidRPr="005439D8">
              <w:t xml:space="preserve">- </w:t>
            </w:r>
            <w:r w:rsidR="005439D8" w:rsidRPr="005439D8">
              <w:rPr>
                <w:lang w:val="sr-Cyrl-RS"/>
              </w:rPr>
              <w:t xml:space="preserve">Сервис и </w:t>
            </w:r>
            <w:r w:rsidR="005439D8" w:rsidRPr="005439D8">
              <w:t>одржавање</w:t>
            </w:r>
            <w:r w:rsidR="005439D8" w:rsidRPr="005439D8">
              <w:rPr>
                <w:lang w:val="sr-Cyrl-RS"/>
              </w:rPr>
              <w:t xml:space="preserve"> медицинске опреме произвођача „</w:t>
            </w:r>
            <w:r w:rsidR="005439D8" w:rsidRPr="005439D8">
              <w:rPr>
                <w:lang w:val="sr-Latn-RS"/>
              </w:rPr>
              <w:t>Aeskulap“</w:t>
            </w:r>
            <w:r w:rsidR="005439D8" w:rsidRPr="005439D8">
              <w:rPr>
                <w:lang w:val="sr-Cyrl-RS"/>
              </w:rPr>
              <w:t>, за потребе Клиничког центра Војводине</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5439D8" w:rsidP="00FC5FB6">
            <w:pPr>
              <w:rPr>
                <w:noProof/>
              </w:rPr>
            </w:pPr>
            <w:r w:rsidRPr="00E6101F">
              <w:rPr>
                <w:noProof/>
              </w:rPr>
              <w:t>5042000 услуге поправке и одржавања медицинске и хируршке опреме</w:t>
            </w:r>
            <w:r>
              <w:rPr>
                <w:noProof/>
              </w:rPr>
              <w:t>.</w:t>
            </w:r>
          </w:p>
        </w:tc>
      </w:tr>
    </w:tbl>
    <w:p w:rsidR="009A5352" w:rsidRPr="00C35CDB" w:rsidRDefault="009A5352">
      <w:pPr>
        <w:rPr>
          <w:b/>
          <w:noProof/>
        </w:rPr>
      </w:pPr>
    </w:p>
    <w:p w:rsidR="005439D8" w:rsidRDefault="005439D8">
      <w:pPr>
        <w:rPr>
          <w:b/>
          <w:noProof/>
          <w:lang w:val="sr-Cyrl-RS"/>
        </w:rPr>
      </w:pPr>
    </w:p>
    <w:p w:rsidR="00341172" w:rsidRPr="00AE1407" w:rsidRDefault="00341172" w:rsidP="00341172">
      <w:pPr>
        <w:rPr>
          <w:b/>
          <w:noProof/>
        </w:rPr>
      </w:pPr>
    </w:p>
    <w:tbl>
      <w:tblPr>
        <w:tblStyle w:val="TableGrid"/>
        <w:tblW w:w="9322" w:type="dxa"/>
        <w:tblLook w:val="04A0" w:firstRow="1" w:lastRow="0" w:firstColumn="1" w:lastColumn="0" w:noHBand="0" w:noVBand="1"/>
      </w:tblPr>
      <w:tblGrid>
        <w:gridCol w:w="534"/>
        <w:gridCol w:w="3402"/>
        <w:gridCol w:w="5386"/>
      </w:tblGrid>
      <w:tr w:rsidR="002140A1" w:rsidRPr="00AE1407" w:rsidTr="003E13D4">
        <w:tc>
          <w:tcPr>
            <w:tcW w:w="534" w:type="dxa"/>
            <w:vAlign w:val="center"/>
          </w:tcPr>
          <w:p w:rsidR="002140A1" w:rsidRPr="00AE1407" w:rsidRDefault="002140A1" w:rsidP="00341172">
            <w:pPr>
              <w:rPr>
                <w:b/>
                <w:noProof/>
              </w:rPr>
            </w:pPr>
            <w:r>
              <w:rPr>
                <w:b/>
                <w:noProof/>
              </w:rPr>
              <w:t>РБ</w:t>
            </w:r>
          </w:p>
        </w:tc>
        <w:tc>
          <w:tcPr>
            <w:tcW w:w="8788" w:type="dxa"/>
            <w:gridSpan w:val="2"/>
            <w:vAlign w:val="center"/>
          </w:tcPr>
          <w:p w:rsidR="002140A1" w:rsidRPr="002140A1" w:rsidRDefault="002140A1" w:rsidP="00341172">
            <w:pPr>
              <w:rPr>
                <w:b/>
                <w:noProof/>
                <w:lang w:val="sr-Cyrl-RS"/>
              </w:rPr>
            </w:pPr>
            <w:r w:rsidRPr="00D8647E">
              <w:rPr>
                <w:b/>
                <w:noProof/>
              </w:rPr>
              <w:t>П</w:t>
            </w:r>
            <w:r>
              <w:rPr>
                <w:b/>
                <w:noProof/>
              </w:rPr>
              <w:t xml:space="preserve">роцењена вредност </w:t>
            </w:r>
            <w:r>
              <w:rPr>
                <w:b/>
                <w:noProof/>
                <w:lang w:val="sr-Cyrl-RS"/>
              </w:rPr>
              <w:t>јавне набавке:</w:t>
            </w:r>
          </w:p>
        </w:tc>
      </w:tr>
      <w:tr w:rsidR="00341172" w:rsidRPr="00AE1407" w:rsidTr="00341172">
        <w:tc>
          <w:tcPr>
            <w:tcW w:w="534" w:type="dxa"/>
            <w:vAlign w:val="center"/>
          </w:tcPr>
          <w:p w:rsidR="00341172" w:rsidRPr="008D0F89" w:rsidRDefault="00341172" w:rsidP="00341172">
            <w:pPr>
              <w:rPr>
                <w:noProof/>
              </w:rPr>
            </w:pPr>
            <w:r>
              <w:rPr>
                <w:noProof/>
              </w:rPr>
              <w:t>1</w:t>
            </w:r>
          </w:p>
        </w:tc>
        <w:tc>
          <w:tcPr>
            <w:tcW w:w="3402" w:type="dxa"/>
            <w:vAlign w:val="center"/>
          </w:tcPr>
          <w:p w:rsidR="00341172" w:rsidRPr="00AE1407" w:rsidRDefault="00341172" w:rsidP="00341172">
            <w:pPr>
              <w:rPr>
                <w:noProof/>
              </w:rPr>
            </w:pPr>
            <w:r w:rsidRPr="005439D8">
              <w:rPr>
                <w:lang w:val="sr-Cyrl-RS"/>
              </w:rPr>
              <w:t xml:space="preserve">Сервис и </w:t>
            </w:r>
            <w:r w:rsidRPr="005439D8">
              <w:t>одржавање</w:t>
            </w:r>
            <w:r w:rsidRPr="005439D8">
              <w:rPr>
                <w:lang w:val="sr-Cyrl-RS"/>
              </w:rPr>
              <w:t xml:space="preserve"> медицинске опреме произвођача „</w:t>
            </w:r>
            <w:r w:rsidRPr="005439D8">
              <w:rPr>
                <w:lang w:val="sr-Latn-RS"/>
              </w:rPr>
              <w:t>Aeskulap“</w:t>
            </w:r>
            <w:r w:rsidRPr="005439D8">
              <w:rPr>
                <w:lang w:val="sr-Cyrl-RS"/>
              </w:rPr>
              <w:t>, за потребе Клиничког центра Војводине</w:t>
            </w:r>
          </w:p>
        </w:tc>
        <w:tc>
          <w:tcPr>
            <w:tcW w:w="5386" w:type="dxa"/>
            <w:vAlign w:val="center"/>
          </w:tcPr>
          <w:p w:rsidR="00341172" w:rsidRPr="00CE5CC8" w:rsidRDefault="00341172" w:rsidP="00341172">
            <w:pPr>
              <w:rPr>
                <w:highlight w:val="yellow"/>
              </w:rPr>
            </w:pPr>
            <w:r>
              <w:rPr>
                <w:lang w:val="sr-Cyrl-RS"/>
              </w:rPr>
              <w:t xml:space="preserve">1.500.000,00 </w:t>
            </w:r>
            <w:r w:rsidR="007C055C">
              <w:t>дин. без ПДВ</w:t>
            </w:r>
          </w:p>
        </w:tc>
      </w:tr>
    </w:tbl>
    <w:p w:rsidR="005439D8" w:rsidRDefault="005439D8">
      <w:pPr>
        <w:rPr>
          <w:b/>
          <w:noProof/>
          <w:lang w:val="sr-Latn-RS"/>
        </w:rPr>
      </w:pPr>
    </w:p>
    <w:p w:rsidR="00341172" w:rsidRPr="00341172" w:rsidRDefault="00341172">
      <w:pPr>
        <w:rPr>
          <w:b/>
          <w:noProof/>
          <w:lang w:val="sr-Latn-RS"/>
        </w:rPr>
      </w:pPr>
    </w:p>
    <w:p w:rsidR="004D2E66" w:rsidRPr="00C35CDB" w:rsidRDefault="00C21A19">
      <w:pPr>
        <w:rPr>
          <w:b/>
          <w:noProof/>
        </w:rPr>
      </w:pPr>
      <w:r w:rsidRPr="00C35CDB">
        <w:rPr>
          <w:b/>
          <w:noProof/>
        </w:rPr>
        <w:t xml:space="preserve">Предмет јавне </w:t>
      </w:r>
      <w:r w:rsidRPr="005439D8">
        <w:rPr>
          <w:b/>
          <w:noProof/>
        </w:rPr>
        <w:t xml:space="preserve">набавке </w:t>
      </w:r>
      <w:r w:rsidR="009A5352" w:rsidRPr="005439D8">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Default="007B247F" w:rsidP="00646779">
      <w:pPr>
        <w:rPr>
          <w:b/>
          <w:noProof/>
          <w:lang w:val="sr-Cyrl-RS"/>
        </w:rPr>
      </w:pPr>
    </w:p>
    <w:p w:rsidR="005439D8" w:rsidRPr="005439D8" w:rsidRDefault="005439D8" w:rsidP="00646779">
      <w:pPr>
        <w:rPr>
          <w:b/>
          <w:noProof/>
          <w:lang w:val="sr-Cyrl-RS"/>
        </w:rPr>
      </w:pPr>
    </w:p>
    <w:p w:rsidR="00646779" w:rsidRPr="00C35CDB" w:rsidRDefault="007B247F" w:rsidP="00646779">
      <w:pPr>
        <w:rPr>
          <w:b/>
          <w:noProof/>
        </w:rPr>
      </w:pPr>
      <w:r w:rsidRPr="005439D8">
        <w:rPr>
          <w:b/>
          <w:iCs/>
        </w:rPr>
        <w:t>Н</w:t>
      </w:r>
      <w:r w:rsidRPr="005439D8">
        <w:rPr>
          <w:b/>
          <w:iCs/>
          <w:lang w:val="sr-Cyrl-CS"/>
        </w:rPr>
        <w:t xml:space="preserve">аручилац </w:t>
      </w:r>
      <w:r w:rsidR="005439D8">
        <w:rPr>
          <w:b/>
          <w:iCs/>
        </w:rPr>
        <w:t>не спроводи</w:t>
      </w:r>
      <w:r w:rsidRPr="005439D8">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rsidP="00E43FAE">
      <w:pPr>
        <w:rPr>
          <w:bCs/>
          <w:iCs/>
        </w:rPr>
      </w:pPr>
    </w:p>
    <w:p w:rsidR="006F08D7" w:rsidRPr="00AE1407" w:rsidRDefault="006F08D7" w:rsidP="006F08D7">
      <w:pPr>
        <w:suppressAutoHyphens/>
        <w:spacing w:line="100" w:lineRule="atLeast"/>
        <w:jc w:val="both"/>
      </w:pPr>
      <w:r w:rsidRPr="00AC0D3B">
        <w:rPr>
          <w:lang w:val="sr-Cyrl-BA"/>
        </w:rPr>
        <w:t xml:space="preserve">Предмет ове јавне набавке је </w:t>
      </w:r>
      <w:r w:rsidRPr="00AC0D3B">
        <w:t xml:space="preserve">услуга </w:t>
      </w:r>
      <w:r w:rsidR="008A5974">
        <w:rPr>
          <w:lang w:val="sr-Cyrl-RS"/>
        </w:rPr>
        <w:t>с</w:t>
      </w:r>
      <w:r w:rsidR="008A5974" w:rsidRPr="005439D8">
        <w:rPr>
          <w:lang w:val="sr-Cyrl-RS"/>
        </w:rPr>
        <w:t>ервис</w:t>
      </w:r>
      <w:r w:rsidR="008A5974">
        <w:rPr>
          <w:lang w:val="sr-Cyrl-RS"/>
        </w:rPr>
        <w:t>ирања</w:t>
      </w:r>
      <w:r w:rsidR="008A5974" w:rsidRPr="005439D8">
        <w:rPr>
          <w:lang w:val="sr-Cyrl-RS"/>
        </w:rPr>
        <w:t xml:space="preserve"> и </w:t>
      </w:r>
      <w:r w:rsidR="008A5974" w:rsidRPr="005439D8">
        <w:t>одржавањ</w:t>
      </w:r>
      <w:r w:rsidR="008A5974">
        <w:rPr>
          <w:lang w:val="sr-Cyrl-RS"/>
        </w:rPr>
        <w:t>а</w:t>
      </w:r>
      <w:r w:rsidR="008A5974" w:rsidRPr="005439D8">
        <w:rPr>
          <w:lang w:val="sr-Cyrl-RS"/>
        </w:rPr>
        <w:t xml:space="preserve"> медицинске опреме произвођача „</w:t>
      </w:r>
      <w:r w:rsidR="008A5974" w:rsidRPr="005439D8">
        <w:rPr>
          <w:lang w:val="sr-Latn-RS"/>
        </w:rPr>
        <w:t>Aeskulap“</w:t>
      </w:r>
      <w:r w:rsidR="008A5974" w:rsidRPr="005439D8">
        <w:rPr>
          <w:lang w:val="sr-Cyrl-RS"/>
        </w:rPr>
        <w:t>, за потребе Клиничког центра Војводине</w:t>
      </w:r>
      <w:r>
        <w:rPr>
          <w:noProof/>
        </w:rPr>
        <w:t>, која подразумева:</w:t>
      </w:r>
      <w:r w:rsidRPr="00C70B33">
        <w:rPr>
          <w:lang w:val="sr-Cyrl-CS"/>
        </w:rPr>
        <w:t xml:space="preserve"> </w:t>
      </w:r>
    </w:p>
    <w:p w:rsidR="006F08D7" w:rsidRDefault="006F08D7" w:rsidP="006F08D7">
      <w:pPr>
        <w:jc w:val="center"/>
        <w:rPr>
          <w:i/>
          <w:noProof/>
          <w:lang w:val="sr-Cyrl-RS"/>
        </w:rPr>
      </w:pPr>
    </w:p>
    <w:p w:rsidR="006F08D7" w:rsidRPr="00891289" w:rsidRDefault="008A5974" w:rsidP="008A5974">
      <w:pPr>
        <w:numPr>
          <w:ilvl w:val="0"/>
          <w:numId w:val="18"/>
        </w:numPr>
        <w:spacing w:after="200" w:line="276" w:lineRule="auto"/>
        <w:contextualSpacing/>
        <w:rPr>
          <w:rFonts w:eastAsia="Calibri"/>
          <w:lang w:val="sr-Latn-RS"/>
        </w:rPr>
      </w:pPr>
      <w:r>
        <w:rPr>
          <w:rFonts w:eastAsia="Calibri"/>
          <w:lang w:val="sr-Cyrl-RS"/>
        </w:rPr>
        <w:t>Сервисирање и поправку п</w:t>
      </w:r>
      <w:r>
        <w:rPr>
          <w:rFonts w:eastAsia="Calibri"/>
        </w:rPr>
        <w:t>огонск</w:t>
      </w:r>
      <w:r>
        <w:rPr>
          <w:rFonts w:eastAsia="Calibri"/>
          <w:lang w:val="sr-Cyrl-RS"/>
        </w:rPr>
        <w:t>ог</w:t>
      </w:r>
      <w:r w:rsidRPr="008A5974">
        <w:rPr>
          <w:rFonts w:eastAsia="Calibri"/>
        </w:rPr>
        <w:t xml:space="preserve"> </w:t>
      </w:r>
      <w:r>
        <w:rPr>
          <w:rFonts w:eastAsia="Calibri"/>
        </w:rPr>
        <w:t>мотор</w:t>
      </w:r>
      <w:r>
        <w:rPr>
          <w:rFonts w:eastAsia="Calibri"/>
          <w:lang w:val="sr-Cyrl-RS"/>
        </w:rPr>
        <w:t xml:space="preserve">а </w:t>
      </w:r>
      <w:r w:rsidRPr="008A5974">
        <w:rPr>
          <w:rFonts w:eastAsia="Calibri"/>
        </w:rPr>
        <w:t>GA 420</w:t>
      </w:r>
    </w:p>
    <w:p w:rsidR="008A5974" w:rsidRPr="008A5974" w:rsidRDefault="006F08D7" w:rsidP="006F08D7">
      <w:pPr>
        <w:numPr>
          <w:ilvl w:val="0"/>
          <w:numId w:val="18"/>
        </w:numPr>
        <w:spacing w:after="200" w:line="276" w:lineRule="auto"/>
        <w:contextualSpacing/>
        <w:rPr>
          <w:rFonts w:eastAsia="Calibri"/>
        </w:rPr>
      </w:pPr>
      <w:r w:rsidRPr="008A5974">
        <w:rPr>
          <w:rFonts w:eastAsia="Calibri"/>
        </w:rPr>
        <w:t>Сервисирање и поправк</w:t>
      </w:r>
      <w:r w:rsidRPr="008A5974">
        <w:rPr>
          <w:rFonts w:eastAsia="Calibri"/>
          <w:lang w:val="sr-Cyrl-RS"/>
        </w:rPr>
        <w:t>у</w:t>
      </w:r>
      <w:r w:rsidRPr="008A5974">
        <w:rPr>
          <w:rFonts w:eastAsia="Calibri"/>
        </w:rPr>
        <w:t xml:space="preserve"> </w:t>
      </w:r>
      <w:r w:rsidR="008A5974" w:rsidRPr="008A5974">
        <w:rPr>
          <w:rFonts w:eastAsia="Calibri"/>
        </w:rPr>
        <w:t>Securat 80 GF 210</w:t>
      </w:r>
    </w:p>
    <w:p w:rsidR="00133588" w:rsidRPr="00133588" w:rsidRDefault="006F08D7" w:rsidP="00133588">
      <w:pPr>
        <w:numPr>
          <w:ilvl w:val="0"/>
          <w:numId w:val="18"/>
        </w:numPr>
        <w:spacing w:after="200" w:line="276" w:lineRule="auto"/>
        <w:contextualSpacing/>
        <w:rPr>
          <w:rFonts w:eastAsia="Calibri"/>
        </w:rPr>
      </w:pPr>
      <w:r w:rsidRPr="008A5974">
        <w:rPr>
          <w:rFonts w:eastAsia="Calibri"/>
        </w:rPr>
        <w:t>Сервисирање и поправк</w:t>
      </w:r>
      <w:r w:rsidRPr="008A5974">
        <w:rPr>
          <w:rFonts w:eastAsia="Calibri"/>
          <w:lang w:val="sr-Cyrl-RS"/>
        </w:rPr>
        <w:t>у</w:t>
      </w:r>
      <w:r w:rsidRPr="008A5974">
        <w:rPr>
          <w:rFonts w:eastAsia="Calibri"/>
        </w:rPr>
        <w:t xml:space="preserve"> </w:t>
      </w:r>
      <w:r w:rsidR="008A5974" w:rsidRPr="008A5974">
        <w:rPr>
          <w:rFonts w:eastAsia="Calibri"/>
        </w:rPr>
        <w:t>Drill and Reamer</w:t>
      </w:r>
      <w:r w:rsidR="00133588" w:rsidRPr="00133588">
        <w:rPr>
          <w:rFonts w:eastAsia="Calibri"/>
        </w:rPr>
        <w:t xml:space="preserve"> </w:t>
      </w:r>
      <w:r w:rsidR="00133588" w:rsidRPr="008A5974">
        <w:rPr>
          <w:rFonts w:eastAsia="Calibri"/>
        </w:rPr>
        <w:t>GA 672 3Ti</w:t>
      </w:r>
    </w:p>
    <w:p w:rsidR="006F08D7"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w:t>
      </w:r>
      <w:r w:rsidRPr="00133588">
        <w:rPr>
          <w:rFonts w:eastAsia="Calibri"/>
          <w:lang w:val="sr-Cyrl-RS"/>
        </w:rPr>
        <w:t>Sternum Saw GA 673 3Ti</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w:t>
      </w:r>
      <w:r w:rsidRPr="00133588">
        <w:rPr>
          <w:rFonts w:eastAsia="Calibri"/>
          <w:lang w:val="sr-Cyrl-RS"/>
        </w:rPr>
        <w:t xml:space="preserve">Dermatom Mikro GB 231  </w:t>
      </w:r>
    </w:p>
    <w:p w:rsidR="00133588" w:rsidRPr="00891289" w:rsidRDefault="00133588" w:rsidP="00133588">
      <w:pPr>
        <w:numPr>
          <w:ilvl w:val="0"/>
          <w:numId w:val="18"/>
        </w:numPr>
        <w:spacing w:after="200" w:line="276" w:lineRule="auto"/>
        <w:contextualSpacing/>
        <w:rPr>
          <w:rFonts w:eastAsia="Calibri"/>
          <w:lang w:val="sr-Latn-RS"/>
        </w:rPr>
      </w:pPr>
      <w:r>
        <w:rPr>
          <w:rFonts w:eastAsia="Calibri"/>
          <w:lang w:val="sr-Cyrl-RS"/>
        </w:rPr>
        <w:t xml:space="preserve">Сервисирање и поправку </w:t>
      </w:r>
      <w:r w:rsidR="0070219F">
        <w:rPr>
          <w:rFonts w:eastAsia="Calibri"/>
          <w:lang w:val="sr-Cyrl-RS"/>
        </w:rPr>
        <w:t>п</w:t>
      </w:r>
      <w:r w:rsidR="0070219F">
        <w:rPr>
          <w:rFonts w:eastAsia="Calibri"/>
        </w:rPr>
        <w:t>огонск</w:t>
      </w:r>
      <w:r w:rsidR="0070219F">
        <w:rPr>
          <w:rFonts w:eastAsia="Calibri"/>
          <w:lang w:val="sr-Cyrl-RS"/>
        </w:rPr>
        <w:t>ог</w:t>
      </w:r>
      <w:r w:rsidR="0070219F" w:rsidRPr="008A5974">
        <w:rPr>
          <w:rFonts w:eastAsia="Calibri"/>
        </w:rPr>
        <w:t xml:space="preserve"> </w:t>
      </w:r>
      <w:r w:rsidR="0070219F">
        <w:rPr>
          <w:rFonts w:eastAsia="Calibri"/>
        </w:rPr>
        <w:t>мотор</w:t>
      </w:r>
      <w:r w:rsidR="0070219F">
        <w:rPr>
          <w:rFonts w:eastAsia="Calibri"/>
          <w:lang w:val="sr-Cyrl-RS"/>
        </w:rPr>
        <w:t xml:space="preserve">а </w:t>
      </w:r>
      <w:r w:rsidRPr="00133588">
        <w:rPr>
          <w:rFonts w:eastAsia="Calibri"/>
          <w:lang w:val="sr-Cyrl-RS"/>
        </w:rPr>
        <w:t>GA 830/GA 835</w:t>
      </w:r>
    </w:p>
    <w:p w:rsidR="00133588" w:rsidRPr="008A5974" w:rsidRDefault="00133588" w:rsidP="00133588">
      <w:pPr>
        <w:numPr>
          <w:ilvl w:val="0"/>
          <w:numId w:val="18"/>
        </w:numPr>
        <w:spacing w:after="200" w:line="276" w:lineRule="auto"/>
        <w:contextualSpacing/>
        <w:rPr>
          <w:rFonts w:eastAsia="Calibri"/>
        </w:rPr>
      </w:pPr>
      <w:r w:rsidRPr="008A5974">
        <w:rPr>
          <w:rFonts w:eastAsia="Calibri"/>
        </w:rPr>
        <w:t>Сервисирање и поправк</w:t>
      </w:r>
      <w:r w:rsidRPr="008A5974">
        <w:rPr>
          <w:rFonts w:eastAsia="Calibri"/>
          <w:lang w:val="sr-Cyrl-RS"/>
        </w:rPr>
        <w:t>у</w:t>
      </w:r>
      <w:r w:rsidRPr="008A5974">
        <w:rPr>
          <w:rFonts w:eastAsia="Calibri"/>
        </w:rPr>
        <w:t xml:space="preserve"> </w:t>
      </w:r>
      <w:r w:rsidRPr="00133588">
        <w:rPr>
          <w:rFonts w:eastAsia="Calibri"/>
        </w:rPr>
        <w:t>Kraniotom Makro GB 299</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rPr>
          <w:rFonts w:eastAsia="Calibri"/>
        </w:rPr>
        <w:t xml:space="preserve"> Nervstimulator</w:t>
      </w:r>
      <w:r w:rsidR="0070219F">
        <w:rPr>
          <w:rFonts w:eastAsia="Calibri"/>
          <w:lang w:val="sr-Cyrl-RS"/>
        </w:rPr>
        <w:t>а</w:t>
      </w:r>
      <w:r w:rsidR="0070219F" w:rsidRPr="0070219F">
        <w:rPr>
          <w:rFonts w:eastAsia="Calibri"/>
        </w:rPr>
        <w:t xml:space="preserve"> </w:t>
      </w:r>
      <w:r w:rsidR="0070219F" w:rsidRPr="00133588">
        <w:rPr>
          <w:rFonts w:eastAsia="Calibri"/>
        </w:rPr>
        <w:t>GN 15</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Makro Sajla</w:t>
      </w:r>
      <w:r w:rsidR="0070219F" w:rsidRPr="0070219F">
        <w:t xml:space="preserve"> </w:t>
      </w:r>
      <w:r w:rsidR="0070219F" w:rsidRPr="00133588">
        <w:t xml:space="preserve">GA 156   </w:t>
      </w:r>
    </w:p>
    <w:p w:rsidR="0070219F" w:rsidRPr="0070219F" w:rsidRDefault="00133588" w:rsidP="0070219F">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Makro Sajla</w:t>
      </w:r>
      <w:r w:rsidR="0070219F" w:rsidRPr="0070219F">
        <w:t xml:space="preserve"> </w:t>
      </w:r>
      <w:r w:rsidR="0070219F" w:rsidRPr="00133588">
        <w:t xml:space="preserve">GA 172    </w:t>
      </w:r>
    </w:p>
    <w:p w:rsidR="00133588" w:rsidRPr="0070219F" w:rsidRDefault="00133588" w:rsidP="0070219F">
      <w:pPr>
        <w:numPr>
          <w:ilvl w:val="0"/>
          <w:numId w:val="18"/>
        </w:numPr>
        <w:spacing w:after="200" w:line="276" w:lineRule="auto"/>
        <w:contextualSpacing/>
        <w:rPr>
          <w:rFonts w:eastAsia="Calibri"/>
        </w:rPr>
      </w:pPr>
      <w:r w:rsidRPr="0070219F">
        <w:rPr>
          <w:rFonts w:eastAsia="Calibri"/>
          <w:lang w:val="sr-Cyrl-RS"/>
        </w:rPr>
        <w:t>Сервисирање и поправку Testera</w:t>
      </w:r>
      <w:r w:rsidR="0070219F" w:rsidRPr="0070219F">
        <w:rPr>
          <w:rFonts w:eastAsia="Calibri"/>
          <w:lang w:val="sr-Cyrl-RS"/>
        </w:rPr>
        <w:t xml:space="preserve"> GB 432  </w:t>
      </w:r>
      <w:r w:rsidR="00372754">
        <w:rPr>
          <w:rFonts w:eastAsia="Calibri"/>
          <w:lang w:val="sr-Cyrl-RS"/>
        </w:rPr>
        <w:t xml:space="preserve"> </w:t>
      </w:r>
    </w:p>
    <w:p w:rsidR="00133588" w:rsidRPr="008A5974" w:rsidRDefault="00133588" w:rsidP="00133588">
      <w:pPr>
        <w:numPr>
          <w:ilvl w:val="0"/>
          <w:numId w:val="18"/>
        </w:numPr>
        <w:spacing w:after="200" w:line="276" w:lineRule="auto"/>
        <w:contextualSpacing/>
        <w:rPr>
          <w:rFonts w:eastAsia="Calibri"/>
        </w:rPr>
      </w:pPr>
      <w:r w:rsidRPr="008A5974">
        <w:rPr>
          <w:rFonts w:eastAsia="Calibri"/>
        </w:rPr>
        <w:t>Сервисирање и поправк</w:t>
      </w:r>
      <w:r w:rsidRPr="008A5974">
        <w:rPr>
          <w:rFonts w:eastAsia="Calibri"/>
          <w:lang w:val="sr-Cyrl-RS"/>
        </w:rPr>
        <w:t>у</w:t>
      </w:r>
      <w:r w:rsidRPr="008A5974">
        <w:rPr>
          <w:rFonts w:eastAsia="Calibri"/>
        </w:rPr>
        <w:t xml:space="preserve"> </w:t>
      </w:r>
      <w:r w:rsidRPr="00133588">
        <w:rPr>
          <w:rFonts w:eastAsia="Calibri"/>
        </w:rPr>
        <w:t>Testera</w:t>
      </w:r>
      <w:r w:rsidR="00EF5946" w:rsidRPr="00EF5946">
        <w:rPr>
          <w:rFonts w:eastAsia="Calibri"/>
        </w:rPr>
        <w:t xml:space="preserve"> </w:t>
      </w:r>
      <w:r w:rsidR="00EF5946" w:rsidRPr="00133588">
        <w:rPr>
          <w:rFonts w:eastAsia="Calibri"/>
        </w:rPr>
        <w:t xml:space="preserve">GB 125  </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rPr>
          <w:rFonts w:eastAsia="Calibri"/>
        </w:rPr>
        <w:t xml:space="preserve"> </w:t>
      </w:r>
      <w:r w:rsidR="00EF5946" w:rsidRPr="00133588">
        <w:rPr>
          <w:rFonts w:eastAsia="Calibri"/>
        </w:rPr>
        <w:t>ugaona testera</w:t>
      </w:r>
      <w:r w:rsidR="00EF5946" w:rsidRPr="00EF5946">
        <w:rPr>
          <w:rFonts w:eastAsia="Calibri"/>
        </w:rPr>
        <w:t xml:space="preserve"> </w:t>
      </w:r>
      <w:r w:rsidR="00EF5946" w:rsidRPr="00133588">
        <w:rPr>
          <w:rFonts w:eastAsia="Calibri"/>
        </w:rPr>
        <w:t xml:space="preserve">GB 137 (GB 097/GB 098)  </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w:t>
      </w:r>
      <w:r w:rsidR="00EF5946" w:rsidRPr="00133588">
        <w:t>makro bušilica</w:t>
      </w:r>
      <w:r w:rsidR="00EF5946" w:rsidRPr="00EF5946">
        <w:t xml:space="preserve"> </w:t>
      </w:r>
      <w:r w:rsidR="00EF5946" w:rsidRPr="00133588">
        <w:t xml:space="preserve">GB 102  </w:t>
      </w:r>
    </w:p>
    <w:p w:rsidR="00133588" w:rsidRPr="00133588" w:rsidRDefault="00133588" w:rsidP="00133588">
      <w:pPr>
        <w:numPr>
          <w:ilvl w:val="0"/>
          <w:numId w:val="18"/>
        </w:numPr>
        <w:spacing w:after="200" w:line="276" w:lineRule="auto"/>
        <w:contextualSpacing/>
        <w:rPr>
          <w:rFonts w:eastAsia="Calibri"/>
          <w:lang w:val="sr-Latn-RS"/>
        </w:rPr>
      </w:pPr>
      <w:r w:rsidRPr="00133588">
        <w:rPr>
          <w:rFonts w:eastAsia="Calibri"/>
        </w:rPr>
        <w:t>Сервисирање и поправк</w:t>
      </w:r>
      <w:r w:rsidRPr="00133588">
        <w:rPr>
          <w:rFonts w:eastAsia="Calibri"/>
          <w:lang w:val="sr-Cyrl-RS"/>
        </w:rPr>
        <w:t>у</w:t>
      </w:r>
      <w:r w:rsidRPr="00133588">
        <w:t xml:space="preserve"> </w:t>
      </w:r>
      <w:r w:rsidR="00EF5946" w:rsidRPr="00133588">
        <w:t>nasadnik- bušilica</w:t>
      </w:r>
      <w:r w:rsidR="00EF5946" w:rsidRPr="00EF5946">
        <w:t xml:space="preserve"> </w:t>
      </w:r>
      <w:r w:rsidR="00EF5946" w:rsidRPr="00133588">
        <w:t xml:space="preserve">GB 169  </w:t>
      </w:r>
    </w:p>
    <w:p w:rsidR="00133588" w:rsidRPr="00891289" w:rsidRDefault="00133588" w:rsidP="00133588">
      <w:pPr>
        <w:numPr>
          <w:ilvl w:val="0"/>
          <w:numId w:val="18"/>
        </w:numPr>
        <w:spacing w:after="200" w:line="276" w:lineRule="auto"/>
        <w:contextualSpacing/>
        <w:rPr>
          <w:rFonts w:eastAsia="Calibri"/>
          <w:lang w:val="sr-Latn-RS"/>
        </w:rPr>
      </w:pPr>
      <w:r>
        <w:rPr>
          <w:rFonts w:eastAsia="Calibri"/>
          <w:lang w:val="sr-Cyrl-RS"/>
        </w:rPr>
        <w:t xml:space="preserve">Сервисирање и поправку </w:t>
      </w:r>
      <w:r w:rsidR="00EF5946" w:rsidRPr="00133588">
        <w:rPr>
          <w:rFonts w:eastAsia="Calibri"/>
          <w:lang w:val="sr-Cyrl-RS"/>
        </w:rPr>
        <w:t>nasadnik ugaoni</w:t>
      </w:r>
      <w:r w:rsidR="00EF5946" w:rsidRPr="00EF5946">
        <w:rPr>
          <w:rFonts w:eastAsia="Calibri"/>
          <w:lang w:val="sr-Cyrl-RS"/>
        </w:rPr>
        <w:t xml:space="preserve"> </w:t>
      </w:r>
      <w:r w:rsidR="00EF5946" w:rsidRPr="00133588">
        <w:rPr>
          <w:rFonts w:eastAsia="Calibri"/>
          <w:lang w:val="sr-Cyrl-RS"/>
        </w:rPr>
        <w:t>GD 455</w:t>
      </w:r>
    </w:p>
    <w:p w:rsidR="00133588" w:rsidRPr="008A5974" w:rsidRDefault="00133588" w:rsidP="00133588">
      <w:pPr>
        <w:numPr>
          <w:ilvl w:val="0"/>
          <w:numId w:val="18"/>
        </w:numPr>
        <w:spacing w:after="200" w:line="276" w:lineRule="auto"/>
        <w:contextualSpacing/>
        <w:rPr>
          <w:rFonts w:eastAsia="Calibri"/>
        </w:rPr>
      </w:pPr>
      <w:r w:rsidRPr="008A5974">
        <w:rPr>
          <w:rFonts w:eastAsia="Calibri"/>
        </w:rPr>
        <w:t>Сервисирање и поправк</w:t>
      </w:r>
      <w:r w:rsidRPr="008A5974">
        <w:rPr>
          <w:rFonts w:eastAsia="Calibri"/>
          <w:lang w:val="sr-Cyrl-RS"/>
        </w:rPr>
        <w:t>у</w:t>
      </w:r>
      <w:r w:rsidRPr="008A5974">
        <w:rPr>
          <w:rFonts w:eastAsia="Calibri"/>
        </w:rPr>
        <w:t xml:space="preserve"> </w:t>
      </w:r>
      <w:r w:rsidR="00EF5946" w:rsidRPr="00133588">
        <w:rPr>
          <w:rFonts w:eastAsia="Calibri"/>
        </w:rPr>
        <w:t>nasadnik ugaoni</w:t>
      </w:r>
      <w:r w:rsidR="00EF5946" w:rsidRPr="00EF5946">
        <w:rPr>
          <w:rFonts w:eastAsia="Calibri"/>
        </w:rPr>
        <w:t xml:space="preserve"> </w:t>
      </w:r>
      <w:r w:rsidR="00EF5946" w:rsidRPr="00133588">
        <w:rPr>
          <w:rFonts w:eastAsia="Calibri"/>
        </w:rPr>
        <w:t>GB 533</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rPr>
          <w:rFonts w:eastAsia="Calibri"/>
        </w:rPr>
        <w:t xml:space="preserve"> </w:t>
      </w:r>
      <w:r w:rsidR="00EF5946" w:rsidRPr="00133588">
        <w:rPr>
          <w:rFonts w:eastAsia="Calibri"/>
        </w:rPr>
        <w:t>mikro motor  GD 656</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w:t>
      </w:r>
      <w:r w:rsidR="00EF5946" w:rsidRPr="00133588">
        <w:t xml:space="preserve">mikro motor GD 657  </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w:t>
      </w:r>
      <w:r w:rsidR="00EF5946" w:rsidRPr="00133588">
        <w:t>lejla</w:t>
      </w:r>
      <w:r w:rsidR="00EF5946" w:rsidRPr="00EF5946">
        <w:t xml:space="preserve"> </w:t>
      </w:r>
      <w:r w:rsidR="00EF5946" w:rsidRPr="00133588">
        <w:t>FF 270</w:t>
      </w:r>
    </w:p>
    <w:p w:rsidR="00133588" w:rsidRPr="00891289" w:rsidRDefault="00133588" w:rsidP="00133588">
      <w:pPr>
        <w:numPr>
          <w:ilvl w:val="0"/>
          <w:numId w:val="18"/>
        </w:numPr>
        <w:spacing w:after="200" w:line="276" w:lineRule="auto"/>
        <w:contextualSpacing/>
        <w:rPr>
          <w:rFonts w:eastAsia="Calibri"/>
          <w:lang w:val="sr-Latn-RS"/>
        </w:rPr>
      </w:pPr>
      <w:r>
        <w:rPr>
          <w:rFonts w:eastAsia="Calibri"/>
          <w:lang w:val="sr-Cyrl-RS"/>
        </w:rPr>
        <w:t xml:space="preserve">Сервисирање и поправку </w:t>
      </w:r>
      <w:r w:rsidR="00EF5946" w:rsidRPr="00133588">
        <w:rPr>
          <w:rFonts w:eastAsia="Calibri"/>
          <w:lang w:val="sr-Cyrl-RS"/>
        </w:rPr>
        <w:t>mikro sajla</w:t>
      </w:r>
      <w:r w:rsidR="00EF5946" w:rsidRPr="00EF5946">
        <w:rPr>
          <w:rFonts w:eastAsia="Calibri"/>
          <w:lang w:val="sr-Cyrl-RS"/>
        </w:rPr>
        <w:t xml:space="preserve"> </w:t>
      </w:r>
      <w:r w:rsidR="00EF5946" w:rsidRPr="00133588">
        <w:rPr>
          <w:rFonts w:eastAsia="Calibri"/>
          <w:lang w:val="sr-Cyrl-RS"/>
        </w:rPr>
        <w:t xml:space="preserve">GA 176/173   </w:t>
      </w:r>
    </w:p>
    <w:p w:rsidR="00133588" w:rsidRPr="008A5974" w:rsidRDefault="00133588" w:rsidP="00133588">
      <w:pPr>
        <w:numPr>
          <w:ilvl w:val="0"/>
          <w:numId w:val="18"/>
        </w:numPr>
        <w:spacing w:after="200" w:line="276" w:lineRule="auto"/>
        <w:contextualSpacing/>
        <w:rPr>
          <w:rFonts w:eastAsia="Calibri"/>
        </w:rPr>
      </w:pPr>
      <w:r w:rsidRPr="008A5974">
        <w:rPr>
          <w:rFonts w:eastAsia="Calibri"/>
        </w:rPr>
        <w:t>Сервисирање и поправк</w:t>
      </w:r>
      <w:r w:rsidRPr="008A5974">
        <w:rPr>
          <w:rFonts w:eastAsia="Calibri"/>
          <w:lang w:val="sr-Cyrl-RS"/>
        </w:rPr>
        <w:t>у</w:t>
      </w:r>
      <w:r w:rsidRPr="008A5974">
        <w:rPr>
          <w:rFonts w:eastAsia="Calibri"/>
        </w:rPr>
        <w:t xml:space="preserve"> </w:t>
      </w:r>
      <w:r w:rsidR="00EF5946" w:rsidRPr="00133588">
        <w:rPr>
          <w:rFonts w:eastAsia="Calibri"/>
        </w:rPr>
        <w:t>kontrolna jedinica  GD 650/GD 653</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rPr>
          <w:rFonts w:eastAsia="Calibri"/>
        </w:rPr>
        <w:t xml:space="preserve"> </w:t>
      </w:r>
      <w:r w:rsidR="00EF5946" w:rsidRPr="00133588">
        <w:rPr>
          <w:rFonts w:eastAsia="Calibri"/>
        </w:rPr>
        <w:t>testera</w:t>
      </w:r>
      <w:r w:rsidR="00EF5946" w:rsidRPr="00EF5946">
        <w:rPr>
          <w:rFonts w:eastAsia="Calibri"/>
        </w:rPr>
        <w:t xml:space="preserve"> </w:t>
      </w:r>
      <w:r w:rsidR="00EF5946" w:rsidRPr="00133588">
        <w:rPr>
          <w:rFonts w:eastAsia="Calibri"/>
        </w:rPr>
        <w:t xml:space="preserve">GB 124  </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w:t>
      </w:r>
      <w:r w:rsidR="001F4D85" w:rsidRPr="00133588">
        <w:t>kabal motora  GD 661</w:t>
      </w:r>
    </w:p>
    <w:p w:rsidR="00133588" w:rsidRPr="00133588" w:rsidRDefault="00133588" w:rsidP="00133588">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w:t>
      </w:r>
      <w:r w:rsidR="000D4F4E">
        <w:t>n</w:t>
      </w:r>
      <w:r w:rsidRPr="00133588">
        <w:t>asadnik busilica</w:t>
      </w:r>
      <w:r w:rsidR="000D4F4E" w:rsidRPr="000D4F4E">
        <w:t xml:space="preserve"> GB 210  </w:t>
      </w:r>
    </w:p>
    <w:p w:rsidR="0070219F" w:rsidRPr="0070219F" w:rsidRDefault="0070219F" w:rsidP="0070219F">
      <w:pPr>
        <w:numPr>
          <w:ilvl w:val="0"/>
          <w:numId w:val="18"/>
        </w:numPr>
        <w:spacing w:after="200" w:line="276" w:lineRule="auto"/>
        <w:contextualSpacing/>
        <w:rPr>
          <w:rFonts w:eastAsia="Calibri"/>
          <w:lang w:val="sr-Latn-RS"/>
        </w:rPr>
      </w:pPr>
      <w:r w:rsidRPr="0070219F">
        <w:rPr>
          <w:rFonts w:eastAsia="Calibri"/>
        </w:rPr>
        <w:t>Сервисирање и поправк</w:t>
      </w:r>
      <w:r w:rsidRPr="0070219F">
        <w:rPr>
          <w:rFonts w:eastAsia="Calibri"/>
          <w:lang w:val="sr-Cyrl-RS"/>
        </w:rPr>
        <w:t>у</w:t>
      </w:r>
      <w:r w:rsidRPr="00133588">
        <w:t xml:space="preserve"> </w:t>
      </w:r>
      <w:r w:rsidR="000D4F4E" w:rsidRPr="0070219F">
        <w:t>pneumatska bušilica</w:t>
      </w:r>
      <w:r w:rsidR="000D4F4E" w:rsidRPr="000D4F4E">
        <w:t xml:space="preserve"> </w:t>
      </w:r>
      <w:r w:rsidR="000D4F4E" w:rsidRPr="0070219F">
        <w:t xml:space="preserve">GA 437  </w:t>
      </w:r>
    </w:p>
    <w:p w:rsidR="0070219F" w:rsidRPr="0070219F" w:rsidRDefault="0070219F" w:rsidP="0070219F">
      <w:pPr>
        <w:numPr>
          <w:ilvl w:val="0"/>
          <w:numId w:val="18"/>
        </w:numPr>
        <w:spacing w:after="200" w:line="276" w:lineRule="auto"/>
        <w:contextualSpacing/>
        <w:rPr>
          <w:rFonts w:eastAsia="Calibri"/>
        </w:rPr>
      </w:pPr>
      <w:r w:rsidRPr="0070219F">
        <w:rPr>
          <w:rFonts w:eastAsia="Calibri"/>
          <w:lang w:val="sr-Cyrl-RS"/>
        </w:rPr>
        <w:t xml:space="preserve">Сервисирање и поправку </w:t>
      </w:r>
    </w:p>
    <w:p w:rsidR="0070219F" w:rsidRPr="0070219F" w:rsidRDefault="0070219F" w:rsidP="0070219F">
      <w:pPr>
        <w:numPr>
          <w:ilvl w:val="0"/>
          <w:numId w:val="18"/>
        </w:numPr>
        <w:spacing w:after="200" w:line="276" w:lineRule="auto"/>
        <w:contextualSpacing/>
        <w:rPr>
          <w:rFonts w:eastAsia="Calibri"/>
        </w:rPr>
      </w:pPr>
      <w:r w:rsidRPr="0070219F">
        <w:rPr>
          <w:rFonts w:eastAsia="Calibri"/>
        </w:rPr>
        <w:t>Сервисирање и поправк</w:t>
      </w:r>
      <w:r w:rsidRPr="0070219F">
        <w:rPr>
          <w:rFonts w:eastAsia="Calibri"/>
          <w:lang w:val="sr-Cyrl-RS"/>
        </w:rPr>
        <w:t>у</w:t>
      </w:r>
      <w:r w:rsidRPr="0070219F">
        <w:rPr>
          <w:rFonts w:eastAsia="Calibri"/>
        </w:rPr>
        <w:t xml:space="preserve">  </w:t>
      </w:r>
      <w:r w:rsidR="000D4F4E" w:rsidRPr="0070219F">
        <w:rPr>
          <w:rFonts w:eastAsia="Calibri"/>
        </w:rPr>
        <w:t>mikromotor</w:t>
      </w:r>
      <w:r w:rsidR="000D4F4E" w:rsidRPr="000D4F4E">
        <w:rPr>
          <w:rFonts w:eastAsia="Calibri"/>
        </w:rPr>
        <w:t xml:space="preserve"> </w:t>
      </w:r>
      <w:r w:rsidR="000D4F4E" w:rsidRPr="0070219F">
        <w:rPr>
          <w:rFonts w:eastAsia="Calibri"/>
        </w:rPr>
        <w:t>GD 404</w:t>
      </w:r>
    </w:p>
    <w:p w:rsidR="0070219F" w:rsidRPr="00133588" w:rsidRDefault="0070219F" w:rsidP="0070219F">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rPr>
          <w:rFonts w:eastAsia="Calibri"/>
        </w:rPr>
        <w:t xml:space="preserve"> </w:t>
      </w:r>
      <w:r w:rsidR="000D4F4E" w:rsidRPr="0070219F">
        <w:rPr>
          <w:rFonts w:eastAsia="Calibri"/>
        </w:rPr>
        <w:t>izvor hladnog svetla</w:t>
      </w:r>
      <w:r w:rsidR="000D4F4E" w:rsidRPr="000D4F4E">
        <w:rPr>
          <w:rFonts w:eastAsia="Calibri"/>
        </w:rPr>
        <w:t xml:space="preserve"> </w:t>
      </w:r>
      <w:r w:rsidR="000D4F4E" w:rsidRPr="0070219F">
        <w:rPr>
          <w:rFonts w:eastAsia="Calibri"/>
        </w:rPr>
        <w:t>OP 930</w:t>
      </w:r>
    </w:p>
    <w:p w:rsidR="0070219F" w:rsidRPr="00133588" w:rsidRDefault="0070219F" w:rsidP="0070219F">
      <w:pPr>
        <w:numPr>
          <w:ilvl w:val="0"/>
          <w:numId w:val="18"/>
        </w:numPr>
        <w:spacing w:after="200" w:line="276" w:lineRule="auto"/>
        <w:contextualSpacing/>
        <w:rPr>
          <w:rFonts w:eastAsia="Calibri"/>
        </w:rPr>
      </w:pPr>
      <w:r w:rsidRPr="00133588">
        <w:rPr>
          <w:rFonts w:eastAsia="Calibri"/>
        </w:rPr>
        <w:t>Сервисирање и поправк</w:t>
      </w:r>
      <w:r w:rsidRPr="00133588">
        <w:rPr>
          <w:rFonts w:eastAsia="Calibri"/>
          <w:lang w:val="sr-Cyrl-RS"/>
        </w:rPr>
        <w:t>у</w:t>
      </w:r>
      <w:r w:rsidRPr="00133588">
        <w:t xml:space="preserve"> </w:t>
      </w:r>
      <w:r w:rsidR="000D4F4E" w:rsidRPr="0070219F">
        <w:t>nasadnik  GD 450</w:t>
      </w:r>
    </w:p>
    <w:p w:rsidR="0070219F" w:rsidRPr="000D4F4E" w:rsidRDefault="0070219F" w:rsidP="0070219F">
      <w:pPr>
        <w:numPr>
          <w:ilvl w:val="0"/>
          <w:numId w:val="18"/>
        </w:numPr>
        <w:spacing w:after="200" w:line="276" w:lineRule="auto"/>
        <w:contextualSpacing/>
        <w:rPr>
          <w:rFonts w:eastAsia="Calibri"/>
        </w:rPr>
      </w:pPr>
      <w:r w:rsidRPr="0070219F">
        <w:rPr>
          <w:rFonts w:eastAsia="Calibri"/>
        </w:rPr>
        <w:t>Сервисирање и поправк</w:t>
      </w:r>
      <w:r w:rsidRPr="0070219F">
        <w:rPr>
          <w:rFonts w:eastAsia="Calibri"/>
          <w:lang w:val="sr-Cyrl-RS"/>
        </w:rPr>
        <w:t>у</w:t>
      </w:r>
      <w:r w:rsidRPr="00133588">
        <w:t xml:space="preserve"> </w:t>
      </w:r>
      <w:r w:rsidR="000D4F4E" w:rsidRPr="000D4F4E">
        <w:t xml:space="preserve">bipolarcoagulator </w:t>
      </w:r>
      <w:r w:rsidR="000D4F4E" w:rsidRPr="0070219F">
        <w:t xml:space="preserve">TB 50  </w:t>
      </w:r>
    </w:p>
    <w:p w:rsidR="0070219F" w:rsidRPr="000D4F4E" w:rsidRDefault="0070219F" w:rsidP="0070219F">
      <w:pPr>
        <w:numPr>
          <w:ilvl w:val="0"/>
          <w:numId w:val="18"/>
        </w:numPr>
        <w:spacing w:after="200" w:line="276" w:lineRule="auto"/>
        <w:contextualSpacing/>
        <w:rPr>
          <w:rFonts w:eastAsia="Calibri"/>
        </w:rPr>
      </w:pPr>
      <w:r w:rsidRPr="0070219F">
        <w:rPr>
          <w:rFonts w:eastAsia="Calibri"/>
        </w:rPr>
        <w:t>Сервисирање и поправк</w:t>
      </w:r>
      <w:r w:rsidRPr="0070219F">
        <w:rPr>
          <w:rFonts w:eastAsia="Calibri"/>
          <w:lang w:val="sr-Cyrl-RS"/>
        </w:rPr>
        <w:t>у</w:t>
      </w:r>
      <w:r w:rsidRPr="00133588">
        <w:t xml:space="preserve"> </w:t>
      </w:r>
      <w:r w:rsidR="000D4F4E" w:rsidRPr="0070219F">
        <w:t xml:space="preserve">testera za gips </w:t>
      </w:r>
      <w:r w:rsidRPr="0070219F">
        <w:t>G-6100-05</w:t>
      </w:r>
    </w:p>
    <w:p w:rsidR="000D4F4E" w:rsidRPr="0070219F" w:rsidRDefault="000D4F4E" w:rsidP="000D4F4E">
      <w:pPr>
        <w:spacing w:after="200" w:line="276" w:lineRule="auto"/>
        <w:ind w:left="1135"/>
        <w:contextualSpacing/>
        <w:rPr>
          <w:rFonts w:eastAsia="Calibri"/>
        </w:rPr>
      </w:pPr>
    </w:p>
    <w:p w:rsidR="000D4F4E" w:rsidRPr="000D4F4E" w:rsidRDefault="000D4F4E" w:rsidP="000D4F4E">
      <w:pPr>
        <w:spacing w:after="200" w:line="276" w:lineRule="auto"/>
        <w:contextualSpacing/>
        <w:rPr>
          <w:rFonts w:eastAsia="Calibri"/>
        </w:rPr>
      </w:pPr>
      <w:r w:rsidRPr="000D4F4E">
        <w:rPr>
          <w:rFonts w:eastAsia="Calibri"/>
        </w:rPr>
        <w:t xml:space="preserve">Понуђач се обавезује у току трајања уговора да изврши неопходну поправку </w:t>
      </w:r>
      <w:r w:rsidRPr="005439D8">
        <w:rPr>
          <w:lang w:val="sr-Cyrl-RS"/>
        </w:rPr>
        <w:t>медицинске опреме произвођача „</w:t>
      </w:r>
      <w:r w:rsidRPr="005439D8">
        <w:rPr>
          <w:lang w:val="sr-Latn-RS"/>
        </w:rPr>
        <w:t>Aeskulap“</w:t>
      </w:r>
      <w:r w:rsidRPr="000D4F4E">
        <w:rPr>
          <w:rFonts w:eastAsia="Calibri"/>
        </w:rPr>
        <w:t>, која подразумева поправку са евентуалном уградњом резервних делова.</w:t>
      </w:r>
    </w:p>
    <w:p w:rsidR="00E522CA" w:rsidRDefault="00E522CA" w:rsidP="00E522CA">
      <w:pPr>
        <w:rPr>
          <w:lang w:val="sr-Cyrl-RS"/>
        </w:rPr>
      </w:pPr>
    </w:p>
    <w:p w:rsidR="00E522CA" w:rsidRPr="000D00A2" w:rsidRDefault="00F23BD5" w:rsidP="00E522CA">
      <w:pPr>
        <w:rPr>
          <w:lang w:val="sr-Cyrl-RS"/>
        </w:rPr>
      </w:pPr>
      <w:r w:rsidRPr="00E522CA">
        <w:lastRenderedPageBreak/>
        <w:t xml:space="preserve">Сервис се обавља по позиву Наручиоца (лица из Сектора за техничко услужне послове), годину дана од дана потписивања уговора, односно до истека финансијских средстава, </w:t>
      </w:r>
      <w:r w:rsidR="00E522CA" w:rsidRPr="00E522CA">
        <w:rPr>
          <w:lang w:val="sr-Cyrl-RS"/>
        </w:rPr>
        <w:t>тј</w:t>
      </w:r>
      <w:r w:rsidR="00E522CA" w:rsidRPr="000D00A2">
        <w:rPr>
          <w:lang w:val="sr-Cyrl-RS"/>
        </w:rPr>
        <w:t>.</w:t>
      </w:r>
      <w:r w:rsidR="00E522CA" w:rsidRPr="000D00A2">
        <w:rPr>
          <w:rFonts w:eastAsia="Calibri"/>
        </w:rPr>
        <w:t xml:space="preserve"> испуњења укупно уговорене вредности уговора који ће бити закључен у овом поступку јавне набавке</w:t>
      </w:r>
      <w:r w:rsidR="00E522CA" w:rsidRPr="000D00A2">
        <w:t xml:space="preserve"> </w:t>
      </w:r>
    </w:p>
    <w:p w:rsidR="00E522CA" w:rsidRPr="00FA437A" w:rsidRDefault="00E522CA" w:rsidP="00E522CA">
      <w:pPr>
        <w:jc w:val="both"/>
        <w:rPr>
          <w:lang w:val="sr-Cyrl-RS"/>
        </w:rPr>
      </w:pPr>
      <w:r w:rsidRPr="000D00A2">
        <w:rPr>
          <w:rFonts w:eastAsia="Calibri"/>
          <w:lang w:val="sr-Cyrl-RS"/>
        </w:rPr>
        <w:t>Понуђач</w:t>
      </w:r>
      <w:r w:rsidRPr="000D00A2">
        <w:rPr>
          <w:rFonts w:eastAsia="Calibri"/>
        </w:rPr>
        <w:t xml:space="preserve"> се обавезује да наручиоцу </w:t>
      </w:r>
      <w:r w:rsidRPr="000D00A2">
        <w:rPr>
          <w:rFonts w:eastAsia="Calibri"/>
          <w:lang w:val="sr-Cyrl-RS"/>
        </w:rPr>
        <w:t xml:space="preserve">достави </w:t>
      </w:r>
      <w:r w:rsidRPr="000D00A2">
        <w:rPr>
          <w:rFonts w:eastAsia="Calibri"/>
        </w:rPr>
        <w:t>спецификациј</w:t>
      </w:r>
      <w:r w:rsidRPr="000D00A2">
        <w:rPr>
          <w:rFonts w:eastAsia="Calibri"/>
          <w:lang w:val="sr-Cyrl-RS"/>
        </w:rPr>
        <w:t>у</w:t>
      </w:r>
      <w:r w:rsidRPr="000D00A2">
        <w:rPr>
          <w:rFonts w:eastAsia="Calibri"/>
        </w:rPr>
        <w:t xml:space="preserve"> резервних делова</w:t>
      </w:r>
      <w:r w:rsidRPr="000D00A2">
        <w:rPr>
          <w:rFonts w:eastAsia="Calibri"/>
          <w:lang w:val="sr-Cyrl-RS"/>
        </w:rPr>
        <w:t xml:space="preserve"> и цену радног сата</w:t>
      </w:r>
      <w:r w:rsidRPr="000D00A2">
        <w:rPr>
          <w:rFonts w:eastAsia="Calibri"/>
        </w:rPr>
        <w:t xml:space="preserve"> </w:t>
      </w:r>
      <w:r w:rsidRPr="000D00A2">
        <w:rPr>
          <w:rFonts w:eastAsia="Calibri"/>
          <w:lang w:val="sr-Cyrl-RS"/>
        </w:rPr>
        <w:t>(спецификацију резервних делова са ценама и ценом радног сата понуђач  доставља уз понуду и она је саставни део понуде</w:t>
      </w:r>
      <w:r w:rsidRPr="000D00A2">
        <w:rPr>
          <w:rFonts w:eastAsia="Calibri"/>
          <w:lang w:val="sr-Latn-RS"/>
        </w:rPr>
        <w:t>)</w:t>
      </w:r>
      <w:r w:rsidR="00FA437A" w:rsidRPr="000D00A2">
        <w:rPr>
          <w:rFonts w:eastAsia="Calibri"/>
          <w:lang w:val="sr-Cyrl-RS"/>
        </w:rPr>
        <w:t>.</w:t>
      </w:r>
    </w:p>
    <w:p w:rsidR="00E522CA" w:rsidRPr="00E522CA" w:rsidRDefault="00E522CA" w:rsidP="00E522CA">
      <w:pPr>
        <w:rPr>
          <w:rFonts w:eastAsia="Calibri"/>
          <w:highlight w:val="yellow"/>
          <w:lang w:val="sr-Cyrl-RS"/>
        </w:rPr>
      </w:pPr>
      <w:r w:rsidRPr="00E522CA">
        <w:rPr>
          <w:lang w:val="sr-Cyrl-RS"/>
        </w:rPr>
        <w:t xml:space="preserve">Понуђач </w:t>
      </w:r>
      <w:r w:rsidR="00F23BD5" w:rsidRPr="00E522CA">
        <w:t xml:space="preserve"> ће извршити одређени број сервиса, са евентуалном заменом резервних делова по ценама наведеним у </w:t>
      </w:r>
      <w:r w:rsidR="00F23BD5" w:rsidRPr="00E522CA">
        <w:rPr>
          <w:i/>
        </w:rPr>
        <w:t xml:space="preserve">ценовнику, </w:t>
      </w:r>
      <w:r w:rsidR="00F23BD5" w:rsidRPr="00E522CA">
        <w:t xml:space="preserve">а максимално до уговорене вредности на основу понуде понуђача. У случају да се резервни део не налази у </w:t>
      </w:r>
      <w:r w:rsidR="00F23BD5" w:rsidRPr="00E522CA">
        <w:rPr>
          <w:i/>
        </w:rPr>
        <w:t>ценовнику</w:t>
      </w:r>
      <w:r w:rsidR="00F23BD5" w:rsidRPr="00E522CA">
        <w:t>, Добављач мора да  добије писану сагласност наручиоца да замени резервни део (лица из Сектора за техничко услужне послове).</w:t>
      </w:r>
      <w:r w:rsidRPr="00E522CA">
        <w:rPr>
          <w:rFonts w:eastAsia="Calibri"/>
          <w:highlight w:val="yellow"/>
          <w:lang w:val="sr-Cyrl-RS"/>
        </w:rPr>
        <w:t xml:space="preserve"> </w:t>
      </w:r>
    </w:p>
    <w:p w:rsidR="00E522CA" w:rsidRPr="000D00A2" w:rsidRDefault="00E522CA" w:rsidP="00E522CA">
      <w:pPr>
        <w:rPr>
          <w:rFonts w:eastAsia="Calibri"/>
          <w:lang w:val="sr-Cyrl-RS"/>
        </w:rPr>
      </w:pPr>
      <w:r w:rsidRPr="000D00A2">
        <w:rPr>
          <w:rFonts w:eastAsia="Calibri"/>
          <w:lang w:val="sr-Cyrl-RS"/>
        </w:rPr>
        <w:t>Цене из ценовника током трајања уговор</w:t>
      </w:r>
      <w:r w:rsidRPr="000D00A2">
        <w:rPr>
          <w:rFonts w:eastAsia="Calibri"/>
          <w:lang w:val="sr-Latn-RS"/>
        </w:rPr>
        <w:t xml:space="preserve">a </w:t>
      </w:r>
      <w:r w:rsidRPr="000D00A2">
        <w:rPr>
          <w:rFonts w:eastAsia="Calibri"/>
          <w:lang w:val="sr-Cyrl-RS"/>
        </w:rPr>
        <w:t>закљученог на основу овог поступка се не мењају.</w:t>
      </w:r>
    </w:p>
    <w:p w:rsidR="000D4F4E" w:rsidRPr="000D00A2" w:rsidRDefault="000D4F4E" w:rsidP="000D4F4E">
      <w:pPr>
        <w:spacing w:after="200" w:line="276" w:lineRule="auto"/>
        <w:contextualSpacing/>
        <w:rPr>
          <w:rFonts w:eastAsia="Calibri"/>
        </w:rPr>
      </w:pPr>
      <w:r w:rsidRPr="000D00A2">
        <w:rPr>
          <w:rFonts w:eastAsia="Calibri"/>
        </w:rPr>
        <w:t xml:space="preserve">Наручилац захтева да рок извршења појединачне </w:t>
      </w:r>
      <w:r w:rsidR="00FA437A" w:rsidRPr="000D00A2">
        <w:rPr>
          <w:rFonts w:eastAsia="Calibri"/>
          <w:lang w:val="sr-Cyrl-RS"/>
        </w:rPr>
        <w:t xml:space="preserve">услуге </w:t>
      </w:r>
      <w:r w:rsidRPr="000D00A2">
        <w:rPr>
          <w:rFonts w:eastAsia="Calibri"/>
        </w:rPr>
        <w:t xml:space="preserve">не буде дужи </w:t>
      </w:r>
      <w:r w:rsidR="00FA437A" w:rsidRPr="000D00A2">
        <w:rPr>
          <w:rFonts w:eastAsia="Calibri"/>
        </w:rPr>
        <w:t xml:space="preserve">од </w:t>
      </w:r>
      <w:r w:rsidR="00FA437A" w:rsidRPr="000D00A2">
        <w:rPr>
          <w:rFonts w:eastAsia="Calibri"/>
          <w:lang w:val="sr-Cyrl-RS"/>
        </w:rPr>
        <w:t>10</w:t>
      </w:r>
      <w:r w:rsidRPr="000D00A2">
        <w:rPr>
          <w:rFonts w:eastAsia="Calibri"/>
        </w:rPr>
        <w:t xml:space="preserve"> дана.</w:t>
      </w:r>
    </w:p>
    <w:p w:rsidR="00466780" w:rsidRPr="000D00A2" w:rsidRDefault="000D4F4E" w:rsidP="00466780">
      <w:pPr>
        <w:spacing w:after="200" w:line="276" w:lineRule="auto"/>
        <w:contextualSpacing/>
        <w:rPr>
          <w:rFonts w:eastAsia="Calibri"/>
          <w:lang w:val="sr-Cyrl-RS"/>
        </w:rPr>
      </w:pPr>
      <w:r w:rsidRPr="000D00A2">
        <w:rPr>
          <w:rFonts w:eastAsia="Calibri"/>
        </w:rPr>
        <w:t xml:space="preserve">Наручилац захтева да гарантни рок на </w:t>
      </w:r>
      <w:r w:rsidR="00FA437A" w:rsidRPr="000D00A2">
        <w:rPr>
          <w:rFonts w:eastAsia="Calibri"/>
          <w:lang w:val="sr-Cyrl-RS"/>
        </w:rPr>
        <w:t xml:space="preserve">уграђени део </w:t>
      </w:r>
      <w:r w:rsidRPr="000D00A2">
        <w:rPr>
          <w:rFonts w:eastAsia="Calibri"/>
        </w:rPr>
        <w:t xml:space="preserve">буде минимално </w:t>
      </w:r>
      <w:r w:rsidR="003E13D4" w:rsidRPr="000D00A2">
        <w:rPr>
          <w:rFonts w:eastAsia="Calibri"/>
        </w:rPr>
        <w:t>6 месеци</w:t>
      </w:r>
      <w:r w:rsidRPr="000D00A2">
        <w:rPr>
          <w:rFonts w:eastAsia="Calibri"/>
        </w:rPr>
        <w:t xml:space="preserve"> од дана уградње/замене, односно испоруке.</w:t>
      </w:r>
    </w:p>
    <w:p w:rsidR="00466780" w:rsidRPr="000D00A2" w:rsidRDefault="000D00A2" w:rsidP="000D00A2">
      <w:pPr>
        <w:jc w:val="both"/>
        <w:rPr>
          <w:bCs/>
          <w:lang w:val="sr-Latn-CS"/>
        </w:rPr>
      </w:pPr>
      <w:r w:rsidRPr="000D00A2">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r w:rsidR="00466780" w:rsidRPr="000D00A2">
        <w:rPr>
          <w:rFonts w:eastAsia="Calibri"/>
        </w:rPr>
        <w:t>Том</w:t>
      </w:r>
      <w:r w:rsidR="00466780" w:rsidRPr="00466780">
        <w:rPr>
          <w:rFonts w:eastAsia="Calibri"/>
        </w:rPr>
        <w:t xml:space="preserve"> приликом се потписује реверс, на коме ће стајати рок за враћање сервисиран</w:t>
      </w:r>
      <w:r w:rsidR="00466780">
        <w:rPr>
          <w:rFonts w:eastAsia="Calibri"/>
          <w:lang w:val="sr-Cyrl-RS"/>
        </w:rPr>
        <w:t>е опреме</w:t>
      </w:r>
      <w:r w:rsidR="00466780" w:rsidRPr="00466780">
        <w:rPr>
          <w:rFonts w:eastAsia="Calibri"/>
        </w:rPr>
        <w:t xml:space="preserve">.  </w:t>
      </w:r>
    </w:p>
    <w:p w:rsidR="00466780" w:rsidRPr="000D00A2" w:rsidRDefault="00964ACA" w:rsidP="00964ACA">
      <w:pPr>
        <w:rPr>
          <w:rFonts w:eastAsia="Calibri"/>
        </w:rPr>
      </w:pPr>
      <w:r>
        <w:rPr>
          <w:rFonts w:eastAsia="Calibri"/>
          <w:lang w:val="sr-Cyrl-RS"/>
        </w:rPr>
        <w:t>Понуђач</w:t>
      </w:r>
      <w:r w:rsidR="00466780" w:rsidRPr="00F67CE0">
        <w:rPr>
          <w:rFonts w:eastAsia="Calibri"/>
        </w:rPr>
        <w:t xml:space="preserve"> се обавезује да након завршеног сервиса изда валидну потврду да је сервис извршен на начин како је то </w:t>
      </w:r>
      <w:r w:rsidR="00466780" w:rsidRPr="00964ACA">
        <w:rPr>
          <w:rFonts w:eastAsia="Calibri"/>
        </w:rPr>
        <w:t xml:space="preserve">прописао произвођач, као и да је апарат исправан и </w:t>
      </w:r>
      <w:r w:rsidR="00466780" w:rsidRPr="000D00A2">
        <w:rPr>
          <w:rFonts w:eastAsia="Calibri"/>
        </w:rPr>
        <w:t>безбедан за рад.</w:t>
      </w:r>
    </w:p>
    <w:p w:rsidR="00466780" w:rsidRPr="000D00A2" w:rsidRDefault="00964ACA" w:rsidP="00964ACA">
      <w:pPr>
        <w:rPr>
          <w:rFonts w:eastAsia="Calibri"/>
        </w:rPr>
      </w:pPr>
      <w:r w:rsidRPr="000D00A2">
        <w:rPr>
          <w:rFonts w:eastAsia="Calibri"/>
          <w:lang w:val="sr-Cyrl-RS"/>
        </w:rPr>
        <w:t xml:space="preserve">Понуђач </w:t>
      </w:r>
      <w:r w:rsidR="00466780" w:rsidRPr="000D00A2">
        <w:rPr>
          <w:rFonts w:eastAsia="Calibri"/>
        </w:rPr>
        <w:t xml:space="preserve">се обавезује да услуге изврши са стручним кадром, који је обучен за ту врсту опреме, са одговарајућим квалитетним алатом и да уграђује оригиналне резервне делове произвођача. </w:t>
      </w:r>
    </w:p>
    <w:p w:rsidR="00466780" w:rsidRPr="000D00A2" w:rsidRDefault="00466780" w:rsidP="00964ACA">
      <w:pPr>
        <w:rPr>
          <w:rFonts w:eastAsia="Calibri"/>
        </w:rPr>
      </w:pPr>
      <w:r w:rsidRPr="000D00A2">
        <w:rPr>
          <w:rFonts w:eastAsia="Calibri"/>
        </w:rPr>
        <w:t>У случају неквалитетно извршеног сервиса добављач је обавезан да поново квалитетно изврши сервис у року од 24 часа, без права накнаде.</w:t>
      </w:r>
    </w:p>
    <w:p w:rsidR="006F08D7" w:rsidRPr="00964ACA" w:rsidRDefault="00964ACA" w:rsidP="00964ACA">
      <w:pPr>
        <w:rPr>
          <w:rFonts w:eastAsia="Calibri"/>
        </w:rPr>
      </w:pPr>
      <w:r w:rsidRPr="000D00A2">
        <w:rPr>
          <w:rFonts w:eastAsia="Calibri"/>
          <w:lang w:val="sr-Cyrl-RS"/>
        </w:rPr>
        <w:t>Понуђач</w:t>
      </w:r>
      <w:r w:rsidR="00466780" w:rsidRPr="000D00A2">
        <w:rPr>
          <w:rFonts w:eastAsia="Calibri"/>
        </w:rPr>
        <w:t xml:space="preserve"> приликом стручног прегледа и поправке сачињава уредну документацију о прегледу апарата, о извршеном раду сервисера и утрошеном материјалу. 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и достављање оригиналног радног налога уз фактуру.</w:t>
      </w:r>
    </w:p>
    <w:p w:rsidR="00F67CE0" w:rsidRPr="000D4F4E" w:rsidRDefault="00F67CE0" w:rsidP="00F67CE0">
      <w:pPr>
        <w:spacing w:after="200" w:line="276" w:lineRule="auto"/>
        <w:contextualSpacing/>
        <w:rPr>
          <w:rFonts w:eastAsia="Calibri"/>
        </w:rPr>
      </w:pPr>
      <w:r w:rsidRPr="000D4F4E">
        <w:rPr>
          <w:rFonts w:eastAsia="Calibri"/>
        </w:rPr>
        <w:t>Потврда о исправном извршењу предмета јавне набавке из описа је извештај лица за праћење реализације уговора код Наручиоца,  по уградњи/замени, односно испоруци добара, уз радни налог.</w:t>
      </w:r>
    </w:p>
    <w:p w:rsidR="00964ACA" w:rsidRPr="00176855" w:rsidRDefault="00F94AD5" w:rsidP="00964ACA">
      <w:pPr>
        <w:jc w:val="both"/>
        <w:rPr>
          <w:bCs/>
          <w:noProof/>
        </w:rPr>
      </w:pPr>
      <w:r>
        <w:rPr>
          <w:bCs/>
          <w:noProof/>
        </w:rPr>
        <w:t xml:space="preserve">Понуђач се обавезује да </w:t>
      </w:r>
      <w:r w:rsidR="00964ACA" w:rsidRPr="00176855">
        <w:rPr>
          <w:bCs/>
          <w:noProof/>
        </w:rPr>
        <w:t>након сваке извршене услуге  попуни „СЕРВИСН</w:t>
      </w:r>
      <w:r w:rsidR="00964ACA" w:rsidRPr="00176855">
        <w:rPr>
          <w:bCs/>
          <w:noProof/>
          <w:lang w:val="sr-Cyrl-RS"/>
        </w:rPr>
        <w:t xml:space="preserve">У </w:t>
      </w:r>
      <w:r w:rsidR="00964ACA" w:rsidRPr="00176855">
        <w:rPr>
          <w:bCs/>
          <w:noProof/>
        </w:rPr>
        <w:t>КЊИЖИЦ</w:t>
      </w:r>
      <w:r w:rsidR="00964ACA" w:rsidRPr="00176855">
        <w:rPr>
          <w:bCs/>
          <w:noProof/>
          <w:lang w:val="sr-Cyrl-RS"/>
        </w:rPr>
        <w:t>У</w:t>
      </w:r>
      <w:r w:rsidR="00964ACA" w:rsidRPr="00176855">
        <w:rPr>
          <w:bCs/>
          <w:noProof/>
        </w:rPr>
        <w:t>“ апарата.</w:t>
      </w:r>
    </w:p>
    <w:p w:rsidR="00964ACA" w:rsidRPr="00E74E0E" w:rsidRDefault="00964ACA" w:rsidP="00964ACA">
      <w:pPr>
        <w:jc w:val="both"/>
        <w:rPr>
          <w:bCs/>
          <w:noProof/>
          <w:lang w:val="sr-Latn-RS"/>
        </w:rPr>
      </w:pPr>
      <w:r w:rsidRPr="00176855">
        <w:rPr>
          <w:bCs/>
          <w:noProof/>
        </w:rPr>
        <w:t xml:space="preserve">Понуђач се обавезује да након сваке извршене сервисне услуге попуни </w:t>
      </w:r>
      <w:r w:rsidRPr="00176855">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w:t>
      </w:r>
      <w:r w:rsidR="009F68C9">
        <w:rPr>
          <w:bCs/>
          <w:noProof/>
          <w:lang w:val="sr-Cyrl-RS"/>
        </w:rPr>
        <w:t>р</w:t>
      </w:r>
      <w:r w:rsidRPr="00176855">
        <w:rPr>
          <w:bCs/>
          <w:noProof/>
          <w:lang w:val="sr-Cyrl-RS"/>
        </w:rPr>
        <w:t>вних делова, који се достављају уз понуду.</w:t>
      </w:r>
    </w:p>
    <w:p w:rsidR="000D4F4E" w:rsidRDefault="000D4F4E">
      <w:pPr>
        <w:rPr>
          <w:bCs/>
          <w:iCs/>
        </w:rPr>
      </w:pPr>
    </w:p>
    <w:p w:rsidR="00127AFC" w:rsidRPr="00C35CDB" w:rsidRDefault="002D5B2C" w:rsidP="00F32498">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lastRenderedPageBreak/>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0D4F4E">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0D4F4E" w:rsidRDefault="00CA2087" w:rsidP="00F32498">
            <w:pPr>
              <w:pStyle w:val="ListParagraph"/>
              <w:numPr>
                <w:ilvl w:val="0"/>
                <w:numId w:val="12"/>
              </w:numPr>
              <w:rPr>
                <w:noProof/>
              </w:rPr>
            </w:pPr>
          </w:p>
        </w:tc>
        <w:tc>
          <w:tcPr>
            <w:tcW w:w="2808" w:type="dxa"/>
            <w:gridSpan w:val="3"/>
          </w:tcPr>
          <w:p w:rsidR="00CA2087" w:rsidRPr="000D4F4E" w:rsidRDefault="00CA2087" w:rsidP="00EA1257">
            <w:pPr>
              <w:jc w:val="both"/>
              <w:rPr>
                <w:noProof/>
              </w:rPr>
            </w:pPr>
            <w:r w:rsidRPr="000D4F4E">
              <w:rPr>
                <w:noProof/>
              </w:rPr>
              <w:t xml:space="preserve">Да понуђач располаже неопходним финансијским и пословним капацитетом, тј. да је остварио најмање </w:t>
            </w:r>
            <w:r w:rsidR="000D4F4E">
              <w:rPr>
                <w:noProof/>
              </w:rPr>
              <w:t>3</w:t>
            </w:r>
            <w:r w:rsidRPr="000D4F4E">
              <w:rPr>
                <w:noProof/>
              </w:rPr>
              <w:t>.000.000,00 дин. прихода у последње две године.</w:t>
            </w:r>
          </w:p>
          <w:p w:rsidR="00CA2087" w:rsidRPr="000D4F4E" w:rsidRDefault="00CA2087" w:rsidP="00EA1257">
            <w:pPr>
              <w:jc w:val="both"/>
              <w:rPr>
                <w:noProof/>
              </w:rPr>
            </w:pPr>
          </w:p>
        </w:tc>
        <w:tc>
          <w:tcPr>
            <w:tcW w:w="5613" w:type="dxa"/>
            <w:gridSpan w:val="2"/>
          </w:tcPr>
          <w:p w:rsidR="00E7593A" w:rsidRPr="000D4F4E" w:rsidRDefault="00E7593A" w:rsidP="00E7593A">
            <w:pPr>
              <w:jc w:val="both"/>
              <w:rPr>
                <w:noProof/>
              </w:rPr>
            </w:pPr>
            <w:r w:rsidRPr="000D4F4E">
              <w:rPr>
                <w:iCs/>
              </w:rPr>
              <w:t xml:space="preserve">Доказ за </w:t>
            </w:r>
            <w:r w:rsidRPr="000D4F4E">
              <w:rPr>
                <w:b/>
                <w:iCs/>
              </w:rPr>
              <w:t>правно лице / предузетнике / физичка лица:</w:t>
            </w:r>
          </w:p>
          <w:p w:rsidR="00CA2087" w:rsidRPr="000D4F4E" w:rsidRDefault="00CA2087" w:rsidP="000D4F4E">
            <w:pPr>
              <w:jc w:val="both"/>
              <w:rPr>
                <w:noProof/>
              </w:rPr>
            </w:pPr>
            <w:r w:rsidRPr="000D4F4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D4F4E">
              <w:rPr>
                <w:noProof/>
              </w:rPr>
              <w:t>3</w:t>
            </w:r>
            <w:r w:rsidRPr="000D4F4E">
              <w:rPr>
                <w:noProof/>
              </w:rPr>
              <w:t>. и 201</w:t>
            </w:r>
            <w:r w:rsidR="000D4F4E">
              <w:rPr>
                <w:noProof/>
              </w:rPr>
              <w:t>4</w:t>
            </w:r>
            <w:r w:rsidRPr="000D4F4E">
              <w:rPr>
                <w:noProof/>
              </w:rPr>
              <w:t>.год.). Потенцијални понуђачи којима још није завршен Извештај о бонитету за 201</w:t>
            </w:r>
            <w:r w:rsidR="000D4F4E">
              <w:rPr>
                <w:noProof/>
              </w:rPr>
              <w:t>4</w:t>
            </w:r>
            <w:r w:rsidRPr="000D4F4E">
              <w:rPr>
                <w:noProof/>
              </w:rPr>
              <w:t>. годину, морају доставити фотокопије биланса стања и биланса успеха за ту годину.</w:t>
            </w:r>
          </w:p>
        </w:tc>
      </w:tr>
      <w:tr w:rsidR="000D4F4E" w:rsidRPr="00C35CDB" w:rsidTr="000D4F4E">
        <w:trPr>
          <w:trHeight w:val="1121"/>
        </w:trPr>
        <w:tc>
          <w:tcPr>
            <w:tcW w:w="801" w:type="dxa"/>
            <w:vAlign w:val="center"/>
          </w:tcPr>
          <w:p w:rsidR="000D4F4E" w:rsidRPr="006076ED" w:rsidRDefault="000D4F4E" w:rsidP="000D4F4E">
            <w:pPr>
              <w:pStyle w:val="ListParagraph"/>
              <w:numPr>
                <w:ilvl w:val="0"/>
                <w:numId w:val="12"/>
              </w:numPr>
              <w:rPr>
                <w:noProof/>
              </w:rPr>
            </w:pPr>
          </w:p>
        </w:tc>
        <w:tc>
          <w:tcPr>
            <w:tcW w:w="2808" w:type="dxa"/>
            <w:gridSpan w:val="3"/>
          </w:tcPr>
          <w:p w:rsidR="000D4F4E" w:rsidRPr="00652858" w:rsidRDefault="000D4F4E" w:rsidP="000D4F4E">
            <w:pPr>
              <w:rPr>
                <w:lang w:val="sr-Cyrl-RS"/>
              </w:rPr>
            </w:pPr>
            <w:r w:rsidRPr="0012004C">
              <w:rPr>
                <w:lang w:val="sr-Latn-CS"/>
              </w:rPr>
              <w:t>Да je понуђач овлашћени сервисер на територији Србије који може да врши услугу сервиса</w:t>
            </w:r>
            <w:r>
              <w:rPr>
                <w:lang w:val="sr-Cyrl-RS"/>
              </w:rPr>
              <w:t>рања</w:t>
            </w:r>
            <w:r w:rsidRPr="0012004C">
              <w:rPr>
                <w:lang w:val="sr-Latn-CS"/>
              </w:rPr>
              <w:t xml:space="preserve"> и уградњу</w:t>
            </w:r>
            <w:r>
              <w:rPr>
                <w:lang w:val="sr-Cyrl-RS"/>
              </w:rPr>
              <w:t>/замену</w:t>
            </w:r>
            <w:r w:rsidRPr="0012004C">
              <w:rPr>
                <w:lang w:val="sr-Latn-CS"/>
              </w:rPr>
              <w:t xml:space="preserve"> резерв</w:t>
            </w:r>
            <w:r>
              <w:rPr>
                <w:lang w:val="sr-Latn-CS"/>
              </w:rPr>
              <w:t>них делова за предмет јавне наб</w:t>
            </w:r>
            <w:r w:rsidRPr="0012004C">
              <w:rPr>
                <w:lang w:val="sr-Latn-CS"/>
              </w:rPr>
              <w:t>а</w:t>
            </w:r>
            <w:r>
              <w:rPr>
                <w:lang w:val="sr-Cyrl-RS"/>
              </w:rPr>
              <w:t>в</w:t>
            </w:r>
            <w:r w:rsidRPr="0012004C">
              <w:rPr>
                <w:lang w:val="sr-Latn-CS"/>
              </w:rPr>
              <w:t xml:space="preserve">ке, односно опреме произвођача </w:t>
            </w:r>
            <w:r w:rsidRPr="005439D8">
              <w:rPr>
                <w:lang w:val="sr-Cyrl-RS"/>
              </w:rPr>
              <w:t>„</w:t>
            </w:r>
            <w:r w:rsidRPr="005439D8">
              <w:rPr>
                <w:lang w:val="sr-Latn-RS"/>
              </w:rPr>
              <w:t>Aeskulap“</w:t>
            </w:r>
            <w:r w:rsidRPr="005439D8">
              <w:rPr>
                <w:lang w:val="sr-Cyrl-RS"/>
              </w:rPr>
              <w:t xml:space="preserve">, </w:t>
            </w:r>
          </w:p>
        </w:tc>
        <w:tc>
          <w:tcPr>
            <w:tcW w:w="5613" w:type="dxa"/>
            <w:gridSpan w:val="2"/>
            <w:vAlign w:val="center"/>
          </w:tcPr>
          <w:p w:rsidR="000D4F4E" w:rsidRPr="0012004C" w:rsidRDefault="000D4F4E" w:rsidP="000D4F4E">
            <w:pPr>
              <w:jc w:val="both"/>
              <w:rPr>
                <w:lang w:val="sr-Latn-CS"/>
              </w:rPr>
            </w:pPr>
            <w:r w:rsidRPr="0012004C">
              <w:rPr>
                <w:lang w:val="sr-Latn-CS"/>
              </w:rPr>
              <w:t>Доказ:</w:t>
            </w:r>
          </w:p>
          <w:p w:rsidR="000D4F4E" w:rsidRPr="0012004C" w:rsidRDefault="000D4F4E" w:rsidP="000D4F4E">
            <w:pPr>
              <w:jc w:val="both"/>
              <w:rPr>
                <w:lang w:val="sr-Latn-CS"/>
              </w:rPr>
            </w:pPr>
          </w:p>
          <w:p w:rsidR="000D4F4E" w:rsidRPr="0012004C" w:rsidRDefault="000D4F4E" w:rsidP="000D4F4E">
            <w:pPr>
              <w:jc w:val="both"/>
              <w:rPr>
                <w:lang w:val="sr-Latn-CS"/>
              </w:rPr>
            </w:pPr>
            <w:r w:rsidRPr="0012004C">
              <w:rPr>
                <w:lang w:val="sr-Latn-CS"/>
              </w:rPr>
              <w:t xml:space="preserve">Доставити фотокопију </w:t>
            </w:r>
            <w:r w:rsidRPr="006076ED">
              <w:rPr>
                <w:noProof/>
                <w:lang w:val="sr-Cyrl-RS"/>
              </w:rPr>
              <w:t xml:space="preserve">Уговор, овлашћење или потврду </w:t>
            </w:r>
            <w:r w:rsidRPr="006076ED">
              <w:rPr>
                <w:noProof/>
              </w:rPr>
              <w:t xml:space="preserve">од стране произвођача </w:t>
            </w:r>
            <w:r>
              <w:rPr>
                <w:noProof/>
                <w:lang w:val="sr-Cyrl-RS"/>
              </w:rPr>
              <w:t>чиме</w:t>
            </w:r>
            <w:r w:rsidRPr="0012004C">
              <w:rPr>
                <w:lang w:val="sr-Latn-CS"/>
              </w:rPr>
              <w:t xml:space="preserve"> ће доказати да је понуђач овлашћен за сервис</w:t>
            </w:r>
            <w:r>
              <w:rPr>
                <w:lang w:val="sr-Cyrl-RS"/>
              </w:rPr>
              <w:t>ирање, испоруку</w:t>
            </w:r>
            <w:r w:rsidRPr="0012004C">
              <w:rPr>
                <w:lang w:val="sr-Latn-CS"/>
              </w:rPr>
              <w:t xml:space="preserve"> и уградњу</w:t>
            </w:r>
            <w:r>
              <w:rPr>
                <w:lang w:val="sr-Cyrl-RS"/>
              </w:rPr>
              <w:t>/замену</w:t>
            </w:r>
            <w:r w:rsidRPr="0012004C">
              <w:rPr>
                <w:lang w:val="sr-Latn-CS"/>
              </w:rPr>
              <w:t xml:space="preserve"> резервних делова</w:t>
            </w:r>
            <w:r>
              <w:rPr>
                <w:lang w:val="sr-Cyrl-RS"/>
              </w:rPr>
              <w:t>, а који су</w:t>
            </w:r>
            <w:r w:rsidRPr="0012004C">
              <w:rPr>
                <w:lang w:val="sr-Latn-CS"/>
              </w:rPr>
              <w:t xml:space="preserve"> предмет</w:t>
            </w:r>
            <w:r>
              <w:rPr>
                <w:lang w:val="sr-Cyrl-RS"/>
              </w:rPr>
              <w:t xml:space="preserve"> ове</w:t>
            </w:r>
            <w:r w:rsidRPr="0012004C">
              <w:rPr>
                <w:lang w:val="sr-Latn-CS"/>
              </w:rPr>
              <w:t xml:space="preserve"> јавне набавке.</w:t>
            </w:r>
          </w:p>
          <w:p w:rsidR="000D4F4E" w:rsidRPr="0012004C" w:rsidRDefault="000D4F4E" w:rsidP="000D4F4E">
            <w:pPr>
              <w:jc w:val="both"/>
              <w:rPr>
                <w:lang w:val="sr-Latn-CS"/>
              </w:rPr>
            </w:pPr>
          </w:p>
        </w:tc>
      </w:tr>
    </w:tbl>
    <w:p w:rsidR="002D5B2C" w:rsidRPr="00C35CDB" w:rsidRDefault="002D5B2C" w:rsidP="002D5B2C">
      <w:pPr>
        <w:rPr>
          <w:noProof/>
        </w:rPr>
      </w:pPr>
    </w:p>
    <w:p w:rsidR="007919FB" w:rsidRPr="007919FB" w:rsidRDefault="007919FB" w:rsidP="007919FB">
      <w:pPr>
        <w:pStyle w:val="ListParagraph"/>
        <w:numPr>
          <w:ilvl w:val="0"/>
          <w:numId w:val="1"/>
        </w:numPr>
        <w:rPr>
          <w:noProof/>
        </w:rPr>
      </w:pPr>
      <w:r w:rsidRPr="007919FB">
        <w:rPr>
          <w:noProof/>
        </w:rPr>
        <w:t xml:space="preserve">Докази из тачака 2. </w:t>
      </w:r>
      <w:r w:rsidRPr="007919FB">
        <w:rPr>
          <w:noProof/>
          <w:lang w:val="sr-Cyrl-CS"/>
        </w:rPr>
        <w:t xml:space="preserve">и </w:t>
      </w:r>
      <w:r w:rsidRPr="007919FB">
        <w:rPr>
          <w:noProof/>
        </w:rPr>
        <w:t>4. не могу бити старији од два месеца пре отварања понуда.</w:t>
      </w:r>
    </w:p>
    <w:p w:rsidR="007919FB" w:rsidRPr="007919FB" w:rsidRDefault="007919FB" w:rsidP="007919FB">
      <w:pPr>
        <w:pStyle w:val="ListParagraph"/>
        <w:numPr>
          <w:ilvl w:val="0"/>
          <w:numId w:val="1"/>
        </w:numPr>
        <w:rPr>
          <w:noProof/>
        </w:rPr>
      </w:pPr>
      <w:r w:rsidRPr="007919F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w:t>
      </w:r>
      <w:r w:rsidR="000D4F4E">
        <w:rPr>
          <w:bCs/>
          <w:iCs/>
          <w:lang w:val="sr-Cyrl-CS"/>
        </w:rPr>
        <w:t>лана 75. став 1. тач. 1) до 4)</w:t>
      </w:r>
      <w:r w:rsidR="000D4F4E">
        <w:rPr>
          <w:bCs/>
          <w:iCs/>
          <w:lang w:val="sr-Latn-RS"/>
        </w:rPr>
        <w:t>.</w:t>
      </w:r>
    </w:p>
    <w:p w:rsidR="00605780" w:rsidRPr="000D4F4E" w:rsidRDefault="0073121B" w:rsidP="00605780">
      <w:pPr>
        <w:pStyle w:val="ListParagraph"/>
        <w:numPr>
          <w:ilvl w:val="0"/>
          <w:numId w:val="1"/>
        </w:numPr>
        <w:jc w:val="both"/>
        <w:rPr>
          <w:b/>
          <w:bCs/>
          <w:iCs/>
          <w:lang w:val="sr-Cyrl-CS"/>
        </w:rPr>
      </w:pPr>
      <w:r w:rsidRPr="000D4F4E">
        <w:rPr>
          <w:b/>
          <w:bCs/>
          <w:iCs/>
          <w:lang w:val="sr-Cyrl-CS"/>
        </w:rPr>
        <w:t>Додатне услове група понуђача испуњава заједно</w:t>
      </w:r>
      <w:r w:rsidR="000D4F4E">
        <w:rPr>
          <w:b/>
          <w:bCs/>
          <w:iCs/>
        </w:rPr>
        <w:t>.</w:t>
      </w:r>
    </w:p>
    <w:p w:rsidR="000D4F4E" w:rsidRPr="000D4F4E" w:rsidRDefault="000D4F4E" w:rsidP="000D4F4E">
      <w:pPr>
        <w:pStyle w:val="ListParagraph"/>
        <w:ind w:left="405"/>
        <w:jc w:val="both"/>
        <w:rPr>
          <w:b/>
          <w:bCs/>
          <w:iCs/>
          <w:lang w:val="sr-Cyrl-CS"/>
        </w:rPr>
      </w:pPr>
    </w:p>
    <w:p w:rsidR="00605780" w:rsidRPr="000D4F4E" w:rsidRDefault="00937994" w:rsidP="00F32498">
      <w:pPr>
        <w:pStyle w:val="ListParagraph"/>
        <w:numPr>
          <w:ilvl w:val="0"/>
          <w:numId w:val="1"/>
        </w:numPr>
        <w:jc w:val="both"/>
        <w:rPr>
          <w:b/>
          <w:bCs/>
          <w:iCs/>
          <w:lang w:val="sr-Cyrl-CS"/>
        </w:rPr>
      </w:pPr>
      <w:r w:rsidRPr="000D4F4E">
        <w:rPr>
          <w:b/>
          <w:bCs/>
          <w:iCs/>
          <w:u w:val="single"/>
          <w:lang w:val="sr-Cyrl-CS"/>
        </w:rPr>
        <w:t>У</w:t>
      </w:r>
      <w:r w:rsidRPr="000D4F4E">
        <w:rPr>
          <w:b/>
          <w:bCs/>
          <w:iCs/>
          <w:u w:val="single"/>
        </w:rPr>
        <w:t>колико понуђач подноси понуду са подизвођачем</w:t>
      </w:r>
      <w:r w:rsidRPr="000D4F4E">
        <w:rPr>
          <w:bCs/>
          <w:iCs/>
        </w:rPr>
        <w:t xml:space="preserve">, понуђач је дужан да </w:t>
      </w:r>
      <w:r w:rsidRPr="000D4F4E">
        <w:rPr>
          <w:bCs/>
          <w:iCs/>
          <w:lang w:val="sr-Cyrl-CS"/>
        </w:rPr>
        <w:t>за подизвођача достави доказе да испуњава услове из члана 7</w:t>
      </w:r>
      <w:r w:rsidR="000D4F4E">
        <w:rPr>
          <w:bCs/>
          <w:iCs/>
          <w:lang w:val="sr-Cyrl-CS"/>
        </w:rPr>
        <w:t>5. став 1. тач. 1) до 4) Закона</w:t>
      </w:r>
      <w:r w:rsidR="00E14170" w:rsidRPr="000D4F4E">
        <w:rPr>
          <w:bCs/>
          <w:iCs/>
          <w:lang w:val="sr-Cyrl-CS"/>
        </w:rPr>
        <w:t>.</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C35CDB">
        <w:lastRenderedPageBreak/>
        <w:t>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5439D8"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5439D8">
        <w:t>адресу и контакт</w:t>
      </w:r>
      <w:r w:rsidR="00F03D13" w:rsidRPr="005439D8">
        <w:t xml:space="preserve"> телефон</w:t>
      </w:r>
      <w:r w:rsidRPr="005439D8">
        <w:rPr>
          <w:rFonts w:eastAsia="TimesNewRomanPSMT"/>
          <w:bCs/>
        </w:rPr>
        <w:t xml:space="preserve">. </w:t>
      </w:r>
    </w:p>
    <w:p w:rsidR="002B609B" w:rsidRPr="00C35CDB" w:rsidRDefault="002B609B" w:rsidP="002B609B">
      <w:pPr>
        <w:jc w:val="both"/>
        <w:rPr>
          <w:rFonts w:eastAsia="TimesNewRomanPSMT"/>
          <w:bCs/>
        </w:rPr>
      </w:pPr>
      <w:r w:rsidRPr="005439D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5439D8">
        <w:t xml:space="preserve"> и контакт телефон</w:t>
      </w:r>
      <w:r w:rsidRPr="005439D8">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5439D8">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5439D8" w:rsidRDefault="00A878F3" w:rsidP="00A878F3">
      <w:pPr>
        <w:jc w:val="both"/>
        <w:rPr>
          <w:b/>
          <w:bCs/>
          <w:i/>
          <w:iCs/>
        </w:rPr>
      </w:pPr>
      <w:r w:rsidRPr="005439D8">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5439D8">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5439D8">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417D3E" w:rsidRPr="000D00A2" w:rsidRDefault="00417D3E" w:rsidP="00417D3E">
      <w:pPr>
        <w:jc w:val="both"/>
        <w:rPr>
          <w:noProof/>
          <w:lang w:val="sr-Cyrl-CS"/>
        </w:rPr>
      </w:pPr>
      <w:r w:rsidRPr="000D00A2">
        <w:rPr>
          <w:noProof/>
          <w:lang w:val="sr-Cyrl-CS"/>
        </w:rPr>
        <w:t>Рачун за извршене услуге и испоручене резервне делове испоставља се на основу потписаног документа</w:t>
      </w:r>
      <w:r w:rsidR="007C055C">
        <w:rPr>
          <w:noProof/>
          <w:lang w:val="sr-Latn-RS"/>
        </w:rPr>
        <w:t xml:space="preserve"> </w:t>
      </w:r>
      <w:r w:rsidRPr="000D00A2">
        <w:rPr>
          <w:noProof/>
          <w:lang w:val="sr-Cyrl-CS"/>
        </w:rPr>
        <w:t>-</w:t>
      </w:r>
      <w:r w:rsidR="007C055C">
        <w:rPr>
          <w:noProof/>
          <w:lang w:val="sr-Latn-RS"/>
        </w:rPr>
        <w:t xml:space="preserve"> </w:t>
      </w:r>
      <w:r w:rsidRPr="000D00A2">
        <w:rPr>
          <w:noProof/>
          <w:lang w:val="sr-Cyrl-CS"/>
        </w:rPr>
        <w:t xml:space="preserve">радног налога од стране Наручиоца којим се верификује квалитет извршених услуга, односно испорука резервног дела. Рок </w:t>
      </w:r>
      <w:r w:rsidR="007C055C">
        <w:rPr>
          <w:noProof/>
          <w:lang w:val="sr-Cyrl-RS"/>
        </w:rPr>
        <w:t xml:space="preserve">одложеног </w:t>
      </w:r>
      <w:r w:rsidRPr="000D00A2">
        <w:rPr>
          <w:noProof/>
          <w:lang w:val="sr-Cyrl-CS"/>
        </w:rPr>
        <w:t>плаћања, од дана пријема исправног рачуна испостављенoг уз документ–радни налог, је 90 дана од дана пријема истог.</w:t>
      </w:r>
    </w:p>
    <w:p w:rsidR="00417D3E" w:rsidRPr="000D00A2" w:rsidRDefault="00417D3E" w:rsidP="00417D3E">
      <w:pPr>
        <w:jc w:val="both"/>
        <w:rPr>
          <w:noProof/>
          <w:lang w:val="sr-Cyrl-CS"/>
        </w:rPr>
      </w:pPr>
      <w:r w:rsidRPr="000D00A2">
        <w:rPr>
          <w:noProof/>
          <w:lang w:val="sr-Cyrl-CS"/>
        </w:rPr>
        <w:t>Плаћање се врши уплатом на рачун понуђача.</w:t>
      </w:r>
    </w:p>
    <w:p w:rsidR="00417D3E" w:rsidRPr="000D00A2" w:rsidRDefault="00417D3E" w:rsidP="00417D3E">
      <w:pPr>
        <w:jc w:val="both"/>
        <w:rPr>
          <w:noProof/>
          <w:lang w:val="sr-Cyrl-CS"/>
        </w:rPr>
      </w:pPr>
      <w:r w:rsidRPr="000D00A2">
        <w:rPr>
          <w:noProof/>
          <w:lang w:val="sr-Cyrl-CS"/>
        </w:rPr>
        <w:t>Понуђачу није дозвољено да захтева аванс.</w:t>
      </w:r>
    </w:p>
    <w:p w:rsidR="008B55B5" w:rsidRPr="000D00A2" w:rsidRDefault="008B55B5" w:rsidP="00A878F3">
      <w:pPr>
        <w:jc w:val="both"/>
        <w:rPr>
          <w:b/>
          <w:bCs/>
          <w:iCs/>
        </w:rPr>
      </w:pPr>
    </w:p>
    <w:p w:rsidR="00A878F3" w:rsidRPr="000D00A2" w:rsidRDefault="00A878F3" w:rsidP="00F32498">
      <w:pPr>
        <w:pStyle w:val="ListParagraph"/>
        <w:numPr>
          <w:ilvl w:val="1"/>
          <w:numId w:val="15"/>
        </w:numPr>
        <w:rPr>
          <w:b/>
          <w:u w:val="single"/>
        </w:rPr>
      </w:pPr>
      <w:r w:rsidRPr="000D00A2">
        <w:rPr>
          <w:b/>
          <w:u w:val="single"/>
        </w:rPr>
        <w:t>Захтеви у погледу гарантног рока</w:t>
      </w:r>
    </w:p>
    <w:p w:rsidR="00417D3E" w:rsidRPr="000D00A2" w:rsidRDefault="00417D3E" w:rsidP="00417D3E">
      <w:pPr>
        <w:rPr>
          <w:iCs/>
        </w:rPr>
      </w:pPr>
      <w:r w:rsidRPr="000D00A2">
        <w:rPr>
          <w:iCs/>
        </w:rPr>
        <w:t xml:space="preserve">Наручилац захтева да гарантни рок на сваки сервис опреме буде најмање </w:t>
      </w:r>
      <w:r w:rsidR="003E13D4" w:rsidRPr="000D00A2">
        <w:rPr>
          <w:iCs/>
        </w:rPr>
        <w:t>6</w:t>
      </w:r>
      <w:r w:rsidRPr="000D00A2">
        <w:rPr>
          <w:iCs/>
        </w:rPr>
        <w:t xml:space="preserve"> месеци од дана извршеног сервиса, а гарантни рок на сваки замењени део опреме најмање</w:t>
      </w:r>
      <w:r w:rsidR="003E13D4" w:rsidRPr="000D00A2">
        <w:rPr>
          <w:iCs/>
        </w:rPr>
        <w:t xml:space="preserve"> 6</w:t>
      </w:r>
      <w:r w:rsidR="00FA437A" w:rsidRPr="000D00A2">
        <w:rPr>
          <w:iCs/>
        </w:rPr>
        <w:t xml:space="preserve"> месец</w:t>
      </w:r>
      <w:r w:rsidR="003E13D4" w:rsidRPr="000D00A2">
        <w:rPr>
          <w:iCs/>
          <w:lang w:val="sr-Latn-RS"/>
        </w:rPr>
        <w:t>i</w:t>
      </w:r>
      <w:r w:rsidRPr="000D00A2">
        <w:rPr>
          <w:iCs/>
        </w:rPr>
        <w:t xml:space="preserve"> од дана његове замене.   </w:t>
      </w:r>
    </w:p>
    <w:p w:rsidR="00A878F3" w:rsidRPr="000D00A2" w:rsidRDefault="00A878F3" w:rsidP="00A878F3">
      <w:pPr>
        <w:jc w:val="both"/>
        <w:rPr>
          <w:iCs/>
        </w:rPr>
      </w:pPr>
    </w:p>
    <w:p w:rsidR="001F0979" w:rsidRPr="000D00A2" w:rsidRDefault="00771C28" w:rsidP="00F32498">
      <w:pPr>
        <w:pStyle w:val="ListParagraph"/>
        <w:numPr>
          <w:ilvl w:val="1"/>
          <w:numId w:val="15"/>
        </w:numPr>
        <w:rPr>
          <w:b/>
          <w:u w:val="single"/>
        </w:rPr>
      </w:pPr>
      <w:r w:rsidRPr="000D00A2">
        <w:rPr>
          <w:b/>
          <w:u w:val="single"/>
        </w:rPr>
        <w:t>Захтев у погледу рока (</w:t>
      </w:r>
      <w:r w:rsidR="00A878F3" w:rsidRPr="000D00A2">
        <w:rPr>
          <w:b/>
          <w:u w:val="single"/>
        </w:rPr>
        <w:t>испоруке добара, извршења услуге, извођења радова)</w:t>
      </w:r>
    </w:p>
    <w:p w:rsidR="00417D3E" w:rsidRPr="000D00A2" w:rsidRDefault="00417D3E" w:rsidP="00417D3E">
      <w:pPr>
        <w:jc w:val="both"/>
        <w:rPr>
          <w:bCs/>
          <w:lang w:val="sr-Latn-CS"/>
        </w:rPr>
      </w:pPr>
      <w:r w:rsidRPr="000D00A2">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417D3E" w:rsidRDefault="00417D3E" w:rsidP="00417D3E">
      <w:pPr>
        <w:jc w:val="both"/>
        <w:rPr>
          <w:bCs/>
          <w:lang w:val="sr-Cyrl-RS"/>
        </w:rPr>
      </w:pPr>
      <w:r w:rsidRPr="000D00A2">
        <w:rPr>
          <w:bCs/>
          <w:lang w:val="sr-Latn-CS"/>
        </w:rPr>
        <w:t xml:space="preserve">Наручилац захтева да рок одзива ради извршења услуге не буде дужи од 3 </w:t>
      </w:r>
      <w:r w:rsidRPr="000D00A2">
        <w:rPr>
          <w:bCs/>
          <w:lang w:val="sr-Cyrl-RS"/>
        </w:rPr>
        <w:t>дана</w:t>
      </w:r>
      <w:r w:rsidRPr="000D00A2">
        <w:rPr>
          <w:bCs/>
          <w:lang w:val="sr-Latn-CS"/>
        </w:rPr>
        <w:t xml:space="preserve">, а рок извршења услуге не буде дужи од </w:t>
      </w:r>
      <w:r w:rsidR="00FA437A" w:rsidRPr="000D00A2">
        <w:rPr>
          <w:bCs/>
          <w:lang w:val="sr-Cyrl-RS"/>
        </w:rPr>
        <w:t>10</w:t>
      </w:r>
      <w:r w:rsidRPr="000D00A2">
        <w:rPr>
          <w:bCs/>
          <w:lang w:val="sr-Latn-CS"/>
        </w:rPr>
        <w:t xml:space="preserve"> дана од тренутка одзива</w:t>
      </w:r>
      <w:r w:rsidRPr="000D00A2">
        <w:rPr>
          <w:bCs/>
          <w:lang w:val="sr-Cyrl-RS"/>
        </w:rPr>
        <w:t>.</w:t>
      </w:r>
    </w:p>
    <w:p w:rsidR="00417D3E" w:rsidRDefault="00417D3E" w:rsidP="00417D3E">
      <w:pPr>
        <w:jc w:val="both"/>
        <w:rPr>
          <w:bCs/>
          <w:lang w:val="sr-Cyrl-RS"/>
        </w:rPr>
      </w:pPr>
    </w:p>
    <w:p w:rsidR="007C055C" w:rsidRPr="00417D3E" w:rsidRDefault="007C055C" w:rsidP="00417D3E">
      <w:pPr>
        <w:jc w:val="both"/>
        <w:rPr>
          <w:bCs/>
          <w:lang w:val="sr-Cyrl-RS"/>
        </w:rPr>
      </w:pPr>
    </w:p>
    <w:p w:rsidR="00A878F3" w:rsidRPr="00C35CDB" w:rsidRDefault="00A878F3" w:rsidP="00F32498">
      <w:pPr>
        <w:pStyle w:val="ListParagraph"/>
        <w:numPr>
          <w:ilvl w:val="1"/>
          <w:numId w:val="15"/>
        </w:numPr>
        <w:rPr>
          <w:b/>
          <w:u w:val="single"/>
        </w:rPr>
      </w:pPr>
      <w:r w:rsidRPr="00C35CDB">
        <w:rPr>
          <w:b/>
          <w:u w:val="single"/>
        </w:rPr>
        <w:lastRenderedPageBreak/>
        <w:t>Захтев у погледу рока важења понуде</w:t>
      </w:r>
    </w:p>
    <w:p w:rsidR="00A878F3" w:rsidRPr="005439D8" w:rsidRDefault="00A878F3" w:rsidP="00A878F3">
      <w:pPr>
        <w:jc w:val="both"/>
        <w:rPr>
          <w:iCs/>
        </w:rPr>
      </w:pPr>
      <w:r w:rsidRPr="005439D8">
        <w:rPr>
          <w:iCs/>
        </w:rPr>
        <w:t xml:space="preserve">Рок важења понуде не може бити краћи од </w:t>
      </w:r>
      <w:r w:rsidR="00147B96" w:rsidRPr="005439D8">
        <w:rPr>
          <w:iCs/>
        </w:rPr>
        <w:t>6</w:t>
      </w:r>
      <w:r w:rsidRPr="005439D8">
        <w:rPr>
          <w:iCs/>
        </w:rPr>
        <w:t>0 дана од дана отварања понуда.</w:t>
      </w:r>
    </w:p>
    <w:p w:rsidR="00A878F3" w:rsidRPr="005439D8" w:rsidRDefault="00A878F3" w:rsidP="00A878F3">
      <w:pPr>
        <w:jc w:val="both"/>
        <w:rPr>
          <w:iCs/>
        </w:rPr>
      </w:pPr>
      <w:r w:rsidRPr="005439D8">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5439D8">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0D00A2">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5439D8">
        <w:rPr>
          <w:rFonts w:ascii="Times New Roman" w:hAnsi="Times New Roman" w:cs="Times New Roman"/>
          <w:iCs/>
        </w:rPr>
        <w:t>Цена је фиксна и не може се мењати.</w:t>
      </w:r>
      <w:r w:rsidRPr="005439D8">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5439D8" w:rsidRDefault="00A878F3" w:rsidP="00F32498">
      <w:pPr>
        <w:pStyle w:val="Heading2"/>
        <w:numPr>
          <w:ilvl w:val="0"/>
          <w:numId w:val="15"/>
        </w:numPr>
        <w:jc w:val="both"/>
        <w:rPr>
          <w:sz w:val="24"/>
        </w:rPr>
      </w:pPr>
      <w:r w:rsidRPr="005439D8">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5439D8" w:rsidRDefault="00A878F3" w:rsidP="00A878F3">
      <w:pPr>
        <w:jc w:val="both"/>
        <w:rPr>
          <w:b/>
          <w:i/>
          <w:iCs/>
        </w:rPr>
      </w:pPr>
    </w:p>
    <w:p w:rsidR="00A878F3" w:rsidRPr="005439D8" w:rsidRDefault="00A878F3" w:rsidP="00A878F3">
      <w:pPr>
        <w:jc w:val="both"/>
        <w:rPr>
          <w:rFonts w:eastAsia="TimesNewRomanPSMT"/>
          <w:bCs/>
          <w:iCs/>
        </w:rPr>
      </w:pPr>
      <w:r w:rsidRPr="005439D8">
        <w:rPr>
          <w:rFonts w:eastAsia="TimesNewRomanPSMT"/>
          <w:bCs/>
          <w:iCs/>
        </w:rPr>
        <w:t>Подаци о пореским обавезама се могу добити у Пореској управи, Министарства финансија и привреде.</w:t>
      </w:r>
    </w:p>
    <w:p w:rsidR="00A878F3" w:rsidRPr="005439D8" w:rsidRDefault="00A878F3" w:rsidP="00A878F3">
      <w:pPr>
        <w:jc w:val="both"/>
        <w:rPr>
          <w:rFonts w:eastAsia="TimesNewRomanPSMT"/>
          <w:bCs/>
          <w:iCs/>
        </w:rPr>
      </w:pPr>
      <w:r w:rsidRPr="005439D8">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5439D8">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2010C0" w:rsidRDefault="00247002" w:rsidP="00844093">
      <w:pPr>
        <w:jc w:val="both"/>
        <w:rPr>
          <w:noProof/>
        </w:rPr>
      </w:pPr>
      <w:r w:rsidRPr="002010C0">
        <w:rPr>
          <w:noProof/>
        </w:rPr>
        <w:t>Понуђач који је изабран као најповољнији је дужан да, приликом потписивања уговора, достави:</w:t>
      </w:r>
    </w:p>
    <w:p w:rsidR="002C4BE3" w:rsidRPr="002010C0" w:rsidRDefault="00247002" w:rsidP="00C94AD7">
      <w:pPr>
        <w:pStyle w:val="ListParagraph"/>
        <w:numPr>
          <w:ilvl w:val="0"/>
          <w:numId w:val="16"/>
        </w:numPr>
        <w:jc w:val="both"/>
        <w:rPr>
          <w:noProof/>
        </w:rPr>
      </w:pPr>
      <w:r w:rsidRPr="002010C0">
        <w:rPr>
          <w:b/>
        </w:rPr>
        <w:t>регистровану бланко меницу и менично овлашћење</w:t>
      </w:r>
      <w:r w:rsidRPr="002010C0">
        <w:rPr>
          <w:b/>
          <w:noProof/>
        </w:rPr>
        <w:t xml:space="preserve"> за извршење уговорне обавезе</w:t>
      </w:r>
      <w:r w:rsidRPr="002010C0">
        <w:rPr>
          <w:noProof/>
        </w:rPr>
        <w:t>, попуњену на износ од 10% од укупне в</w:t>
      </w:r>
      <w:r w:rsidR="00DA6B3F" w:rsidRPr="002010C0">
        <w:rPr>
          <w:noProof/>
        </w:rPr>
        <w:t xml:space="preserve">редности </w:t>
      </w:r>
      <w:r w:rsidR="00DA6B3F" w:rsidRPr="002010C0">
        <w:rPr>
          <w:noProof/>
          <w:lang w:val="sr-Cyrl-RS"/>
        </w:rPr>
        <w:t>уговора</w:t>
      </w:r>
      <w:r w:rsidRPr="002010C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010C0" w:rsidRDefault="00247002" w:rsidP="00C94AD7">
      <w:pPr>
        <w:pStyle w:val="ListParagraph"/>
        <w:numPr>
          <w:ilvl w:val="0"/>
          <w:numId w:val="16"/>
        </w:numPr>
        <w:jc w:val="both"/>
        <w:rPr>
          <w:noProof/>
        </w:rPr>
      </w:pPr>
      <w:r w:rsidRPr="002010C0">
        <w:rPr>
          <w:b/>
        </w:rPr>
        <w:t>регистровану бланко меницу и менично овлашћење</w:t>
      </w:r>
      <w:r w:rsidRPr="002010C0">
        <w:rPr>
          <w:b/>
          <w:noProof/>
        </w:rPr>
        <w:t xml:space="preserve"> за отклањање недостатака у гарантном року</w:t>
      </w:r>
      <w:r w:rsidRPr="002010C0">
        <w:rPr>
          <w:noProof/>
        </w:rPr>
        <w:t xml:space="preserve">, попуњену на износ од 10% од укупне </w:t>
      </w:r>
      <w:r w:rsidRPr="002010C0">
        <w:rPr>
          <w:noProof/>
        </w:rPr>
        <w:lastRenderedPageBreak/>
        <w:t xml:space="preserve">вредности </w:t>
      </w:r>
      <w:r w:rsidR="00DA6B3F" w:rsidRPr="002010C0">
        <w:rPr>
          <w:noProof/>
          <w:lang w:val="sr-Cyrl-RS"/>
        </w:rPr>
        <w:t>уговора</w:t>
      </w:r>
      <w:r w:rsidRPr="002010C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010C0" w:rsidRDefault="00247002" w:rsidP="00247002">
      <w:pPr>
        <w:pStyle w:val="ListParagraph"/>
        <w:ind w:left="87" w:firstLine="453"/>
        <w:jc w:val="both"/>
        <w:rPr>
          <w:noProof/>
        </w:rPr>
      </w:pPr>
    </w:p>
    <w:p w:rsidR="00247002" w:rsidRPr="002010C0" w:rsidRDefault="00247002" w:rsidP="001F0979">
      <w:pPr>
        <w:jc w:val="both"/>
        <w:rPr>
          <w:rFonts w:eastAsia="TimesNewRomanPSMT"/>
          <w:bCs/>
          <w:iCs/>
          <w:lang w:val="sr-Cyrl-CS"/>
        </w:rPr>
      </w:pPr>
      <w:r w:rsidRPr="002010C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2010C0"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2010C0">
        <w:rPr>
          <w:noProof/>
        </w:rPr>
        <w:t xml:space="preserve">Понуђач је дужан да достави и </w:t>
      </w:r>
      <w:r w:rsidRPr="002010C0">
        <w:rPr>
          <w:b/>
          <w:noProof/>
        </w:rPr>
        <w:t xml:space="preserve">копију извода из Регистра </w:t>
      </w:r>
      <w:r w:rsidRPr="002010C0">
        <w:rPr>
          <w:noProof/>
        </w:rPr>
        <w:t xml:space="preserve"> </w:t>
      </w:r>
      <w:r w:rsidRPr="002010C0">
        <w:rPr>
          <w:b/>
          <w:noProof/>
        </w:rPr>
        <w:t>меница и овлашћења</w:t>
      </w:r>
      <w:r w:rsidRPr="002010C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2010C0">
        <w:t xml:space="preserve">најмање </w:t>
      </w:r>
      <w:r w:rsidRPr="002010C0">
        <w:rPr>
          <w:rFonts w:eastAsia="TimesNewRomanPSMT"/>
        </w:rPr>
        <w:t>десет дана дуже од дана</w:t>
      </w:r>
      <w:r w:rsidRPr="00C35CDB">
        <w:rPr>
          <w:rFonts w:eastAsia="TimesNewRomanPSMT"/>
        </w:rPr>
        <w:t xml:space="preserve">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lastRenderedPageBreak/>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w:t>
      </w:r>
      <w:r w:rsidRPr="002010C0">
        <w:t xml:space="preserve">критеријума </w:t>
      </w:r>
      <w:r w:rsidR="009C505A" w:rsidRPr="002010C0">
        <w:rPr>
          <w:b/>
          <w:bCs/>
        </w:rPr>
        <w:t>„</w:t>
      </w:r>
      <w:r w:rsidR="002010C0" w:rsidRPr="002010C0">
        <w:rPr>
          <w:b/>
          <w:bCs/>
          <w:lang w:val="sr-Cyrl-RS"/>
        </w:rPr>
        <w:t>најниже понуђена цена</w:t>
      </w:r>
      <w:r w:rsidR="006D7665" w:rsidRPr="002010C0">
        <w:rPr>
          <w:b/>
          <w:i/>
          <w:iCs/>
        </w:rPr>
        <w:t>“</w:t>
      </w:r>
      <w:r w:rsidR="000F1172" w:rsidRPr="002010C0">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2010C0" w:rsidRDefault="00971CE4" w:rsidP="00971CE4">
      <w:pPr>
        <w:jc w:val="both"/>
        <w:rPr>
          <w:noProof/>
        </w:rPr>
      </w:pPr>
      <w:r w:rsidRPr="002010C0">
        <w:rPr>
          <w:iCs/>
        </w:rPr>
        <w:t xml:space="preserve">Уколико две или више понуда имају </w:t>
      </w:r>
      <w:r w:rsidR="002010C0" w:rsidRPr="002010C0">
        <w:rPr>
          <w:iCs/>
        </w:rPr>
        <w:t>исту најнижу понуђену цену</w:t>
      </w:r>
      <w:r w:rsidRPr="002010C0">
        <w:rPr>
          <w:iCs/>
        </w:rPr>
        <w:t xml:space="preserve">, као најповољнија биће изабрана понуда оног понуђача </w:t>
      </w:r>
      <w:r w:rsidRPr="002010C0">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2010C0">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C35CD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2010C0">
        <w:t>Уговор о јавној набавци ће бити закључен са понуђачем којем је додељен уговор у року од 8 дана од дана протека рока за подношење захт</w:t>
      </w:r>
      <w:r w:rsidRPr="002010C0">
        <w:rPr>
          <w:lang w:val="sr-Cyrl-CS"/>
        </w:rPr>
        <w:t>е</w:t>
      </w:r>
      <w:r w:rsidRPr="002010C0">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531E2C"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531E2C">
        <w:rPr>
          <w:sz w:val="28"/>
          <w:szCs w:val="28"/>
        </w:rPr>
        <w:lastRenderedPageBreak/>
        <w:t>МОДЕЛ УГОВОРА</w:t>
      </w:r>
      <w:bookmarkEnd w:id="27"/>
      <w:bookmarkEnd w:id="28"/>
      <w:bookmarkEnd w:id="29"/>
    </w:p>
    <w:p w:rsidR="00F25EA9" w:rsidRPr="0059711F" w:rsidRDefault="00F25EA9" w:rsidP="00F25EA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w:t>
      </w:r>
      <w:r>
        <w:rPr>
          <w:noProof/>
          <w:lang w:val="sr-Latn-RS"/>
        </w:rPr>
        <w:t xml:space="preserve"> </w:t>
      </w:r>
      <w:r>
        <w:rPr>
          <w:noProof/>
          <w:lang w:val="sr-Cyrl-RS"/>
        </w:rPr>
        <w:t>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F25EA9" w:rsidRPr="0059711F" w:rsidRDefault="00F25EA9" w:rsidP="00F25EA9">
      <w:pPr>
        <w:jc w:val="center"/>
        <w:rPr>
          <w:noProof/>
        </w:rPr>
      </w:pPr>
    </w:p>
    <w:p w:rsidR="00F25EA9" w:rsidRPr="0059711F" w:rsidRDefault="00F25EA9" w:rsidP="00F25EA9">
      <w:pPr>
        <w:jc w:val="center"/>
        <w:rPr>
          <w:b/>
          <w:noProof/>
        </w:rPr>
      </w:pPr>
      <w:r w:rsidRPr="0059711F">
        <w:rPr>
          <w:b/>
          <w:noProof/>
        </w:rPr>
        <w:t>УГОВОР</w:t>
      </w:r>
    </w:p>
    <w:p w:rsidR="00F25EA9" w:rsidRPr="0059711F" w:rsidRDefault="00F25EA9" w:rsidP="00F25EA9">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w:t>
      </w:r>
      <w:r>
        <w:rPr>
          <w:b/>
          <w:noProof/>
          <w:lang w:val="sr-Latn-RS"/>
        </w:rPr>
        <w:t>61</w:t>
      </w:r>
      <w:r>
        <w:rPr>
          <w:b/>
          <w:noProof/>
        </w:rPr>
        <w:t>-15-O</w:t>
      </w:r>
    </w:p>
    <w:p w:rsidR="00F25EA9" w:rsidRPr="0059711F" w:rsidRDefault="00F25EA9" w:rsidP="00F25EA9">
      <w:pPr>
        <w:rPr>
          <w:noProof/>
        </w:rPr>
      </w:pPr>
    </w:p>
    <w:p w:rsidR="00F25EA9" w:rsidRDefault="00F25EA9" w:rsidP="00F25EA9">
      <w:pPr>
        <w:rPr>
          <w:noProof/>
        </w:rPr>
      </w:pPr>
      <w:r>
        <w:rPr>
          <w:noProof/>
        </w:rPr>
        <w:t xml:space="preserve">Уговорне стране: </w:t>
      </w:r>
    </w:p>
    <w:p w:rsidR="00F25EA9" w:rsidRDefault="00F25EA9" w:rsidP="00F25EA9">
      <w:pPr>
        <w:rPr>
          <w:noProof/>
        </w:rPr>
      </w:pPr>
    </w:p>
    <w:p w:rsidR="00F25EA9" w:rsidRPr="0005524E" w:rsidRDefault="00F25EA9" w:rsidP="00F25EA9">
      <w:pPr>
        <w:numPr>
          <w:ilvl w:val="0"/>
          <w:numId w:val="3"/>
        </w:numPr>
        <w:jc w:val="both"/>
        <w:rPr>
          <w:noProof/>
        </w:rPr>
      </w:pPr>
      <w:r w:rsidRPr="00196394">
        <w:rPr>
          <w:noProof/>
        </w:rPr>
        <w:t xml:space="preserve">КЛИНИЧКИ ЦЕНТАР ВОЈВОДИНЕ,  ул. Хајдук Вељкова бр. 1, Нови Сад, </w:t>
      </w:r>
    </w:p>
    <w:p w:rsidR="00F25EA9" w:rsidRPr="0005524E" w:rsidRDefault="00F25EA9" w:rsidP="00F25EA9">
      <w:pPr>
        <w:ind w:left="720"/>
        <w:jc w:val="both"/>
        <w:rPr>
          <w:noProof/>
        </w:rPr>
      </w:pPr>
      <w:r w:rsidRPr="00D32E82">
        <w:rPr>
          <w:noProof/>
        </w:rPr>
        <w:t>ПИБ: 1</w:t>
      </w:r>
      <w:r>
        <w:rPr>
          <w:noProof/>
        </w:rPr>
        <w:t>01696893 Матични број: 08664161,</w:t>
      </w:r>
    </w:p>
    <w:p w:rsidR="00F25EA9" w:rsidRPr="0005524E" w:rsidRDefault="00F25EA9" w:rsidP="00F25EA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F25EA9" w:rsidRPr="0083271F" w:rsidRDefault="00F25EA9" w:rsidP="00F25EA9">
      <w:pPr>
        <w:ind w:left="720"/>
        <w:jc w:val="both"/>
        <w:rPr>
          <w:noProof/>
        </w:rPr>
      </w:pPr>
      <w:r w:rsidRPr="00196394">
        <w:rPr>
          <w:noProof/>
        </w:rPr>
        <w:t>(у даљем тексту: наручилац), кога заступа проф. др Драган Драшковић.</w:t>
      </w:r>
    </w:p>
    <w:p w:rsidR="00F25EA9" w:rsidRDefault="00F25EA9" w:rsidP="00F25EA9">
      <w:pPr>
        <w:jc w:val="both"/>
        <w:rPr>
          <w:noProof/>
        </w:rPr>
      </w:pPr>
    </w:p>
    <w:p w:rsidR="00F25EA9" w:rsidRPr="00A55F46" w:rsidRDefault="00F25EA9" w:rsidP="00F25EA9">
      <w:pPr>
        <w:numPr>
          <w:ilvl w:val="0"/>
          <w:numId w:val="3"/>
        </w:numPr>
        <w:jc w:val="both"/>
        <w:rPr>
          <w:noProof/>
        </w:rPr>
      </w:pPr>
      <w:r w:rsidRPr="0083271F">
        <w:rPr>
          <w:noProof/>
        </w:rPr>
        <w:t>____________________</w:t>
      </w:r>
      <w:r>
        <w:rPr>
          <w:noProof/>
        </w:rPr>
        <w:t>________________________________________________,</w:t>
      </w:r>
    </w:p>
    <w:p w:rsidR="00F25EA9" w:rsidRPr="00A55F46" w:rsidRDefault="00F25EA9" w:rsidP="00F25EA9">
      <w:pPr>
        <w:jc w:val="center"/>
      </w:pPr>
      <w:r w:rsidRPr="00A55F46">
        <w:rPr>
          <w:noProof/>
        </w:rPr>
        <w:t>(</w:t>
      </w:r>
      <w:r w:rsidRPr="00A55F46">
        <w:rPr>
          <w:i/>
          <w:noProof/>
        </w:rPr>
        <w:t>назив и адреса)</w:t>
      </w:r>
    </w:p>
    <w:p w:rsidR="00F25EA9" w:rsidRPr="0005524E" w:rsidRDefault="00F25EA9" w:rsidP="00F25EA9">
      <w:pPr>
        <w:ind w:left="720"/>
        <w:jc w:val="both"/>
        <w:rPr>
          <w:noProof/>
        </w:rPr>
      </w:pPr>
      <w:r>
        <w:rPr>
          <w:noProof/>
        </w:rPr>
        <w:t>ПИБ:.......................... Матични број: ........................................,</w:t>
      </w:r>
    </w:p>
    <w:p w:rsidR="00F25EA9" w:rsidRDefault="00F25EA9" w:rsidP="00F25EA9">
      <w:pPr>
        <w:ind w:left="720"/>
        <w:jc w:val="both"/>
        <w:rPr>
          <w:noProof/>
        </w:rPr>
      </w:pPr>
      <w:r>
        <w:rPr>
          <w:noProof/>
        </w:rPr>
        <w:t>Број рачуна: ............................................ Назив банке:......................................,</w:t>
      </w:r>
    </w:p>
    <w:p w:rsidR="00F25EA9" w:rsidRPr="00A55F46" w:rsidRDefault="00F25EA9" w:rsidP="00F25EA9">
      <w:pPr>
        <w:ind w:left="720"/>
        <w:jc w:val="both"/>
        <w:rPr>
          <w:noProof/>
        </w:rPr>
      </w:pPr>
      <w:r>
        <w:rPr>
          <w:noProof/>
        </w:rPr>
        <w:t>Телефон:............................Телефакс:......................................</w:t>
      </w:r>
    </w:p>
    <w:p w:rsidR="00F25EA9" w:rsidRPr="00351AE7" w:rsidRDefault="00F25EA9" w:rsidP="00F25EA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F25EA9" w:rsidRPr="0059711F" w:rsidRDefault="00F25EA9" w:rsidP="00F25EA9">
      <w:pPr>
        <w:jc w:val="both"/>
        <w:rPr>
          <w:noProof/>
          <w:lang w:val="sr-Cyrl-RS"/>
        </w:rPr>
      </w:pPr>
    </w:p>
    <w:p w:rsidR="00F25EA9" w:rsidRPr="0059711F" w:rsidRDefault="00F25EA9" w:rsidP="00F25EA9">
      <w:pPr>
        <w:jc w:val="center"/>
        <w:outlineLvl w:val="0"/>
        <w:rPr>
          <w:noProof/>
        </w:rPr>
      </w:pPr>
      <w:r w:rsidRPr="0059711F">
        <w:rPr>
          <w:b/>
          <w:noProof/>
        </w:rPr>
        <w:t>Члан 1.</w:t>
      </w:r>
    </w:p>
    <w:p w:rsidR="00F25EA9" w:rsidRDefault="00F25EA9" w:rsidP="00F25EA9">
      <w:pPr>
        <w:pStyle w:val="Footer"/>
        <w:jc w:val="both"/>
        <w:rPr>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463965">
        <w:rPr>
          <w:b/>
          <w:noProof/>
          <w:lang w:val="sr-Cyrl-RS"/>
        </w:rPr>
        <w:t xml:space="preserve">Сервис и </w:t>
      </w:r>
      <w:r w:rsidRPr="00463965">
        <w:rPr>
          <w:b/>
          <w:noProof/>
        </w:rPr>
        <w:t>одржавање</w:t>
      </w:r>
      <w:r w:rsidRPr="00463965">
        <w:rPr>
          <w:b/>
          <w:noProof/>
          <w:lang w:val="sr-Cyrl-RS"/>
        </w:rPr>
        <w:t xml:space="preserve"> медицинске опреме произвођача „</w:t>
      </w:r>
      <w:r w:rsidRPr="00463965">
        <w:rPr>
          <w:b/>
          <w:noProof/>
          <w:lang w:val="sr-Latn-RS"/>
        </w:rPr>
        <w:t>Aeskulap“</w:t>
      </w:r>
      <w:r w:rsidRPr="00463965">
        <w:rPr>
          <w:b/>
          <w:noProof/>
          <w:lang w:val="sr-Cyrl-RS"/>
        </w:rPr>
        <w:t>, за потребе Клиничког центра Војводине</w:t>
      </w:r>
      <w:r w:rsidRPr="0059711F">
        <w:rPr>
          <w:noProof/>
        </w:rPr>
        <w:t>–</w:t>
      </w:r>
      <w:r w:rsidRPr="008E49CA">
        <w:rPr>
          <w:lang w:val="sr-Latn-CS"/>
        </w:rPr>
        <w:t>кој</w:t>
      </w:r>
      <w:r w:rsidRPr="008E49CA">
        <w:t>а</w:t>
      </w:r>
      <w:r>
        <w:rPr>
          <w:lang w:val="sr-Cyrl-RS"/>
        </w:rPr>
        <w:t xml:space="preserve"> </w:t>
      </w:r>
      <w:r w:rsidRPr="008E49CA">
        <w:rPr>
          <w:lang w:val="sr-Latn-CS"/>
        </w:rPr>
        <w:t>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161-15-О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F25EA9" w:rsidRPr="0059711F" w:rsidRDefault="00F25EA9" w:rsidP="00F25EA9">
      <w:pPr>
        <w:ind w:firstLine="720"/>
        <w:jc w:val="both"/>
        <w:rPr>
          <w:noProof/>
        </w:rPr>
      </w:pPr>
    </w:p>
    <w:p w:rsidR="00F25EA9" w:rsidRPr="0059711F" w:rsidRDefault="00F25EA9" w:rsidP="00F25EA9">
      <w:pPr>
        <w:jc w:val="center"/>
        <w:outlineLvl w:val="0"/>
        <w:rPr>
          <w:noProof/>
        </w:rPr>
      </w:pPr>
      <w:r w:rsidRPr="0059711F">
        <w:rPr>
          <w:b/>
          <w:noProof/>
        </w:rPr>
        <w:t>Члан 2.</w:t>
      </w:r>
    </w:p>
    <w:p w:rsidR="00F25EA9" w:rsidRPr="00463965" w:rsidRDefault="00F25EA9" w:rsidP="00F25EA9">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F25EA9" w:rsidRPr="008E49CA" w:rsidRDefault="00F25EA9" w:rsidP="00F25EA9">
      <w:pPr>
        <w:pStyle w:val="BodyTextIndent"/>
        <w:ind w:left="0" w:firstLine="708"/>
        <w:jc w:val="both"/>
        <w:rPr>
          <w:b w:val="0"/>
        </w:rPr>
      </w:pPr>
      <w:r w:rsidRPr="008E49CA">
        <w:rPr>
          <w:b w:val="0"/>
          <w:bCs w:val="0"/>
        </w:rPr>
        <w:t xml:space="preserve">Цена </w:t>
      </w:r>
      <w:r>
        <w:rPr>
          <w:b w:val="0"/>
          <w:bCs w:val="0"/>
          <w:lang w:val="sr-Cyrl-RS"/>
        </w:rPr>
        <w:t>услуге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F25EA9" w:rsidRPr="008E49CA" w:rsidRDefault="00F25EA9" w:rsidP="00F25EA9">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F25EA9" w:rsidRPr="009A3F16" w:rsidRDefault="00F25EA9" w:rsidP="00F25EA9">
      <w:pPr>
        <w:rPr>
          <w:noProof/>
          <w:lang w:val="sr-Cyrl-RS"/>
        </w:rPr>
      </w:pPr>
    </w:p>
    <w:p w:rsidR="00F25EA9" w:rsidRDefault="00F25EA9" w:rsidP="00F25EA9">
      <w:pPr>
        <w:jc w:val="center"/>
        <w:outlineLvl w:val="0"/>
        <w:rPr>
          <w:b/>
          <w:noProof/>
          <w:lang w:val="sr-Cyrl-RS"/>
        </w:rPr>
      </w:pPr>
      <w:r w:rsidRPr="0059711F">
        <w:rPr>
          <w:b/>
          <w:noProof/>
        </w:rPr>
        <w:t>Члан 3.</w:t>
      </w:r>
    </w:p>
    <w:p w:rsidR="00F25EA9" w:rsidRPr="004162D3" w:rsidRDefault="00F25EA9" w:rsidP="00F25EA9">
      <w:pPr>
        <w:ind w:firstLine="708"/>
        <w:jc w:val="both"/>
        <w:outlineLvl w:val="0"/>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rPr>
        <w:t>услугу</w:t>
      </w:r>
      <w:r>
        <w:rPr>
          <w:noProof/>
          <w:lang w:val="sr-Cyrl-RS"/>
        </w:rPr>
        <w:t xml:space="preserve"> с</w:t>
      </w:r>
      <w:r w:rsidRPr="00B80387">
        <w:rPr>
          <w:noProof/>
          <w:lang w:val="sr-Cyrl-RS"/>
        </w:rPr>
        <w:t>ервис</w:t>
      </w:r>
      <w:r>
        <w:rPr>
          <w:noProof/>
          <w:lang w:val="sr-Cyrl-RS"/>
        </w:rPr>
        <w:t>ирања</w:t>
      </w:r>
      <w:r w:rsidRPr="00B80387">
        <w:rPr>
          <w:noProof/>
          <w:lang w:val="sr-Cyrl-RS"/>
        </w:rPr>
        <w:t xml:space="preserve"> и </w:t>
      </w:r>
      <w:r>
        <w:rPr>
          <w:noProof/>
        </w:rPr>
        <w:t>одржавањ</w:t>
      </w:r>
      <w:r>
        <w:rPr>
          <w:noProof/>
          <w:lang w:val="sr-Cyrl-RS"/>
        </w:rPr>
        <w:t>а</w:t>
      </w:r>
      <w:r w:rsidRPr="00B80387">
        <w:rPr>
          <w:noProof/>
          <w:lang w:val="sr-Cyrl-RS"/>
        </w:rPr>
        <w:t xml:space="preserve"> </w:t>
      </w:r>
      <w:r w:rsidRPr="005439D8">
        <w:rPr>
          <w:lang w:val="sr-Cyrl-RS"/>
        </w:rPr>
        <w:t>медицинске опреме произвођача „</w:t>
      </w:r>
      <w:r w:rsidRPr="005439D8">
        <w:rPr>
          <w:lang w:val="sr-Latn-RS"/>
        </w:rPr>
        <w:t>Aeskulap“</w:t>
      </w:r>
      <w:r>
        <w:rPr>
          <w:lang w:val="sr-Cyrl-RS"/>
        </w:rPr>
        <w:t xml:space="preserve"> (у даљем тексту: опрема)</w:t>
      </w:r>
      <w:r w:rsidRPr="005439D8">
        <w:rPr>
          <w:lang w:val="sr-Cyrl-RS"/>
        </w:rPr>
        <w:t>, за потребе Клиничког центра Војводине</w:t>
      </w:r>
      <w:r>
        <w:rPr>
          <w:lang w:val="sr-Cyrl-RS"/>
        </w:rPr>
        <w:t xml:space="preserve">,  као и да </w:t>
      </w:r>
      <w:r w:rsidRPr="004162D3">
        <w:rPr>
          <w:rFonts w:eastAsia="Calibri"/>
        </w:rPr>
        <w:t xml:space="preserve">у току трајања уговора изврши неопходну поправку </w:t>
      </w:r>
      <w:r w:rsidRPr="004162D3">
        <w:rPr>
          <w:lang w:val="sr-Cyrl-RS"/>
        </w:rPr>
        <w:t xml:space="preserve">медицинске опреме </w:t>
      </w:r>
      <w:r w:rsidRPr="004162D3">
        <w:rPr>
          <w:rFonts w:eastAsia="Calibri"/>
        </w:rPr>
        <w:t>која подразумева поправку са евентуалном уградњом резервних делова</w:t>
      </w:r>
      <w:r w:rsidRPr="0059711F">
        <w:rPr>
          <w:noProof/>
        </w:rPr>
        <w:t xml:space="preserve">, </w:t>
      </w:r>
      <w:r>
        <w:rPr>
          <w:noProof/>
          <w:lang w:val="sr-Cyrl-RS"/>
        </w:rPr>
        <w:t xml:space="preserve">а </w:t>
      </w:r>
      <w:r w:rsidRPr="0059711F">
        <w:rPr>
          <w:noProof/>
        </w:rPr>
        <w:t xml:space="preserve">у свему према захтевима наручиоца и </w:t>
      </w:r>
      <w:r>
        <w:rPr>
          <w:noProof/>
        </w:rPr>
        <w:t>конкурсн</w:t>
      </w:r>
      <w:r>
        <w:rPr>
          <w:noProof/>
          <w:lang w:val="sr-Cyrl-RS"/>
        </w:rPr>
        <w:t>ом</w:t>
      </w:r>
      <w:r>
        <w:rPr>
          <w:noProof/>
        </w:rPr>
        <w:t xml:space="preserve"> документациј</w:t>
      </w:r>
      <w:r>
        <w:rPr>
          <w:noProof/>
          <w:lang w:val="sr-Cyrl-RS"/>
        </w:rPr>
        <w:t>ом</w:t>
      </w:r>
      <w:r w:rsidRPr="0059711F">
        <w:rPr>
          <w:noProof/>
          <w:lang w:val="en-US"/>
        </w:rPr>
        <w:t>.</w:t>
      </w:r>
    </w:p>
    <w:p w:rsidR="00F25EA9" w:rsidRPr="00F234E2" w:rsidRDefault="00F25EA9" w:rsidP="00F25EA9">
      <w:pPr>
        <w:ind w:firstLine="708"/>
        <w:jc w:val="both"/>
        <w:rPr>
          <w:noProof/>
          <w:lang w:val="sr-Cyrl-RS"/>
        </w:rPr>
      </w:pPr>
      <w:r w:rsidRPr="0059711F">
        <w:rPr>
          <w:noProof/>
        </w:rPr>
        <w:t xml:space="preserve">Добављач се обавезује да услугу која је предмет овог уговора врши </w:t>
      </w:r>
      <w:r w:rsidRPr="0059711F">
        <w:rPr>
          <w:bCs/>
          <w:noProof/>
        </w:rPr>
        <w:t>савесно и бл</w:t>
      </w:r>
      <w:r>
        <w:rPr>
          <w:bCs/>
          <w:noProof/>
        </w:rPr>
        <w:t>аговремено</w:t>
      </w:r>
      <w:r w:rsidRPr="0059711F">
        <w:rPr>
          <w:bCs/>
          <w:noProof/>
        </w:rPr>
        <w:t xml:space="preserve">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и то кроз</w:t>
      </w:r>
      <w:r w:rsidRPr="006E12D4">
        <w:t xml:space="preserve"> </w:t>
      </w:r>
      <w:r>
        <w:t xml:space="preserve"> одређени број сервиса</w:t>
      </w:r>
      <w:r>
        <w:rPr>
          <w:lang w:val="sr-Cyrl-RS"/>
        </w:rPr>
        <w:t xml:space="preserve"> </w:t>
      </w:r>
      <w:r w:rsidRPr="00103728">
        <w:t>са евентуалном заменом резервних</w:t>
      </w:r>
      <w:r>
        <w:rPr>
          <w:noProof/>
          <w:lang w:val="sr-Cyrl-RS"/>
        </w:rPr>
        <w:t xml:space="preserve"> </w:t>
      </w:r>
      <w:r w:rsidRPr="0059711F">
        <w:rPr>
          <w:bCs/>
          <w:noProof/>
        </w:rPr>
        <w:t>делов</w:t>
      </w:r>
      <w:r>
        <w:rPr>
          <w:bCs/>
          <w:noProof/>
          <w:lang w:val="sr-Cyrl-RS"/>
        </w:rPr>
        <w:t xml:space="preserve">оа </w:t>
      </w:r>
      <w:r w:rsidRPr="0059711F">
        <w:rPr>
          <w:noProof/>
        </w:rPr>
        <w:t xml:space="preserve">побројаних у ценовнику добављача </w:t>
      </w:r>
      <w:r w:rsidRPr="0059711F">
        <w:rPr>
          <w:noProof/>
        </w:rPr>
        <w:lastRenderedPageBreak/>
        <w:t>који се налази у прилогу понуде добављача из члана 2. овог уговора (у даљем тексту: ценовник добављача), по ценама датим у ценовнику добављача</w:t>
      </w:r>
      <w:r>
        <w:rPr>
          <w:noProof/>
          <w:lang w:val="sr-Cyrl-RS"/>
        </w:rPr>
        <w:t>.</w:t>
      </w:r>
    </w:p>
    <w:p w:rsidR="00F25EA9" w:rsidRPr="0059711F" w:rsidRDefault="00F25EA9" w:rsidP="00F25EA9">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w:t>
      </w:r>
      <w:r>
        <w:rPr>
          <w:bCs/>
          <w:noProof/>
          <w:lang w:val="sr-Cyrl-RS"/>
        </w:rPr>
        <w:t xml:space="preserve">овлашћеном лицу </w:t>
      </w:r>
      <w:r w:rsidRPr="0059711F">
        <w:rPr>
          <w:bCs/>
          <w:noProof/>
        </w:rPr>
        <w:t xml:space="preserve">за праћење реализације </w:t>
      </w:r>
      <w:r w:rsidRPr="0059711F">
        <w:rPr>
          <w:bCs/>
          <w:noProof/>
          <w:lang w:val="sr-Cyrl-CS"/>
        </w:rPr>
        <w:t>из члана 8. овог уговора, преко писарнице наручиоца</w:t>
      </w:r>
      <w:r w:rsidRPr="0059711F">
        <w:rPr>
          <w:bCs/>
          <w:noProof/>
        </w:rPr>
        <w:t>.</w:t>
      </w:r>
    </w:p>
    <w:p w:rsidR="00F25EA9" w:rsidRDefault="00F25EA9" w:rsidP="00F25EA9">
      <w:pPr>
        <w:ind w:firstLine="720"/>
        <w:jc w:val="both"/>
        <w:rPr>
          <w:bCs/>
          <w:noProof/>
          <w:lang w:val="sr-Cyrl-CS"/>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w:t>
      </w:r>
      <w:r>
        <w:rPr>
          <w:bCs/>
          <w:noProof/>
          <w:lang w:val="sr-Cyrl-CS"/>
        </w:rPr>
        <w:t xml:space="preserve"> замењен део или извршену услугу.</w:t>
      </w:r>
    </w:p>
    <w:p w:rsidR="00F25EA9" w:rsidRPr="00000688" w:rsidRDefault="00F25EA9" w:rsidP="00F25EA9">
      <w:pPr>
        <w:ind w:firstLine="708"/>
        <w:jc w:val="both"/>
        <w:rPr>
          <w:noProof/>
          <w:lang w:val="sr-Cyrl-RS"/>
        </w:rPr>
      </w:pPr>
      <w:r w:rsidRPr="00000688">
        <w:rPr>
          <w:noProof/>
        </w:rPr>
        <w:t>Добављач се обавезује да се ради извршења услуге која је предмет овог уговора</w:t>
      </w:r>
      <w:r w:rsidRPr="00000688">
        <w:rPr>
          <w:noProof/>
          <w:lang w:val="sr-Cyrl-RS"/>
        </w:rPr>
        <w:t xml:space="preserve">, </w:t>
      </w:r>
      <w:r w:rsidRPr="00000688">
        <w:rPr>
          <w:noProof/>
        </w:rPr>
        <w:t>одазове  у року</w:t>
      </w:r>
      <w:r w:rsidRPr="00000688">
        <w:rPr>
          <w:noProof/>
          <w:lang w:val="sr-Cyrl-RS"/>
        </w:rPr>
        <w:t xml:space="preserve"> </w:t>
      </w:r>
      <w:r w:rsidRPr="00000688">
        <w:rPr>
          <w:noProof/>
        </w:rPr>
        <w:t xml:space="preserve"> од </w:t>
      </w:r>
      <w:r w:rsidRPr="00000688">
        <w:rPr>
          <w:noProof/>
          <w:lang w:val="sr-Cyrl-RS"/>
        </w:rPr>
        <w:t>_______ (</w:t>
      </w:r>
      <w:r w:rsidRPr="00000688">
        <w:rPr>
          <w:i/>
          <w:noProof/>
          <w:lang w:val="sr-Cyrl-RS"/>
        </w:rPr>
        <w:t>најдуже 3 дана)</w:t>
      </w:r>
      <w:r w:rsidRPr="00000688">
        <w:rPr>
          <w:noProof/>
        </w:rPr>
        <w:t xml:space="preserve"> од часа пријема </w:t>
      </w:r>
      <w:r w:rsidRPr="00000688">
        <w:rPr>
          <w:noProof/>
          <w:lang w:val="sr-Cyrl-RS"/>
        </w:rPr>
        <w:t xml:space="preserve">захтева </w:t>
      </w:r>
      <w:r w:rsidRPr="00000688">
        <w:rPr>
          <w:noProof/>
        </w:rPr>
        <w:t>наручиоца</w:t>
      </w:r>
      <w:r w:rsidRPr="00000688">
        <w:rPr>
          <w:i/>
          <w:noProof/>
          <w:lang w:val="sr-Cyrl-RS"/>
        </w:rPr>
        <w:t xml:space="preserve">, </w:t>
      </w:r>
      <w:r w:rsidRPr="00000688">
        <w:rPr>
          <w:noProof/>
          <w:lang w:val="sr-Cyrl-RS"/>
        </w:rPr>
        <w:t xml:space="preserve"> и да предметну услугу изврши у року од ______(</w:t>
      </w:r>
      <w:r w:rsidRPr="00000688">
        <w:rPr>
          <w:i/>
          <w:noProof/>
          <w:lang w:val="sr-Cyrl-RS"/>
        </w:rPr>
        <w:t xml:space="preserve">најдуже 10 дана) </w:t>
      </w:r>
      <w:r w:rsidRPr="00000688">
        <w:rPr>
          <w:noProof/>
          <w:lang w:val="sr-Cyrl-RS"/>
        </w:rPr>
        <w:t>од тренутка одзива.</w:t>
      </w:r>
    </w:p>
    <w:p w:rsidR="00F25EA9" w:rsidRDefault="00F25EA9" w:rsidP="00F25EA9">
      <w:pPr>
        <w:ind w:firstLine="708"/>
        <w:jc w:val="both"/>
        <w:rPr>
          <w:noProof/>
          <w:lang w:val="sr-Cyrl-RS"/>
        </w:rPr>
      </w:pPr>
      <w:r w:rsidRPr="00000688">
        <w:rPr>
          <w:noProof/>
        </w:rPr>
        <w:t>Добављач се обавезује да ће услуг</w:t>
      </w:r>
      <w:r w:rsidRPr="00000688">
        <w:rPr>
          <w:noProof/>
          <w:lang w:val="sr-Cyrl-RS"/>
        </w:rPr>
        <w:t>у</w:t>
      </w:r>
      <w:r w:rsidRPr="00000688">
        <w:rPr>
          <w:noProof/>
        </w:rPr>
        <w:t xml:space="preserve"> која је предмет овог уговора</w:t>
      </w:r>
      <w:r w:rsidRPr="00000688">
        <w:rPr>
          <w:noProof/>
          <w:lang w:val="sr-Cyrl-RS"/>
        </w:rPr>
        <w:t xml:space="preserve"> извршити</w:t>
      </w:r>
      <w:r w:rsidRPr="0000068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F25EA9" w:rsidRDefault="00F25EA9" w:rsidP="00F25EA9">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w:t>
      </w:r>
      <w:r>
        <w:rPr>
          <w:bCs/>
          <w:noProof/>
          <w:lang w:val="sr-Cyrl-RS"/>
        </w:rPr>
        <w:t>услугу која је предмет овог уговора</w:t>
      </w:r>
      <w:r>
        <w:rPr>
          <w:bCs/>
          <w:noProof/>
        </w:rPr>
        <w:t xml:space="preserve">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w:t>
      </w:r>
      <w:r>
        <w:rPr>
          <w:bCs/>
          <w:noProof/>
          <w:lang w:val="sr-Cyrl-RS"/>
        </w:rPr>
        <w:t>те ће усуге</w:t>
      </w:r>
      <w:r>
        <w:rPr>
          <w:bCs/>
          <w:noProof/>
        </w:rPr>
        <w:t xml:space="preserve"> обавити на основу сагласности </w:t>
      </w:r>
      <w:r>
        <w:rPr>
          <w:bCs/>
          <w:noProof/>
          <w:lang w:val="sr-Cyrl-RS"/>
        </w:rPr>
        <w:t xml:space="preserve">лица из члана 8. овог уговора, а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опреме или ње</w:t>
      </w:r>
      <w:r w:rsidR="00452E11">
        <w:rPr>
          <w:bCs/>
          <w:noProof/>
          <w:lang w:val="sr-Cyrl-RS"/>
        </w:rPr>
        <w:t>них</w:t>
      </w:r>
      <w:r>
        <w:rPr>
          <w:bCs/>
          <w:noProof/>
          <w:lang w:val="sr-Cyrl-RS"/>
        </w:rPr>
        <w:t xml:space="preserve"> делова </w:t>
      </w:r>
      <w:r>
        <w:rPr>
          <w:bCs/>
          <w:noProof/>
        </w:rPr>
        <w:t>од</w:t>
      </w:r>
      <w:r>
        <w:rPr>
          <w:bCs/>
          <w:noProof/>
          <w:lang w:val="sr-Cyrl-RS"/>
        </w:rPr>
        <w:t>-</w:t>
      </w:r>
      <w:r>
        <w:rPr>
          <w:bCs/>
          <w:noProof/>
        </w:rPr>
        <w:t xml:space="preserve">до објекта </w:t>
      </w:r>
      <w:r>
        <w:rPr>
          <w:bCs/>
          <w:noProof/>
          <w:lang w:val="sr-Cyrl-RS"/>
        </w:rPr>
        <w:t>н</w:t>
      </w:r>
      <w:r>
        <w:rPr>
          <w:bCs/>
          <w:noProof/>
        </w:rPr>
        <w:t xml:space="preserve">аручиоца. </w:t>
      </w:r>
    </w:p>
    <w:p w:rsidR="00F25EA9" w:rsidRDefault="00F25EA9" w:rsidP="00F25EA9">
      <w:pPr>
        <w:ind w:firstLine="708"/>
        <w:jc w:val="both"/>
        <w:rPr>
          <w:noProof/>
          <w:lang w:val="sr-Cyrl-RS"/>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F25EA9" w:rsidRPr="00BC51D5" w:rsidRDefault="00F25EA9" w:rsidP="00F25EA9">
      <w:pPr>
        <w:ind w:firstLine="708"/>
        <w:jc w:val="both"/>
        <w:rPr>
          <w:noProof/>
          <w:lang w:val="sr-Cyrl-RS"/>
        </w:rPr>
      </w:pPr>
      <w:r>
        <w:rPr>
          <w:noProof/>
          <w:lang w:val="sr-Cyrl-RS"/>
        </w:rPr>
        <w:t>П</w:t>
      </w:r>
      <w:r w:rsidRPr="0059711F">
        <w:rPr>
          <w:noProof/>
        </w:rPr>
        <w:t>риликом преузимања опреме или дела опреме ради извршења услуге која је предмет</w:t>
      </w:r>
      <w:r>
        <w:rPr>
          <w:noProof/>
        </w:rPr>
        <w:t xml:space="preserve"> овог уговора</w:t>
      </w:r>
      <w:r>
        <w:rPr>
          <w:noProof/>
          <w:lang w:val="sr-Cyrl-RS"/>
        </w:rPr>
        <w:t xml:space="preserve"> </w:t>
      </w:r>
      <w:r w:rsidRPr="00BC51D5">
        <w:rPr>
          <w:rFonts w:eastAsia="Calibri"/>
        </w:rPr>
        <w:t xml:space="preserve">потписује </w:t>
      </w:r>
      <w:r w:rsidRPr="00BC51D5">
        <w:rPr>
          <w:rFonts w:eastAsia="Calibri"/>
          <w:lang w:val="sr-Cyrl-RS"/>
        </w:rPr>
        <w:t xml:space="preserve">се </w:t>
      </w:r>
      <w:r w:rsidRPr="00BC51D5">
        <w:rPr>
          <w:rFonts w:eastAsia="Calibri"/>
        </w:rPr>
        <w:t>ревер</w:t>
      </w:r>
      <w:r w:rsidRPr="00BC51D5">
        <w:rPr>
          <w:rFonts w:eastAsia="Calibri"/>
          <w:lang w:val="sr-Cyrl-RS"/>
        </w:rPr>
        <w:t>с</w:t>
      </w:r>
      <w:r w:rsidRPr="00BC51D5">
        <w:rPr>
          <w:rFonts w:eastAsia="Calibri"/>
        </w:rPr>
        <w:t xml:space="preserve"> на коме ће стајати рок за враћање сервисиран</w:t>
      </w:r>
      <w:r w:rsidRPr="00BC51D5">
        <w:rPr>
          <w:rFonts w:eastAsia="Calibri"/>
          <w:lang w:val="sr-Cyrl-RS"/>
        </w:rPr>
        <w:t>е опреме</w:t>
      </w:r>
      <w:r w:rsidRPr="00BC51D5">
        <w:rPr>
          <w:rFonts w:eastAsia="Calibri"/>
        </w:rPr>
        <w:t xml:space="preserve">.  </w:t>
      </w:r>
    </w:p>
    <w:p w:rsidR="00F25EA9" w:rsidRPr="00F848EB" w:rsidRDefault="00F25EA9" w:rsidP="00F25EA9">
      <w:pPr>
        <w:ind w:firstLine="708"/>
        <w:jc w:val="both"/>
        <w:rPr>
          <w:noProof/>
          <w:lang w:val="sr-Cyrl-RS"/>
        </w:rPr>
      </w:pPr>
      <w:r w:rsidRPr="0059711F">
        <w:rPr>
          <w:noProof/>
        </w:rPr>
        <w:t xml:space="preserve">Добављач </w:t>
      </w:r>
      <w:r>
        <w:rPr>
          <w:noProof/>
          <w:lang w:val="sr-Cyrl-RS"/>
        </w:rPr>
        <w:t xml:space="preserve"> даје</w:t>
      </w:r>
      <w:r w:rsidRPr="0059711F">
        <w:rPr>
          <w:noProof/>
        </w:rPr>
        <w:t xml:space="preserve"> </w:t>
      </w:r>
      <w:r>
        <w:rPr>
          <w:noProof/>
        </w:rPr>
        <w:t xml:space="preserve">гарантни рок на сваки сервис </w:t>
      </w:r>
      <w:r>
        <w:rPr>
          <w:noProof/>
          <w:lang w:val="sr-Cyrl-RS"/>
        </w:rPr>
        <w:t>опреме ______ (</w:t>
      </w:r>
      <w:r>
        <w:rPr>
          <w:i/>
          <w:noProof/>
          <w:lang w:val="sr-Cyrl-RS"/>
        </w:rPr>
        <w:t>најмање</w:t>
      </w:r>
      <w:r w:rsidRPr="00C81903">
        <w:rPr>
          <w:i/>
          <w:noProof/>
          <w:lang w:val="sr-Cyrl-RS"/>
        </w:rPr>
        <w:t xml:space="preserve"> </w:t>
      </w:r>
      <w:r>
        <w:rPr>
          <w:i/>
          <w:noProof/>
          <w:lang w:val="sr-Cyrl-RS"/>
        </w:rPr>
        <w:t xml:space="preserve">6 </w:t>
      </w:r>
      <w:r w:rsidRPr="00C81903">
        <w:rPr>
          <w:i/>
          <w:noProof/>
        </w:rPr>
        <w:t>месеци</w:t>
      </w:r>
      <w:r>
        <w:rPr>
          <w:noProof/>
          <w:lang w:val="sr-Cyrl-RS"/>
        </w:rPr>
        <w:t>)</w:t>
      </w:r>
      <w:r w:rsidRPr="0059711F">
        <w:rPr>
          <w:noProof/>
        </w:rPr>
        <w:t xml:space="preserve"> од дана </w:t>
      </w:r>
      <w:r>
        <w:rPr>
          <w:noProof/>
          <w:lang w:val="sr-Cyrl-RS"/>
        </w:rPr>
        <w:t>извршене услуге</w:t>
      </w:r>
      <w:r w:rsidRPr="0059711F">
        <w:rPr>
          <w:noProof/>
        </w:rPr>
        <w:t>,</w:t>
      </w:r>
      <w:r>
        <w:rPr>
          <w:noProof/>
          <w:lang w:val="sr-Cyrl-RS"/>
        </w:rPr>
        <w:t xml:space="preserve"> односно ____(</w:t>
      </w:r>
      <w:r w:rsidRPr="00F848EB">
        <w:rPr>
          <w:i/>
          <w:noProof/>
          <w:lang w:val="sr-Cyrl-RS"/>
        </w:rPr>
        <w:t xml:space="preserve">најмање </w:t>
      </w:r>
      <w:r>
        <w:rPr>
          <w:i/>
          <w:noProof/>
          <w:lang w:val="sr-Cyrl-RS"/>
        </w:rPr>
        <w:t>6</w:t>
      </w:r>
      <w:r w:rsidRPr="00F848EB">
        <w:rPr>
          <w:i/>
          <w:noProof/>
          <w:lang w:val="sr-Cyrl-RS"/>
        </w:rPr>
        <w:t xml:space="preserve"> месеци</w:t>
      </w:r>
      <w:r>
        <w:rPr>
          <w:noProof/>
          <w:lang w:val="sr-Cyrl-RS"/>
        </w:rPr>
        <w:t xml:space="preserve">) </w:t>
      </w:r>
      <w:r w:rsidRPr="000D00A2">
        <w:rPr>
          <w:iCs/>
        </w:rPr>
        <w:t>на сваки замењени део</w:t>
      </w:r>
      <w:r>
        <w:rPr>
          <w:noProof/>
          <w:lang w:val="sr-Cyrl-RS"/>
        </w:rPr>
        <w:t>, од дана његове замене.</w:t>
      </w:r>
    </w:p>
    <w:p w:rsidR="00F25EA9" w:rsidRDefault="00F25EA9" w:rsidP="00F25EA9">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F25EA9" w:rsidRDefault="00F25EA9" w:rsidP="00F25EA9">
      <w:pPr>
        <w:jc w:val="center"/>
        <w:outlineLvl w:val="0"/>
        <w:rPr>
          <w:b/>
          <w:noProof/>
        </w:rPr>
      </w:pPr>
    </w:p>
    <w:p w:rsidR="00F25EA9" w:rsidRDefault="00F25EA9" w:rsidP="00F25EA9">
      <w:pPr>
        <w:jc w:val="center"/>
        <w:outlineLvl w:val="0"/>
        <w:rPr>
          <w:b/>
          <w:noProof/>
          <w:lang w:val="sr-Cyrl-RS"/>
        </w:rPr>
      </w:pPr>
      <w:r w:rsidRPr="0059711F">
        <w:rPr>
          <w:b/>
          <w:noProof/>
        </w:rPr>
        <w:t>Члан 4.</w:t>
      </w:r>
    </w:p>
    <w:p w:rsidR="00F25EA9" w:rsidRPr="00890EA9" w:rsidRDefault="00F25EA9" w:rsidP="00F25EA9">
      <w:pPr>
        <w:ind w:firstLine="708"/>
        <w:jc w:val="both"/>
        <w:rPr>
          <w:rFonts w:eastAsia="Calibri"/>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са одговарајућим</w:t>
      </w:r>
      <w:r>
        <w:rPr>
          <w:noProof/>
          <w:lang w:val="sr-Cyrl-RS"/>
        </w:rPr>
        <w:t xml:space="preserve"> квалитетним</w:t>
      </w:r>
      <w:r w:rsidRPr="000F56A2">
        <w:rPr>
          <w:noProof/>
        </w:rPr>
        <w:t xml:space="preserve"> алатом</w:t>
      </w:r>
      <w:r>
        <w:rPr>
          <w:noProof/>
          <w:lang w:val="sr-Cyrl-RS"/>
        </w:rPr>
        <w:t xml:space="preserve"> </w:t>
      </w:r>
      <w:r w:rsidRPr="00BC51D5">
        <w:rPr>
          <w:rFonts w:eastAsia="Calibri"/>
        </w:rPr>
        <w:t>и да</w:t>
      </w:r>
      <w:r>
        <w:rPr>
          <w:rFonts w:eastAsia="Calibri"/>
          <w:lang w:val="sr-Cyrl-RS"/>
        </w:rPr>
        <w:t xml:space="preserve"> ће</w:t>
      </w:r>
      <w:r>
        <w:rPr>
          <w:rFonts w:eastAsia="Calibri"/>
        </w:rPr>
        <w:t xml:space="preserve"> уграђ</w:t>
      </w:r>
      <w:r>
        <w:rPr>
          <w:rFonts w:eastAsia="Calibri"/>
          <w:lang w:val="sr-Cyrl-RS"/>
        </w:rPr>
        <w:t>ивати</w:t>
      </w:r>
      <w:r w:rsidRPr="00BC51D5">
        <w:rPr>
          <w:rFonts w:eastAsia="Calibri"/>
        </w:rPr>
        <w:t xml:space="preserve"> оригиналне резервне делове произвођача. </w:t>
      </w:r>
    </w:p>
    <w:p w:rsidR="00F25EA9" w:rsidRPr="00890EA9" w:rsidRDefault="00F25EA9" w:rsidP="00F25EA9">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одступа од стандарда из претходног става, добављач се обавезује да услуг</w:t>
      </w:r>
      <w:r>
        <w:rPr>
          <w:bCs/>
          <w:noProof/>
          <w:lang w:val="sr-Latn-CS"/>
        </w:rPr>
        <w:t xml:space="preserve">у уговореног квалитета изврши </w:t>
      </w:r>
      <w:r w:rsidRPr="00566034">
        <w:rPr>
          <w:bCs/>
          <w:noProof/>
          <w:lang w:val="sr-Latn-CS"/>
        </w:rPr>
        <w:t xml:space="preserve">у року од </w:t>
      </w:r>
      <w:r>
        <w:rPr>
          <w:bCs/>
          <w:noProof/>
          <w:lang w:val="sr-Cyrl-RS"/>
        </w:rPr>
        <w:t>24 часа</w:t>
      </w:r>
      <w:r w:rsidRPr="00566034">
        <w:rPr>
          <w:bCs/>
          <w:noProof/>
          <w:lang w:val="sr-Latn-CS"/>
        </w:rPr>
        <w:t xml:space="preserve"> од дана прије</w:t>
      </w:r>
      <w:r>
        <w:rPr>
          <w:bCs/>
          <w:noProof/>
          <w:lang w:val="sr-Latn-CS"/>
        </w:rPr>
        <w:t>ма писане рекламације наручиоца</w:t>
      </w:r>
      <w:r>
        <w:rPr>
          <w:bCs/>
          <w:noProof/>
          <w:lang w:val="sr-Cyrl-RS"/>
        </w:rPr>
        <w:t>, без права накнаде.</w:t>
      </w:r>
    </w:p>
    <w:p w:rsidR="00F25EA9" w:rsidRDefault="00F25EA9" w:rsidP="00F25EA9">
      <w:pPr>
        <w:ind w:firstLine="720"/>
        <w:jc w:val="both"/>
        <w:rPr>
          <w:bCs/>
          <w:noProof/>
          <w:lang w:val="sr-Cyrl-RS"/>
        </w:rPr>
      </w:pPr>
    </w:p>
    <w:p w:rsidR="0095424F" w:rsidRPr="00820F0C" w:rsidRDefault="0095424F" w:rsidP="00F25EA9">
      <w:pPr>
        <w:ind w:firstLine="720"/>
        <w:jc w:val="both"/>
        <w:rPr>
          <w:bCs/>
          <w:noProof/>
          <w:lang w:val="sr-Cyrl-RS"/>
        </w:rPr>
      </w:pPr>
      <w:bookmarkStart w:id="30" w:name="_GoBack"/>
      <w:bookmarkEnd w:id="30"/>
    </w:p>
    <w:p w:rsidR="00F25EA9" w:rsidRDefault="00F25EA9" w:rsidP="00F25EA9">
      <w:pPr>
        <w:jc w:val="center"/>
        <w:outlineLvl w:val="0"/>
        <w:rPr>
          <w:b/>
          <w:noProof/>
          <w:lang w:val="sr-Cyrl-RS"/>
        </w:rPr>
      </w:pPr>
      <w:r w:rsidRPr="0059711F">
        <w:rPr>
          <w:b/>
          <w:noProof/>
        </w:rPr>
        <w:lastRenderedPageBreak/>
        <w:t>Члан 5.</w:t>
      </w:r>
    </w:p>
    <w:p w:rsidR="00F25EA9" w:rsidRDefault="00F25EA9" w:rsidP="00F25EA9">
      <w:pPr>
        <w:ind w:firstLine="708"/>
        <w:jc w:val="both"/>
        <w:rPr>
          <w:noProof/>
          <w:lang w:val="sr-Cyrl-CS"/>
        </w:rPr>
      </w:pPr>
      <w:r w:rsidRPr="009F1A41">
        <w:rPr>
          <w:noProof/>
          <w:lang w:val="sr-Cyrl-CS"/>
        </w:rPr>
        <w:t>Рачун за извршене услуге и испоручене резервне делове испоставља се на основу потписаног док</w:t>
      </w:r>
      <w:r>
        <w:rPr>
          <w:noProof/>
          <w:lang w:val="sr-Cyrl-CS"/>
        </w:rPr>
        <w:t>умента-радног налога од стране н</w:t>
      </w:r>
      <w:r w:rsidRPr="009F1A41">
        <w:rPr>
          <w:noProof/>
          <w:lang w:val="sr-Cyrl-CS"/>
        </w:rPr>
        <w:t xml:space="preserve">аручиоца којим се верификује квалитет извршених услуга односно испорука резервног дела. </w:t>
      </w:r>
    </w:p>
    <w:p w:rsidR="00F25EA9" w:rsidRPr="000F1F4A" w:rsidRDefault="00F25EA9" w:rsidP="00F25EA9">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F25EA9" w:rsidRDefault="00F25EA9" w:rsidP="00F25EA9">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F25EA9" w:rsidRPr="00BA40A3" w:rsidRDefault="00F25EA9" w:rsidP="00F25EA9">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F25EA9" w:rsidRDefault="00F25EA9" w:rsidP="00F25EA9">
      <w:pPr>
        <w:ind w:firstLine="720"/>
        <w:jc w:val="both"/>
      </w:pPr>
      <w:r>
        <w:t>У супротном уговор престаје да важи без накнаде штете због немогућности преузимања обавеза од стране наручиоца.</w:t>
      </w:r>
    </w:p>
    <w:p w:rsidR="00F25EA9" w:rsidRPr="00BE1020" w:rsidRDefault="00F25EA9" w:rsidP="00F25EA9">
      <w:pPr>
        <w:jc w:val="both"/>
        <w:rPr>
          <w:bCs/>
          <w:noProof/>
          <w:lang w:val="sr-Cyrl-RS"/>
        </w:rPr>
      </w:pPr>
    </w:p>
    <w:p w:rsidR="00F25EA9" w:rsidRPr="0059711F" w:rsidRDefault="00F25EA9" w:rsidP="00F25EA9">
      <w:pPr>
        <w:jc w:val="center"/>
        <w:outlineLvl w:val="0"/>
        <w:rPr>
          <w:noProof/>
          <w:lang w:val="sr-Cyrl-CS"/>
        </w:rPr>
      </w:pPr>
      <w:r w:rsidRPr="0059711F">
        <w:rPr>
          <w:b/>
          <w:noProof/>
          <w:lang w:val="en-US"/>
        </w:rPr>
        <w:t>Члан 6.</w:t>
      </w:r>
    </w:p>
    <w:p w:rsidR="00F25EA9" w:rsidRPr="0059711F" w:rsidRDefault="00F25EA9" w:rsidP="00F25EA9">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F25EA9" w:rsidRPr="00A42307" w:rsidRDefault="00F25EA9" w:rsidP="00F25EA9">
      <w:pPr>
        <w:pStyle w:val="ListParagraph"/>
        <w:numPr>
          <w:ilvl w:val="0"/>
          <w:numId w:val="24"/>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w:t>
      </w:r>
      <w:r>
        <w:rPr>
          <w:noProof/>
          <w:lang w:val="sr-Cyrl-RS"/>
        </w:rPr>
        <w:t>добављач</w:t>
      </w:r>
      <w:r w:rsidRPr="00A42307">
        <w:rPr>
          <w:noProof/>
        </w:rPr>
        <w:t xml:space="preserve"> не испуњава своје обавезе из уговора. </w:t>
      </w:r>
    </w:p>
    <w:p w:rsidR="00F25EA9" w:rsidRPr="00A42307" w:rsidRDefault="00F25EA9" w:rsidP="00F25EA9">
      <w:pPr>
        <w:pStyle w:val="ListParagraph"/>
        <w:numPr>
          <w:ilvl w:val="0"/>
          <w:numId w:val="24"/>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вредности </w:t>
      </w:r>
      <w:r>
        <w:rPr>
          <w:noProof/>
          <w:lang w:val="sr-Cyrl-RS"/>
        </w:rPr>
        <w:t>Уговора</w:t>
      </w:r>
      <w:r w:rsidRPr="00A42307">
        <w:rPr>
          <w:noProof/>
        </w:rPr>
        <w:t xml:space="preserve">, која је наплатива у случајевима предвиђеним конкурсном документацијом, тј. у случају да </w:t>
      </w:r>
      <w:r>
        <w:rPr>
          <w:noProof/>
          <w:lang w:val="sr-Cyrl-RS"/>
        </w:rPr>
        <w:t>довављач</w:t>
      </w:r>
      <w:r w:rsidRPr="00A42307">
        <w:rPr>
          <w:noProof/>
        </w:rPr>
        <w:t xml:space="preserve"> не испуњава своје обавезе из уговора. </w:t>
      </w:r>
    </w:p>
    <w:p w:rsidR="00F25EA9" w:rsidRPr="00B03DCD" w:rsidRDefault="00F25EA9" w:rsidP="00F25EA9">
      <w:pPr>
        <w:jc w:val="both"/>
        <w:rPr>
          <w:b/>
          <w:noProof/>
          <w:lang w:val="sr-Cyrl-RS"/>
        </w:rPr>
      </w:pPr>
    </w:p>
    <w:p w:rsidR="00F25EA9" w:rsidRPr="0059711F" w:rsidRDefault="00F25EA9" w:rsidP="00F25EA9">
      <w:pPr>
        <w:jc w:val="center"/>
        <w:outlineLvl w:val="0"/>
        <w:rPr>
          <w:noProof/>
        </w:rPr>
      </w:pPr>
      <w:r w:rsidRPr="0059711F">
        <w:rPr>
          <w:b/>
          <w:noProof/>
        </w:rPr>
        <w:t>Члан 7.</w:t>
      </w:r>
    </w:p>
    <w:p w:rsidR="00F25EA9" w:rsidRPr="0059711F" w:rsidRDefault="00F25EA9" w:rsidP="00F25EA9">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F25EA9" w:rsidRPr="0059711F" w:rsidRDefault="00F25EA9" w:rsidP="00F25EA9">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F25EA9" w:rsidRPr="0059711F" w:rsidRDefault="00F25EA9" w:rsidP="00F25EA9">
      <w:pPr>
        <w:ind w:firstLine="720"/>
        <w:jc w:val="both"/>
        <w:rPr>
          <w:noProof/>
        </w:rPr>
      </w:pPr>
      <w:r w:rsidRPr="0059711F">
        <w:rPr>
          <w:noProof/>
        </w:rPr>
        <w:t>- да овај уговор остави на снази и да уговорену цену умањи за 10%</w:t>
      </w:r>
    </w:p>
    <w:p w:rsidR="00F25EA9" w:rsidRPr="0059711F" w:rsidRDefault="00F25EA9" w:rsidP="00F25EA9">
      <w:pPr>
        <w:jc w:val="both"/>
        <w:rPr>
          <w:noProof/>
        </w:rPr>
      </w:pPr>
    </w:p>
    <w:p w:rsidR="00F25EA9" w:rsidRPr="0059711F" w:rsidRDefault="00F25EA9" w:rsidP="00F25EA9">
      <w:pPr>
        <w:jc w:val="center"/>
        <w:outlineLvl w:val="0"/>
        <w:rPr>
          <w:noProof/>
        </w:rPr>
      </w:pPr>
      <w:r w:rsidRPr="0059711F">
        <w:rPr>
          <w:b/>
          <w:noProof/>
        </w:rPr>
        <w:t>Члан 8.</w:t>
      </w:r>
    </w:p>
    <w:p w:rsidR="00F25EA9" w:rsidRPr="00EA78B7" w:rsidRDefault="00F25EA9" w:rsidP="00F25EA9">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F25EA9" w:rsidRPr="00EA78B7" w:rsidRDefault="00F25EA9" w:rsidP="00F25EA9">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F25EA9" w:rsidRPr="00882978" w:rsidRDefault="00F25EA9" w:rsidP="00F25EA9">
      <w:pPr>
        <w:rPr>
          <w:noProof/>
          <w:lang w:val="sr-Cyrl-RS"/>
        </w:rPr>
      </w:pPr>
    </w:p>
    <w:p w:rsidR="00F25EA9" w:rsidRPr="0059711F" w:rsidRDefault="00F25EA9" w:rsidP="00F25EA9">
      <w:pPr>
        <w:jc w:val="center"/>
        <w:outlineLvl w:val="0"/>
        <w:rPr>
          <w:noProof/>
          <w:lang w:val="sr-Cyrl-CS"/>
        </w:rPr>
      </w:pPr>
      <w:r w:rsidRPr="0059711F">
        <w:rPr>
          <w:b/>
          <w:noProof/>
        </w:rPr>
        <w:t>Члан 9.</w:t>
      </w:r>
    </w:p>
    <w:p w:rsidR="00F25EA9" w:rsidRPr="0059711F" w:rsidRDefault="00F25EA9" w:rsidP="00F25EA9">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F25EA9" w:rsidRDefault="00F25EA9" w:rsidP="00F25EA9">
      <w:pPr>
        <w:rPr>
          <w:noProof/>
          <w:lang w:val="sr-Cyrl-RS"/>
        </w:rPr>
      </w:pPr>
    </w:p>
    <w:p w:rsidR="00F25EA9" w:rsidRPr="00F25EA9" w:rsidRDefault="00F25EA9" w:rsidP="00F25EA9">
      <w:pPr>
        <w:rPr>
          <w:noProof/>
          <w:lang w:val="sr-Cyrl-RS"/>
        </w:rPr>
      </w:pPr>
    </w:p>
    <w:p w:rsidR="00F25EA9" w:rsidRPr="0059711F" w:rsidRDefault="00F25EA9" w:rsidP="00F25EA9">
      <w:pPr>
        <w:jc w:val="center"/>
        <w:outlineLvl w:val="0"/>
        <w:rPr>
          <w:noProof/>
        </w:rPr>
      </w:pPr>
      <w:r w:rsidRPr="0059711F">
        <w:rPr>
          <w:b/>
          <w:noProof/>
        </w:rPr>
        <w:t>Члан 10.</w:t>
      </w:r>
    </w:p>
    <w:p w:rsidR="00F25EA9" w:rsidRPr="0059711F" w:rsidRDefault="00F25EA9" w:rsidP="00F25EA9">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F25EA9" w:rsidRPr="0059711F" w:rsidRDefault="00F25EA9" w:rsidP="00F25EA9">
      <w:pPr>
        <w:rPr>
          <w:noProof/>
        </w:rPr>
      </w:pPr>
    </w:p>
    <w:p w:rsidR="00F25EA9" w:rsidRPr="0059711F" w:rsidRDefault="00F25EA9" w:rsidP="00F25EA9">
      <w:pPr>
        <w:jc w:val="center"/>
        <w:outlineLvl w:val="0"/>
        <w:rPr>
          <w:noProof/>
        </w:rPr>
      </w:pPr>
      <w:r w:rsidRPr="0059711F">
        <w:rPr>
          <w:b/>
          <w:noProof/>
        </w:rPr>
        <w:t>Члан 11.</w:t>
      </w:r>
    </w:p>
    <w:p w:rsidR="00F25EA9" w:rsidRPr="0059711F" w:rsidRDefault="00F25EA9" w:rsidP="00F25EA9">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25EA9" w:rsidRPr="0059711F" w:rsidRDefault="00F25EA9" w:rsidP="00F25EA9">
      <w:pPr>
        <w:ind w:firstLine="720"/>
        <w:jc w:val="both"/>
        <w:rPr>
          <w:noProof/>
        </w:rPr>
      </w:pPr>
    </w:p>
    <w:p w:rsidR="00F25EA9" w:rsidRPr="0059711F" w:rsidRDefault="00F25EA9" w:rsidP="00F25EA9">
      <w:pPr>
        <w:jc w:val="center"/>
        <w:outlineLvl w:val="0"/>
        <w:rPr>
          <w:noProof/>
        </w:rPr>
      </w:pPr>
      <w:r w:rsidRPr="0059711F">
        <w:rPr>
          <w:b/>
          <w:noProof/>
        </w:rPr>
        <w:t>Члан 12.</w:t>
      </w:r>
    </w:p>
    <w:p w:rsidR="00F25EA9" w:rsidRPr="0059711F" w:rsidRDefault="00F25EA9" w:rsidP="00F25EA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F25EA9" w:rsidRPr="00EB4D3C" w:rsidRDefault="00F25EA9" w:rsidP="00F25EA9">
      <w:pPr>
        <w:jc w:val="both"/>
        <w:rPr>
          <w:noProof/>
          <w:lang w:val="sr-Cyrl-RS"/>
        </w:rPr>
      </w:pPr>
    </w:p>
    <w:p w:rsidR="00F25EA9" w:rsidRPr="00CC1FF7" w:rsidRDefault="00F25EA9" w:rsidP="00F25EA9">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25EA9" w:rsidRPr="002D5B2C" w:rsidTr="00C11A30">
        <w:trPr>
          <w:trHeight w:val="347"/>
        </w:trPr>
        <w:tc>
          <w:tcPr>
            <w:tcW w:w="3216" w:type="dxa"/>
            <w:vAlign w:val="center"/>
          </w:tcPr>
          <w:p w:rsidR="00F25EA9" w:rsidRPr="002D5B2C" w:rsidRDefault="00F25EA9" w:rsidP="00C11A30">
            <w:pPr>
              <w:jc w:val="center"/>
              <w:rPr>
                <w:noProof/>
              </w:rPr>
            </w:pPr>
            <w:r>
              <w:rPr>
                <w:noProof/>
              </w:rPr>
              <w:t>ЗА ДОБАВЉ</w:t>
            </w:r>
            <w:r w:rsidRPr="002D5B2C">
              <w:rPr>
                <w:noProof/>
              </w:rPr>
              <w:t>АЧА:</w:t>
            </w:r>
          </w:p>
        </w:tc>
        <w:tc>
          <w:tcPr>
            <w:tcW w:w="2279" w:type="dxa"/>
          </w:tcPr>
          <w:p w:rsidR="00F25EA9" w:rsidRPr="002D5B2C" w:rsidRDefault="00F25EA9" w:rsidP="00C11A30">
            <w:pPr>
              <w:jc w:val="center"/>
              <w:rPr>
                <w:noProof/>
              </w:rPr>
            </w:pPr>
          </w:p>
        </w:tc>
        <w:tc>
          <w:tcPr>
            <w:tcW w:w="3827" w:type="dxa"/>
            <w:vAlign w:val="center"/>
          </w:tcPr>
          <w:p w:rsidR="00F25EA9" w:rsidRPr="002D5B2C" w:rsidRDefault="00F25EA9" w:rsidP="00C11A30">
            <w:pPr>
              <w:jc w:val="center"/>
              <w:rPr>
                <w:noProof/>
              </w:rPr>
            </w:pPr>
            <w:r w:rsidRPr="002D5B2C">
              <w:rPr>
                <w:noProof/>
              </w:rPr>
              <w:t>ЗА НАРУЧИОЦА:</w:t>
            </w:r>
          </w:p>
        </w:tc>
      </w:tr>
      <w:tr w:rsidR="00F25EA9" w:rsidRPr="002D5B2C" w:rsidTr="00C11A30">
        <w:trPr>
          <w:trHeight w:val="359"/>
        </w:trPr>
        <w:tc>
          <w:tcPr>
            <w:tcW w:w="3216" w:type="dxa"/>
            <w:vAlign w:val="center"/>
          </w:tcPr>
          <w:p w:rsidR="00F25EA9" w:rsidRPr="002D5B2C" w:rsidRDefault="00F25EA9" w:rsidP="00C11A30">
            <w:pPr>
              <w:jc w:val="center"/>
              <w:rPr>
                <w:noProof/>
              </w:rPr>
            </w:pPr>
            <w:r w:rsidRPr="002D5B2C">
              <w:rPr>
                <w:noProof/>
              </w:rPr>
              <w:t>ДИРЕКТОР</w:t>
            </w:r>
          </w:p>
        </w:tc>
        <w:tc>
          <w:tcPr>
            <w:tcW w:w="2279" w:type="dxa"/>
          </w:tcPr>
          <w:p w:rsidR="00F25EA9" w:rsidRPr="002D5B2C" w:rsidRDefault="00F25EA9" w:rsidP="00C11A30">
            <w:pPr>
              <w:jc w:val="center"/>
              <w:rPr>
                <w:noProof/>
              </w:rPr>
            </w:pPr>
          </w:p>
        </w:tc>
        <w:tc>
          <w:tcPr>
            <w:tcW w:w="3827" w:type="dxa"/>
            <w:vAlign w:val="center"/>
          </w:tcPr>
          <w:p w:rsidR="00F25EA9" w:rsidRPr="002D5B2C" w:rsidRDefault="00F25EA9" w:rsidP="00C11A30">
            <w:pPr>
              <w:jc w:val="center"/>
              <w:rPr>
                <w:noProof/>
              </w:rPr>
            </w:pPr>
            <w:r w:rsidRPr="002D5B2C">
              <w:rPr>
                <w:noProof/>
              </w:rPr>
              <w:t>ДИРЕКТОР</w:t>
            </w:r>
          </w:p>
        </w:tc>
      </w:tr>
      <w:tr w:rsidR="00F25EA9" w:rsidRPr="002D5B2C" w:rsidTr="00C11A30">
        <w:trPr>
          <w:trHeight w:val="347"/>
        </w:trPr>
        <w:tc>
          <w:tcPr>
            <w:tcW w:w="3216" w:type="dxa"/>
            <w:vAlign w:val="bottom"/>
          </w:tcPr>
          <w:p w:rsidR="00F25EA9" w:rsidRPr="00CC1FF7" w:rsidRDefault="00F25EA9" w:rsidP="00C11A30">
            <w:pPr>
              <w:jc w:val="center"/>
              <w:rPr>
                <w:noProof/>
              </w:rPr>
            </w:pPr>
          </w:p>
          <w:p w:rsidR="00F25EA9" w:rsidRPr="002D5B2C" w:rsidRDefault="00F25EA9" w:rsidP="00C11A30">
            <w:pPr>
              <w:jc w:val="center"/>
              <w:rPr>
                <w:noProof/>
              </w:rPr>
            </w:pPr>
            <w:r w:rsidRPr="002D5B2C">
              <w:rPr>
                <w:noProof/>
              </w:rPr>
              <w:t>___________________</w:t>
            </w:r>
            <w:r>
              <w:rPr>
                <w:noProof/>
              </w:rPr>
              <w:t>______</w:t>
            </w:r>
          </w:p>
        </w:tc>
        <w:tc>
          <w:tcPr>
            <w:tcW w:w="2279" w:type="dxa"/>
            <w:vAlign w:val="bottom"/>
          </w:tcPr>
          <w:p w:rsidR="00F25EA9" w:rsidRPr="002D5B2C" w:rsidRDefault="00F25EA9" w:rsidP="00C11A30">
            <w:pPr>
              <w:jc w:val="both"/>
              <w:rPr>
                <w:noProof/>
              </w:rPr>
            </w:pPr>
          </w:p>
        </w:tc>
        <w:tc>
          <w:tcPr>
            <w:tcW w:w="3827" w:type="dxa"/>
            <w:vAlign w:val="bottom"/>
          </w:tcPr>
          <w:p w:rsidR="00F25EA9" w:rsidRPr="002D5B2C" w:rsidRDefault="00F25EA9" w:rsidP="00C11A30">
            <w:pPr>
              <w:jc w:val="center"/>
              <w:rPr>
                <w:noProof/>
              </w:rPr>
            </w:pPr>
            <w:r w:rsidRPr="002D5B2C">
              <w:rPr>
                <w:noProof/>
              </w:rPr>
              <w:t>________________________</w:t>
            </w:r>
            <w:r>
              <w:rPr>
                <w:noProof/>
              </w:rPr>
              <w:t>___</w:t>
            </w:r>
          </w:p>
        </w:tc>
      </w:tr>
      <w:tr w:rsidR="00F25EA9" w:rsidRPr="002D5B2C" w:rsidTr="00C11A30">
        <w:trPr>
          <w:trHeight w:val="359"/>
        </w:trPr>
        <w:tc>
          <w:tcPr>
            <w:tcW w:w="3216" w:type="dxa"/>
            <w:vAlign w:val="center"/>
          </w:tcPr>
          <w:p w:rsidR="00F25EA9" w:rsidRPr="002D5B2C" w:rsidRDefault="00F25EA9" w:rsidP="00C11A30">
            <w:pPr>
              <w:jc w:val="center"/>
              <w:rPr>
                <w:i/>
                <w:noProof/>
              </w:rPr>
            </w:pPr>
          </w:p>
        </w:tc>
        <w:tc>
          <w:tcPr>
            <w:tcW w:w="2279" w:type="dxa"/>
          </w:tcPr>
          <w:p w:rsidR="00F25EA9" w:rsidRPr="002D5B2C" w:rsidRDefault="00F25EA9" w:rsidP="00C11A30">
            <w:pPr>
              <w:jc w:val="both"/>
              <w:rPr>
                <w:i/>
                <w:noProof/>
              </w:rPr>
            </w:pPr>
          </w:p>
        </w:tc>
        <w:tc>
          <w:tcPr>
            <w:tcW w:w="3827" w:type="dxa"/>
            <w:vAlign w:val="center"/>
          </w:tcPr>
          <w:p w:rsidR="00F25EA9" w:rsidRPr="00C10102" w:rsidRDefault="00F25EA9" w:rsidP="00C11A30">
            <w:pPr>
              <w:jc w:val="center"/>
              <w:rPr>
                <w:i/>
                <w:noProof/>
              </w:rPr>
            </w:pPr>
          </w:p>
        </w:tc>
      </w:tr>
    </w:tbl>
    <w:p w:rsidR="00B819C7" w:rsidRPr="00C35CDB" w:rsidRDefault="00B819C7" w:rsidP="00B819C7">
      <w:pPr>
        <w:rPr>
          <w:noProof/>
        </w:rPr>
      </w:pPr>
      <w:r w:rsidRPr="00C35CDB">
        <w:rPr>
          <w:noProof/>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2010C0">
        <w:rPr>
          <w:lang w:val="sr-Cyrl-RS"/>
        </w:rPr>
        <w:t>услуга</w:t>
      </w:r>
      <w:r w:rsidR="002010C0" w:rsidRPr="005439D8">
        <w:rPr>
          <w:i/>
          <w:iCs/>
        </w:rPr>
        <w:t xml:space="preserve"> </w:t>
      </w:r>
      <w:r w:rsidR="002010C0" w:rsidRPr="005439D8">
        <w:t xml:space="preserve">- </w:t>
      </w:r>
      <w:r w:rsidR="002010C0" w:rsidRPr="005439D8">
        <w:rPr>
          <w:noProof/>
          <w:lang w:val="sr-Cyrl-RS"/>
        </w:rPr>
        <w:t xml:space="preserve">Сервис и </w:t>
      </w:r>
      <w:r w:rsidR="002010C0" w:rsidRPr="005439D8">
        <w:rPr>
          <w:noProof/>
        </w:rPr>
        <w:t>одржавање</w:t>
      </w:r>
      <w:r w:rsidR="002010C0" w:rsidRPr="005439D8">
        <w:rPr>
          <w:noProof/>
          <w:lang w:val="sr-Cyrl-RS"/>
        </w:rPr>
        <w:t xml:space="preserve"> медицинске опреме произвођача „</w:t>
      </w:r>
      <w:r w:rsidR="002010C0" w:rsidRPr="005439D8">
        <w:rPr>
          <w:noProof/>
          <w:lang w:val="sr-Latn-RS"/>
        </w:rPr>
        <w:t>Aeskulap“</w:t>
      </w:r>
      <w:r w:rsidR="002010C0" w:rsidRPr="005439D8">
        <w:rPr>
          <w:noProof/>
          <w:lang w:val="sr-Cyrl-RS"/>
        </w:rPr>
        <w:t>, за потребе Клиничког центра Војводине</w:t>
      </w:r>
      <w:r w:rsidR="002010C0">
        <w:rPr>
          <w:noProof/>
          <w:lang w:val="sr-Cyrl-RS"/>
        </w:rPr>
        <w:t xml:space="preserve">, </w:t>
      </w:r>
      <w:r w:rsidR="00A23F31" w:rsidRPr="00C35CDB">
        <w:rPr>
          <w:i/>
          <w:lang w:val="sr-Cyrl-CS"/>
        </w:rPr>
        <w:t xml:space="preserve"> </w:t>
      </w:r>
      <w:r w:rsidR="00A23F31" w:rsidRPr="00C35CDB">
        <w:rPr>
          <w:lang w:val="sr-Cyrl-CS"/>
        </w:rPr>
        <w:t>б</w:t>
      </w:r>
      <w:r w:rsidR="00A23F31" w:rsidRPr="00C35CDB">
        <w:t xml:space="preserve">р. </w:t>
      </w:r>
      <w:r w:rsidR="002010C0">
        <w:rPr>
          <w:lang w:val="sr-Cyrl-RS"/>
        </w:rPr>
        <w:t>161-15-О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2010C0">
        <w:rPr>
          <w:lang w:val="sr-Cyrl-RS"/>
        </w:rPr>
        <w:t>услуга</w:t>
      </w:r>
      <w:r w:rsidR="002010C0" w:rsidRPr="005439D8">
        <w:rPr>
          <w:i/>
          <w:iCs/>
        </w:rPr>
        <w:t xml:space="preserve"> </w:t>
      </w:r>
      <w:r w:rsidR="002010C0" w:rsidRPr="005439D8">
        <w:t xml:space="preserve">- </w:t>
      </w:r>
      <w:r w:rsidR="002010C0" w:rsidRPr="005439D8">
        <w:rPr>
          <w:noProof/>
          <w:lang w:val="sr-Cyrl-RS"/>
        </w:rPr>
        <w:t xml:space="preserve">Сервис и </w:t>
      </w:r>
      <w:r w:rsidR="002010C0" w:rsidRPr="005439D8">
        <w:rPr>
          <w:noProof/>
        </w:rPr>
        <w:t>одржавање</w:t>
      </w:r>
      <w:r w:rsidR="002010C0" w:rsidRPr="005439D8">
        <w:rPr>
          <w:noProof/>
          <w:lang w:val="sr-Cyrl-RS"/>
        </w:rPr>
        <w:t xml:space="preserve"> медицинске опреме произвођача „</w:t>
      </w:r>
      <w:r w:rsidR="002010C0" w:rsidRPr="005439D8">
        <w:rPr>
          <w:noProof/>
          <w:lang w:val="sr-Latn-RS"/>
        </w:rPr>
        <w:t>Aeskulap“</w:t>
      </w:r>
      <w:r w:rsidR="002010C0" w:rsidRPr="005439D8">
        <w:rPr>
          <w:noProof/>
          <w:lang w:val="sr-Cyrl-RS"/>
        </w:rPr>
        <w:t>, за потребе Клиничког центра Војводине</w:t>
      </w:r>
      <w:r w:rsidR="002010C0">
        <w:rPr>
          <w:noProof/>
          <w:lang w:val="sr-Cyrl-RS"/>
        </w:rPr>
        <w:t xml:space="preserve">, </w:t>
      </w:r>
      <w:r w:rsidR="002010C0" w:rsidRPr="00C35CDB">
        <w:rPr>
          <w:i/>
          <w:lang w:val="sr-Cyrl-CS"/>
        </w:rPr>
        <w:t xml:space="preserve"> </w:t>
      </w:r>
      <w:r w:rsidR="002010C0" w:rsidRPr="00C35CDB">
        <w:rPr>
          <w:lang w:val="sr-Cyrl-CS"/>
        </w:rPr>
        <w:t>б</w:t>
      </w:r>
      <w:r w:rsidR="002010C0" w:rsidRPr="00C35CDB">
        <w:t xml:space="preserve">р. </w:t>
      </w:r>
      <w:r w:rsidR="002010C0">
        <w:rPr>
          <w:lang w:val="sr-Cyrl-RS"/>
        </w:rPr>
        <w:t>161-15-О,</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Default="00B819C7" w:rsidP="00B819C7">
      <w:pPr>
        <w:rPr>
          <w:b/>
          <w:noProof/>
          <w:lang w:val="sr-Cyrl-RS"/>
        </w:rPr>
      </w:pPr>
    </w:p>
    <w:p w:rsidR="002010C0" w:rsidRDefault="002010C0" w:rsidP="00B819C7">
      <w:pPr>
        <w:rPr>
          <w:b/>
          <w:noProof/>
          <w:lang w:val="sr-Cyrl-RS"/>
        </w:rPr>
      </w:pPr>
    </w:p>
    <w:p w:rsidR="002010C0" w:rsidRDefault="002010C0" w:rsidP="00B819C7">
      <w:pPr>
        <w:rPr>
          <w:b/>
          <w:noProof/>
          <w:lang w:val="sr-Cyrl-RS"/>
        </w:rPr>
      </w:pPr>
    </w:p>
    <w:p w:rsidR="002010C0" w:rsidRPr="002010C0" w:rsidRDefault="002010C0" w:rsidP="00B819C7">
      <w:pPr>
        <w:rPr>
          <w:b/>
          <w:noProof/>
          <w:lang w:val="sr-Cyrl-RS"/>
        </w:rPr>
      </w:pPr>
    </w:p>
    <w:tbl>
      <w:tblPr>
        <w:tblStyle w:val="TableGrid"/>
        <w:tblpPr w:leftFromText="180" w:rightFromText="180" w:vertAnchor="text" w:horzAnchor="margin" w:tblpXSpec="center" w:tblpY="50"/>
        <w:tblW w:w="10173" w:type="dxa"/>
        <w:tblLayout w:type="fixed"/>
        <w:tblLook w:val="04A0" w:firstRow="1" w:lastRow="0" w:firstColumn="1" w:lastColumn="0" w:noHBand="0" w:noVBand="1"/>
      </w:tblPr>
      <w:tblGrid>
        <w:gridCol w:w="817"/>
        <w:gridCol w:w="1276"/>
        <w:gridCol w:w="1559"/>
        <w:gridCol w:w="1701"/>
        <w:gridCol w:w="1559"/>
        <w:gridCol w:w="1560"/>
        <w:gridCol w:w="1701"/>
      </w:tblGrid>
      <w:tr w:rsidR="002010C0" w:rsidRPr="00AE1407" w:rsidTr="002010C0">
        <w:tc>
          <w:tcPr>
            <w:tcW w:w="817" w:type="dxa"/>
            <w:vAlign w:val="center"/>
          </w:tcPr>
          <w:p w:rsidR="002010C0" w:rsidRPr="00AE1407" w:rsidRDefault="002010C0" w:rsidP="002010C0">
            <w:pPr>
              <w:jc w:val="center"/>
              <w:rPr>
                <w:b/>
                <w:noProof/>
                <w:sz w:val="22"/>
                <w:szCs w:val="22"/>
              </w:rPr>
            </w:pPr>
            <w:r w:rsidRPr="00AE1407">
              <w:rPr>
                <w:b/>
                <w:noProof/>
                <w:sz w:val="22"/>
                <w:szCs w:val="22"/>
              </w:rPr>
              <w:t>Редни број</w:t>
            </w:r>
          </w:p>
        </w:tc>
        <w:tc>
          <w:tcPr>
            <w:tcW w:w="1276" w:type="dxa"/>
          </w:tcPr>
          <w:p w:rsidR="002010C0" w:rsidRDefault="002010C0" w:rsidP="002010C0">
            <w:pPr>
              <w:jc w:val="center"/>
              <w:rPr>
                <w:b/>
                <w:noProof/>
                <w:sz w:val="22"/>
                <w:szCs w:val="22"/>
                <w:lang w:val="sr-Cyrl-RS"/>
              </w:rPr>
            </w:pPr>
          </w:p>
          <w:p w:rsidR="002010C0" w:rsidRDefault="002010C0" w:rsidP="002010C0">
            <w:pPr>
              <w:jc w:val="center"/>
              <w:rPr>
                <w:b/>
                <w:noProof/>
                <w:sz w:val="22"/>
                <w:szCs w:val="22"/>
                <w:lang w:val="sr-Cyrl-RS"/>
              </w:rPr>
            </w:pPr>
          </w:p>
          <w:p w:rsidR="002010C0" w:rsidRDefault="002010C0" w:rsidP="002010C0">
            <w:pPr>
              <w:jc w:val="center"/>
              <w:rPr>
                <w:b/>
                <w:noProof/>
                <w:sz w:val="22"/>
                <w:szCs w:val="22"/>
                <w:lang w:val="sr-Cyrl-RS"/>
              </w:rPr>
            </w:pPr>
            <w:r>
              <w:rPr>
                <w:b/>
                <w:noProof/>
                <w:sz w:val="22"/>
                <w:szCs w:val="22"/>
                <w:lang w:val="sr-Cyrl-RS"/>
              </w:rPr>
              <w:t xml:space="preserve">Назив </w:t>
            </w:r>
          </w:p>
        </w:tc>
        <w:tc>
          <w:tcPr>
            <w:tcW w:w="1559" w:type="dxa"/>
            <w:vAlign w:val="center"/>
          </w:tcPr>
          <w:p w:rsidR="002010C0" w:rsidRPr="00AE1407" w:rsidRDefault="002010C0" w:rsidP="002010C0">
            <w:pPr>
              <w:jc w:val="center"/>
              <w:rPr>
                <w:b/>
                <w:noProof/>
                <w:sz w:val="22"/>
                <w:szCs w:val="22"/>
              </w:rPr>
            </w:pPr>
            <w:r>
              <w:rPr>
                <w:b/>
                <w:noProof/>
                <w:sz w:val="22"/>
                <w:szCs w:val="22"/>
                <w:lang w:val="sr-Cyrl-RS"/>
              </w:rPr>
              <w:t xml:space="preserve">Јединична цена </w:t>
            </w:r>
            <w:r w:rsidRPr="00AE1407">
              <w:rPr>
                <w:b/>
                <w:noProof/>
                <w:sz w:val="22"/>
                <w:szCs w:val="22"/>
              </w:rPr>
              <w:t>без ПДВ-а</w:t>
            </w:r>
          </w:p>
        </w:tc>
        <w:tc>
          <w:tcPr>
            <w:tcW w:w="1701" w:type="dxa"/>
            <w:vAlign w:val="center"/>
          </w:tcPr>
          <w:p w:rsidR="002010C0" w:rsidRPr="00AE1407" w:rsidRDefault="002010C0" w:rsidP="002010C0">
            <w:pPr>
              <w:jc w:val="center"/>
              <w:rPr>
                <w:b/>
                <w:noProof/>
                <w:sz w:val="22"/>
                <w:szCs w:val="22"/>
              </w:rPr>
            </w:pPr>
            <w:r>
              <w:rPr>
                <w:b/>
                <w:noProof/>
                <w:sz w:val="22"/>
                <w:szCs w:val="22"/>
                <w:lang w:val="sr-Cyrl-RS"/>
              </w:rPr>
              <w:t xml:space="preserve">Јединична цена </w:t>
            </w:r>
            <w:r w:rsidRPr="00AE1407">
              <w:rPr>
                <w:b/>
                <w:noProof/>
                <w:sz w:val="22"/>
                <w:szCs w:val="22"/>
              </w:rPr>
              <w:t>са ПДВ-ом</w:t>
            </w:r>
          </w:p>
        </w:tc>
        <w:tc>
          <w:tcPr>
            <w:tcW w:w="1559" w:type="dxa"/>
            <w:vAlign w:val="center"/>
          </w:tcPr>
          <w:p w:rsidR="002010C0" w:rsidRPr="00AE1407" w:rsidRDefault="002010C0" w:rsidP="002010C0">
            <w:pPr>
              <w:jc w:val="center"/>
              <w:rPr>
                <w:b/>
                <w:noProof/>
                <w:sz w:val="22"/>
                <w:szCs w:val="22"/>
              </w:rPr>
            </w:pPr>
            <w:r>
              <w:rPr>
                <w:b/>
                <w:noProof/>
                <w:sz w:val="22"/>
                <w:szCs w:val="22"/>
                <w:lang w:val="sr-Cyrl-RS"/>
              </w:rPr>
              <w:t xml:space="preserve">Укупна цена </w:t>
            </w:r>
            <w:r w:rsidRPr="00AE1407">
              <w:rPr>
                <w:b/>
                <w:noProof/>
                <w:sz w:val="22"/>
                <w:szCs w:val="22"/>
              </w:rPr>
              <w:t>без ПДВ-а</w:t>
            </w:r>
          </w:p>
        </w:tc>
        <w:tc>
          <w:tcPr>
            <w:tcW w:w="1560" w:type="dxa"/>
            <w:vAlign w:val="center"/>
          </w:tcPr>
          <w:p w:rsidR="002010C0" w:rsidRPr="00AE1407" w:rsidRDefault="002010C0" w:rsidP="002010C0">
            <w:pPr>
              <w:jc w:val="center"/>
              <w:rPr>
                <w:b/>
                <w:noProof/>
                <w:sz w:val="22"/>
                <w:szCs w:val="22"/>
              </w:rPr>
            </w:pPr>
            <w:r>
              <w:rPr>
                <w:b/>
                <w:noProof/>
                <w:sz w:val="22"/>
                <w:szCs w:val="22"/>
                <w:lang w:val="sr-Cyrl-RS"/>
              </w:rPr>
              <w:t xml:space="preserve">Укупна цена </w:t>
            </w:r>
            <w:r w:rsidRPr="00AE1407">
              <w:rPr>
                <w:b/>
                <w:noProof/>
                <w:sz w:val="22"/>
                <w:szCs w:val="22"/>
              </w:rPr>
              <w:t>са ПДВ-ом</w:t>
            </w:r>
          </w:p>
        </w:tc>
        <w:tc>
          <w:tcPr>
            <w:tcW w:w="1701" w:type="dxa"/>
            <w:vAlign w:val="center"/>
          </w:tcPr>
          <w:p w:rsidR="002010C0" w:rsidRPr="00AE1407" w:rsidRDefault="002010C0" w:rsidP="002010C0">
            <w:pPr>
              <w:jc w:val="center"/>
              <w:rPr>
                <w:b/>
                <w:noProof/>
                <w:sz w:val="22"/>
                <w:szCs w:val="22"/>
              </w:rPr>
            </w:pPr>
            <w:r w:rsidRPr="00AE1407">
              <w:rPr>
                <w:b/>
                <w:noProof/>
                <w:sz w:val="22"/>
                <w:szCs w:val="22"/>
              </w:rPr>
              <w:t>Процентуално учешће (одређене врсте) трошкова</w:t>
            </w:r>
          </w:p>
        </w:tc>
      </w:tr>
      <w:tr w:rsidR="002010C0" w:rsidRPr="00AE1407" w:rsidTr="002010C0">
        <w:tc>
          <w:tcPr>
            <w:tcW w:w="817" w:type="dxa"/>
            <w:vAlign w:val="center"/>
          </w:tcPr>
          <w:p w:rsidR="002010C0" w:rsidRPr="00AE1407" w:rsidRDefault="002010C0" w:rsidP="002010C0">
            <w:pPr>
              <w:jc w:val="center"/>
              <w:rPr>
                <w:b/>
                <w:noProof/>
                <w:sz w:val="22"/>
                <w:szCs w:val="22"/>
              </w:rPr>
            </w:pPr>
            <w:r w:rsidRPr="00AE1407">
              <w:rPr>
                <w:b/>
                <w:noProof/>
                <w:sz w:val="22"/>
                <w:szCs w:val="22"/>
              </w:rPr>
              <w:t>1.</w:t>
            </w:r>
          </w:p>
        </w:tc>
        <w:tc>
          <w:tcPr>
            <w:tcW w:w="1276" w:type="dxa"/>
          </w:tcPr>
          <w:p w:rsidR="002010C0" w:rsidRPr="00AE1407" w:rsidRDefault="002010C0" w:rsidP="002010C0">
            <w:pPr>
              <w:jc w:val="center"/>
              <w:rPr>
                <w:b/>
                <w:noProof/>
                <w:sz w:val="22"/>
                <w:szCs w:val="22"/>
              </w:rPr>
            </w:pPr>
          </w:p>
        </w:tc>
        <w:tc>
          <w:tcPr>
            <w:tcW w:w="1559" w:type="dxa"/>
            <w:vAlign w:val="center"/>
          </w:tcPr>
          <w:p w:rsidR="002010C0" w:rsidRPr="00AE1407" w:rsidRDefault="002010C0" w:rsidP="002010C0">
            <w:pPr>
              <w:jc w:val="center"/>
              <w:rPr>
                <w:b/>
                <w:noProof/>
                <w:sz w:val="22"/>
                <w:szCs w:val="22"/>
              </w:rPr>
            </w:pPr>
          </w:p>
        </w:tc>
        <w:tc>
          <w:tcPr>
            <w:tcW w:w="1701" w:type="dxa"/>
            <w:vAlign w:val="center"/>
          </w:tcPr>
          <w:p w:rsidR="002010C0" w:rsidRPr="00AE1407" w:rsidRDefault="002010C0" w:rsidP="002010C0">
            <w:pPr>
              <w:jc w:val="center"/>
              <w:rPr>
                <w:b/>
                <w:noProof/>
                <w:sz w:val="22"/>
                <w:szCs w:val="22"/>
              </w:rPr>
            </w:pPr>
          </w:p>
        </w:tc>
        <w:tc>
          <w:tcPr>
            <w:tcW w:w="1559" w:type="dxa"/>
            <w:vAlign w:val="center"/>
          </w:tcPr>
          <w:p w:rsidR="002010C0" w:rsidRPr="00AE1407" w:rsidRDefault="002010C0" w:rsidP="002010C0">
            <w:pPr>
              <w:jc w:val="center"/>
              <w:rPr>
                <w:b/>
                <w:noProof/>
                <w:sz w:val="22"/>
                <w:szCs w:val="22"/>
              </w:rPr>
            </w:pPr>
          </w:p>
        </w:tc>
        <w:tc>
          <w:tcPr>
            <w:tcW w:w="1560" w:type="dxa"/>
            <w:vAlign w:val="center"/>
          </w:tcPr>
          <w:p w:rsidR="002010C0" w:rsidRPr="00AE1407" w:rsidRDefault="002010C0" w:rsidP="002010C0">
            <w:pPr>
              <w:jc w:val="center"/>
              <w:rPr>
                <w:b/>
                <w:noProof/>
                <w:sz w:val="22"/>
                <w:szCs w:val="22"/>
              </w:rPr>
            </w:pPr>
          </w:p>
        </w:tc>
        <w:tc>
          <w:tcPr>
            <w:tcW w:w="1701" w:type="dxa"/>
            <w:vAlign w:val="center"/>
          </w:tcPr>
          <w:p w:rsidR="002010C0" w:rsidRPr="00AE1407" w:rsidRDefault="002010C0" w:rsidP="002010C0">
            <w:pPr>
              <w:jc w:val="center"/>
              <w:rPr>
                <w:b/>
                <w:noProof/>
                <w:sz w:val="22"/>
                <w:szCs w:val="22"/>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C35CDB" w:rsidTr="005E2923">
        <w:trPr>
          <w:trHeight w:val="856"/>
        </w:trPr>
        <w:tc>
          <w:tcPr>
            <w:tcW w:w="5245" w:type="dxa"/>
            <w:tcBorders>
              <w:right w:val="single" w:sz="4" w:space="0" w:color="auto"/>
            </w:tcBorders>
            <w:vAlign w:val="center"/>
          </w:tcPr>
          <w:p w:rsidR="005E2923" w:rsidRPr="00C35CDB" w:rsidRDefault="005E2923" w:rsidP="005E2923">
            <w:pPr>
              <w:jc w:val="right"/>
              <w:rPr>
                <w:noProof/>
              </w:rPr>
            </w:pPr>
            <w:r w:rsidRPr="002010C0">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2010C0" w:rsidRDefault="002010C0" w:rsidP="002010C0">
            <w:pPr>
              <w:jc w:val="center"/>
              <w:rPr>
                <w:noProof/>
                <w:lang w:val="sr-Cyrl-RS"/>
              </w:rPr>
            </w:pPr>
            <w:r w:rsidRPr="005439D8">
              <w:rPr>
                <w:noProof/>
                <w:lang w:val="sr-Cyrl-RS"/>
              </w:rPr>
              <w:t xml:space="preserve">Сервис и </w:t>
            </w:r>
            <w:r w:rsidRPr="005439D8">
              <w:rPr>
                <w:noProof/>
              </w:rPr>
              <w:t>одржавање</w:t>
            </w:r>
            <w:r w:rsidRPr="005439D8">
              <w:rPr>
                <w:noProof/>
                <w:lang w:val="sr-Cyrl-RS"/>
              </w:rPr>
              <w:t xml:space="preserve"> медицинске опреме произвођача „</w:t>
            </w:r>
            <w:r w:rsidRPr="005439D8">
              <w:rPr>
                <w:noProof/>
                <w:lang w:val="sr-Latn-RS"/>
              </w:rPr>
              <w:t>Aeskulap“</w:t>
            </w:r>
            <w:r w:rsidRPr="005439D8">
              <w:rPr>
                <w:noProof/>
                <w:lang w:val="sr-Cyrl-RS"/>
              </w:rPr>
              <w:t xml:space="preserve">, </w:t>
            </w:r>
          </w:p>
          <w:p w:rsidR="002010C0" w:rsidRDefault="002010C0" w:rsidP="002010C0">
            <w:pPr>
              <w:jc w:val="center"/>
              <w:rPr>
                <w:noProof/>
                <w:lang w:val="sr-Cyrl-RS"/>
              </w:rPr>
            </w:pPr>
            <w:r w:rsidRPr="005439D8">
              <w:rPr>
                <w:noProof/>
                <w:lang w:val="sr-Cyrl-RS"/>
              </w:rPr>
              <w:t>за потребе Клиничког центра Војводине</w:t>
            </w:r>
            <w:r>
              <w:rPr>
                <w:noProof/>
                <w:lang w:val="sr-Cyrl-RS"/>
              </w:rPr>
              <w:t xml:space="preserve">, </w:t>
            </w:r>
          </w:p>
          <w:p w:rsidR="005E2923" w:rsidRPr="00C35CDB" w:rsidRDefault="002010C0" w:rsidP="002010C0">
            <w:pPr>
              <w:jc w:val="center"/>
              <w:rPr>
                <w:b/>
                <w:noProof/>
              </w:rPr>
            </w:pPr>
            <w:r w:rsidRPr="00C35CDB">
              <w:rPr>
                <w:i/>
                <w:lang w:val="sr-Cyrl-CS"/>
              </w:rPr>
              <w:t xml:space="preserve"> </w:t>
            </w:r>
            <w:r w:rsidRPr="00C35CDB">
              <w:rPr>
                <w:lang w:val="sr-Cyrl-CS"/>
              </w:rPr>
              <w:t>б</w:t>
            </w:r>
            <w:r w:rsidRPr="00C35CDB">
              <w:t xml:space="preserve">р. </w:t>
            </w:r>
            <w:r>
              <w:rPr>
                <w:lang w:val="sr-Cyrl-RS"/>
              </w:rPr>
              <w:t>161-15-О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2010C0">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2010C0">
              <w:rPr>
                <w:noProof/>
              </w:rPr>
              <w:t xml:space="preserve">од </w:t>
            </w:r>
            <w:r w:rsidR="002010C0" w:rsidRPr="002010C0">
              <w:rPr>
                <w:noProof/>
                <w:lang w:val="sr-Cyrl-RS"/>
              </w:rPr>
              <w:t>6</w:t>
            </w:r>
            <w:r w:rsidRPr="002010C0">
              <w:rPr>
                <w:noProof/>
              </w:rPr>
              <w:t>0 дана</w:t>
            </w:r>
          </w:p>
        </w:tc>
        <w:tc>
          <w:tcPr>
            <w:tcW w:w="3402" w:type="dxa"/>
            <w:gridSpan w:val="2"/>
          </w:tcPr>
          <w:p w:rsidR="008C6FF3" w:rsidRPr="00C35CDB" w:rsidRDefault="008C6FF3" w:rsidP="005E2923">
            <w:pPr>
              <w:rPr>
                <w:b/>
                <w:noProof/>
              </w:rPr>
            </w:pPr>
          </w:p>
        </w:tc>
        <w:tc>
          <w:tcPr>
            <w:tcW w:w="3508" w:type="dxa"/>
            <w:gridSpan w:val="2"/>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4"/>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4"/>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4"/>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2010C0">
              <w:rPr>
                <w:noProof/>
              </w:rPr>
              <w:t>Начин и услови плаћања</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2010C0" w:rsidRDefault="002010C0" w:rsidP="002010C0">
            <w:pPr>
              <w:rPr>
                <w:noProof/>
              </w:rPr>
            </w:pPr>
            <w:r w:rsidRPr="002010C0">
              <w:rPr>
                <w:noProof/>
                <w:lang w:val="sr-Cyrl-RS"/>
              </w:rPr>
              <w:t xml:space="preserve">Рок одзива ради извршења </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2010C0" w:rsidRDefault="005E2923" w:rsidP="002010C0">
            <w:pPr>
              <w:rPr>
                <w:noProof/>
              </w:rPr>
            </w:pPr>
            <w:r w:rsidRPr="002010C0">
              <w:rPr>
                <w:noProof/>
              </w:rPr>
              <w:t>Рок извршења</w:t>
            </w:r>
            <w:r w:rsidR="00DA6C36" w:rsidRPr="002010C0">
              <w:rPr>
                <w:noProof/>
              </w:rPr>
              <w:t xml:space="preserve"> </w:t>
            </w:r>
          </w:p>
        </w:tc>
        <w:tc>
          <w:tcPr>
            <w:tcW w:w="10065" w:type="dxa"/>
            <w:gridSpan w:val="5"/>
          </w:tcPr>
          <w:p w:rsidR="005E2923" w:rsidRPr="00C35CDB" w:rsidRDefault="005E2923" w:rsidP="005E2923">
            <w:pPr>
              <w:rPr>
                <w:b/>
                <w:noProof/>
              </w:rPr>
            </w:pPr>
          </w:p>
        </w:tc>
      </w:tr>
      <w:tr w:rsidR="00F82B85" w:rsidRPr="00C35CDB" w:rsidTr="005E2923">
        <w:trPr>
          <w:trHeight w:val="283"/>
        </w:trPr>
        <w:tc>
          <w:tcPr>
            <w:tcW w:w="5245" w:type="dxa"/>
          </w:tcPr>
          <w:p w:rsidR="00F82B85" w:rsidRPr="002010C0" w:rsidRDefault="002010C0" w:rsidP="002010C0">
            <w:pPr>
              <w:rPr>
                <w:noProof/>
              </w:rPr>
            </w:pPr>
            <w:r w:rsidRPr="002010C0">
              <w:rPr>
                <w:noProof/>
                <w:lang w:val="sr-Cyrl-RS"/>
              </w:rPr>
              <w:t>Гарантни рок на извршену услугу и уграђени део</w:t>
            </w:r>
          </w:p>
        </w:tc>
        <w:tc>
          <w:tcPr>
            <w:tcW w:w="10065" w:type="dxa"/>
            <w:gridSpan w:val="5"/>
          </w:tcPr>
          <w:p w:rsidR="00F82B85" w:rsidRPr="00C35CDB" w:rsidRDefault="00F82B85" w:rsidP="005E2923">
            <w:pPr>
              <w:rPr>
                <w:b/>
                <w:noProof/>
              </w:rPr>
            </w:pPr>
          </w:p>
        </w:tc>
      </w:tr>
      <w:tr w:rsidR="00F82B85" w:rsidRPr="00C35CDB" w:rsidTr="005E2923">
        <w:trPr>
          <w:trHeight w:val="283"/>
        </w:trPr>
        <w:tc>
          <w:tcPr>
            <w:tcW w:w="5245" w:type="dxa"/>
          </w:tcPr>
          <w:p w:rsidR="00F82B85" w:rsidRPr="002010C0" w:rsidRDefault="00F82B85" w:rsidP="006629BE">
            <w:pPr>
              <w:rPr>
                <w:noProof/>
              </w:rPr>
            </w:pPr>
            <w:r w:rsidRPr="002010C0">
              <w:rPr>
                <w:noProof/>
              </w:rPr>
              <w:t>Друго</w:t>
            </w:r>
          </w:p>
        </w:tc>
        <w:tc>
          <w:tcPr>
            <w:tcW w:w="10065" w:type="dxa"/>
            <w:gridSpan w:val="5"/>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09"/>
        <w:gridCol w:w="7655"/>
        <w:gridCol w:w="6379"/>
      </w:tblGrid>
      <w:tr w:rsidR="00F23BD5" w:rsidRPr="00C35CDB" w:rsidTr="00F23BD5">
        <w:trPr>
          <w:trHeight w:val="262"/>
        </w:trPr>
        <w:tc>
          <w:tcPr>
            <w:tcW w:w="709" w:type="dxa"/>
            <w:vAlign w:val="center"/>
          </w:tcPr>
          <w:p w:rsidR="00F23BD5" w:rsidRPr="00C35CDB" w:rsidRDefault="00F23BD5" w:rsidP="005E2923">
            <w:pPr>
              <w:autoSpaceDE w:val="0"/>
              <w:autoSpaceDN w:val="0"/>
              <w:adjustRightInd w:val="0"/>
              <w:jc w:val="center"/>
              <w:rPr>
                <w:noProof/>
                <w:lang w:val="en-US"/>
              </w:rPr>
            </w:pPr>
            <w:r w:rsidRPr="00C35CDB">
              <w:rPr>
                <w:noProof/>
              </w:rPr>
              <w:lastRenderedPageBreak/>
              <w:t>Р.БР</w:t>
            </w:r>
          </w:p>
        </w:tc>
        <w:tc>
          <w:tcPr>
            <w:tcW w:w="7655" w:type="dxa"/>
            <w:vAlign w:val="center"/>
          </w:tcPr>
          <w:p w:rsidR="00F23BD5" w:rsidRPr="00070BE1" w:rsidRDefault="00F23BD5" w:rsidP="00F23BD5">
            <w:pPr>
              <w:autoSpaceDE w:val="0"/>
              <w:autoSpaceDN w:val="0"/>
              <w:adjustRightInd w:val="0"/>
              <w:jc w:val="center"/>
            </w:pPr>
            <w:r w:rsidRPr="00C35CDB">
              <w:rPr>
                <w:noProof/>
                <w:lang w:val="en-US"/>
              </w:rPr>
              <w:t>Назив</w:t>
            </w:r>
          </w:p>
        </w:tc>
        <w:tc>
          <w:tcPr>
            <w:tcW w:w="6379" w:type="dxa"/>
            <w:vAlign w:val="center"/>
          </w:tcPr>
          <w:p w:rsidR="00F23BD5" w:rsidRPr="00070BE1" w:rsidRDefault="00F23BD5">
            <w:pPr>
              <w:autoSpaceDE w:val="0"/>
              <w:autoSpaceDN w:val="0"/>
              <w:adjustRightInd w:val="0"/>
              <w:jc w:val="center"/>
              <w:rPr>
                <w:noProof/>
              </w:rPr>
            </w:pPr>
            <w:r w:rsidRPr="00070BE1">
              <w:t>Укупна цена без ПДВ-а</w:t>
            </w:r>
          </w:p>
        </w:tc>
      </w:tr>
      <w:tr w:rsidR="00F23BD5" w:rsidRPr="00C35CDB" w:rsidTr="00F23BD5">
        <w:trPr>
          <w:trHeight w:val="420"/>
        </w:trPr>
        <w:tc>
          <w:tcPr>
            <w:tcW w:w="709" w:type="dxa"/>
          </w:tcPr>
          <w:p w:rsidR="00F23BD5" w:rsidRPr="00C35CDB" w:rsidRDefault="00F23BD5" w:rsidP="00F32498">
            <w:pPr>
              <w:pStyle w:val="ListParagraph"/>
              <w:numPr>
                <w:ilvl w:val="0"/>
                <w:numId w:val="14"/>
              </w:numPr>
              <w:autoSpaceDE w:val="0"/>
              <w:autoSpaceDN w:val="0"/>
              <w:adjustRightInd w:val="0"/>
              <w:jc w:val="center"/>
              <w:rPr>
                <w:noProof/>
                <w:lang w:val="en-US"/>
              </w:rPr>
            </w:pPr>
          </w:p>
        </w:tc>
        <w:tc>
          <w:tcPr>
            <w:tcW w:w="7655" w:type="dxa"/>
          </w:tcPr>
          <w:p w:rsidR="00F23BD5" w:rsidRPr="00C35CDB" w:rsidRDefault="00F23BD5" w:rsidP="00F23BD5">
            <w:pPr>
              <w:spacing w:after="200" w:line="276" w:lineRule="auto"/>
              <w:contextualSpacing/>
              <w:rPr>
                <w:noProof/>
                <w:lang w:val="en-US"/>
              </w:rPr>
            </w:pPr>
            <w:r>
              <w:rPr>
                <w:noProof/>
              </w:rPr>
              <w:t xml:space="preserve">Услуга </w:t>
            </w:r>
            <w:r>
              <w:rPr>
                <w:noProof/>
                <w:lang w:val="sr-Cyrl-RS"/>
              </w:rPr>
              <w:t>с</w:t>
            </w:r>
            <w:r w:rsidRPr="005439D8">
              <w:rPr>
                <w:noProof/>
                <w:lang w:val="sr-Cyrl-RS"/>
              </w:rPr>
              <w:t>ервис</w:t>
            </w:r>
            <w:r>
              <w:rPr>
                <w:noProof/>
                <w:lang w:val="sr-Cyrl-RS"/>
              </w:rPr>
              <w:t>а</w:t>
            </w:r>
            <w:r w:rsidRPr="005439D8">
              <w:rPr>
                <w:noProof/>
                <w:lang w:val="sr-Cyrl-RS"/>
              </w:rPr>
              <w:t xml:space="preserve"> и </w:t>
            </w:r>
            <w:r w:rsidRPr="005439D8">
              <w:rPr>
                <w:noProof/>
              </w:rPr>
              <w:t>одржавање</w:t>
            </w:r>
            <w:r w:rsidRPr="005439D8">
              <w:rPr>
                <w:noProof/>
                <w:lang w:val="sr-Cyrl-RS"/>
              </w:rPr>
              <w:t xml:space="preserve"> медицинске опреме произвођача „</w:t>
            </w:r>
            <w:r w:rsidRPr="005439D8">
              <w:rPr>
                <w:noProof/>
                <w:lang w:val="sr-Latn-RS"/>
              </w:rPr>
              <w:t>Aeskulap“</w:t>
            </w:r>
          </w:p>
        </w:tc>
        <w:tc>
          <w:tcPr>
            <w:tcW w:w="6379" w:type="dxa"/>
          </w:tcPr>
          <w:p w:rsidR="00F23BD5" w:rsidRPr="00C35CDB" w:rsidRDefault="00F23BD5" w:rsidP="005E2923">
            <w:pPr>
              <w:autoSpaceDE w:val="0"/>
              <w:autoSpaceDN w:val="0"/>
              <w:adjustRightInd w:val="0"/>
              <w:jc w:val="right"/>
              <w:rPr>
                <w:noProof/>
                <w:lang w:val="en-US"/>
              </w:rPr>
            </w:pPr>
          </w:p>
        </w:tc>
      </w:tr>
      <w:tr w:rsidR="002B48BD" w:rsidRPr="00C35CDB" w:rsidTr="00F23BD5">
        <w:trPr>
          <w:trHeight w:val="274"/>
        </w:trPr>
        <w:tc>
          <w:tcPr>
            <w:tcW w:w="709" w:type="dxa"/>
          </w:tcPr>
          <w:p w:rsidR="002B48BD" w:rsidRPr="00C35CDB" w:rsidRDefault="002B48BD" w:rsidP="005E2923">
            <w:pPr>
              <w:autoSpaceDE w:val="0"/>
              <w:autoSpaceDN w:val="0"/>
              <w:adjustRightInd w:val="0"/>
              <w:jc w:val="center"/>
              <w:rPr>
                <w:b/>
                <w:bCs/>
                <w:noProof/>
                <w:lang w:val="en-US"/>
              </w:rPr>
            </w:pPr>
          </w:p>
        </w:tc>
        <w:tc>
          <w:tcPr>
            <w:tcW w:w="7655" w:type="dxa"/>
          </w:tcPr>
          <w:p w:rsidR="002B48BD" w:rsidRPr="00C35CDB" w:rsidRDefault="002B48BD"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tcPr>
          <w:p w:rsidR="002B48BD" w:rsidRPr="00C35CDB" w:rsidRDefault="002B48BD" w:rsidP="005E2923">
            <w:pPr>
              <w:autoSpaceDE w:val="0"/>
              <w:autoSpaceDN w:val="0"/>
              <w:adjustRightInd w:val="0"/>
              <w:jc w:val="right"/>
              <w:rPr>
                <w:b/>
                <w:bCs/>
                <w:noProof/>
                <w:lang w:val="en-US"/>
              </w:rPr>
            </w:pPr>
          </w:p>
        </w:tc>
      </w:tr>
      <w:tr w:rsidR="002B48BD" w:rsidRPr="00C35CDB" w:rsidTr="00F23BD5">
        <w:trPr>
          <w:trHeight w:val="274"/>
        </w:trPr>
        <w:tc>
          <w:tcPr>
            <w:tcW w:w="709" w:type="dxa"/>
          </w:tcPr>
          <w:p w:rsidR="002B48BD" w:rsidRPr="00C35CDB" w:rsidRDefault="002B48BD" w:rsidP="005E2923">
            <w:pPr>
              <w:autoSpaceDE w:val="0"/>
              <w:autoSpaceDN w:val="0"/>
              <w:adjustRightInd w:val="0"/>
              <w:jc w:val="center"/>
              <w:rPr>
                <w:b/>
                <w:bCs/>
                <w:noProof/>
                <w:lang w:val="en-US"/>
              </w:rPr>
            </w:pPr>
          </w:p>
        </w:tc>
        <w:tc>
          <w:tcPr>
            <w:tcW w:w="7655" w:type="dxa"/>
          </w:tcPr>
          <w:p w:rsidR="002B48BD" w:rsidRPr="00C35CDB" w:rsidRDefault="002B48BD"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tcPr>
          <w:p w:rsidR="002B48BD" w:rsidRPr="00C35CDB" w:rsidRDefault="002B48BD"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531E2C" w:rsidP="00531E2C">
      <w:pPr>
        <w:pStyle w:val="Heading1"/>
        <w:ind w:left="360"/>
        <w:jc w:val="center"/>
        <w:rPr>
          <w:sz w:val="28"/>
          <w:szCs w:val="28"/>
        </w:rPr>
      </w:pPr>
      <w:bookmarkStart w:id="48" w:name="_Toc401143642"/>
      <w:r>
        <w:rPr>
          <w:sz w:val="28"/>
          <w:szCs w:val="28"/>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531E2C">
      <w:pPr>
        <w:pStyle w:val="Heading1"/>
        <w:numPr>
          <w:ilvl w:val="0"/>
          <w:numId w:val="9"/>
        </w:numPr>
        <w:rPr>
          <w:sz w:val="28"/>
          <w:szCs w:val="28"/>
        </w:rPr>
      </w:pPr>
      <w:bookmarkStart w:id="49" w:name="_Toc375826016"/>
      <w:bookmarkStart w:id="50" w:name="_Toc389030823"/>
      <w:bookmarkStart w:id="51" w:name="_Toc401143643"/>
      <w:r w:rsidRPr="00C35CDB">
        <w:rPr>
          <w:sz w:val="28"/>
          <w:szCs w:val="28"/>
        </w:rPr>
        <w:lastRenderedPageBreak/>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D4" w:rsidRDefault="003E13D4">
      <w:r>
        <w:separator/>
      </w:r>
    </w:p>
  </w:endnote>
  <w:endnote w:type="continuationSeparator" w:id="0">
    <w:p w:rsidR="003E13D4" w:rsidRDefault="003E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D4" w:rsidRDefault="003E13D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3D4" w:rsidRDefault="003E13D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p w:rsidR="003E13D4" w:rsidRDefault="0095424F">
        <w:pPr>
          <w:pStyle w:val="Footer"/>
          <w:jc w:val="center"/>
        </w:pPr>
        <w:sdt>
          <w:sdtPr>
            <w:id w:val="565050477"/>
            <w:docPartObj>
              <w:docPartGallery w:val="Page Numbers (Top of Page)"/>
              <w:docPartUnique/>
            </w:docPartObj>
          </w:sdtPr>
          <w:sdtEndPr/>
          <w:sdtContent>
            <w:r w:rsidR="003E13D4">
              <w:t xml:space="preserve">Страна </w:t>
            </w:r>
            <w:r w:rsidR="003E13D4">
              <w:rPr>
                <w:b/>
              </w:rPr>
              <w:fldChar w:fldCharType="begin"/>
            </w:r>
            <w:r w:rsidR="003E13D4">
              <w:rPr>
                <w:b/>
              </w:rPr>
              <w:instrText xml:space="preserve"> PAGE </w:instrText>
            </w:r>
            <w:r w:rsidR="003E13D4">
              <w:rPr>
                <w:b/>
              </w:rPr>
              <w:fldChar w:fldCharType="separate"/>
            </w:r>
            <w:r>
              <w:rPr>
                <w:b/>
                <w:noProof/>
              </w:rPr>
              <w:t>22</w:t>
            </w:r>
            <w:r w:rsidR="003E13D4">
              <w:rPr>
                <w:b/>
              </w:rPr>
              <w:fldChar w:fldCharType="end"/>
            </w:r>
            <w:r w:rsidR="003E13D4">
              <w:t xml:space="preserve"> од </w:t>
            </w:r>
            <w:r w:rsidR="003E13D4">
              <w:rPr>
                <w:b/>
              </w:rPr>
              <w:fldChar w:fldCharType="begin"/>
            </w:r>
            <w:r w:rsidR="003E13D4">
              <w:rPr>
                <w:b/>
              </w:rPr>
              <w:instrText xml:space="preserve"> NUMPAGES  </w:instrText>
            </w:r>
            <w:r w:rsidR="003E13D4">
              <w:rPr>
                <w:b/>
              </w:rPr>
              <w:fldChar w:fldCharType="separate"/>
            </w:r>
            <w:r>
              <w:rPr>
                <w:b/>
                <w:noProof/>
              </w:rPr>
              <w:t>30</w:t>
            </w:r>
            <w:r w:rsidR="003E13D4">
              <w:rPr>
                <w:b/>
              </w:rPr>
              <w:fldChar w:fldCharType="end"/>
            </w:r>
          </w:sdtContent>
        </w:sdt>
      </w:p>
    </w:sdtContent>
  </w:sdt>
  <w:p w:rsidR="003E13D4" w:rsidRPr="00CF2211" w:rsidRDefault="003E13D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D4" w:rsidRDefault="003E13D4">
      <w:r>
        <w:separator/>
      </w:r>
    </w:p>
  </w:footnote>
  <w:footnote w:type="continuationSeparator" w:id="0">
    <w:p w:rsidR="003E13D4" w:rsidRDefault="003E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D4" w:rsidRPr="00884492" w:rsidRDefault="003E13D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1E143D8"/>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766583"/>
    <w:multiLevelType w:val="hybridMultilevel"/>
    <w:tmpl w:val="0506300A"/>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C338C"/>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50201179"/>
    <w:multiLevelType w:val="hybridMultilevel"/>
    <w:tmpl w:val="123C0938"/>
    <w:lvl w:ilvl="0" w:tplc="3292838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6C7C1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AA18E9"/>
    <w:multiLevelType w:val="hybridMultilevel"/>
    <w:tmpl w:val="0DF6FB48"/>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8"/>
  </w:num>
  <w:num w:numId="8">
    <w:abstractNumId w:val="8"/>
  </w:num>
  <w:num w:numId="9">
    <w:abstractNumId w:val="5"/>
  </w:num>
  <w:num w:numId="10">
    <w:abstractNumId w:val="15"/>
  </w:num>
  <w:num w:numId="11">
    <w:abstractNumId w:val="6"/>
  </w:num>
  <w:num w:numId="12">
    <w:abstractNumId w:val="23"/>
  </w:num>
  <w:num w:numId="13">
    <w:abstractNumId w:val="7"/>
  </w:num>
  <w:num w:numId="14">
    <w:abstractNumId w:val="19"/>
  </w:num>
  <w:num w:numId="15">
    <w:abstractNumId w:val="10"/>
  </w:num>
  <w:num w:numId="16">
    <w:abstractNumId w:val="21"/>
  </w:num>
  <w:num w:numId="17">
    <w:abstractNumId w:val="12"/>
  </w:num>
  <w:num w:numId="18">
    <w:abstractNumId w:val="14"/>
  </w:num>
  <w:num w:numId="19">
    <w:abstractNumId w:val="25"/>
  </w:num>
  <w:num w:numId="20">
    <w:abstractNumId w:val="11"/>
  </w:num>
  <w:num w:numId="21">
    <w:abstractNumId w:val="16"/>
  </w:num>
  <w:num w:numId="22">
    <w:abstractNumId w:val="18"/>
  </w:num>
  <w:num w:numId="23">
    <w:abstractNumId w:val="17"/>
  </w:num>
  <w:num w:numId="2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BE1"/>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00A2"/>
    <w:rsid w:val="000D17B5"/>
    <w:rsid w:val="000D1A2B"/>
    <w:rsid w:val="000D205E"/>
    <w:rsid w:val="000D27A5"/>
    <w:rsid w:val="000D4F4E"/>
    <w:rsid w:val="000D7B22"/>
    <w:rsid w:val="000E0BC4"/>
    <w:rsid w:val="000E2592"/>
    <w:rsid w:val="000E264B"/>
    <w:rsid w:val="000E29DA"/>
    <w:rsid w:val="000E3627"/>
    <w:rsid w:val="000E5146"/>
    <w:rsid w:val="000E616D"/>
    <w:rsid w:val="000F0736"/>
    <w:rsid w:val="000F0E13"/>
    <w:rsid w:val="000F10D6"/>
    <w:rsid w:val="000F1172"/>
    <w:rsid w:val="000F2AEB"/>
    <w:rsid w:val="000F45A9"/>
    <w:rsid w:val="000F68C7"/>
    <w:rsid w:val="000F6F0C"/>
    <w:rsid w:val="00100553"/>
    <w:rsid w:val="001007FF"/>
    <w:rsid w:val="00101DD5"/>
    <w:rsid w:val="00102920"/>
    <w:rsid w:val="00102D49"/>
    <w:rsid w:val="00103B3A"/>
    <w:rsid w:val="00107CD8"/>
    <w:rsid w:val="00110FD1"/>
    <w:rsid w:val="001110B0"/>
    <w:rsid w:val="001114FD"/>
    <w:rsid w:val="00111650"/>
    <w:rsid w:val="0011312E"/>
    <w:rsid w:val="00120CB5"/>
    <w:rsid w:val="00122A0B"/>
    <w:rsid w:val="00124AC5"/>
    <w:rsid w:val="00125BB2"/>
    <w:rsid w:val="00126017"/>
    <w:rsid w:val="00126DDE"/>
    <w:rsid w:val="00127AFC"/>
    <w:rsid w:val="00130BBA"/>
    <w:rsid w:val="00130D9E"/>
    <w:rsid w:val="00133588"/>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9CC"/>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D85"/>
    <w:rsid w:val="001F4F3B"/>
    <w:rsid w:val="00201028"/>
    <w:rsid w:val="002010C0"/>
    <w:rsid w:val="002016CB"/>
    <w:rsid w:val="00201D1B"/>
    <w:rsid w:val="00202B65"/>
    <w:rsid w:val="00202BB7"/>
    <w:rsid w:val="002032A3"/>
    <w:rsid w:val="00203319"/>
    <w:rsid w:val="00203E02"/>
    <w:rsid w:val="00210316"/>
    <w:rsid w:val="002103DD"/>
    <w:rsid w:val="002107F6"/>
    <w:rsid w:val="00213C0C"/>
    <w:rsid w:val="0021409A"/>
    <w:rsid w:val="002140A1"/>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48BD"/>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1172"/>
    <w:rsid w:val="00343F79"/>
    <w:rsid w:val="00344FFC"/>
    <w:rsid w:val="00345F39"/>
    <w:rsid w:val="00346AD8"/>
    <w:rsid w:val="00354248"/>
    <w:rsid w:val="00356BA7"/>
    <w:rsid w:val="00361A55"/>
    <w:rsid w:val="00361F4C"/>
    <w:rsid w:val="0036575E"/>
    <w:rsid w:val="003707FD"/>
    <w:rsid w:val="00371CF2"/>
    <w:rsid w:val="00372754"/>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13D4"/>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3E"/>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2E11"/>
    <w:rsid w:val="0045437C"/>
    <w:rsid w:val="00454C6D"/>
    <w:rsid w:val="00457FF5"/>
    <w:rsid w:val="004605A5"/>
    <w:rsid w:val="004635BA"/>
    <w:rsid w:val="00464D70"/>
    <w:rsid w:val="0046678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1E2C"/>
    <w:rsid w:val="0053310E"/>
    <w:rsid w:val="0053521B"/>
    <w:rsid w:val="00536884"/>
    <w:rsid w:val="0054043F"/>
    <w:rsid w:val="00541692"/>
    <w:rsid w:val="005439D8"/>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8675D"/>
    <w:rsid w:val="0059397A"/>
    <w:rsid w:val="00593C64"/>
    <w:rsid w:val="00593E2D"/>
    <w:rsid w:val="00594056"/>
    <w:rsid w:val="0059465E"/>
    <w:rsid w:val="00594F43"/>
    <w:rsid w:val="005959FB"/>
    <w:rsid w:val="005A11A8"/>
    <w:rsid w:val="005A11F3"/>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161A"/>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08D7"/>
    <w:rsid w:val="006F3775"/>
    <w:rsid w:val="006F37AB"/>
    <w:rsid w:val="006F3A7E"/>
    <w:rsid w:val="006F5E85"/>
    <w:rsid w:val="006F6E6A"/>
    <w:rsid w:val="0070047A"/>
    <w:rsid w:val="007009F6"/>
    <w:rsid w:val="007015D1"/>
    <w:rsid w:val="00701C8D"/>
    <w:rsid w:val="0070219F"/>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19FB"/>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55C"/>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5974"/>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2283"/>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1C6C"/>
    <w:rsid w:val="00953B49"/>
    <w:rsid w:val="0095424F"/>
    <w:rsid w:val="0095766D"/>
    <w:rsid w:val="00957708"/>
    <w:rsid w:val="009577EB"/>
    <w:rsid w:val="009609E3"/>
    <w:rsid w:val="00960EEA"/>
    <w:rsid w:val="0096195D"/>
    <w:rsid w:val="00962E58"/>
    <w:rsid w:val="00964ACA"/>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55AD"/>
    <w:rsid w:val="009E6294"/>
    <w:rsid w:val="009E68C7"/>
    <w:rsid w:val="009F147F"/>
    <w:rsid w:val="009F1C82"/>
    <w:rsid w:val="009F22AF"/>
    <w:rsid w:val="009F3326"/>
    <w:rsid w:val="009F5FA6"/>
    <w:rsid w:val="009F68C9"/>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1F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6D7D"/>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18F"/>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B3F"/>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50F"/>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5CB7"/>
    <w:rsid w:val="00E47631"/>
    <w:rsid w:val="00E50569"/>
    <w:rsid w:val="00E51425"/>
    <w:rsid w:val="00E51B03"/>
    <w:rsid w:val="00E522CA"/>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5946"/>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3BD5"/>
    <w:rsid w:val="00F249CE"/>
    <w:rsid w:val="00F25EA9"/>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67CE0"/>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4AD5"/>
    <w:rsid w:val="00F96112"/>
    <w:rsid w:val="00F97E65"/>
    <w:rsid w:val="00FA08AD"/>
    <w:rsid w:val="00FA437A"/>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301E2"/>
    <w:rsid w:val="00044159"/>
    <w:rsid w:val="00095614"/>
    <w:rsid w:val="000F2F84"/>
    <w:rsid w:val="00122B92"/>
    <w:rsid w:val="001945BC"/>
    <w:rsid w:val="001C6B21"/>
    <w:rsid w:val="001D3EE7"/>
    <w:rsid w:val="0020106B"/>
    <w:rsid w:val="00246B00"/>
    <w:rsid w:val="002B6AF1"/>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E19C3"/>
    <w:rsid w:val="007A7591"/>
    <w:rsid w:val="007C7A12"/>
    <w:rsid w:val="007E4B9D"/>
    <w:rsid w:val="00856E9A"/>
    <w:rsid w:val="008912BF"/>
    <w:rsid w:val="008C355C"/>
    <w:rsid w:val="008F5780"/>
    <w:rsid w:val="00995465"/>
    <w:rsid w:val="009F0AFF"/>
    <w:rsid w:val="00A367FA"/>
    <w:rsid w:val="00A64640"/>
    <w:rsid w:val="00A71514"/>
    <w:rsid w:val="00A7488D"/>
    <w:rsid w:val="00A75B26"/>
    <w:rsid w:val="00A77D1F"/>
    <w:rsid w:val="00A93C93"/>
    <w:rsid w:val="00AB0F27"/>
    <w:rsid w:val="00AC2F13"/>
    <w:rsid w:val="00AE4D0C"/>
    <w:rsid w:val="00B11BF9"/>
    <w:rsid w:val="00B20BCF"/>
    <w:rsid w:val="00B61906"/>
    <w:rsid w:val="00B646DA"/>
    <w:rsid w:val="00BA70DB"/>
    <w:rsid w:val="00C45E0B"/>
    <w:rsid w:val="00C4766B"/>
    <w:rsid w:val="00C65B98"/>
    <w:rsid w:val="00C722B6"/>
    <w:rsid w:val="00C86512"/>
    <w:rsid w:val="00C91F80"/>
    <w:rsid w:val="00CE64DE"/>
    <w:rsid w:val="00D11BB3"/>
    <w:rsid w:val="00D3650A"/>
    <w:rsid w:val="00D64D96"/>
    <w:rsid w:val="00DB3BAA"/>
    <w:rsid w:val="00DB6F87"/>
    <w:rsid w:val="00DC20EC"/>
    <w:rsid w:val="00DD3CA1"/>
    <w:rsid w:val="00DE7C18"/>
    <w:rsid w:val="00E35DE2"/>
    <w:rsid w:val="00E7225A"/>
    <w:rsid w:val="00E868D7"/>
    <w:rsid w:val="00EA02CF"/>
    <w:rsid w:val="00ED0CD4"/>
    <w:rsid w:val="00ED7DDE"/>
    <w:rsid w:val="00F2082B"/>
    <w:rsid w:val="00F604E3"/>
    <w:rsid w:val="00FC4F98"/>
    <w:rsid w:val="00FD1D2C"/>
    <w:rsid w:val="00FE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C35A-FBCE-41BA-8032-B498360F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30</Pages>
  <Words>7319</Words>
  <Characters>43005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50224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23</cp:revision>
  <cp:lastPrinted>2013-07-29T08:21:00Z</cp:lastPrinted>
  <dcterms:created xsi:type="dcterms:W3CDTF">2015-06-18T08:16:00Z</dcterms:created>
  <dcterms:modified xsi:type="dcterms:W3CDTF">2015-08-14T07:06:00Z</dcterms:modified>
</cp:coreProperties>
</file>