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6pt" o:ole="">
                  <v:imagedata r:id="rId9" o:title=""/>
                </v:shape>
                <o:OLEObject Type="Embed" ProgID="PBrush" ShapeID="_x0000_i1025" DrawAspect="Content" ObjectID="_150313852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601CAB">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FB740D" w:rsidRDefault="002D5B2C" w:rsidP="002D5B2C">
      <w:pPr>
        <w:pStyle w:val="Footer"/>
        <w:jc w:val="center"/>
        <w:rPr>
          <w:b/>
          <w:noProof/>
          <w:sz w:val="36"/>
          <w:szCs w:val="36"/>
        </w:rPr>
      </w:pPr>
      <w:r w:rsidRPr="00FB740D">
        <w:rPr>
          <w:b/>
          <w:noProof/>
          <w:sz w:val="36"/>
          <w:szCs w:val="36"/>
        </w:rPr>
        <w:t>КОНКУРСНА ДОКУМЕНТАЦИЈА</w:t>
      </w:r>
    </w:p>
    <w:p w:rsidR="005B4BDC" w:rsidRPr="00FB740D" w:rsidRDefault="005B4BDC" w:rsidP="002D5B2C">
      <w:pPr>
        <w:pStyle w:val="Footer"/>
        <w:jc w:val="center"/>
        <w:rPr>
          <w:b/>
          <w:noProof/>
        </w:rPr>
      </w:pPr>
    </w:p>
    <w:p w:rsidR="00C74F94" w:rsidRPr="00FB740D" w:rsidRDefault="00FB740D" w:rsidP="002D5B2C">
      <w:pPr>
        <w:pStyle w:val="Footer"/>
        <w:jc w:val="center"/>
        <w:rPr>
          <w:b/>
          <w:noProof/>
          <w:lang w:val="sr-Cyrl-RS"/>
        </w:rPr>
      </w:pPr>
      <w:r w:rsidRPr="00FB740D">
        <w:rPr>
          <w:b/>
          <w:noProof/>
          <w:lang w:val="sr-Cyrl-RS"/>
        </w:rPr>
        <w:t xml:space="preserve">Сервисирање и </w:t>
      </w:r>
      <w:r w:rsidRPr="00FB740D">
        <w:rPr>
          <w:b/>
          <w:noProof/>
        </w:rPr>
        <w:t>одржавање</w:t>
      </w:r>
      <w:r w:rsidRPr="00FB740D">
        <w:rPr>
          <w:b/>
          <w:noProof/>
          <w:lang w:val="sr-Cyrl-RS"/>
        </w:rPr>
        <w:t xml:space="preserve"> свих пумпи и електромотора, за потребе Клиничког центра Војводине</w:t>
      </w:r>
    </w:p>
    <w:p w:rsidR="00FB740D" w:rsidRPr="00FB740D" w:rsidRDefault="00FB740D" w:rsidP="002D5B2C">
      <w:pPr>
        <w:pStyle w:val="Footer"/>
        <w:jc w:val="center"/>
        <w:rPr>
          <w:b/>
          <w:noProof/>
        </w:rPr>
      </w:pPr>
    </w:p>
    <w:p w:rsidR="00406B71" w:rsidRPr="00FB740D" w:rsidRDefault="00601CAB"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FB740D">
            <w:rPr>
              <w:b/>
            </w:rPr>
            <w:t>Поступак јавне набавке мале вредности</w:t>
          </w:r>
        </w:sdtContent>
      </w:sdt>
      <w:r w:rsidR="00406B71" w:rsidRPr="00FB740D">
        <w:rPr>
          <w:b/>
          <w:noProof/>
        </w:rPr>
        <w:t xml:space="preserve"> </w:t>
      </w:r>
    </w:p>
    <w:p w:rsidR="002D5B2C" w:rsidRPr="00FB740D" w:rsidRDefault="002D5B2C" w:rsidP="002D5B2C">
      <w:pPr>
        <w:pStyle w:val="Footer"/>
        <w:tabs>
          <w:tab w:val="left" w:pos="720"/>
        </w:tabs>
        <w:jc w:val="center"/>
        <w:rPr>
          <w:b/>
          <w:noProof/>
          <w:lang w:val="sr-Cyrl-RS"/>
        </w:rPr>
      </w:pPr>
      <w:r w:rsidRPr="00FB740D">
        <w:rPr>
          <w:b/>
          <w:noProof/>
        </w:rPr>
        <w:t>БРОЈ 1</w:t>
      </w:r>
      <w:r w:rsidR="0076337F" w:rsidRPr="00FB740D">
        <w:rPr>
          <w:b/>
          <w:noProof/>
        </w:rPr>
        <w:t>99</w:t>
      </w:r>
      <w:r w:rsidRPr="00FB740D">
        <w:rPr>
          <w:b/>
          <w:noProof/>
        </w:rPr>
        <w:t>-1</w:t>
      </w:r>
      <w:r w:rsidR="00FB740D">
        <w:rPr>
          <w:b/>
          <w:noProof/>
        </w:rPr>
        <w:t>5</w:t>
      </w:r>
      <w:r w:rsidRPr="00FB740D">
        <w:rPr>
          <w:b/>
          <w:noProof/>
        </w:rPr>
        <w:t>-</w:t>
      </w:r>
      <w:r w:rsidR="00FB740D">
        <w:rPr>
          <w:b/>
          <w:noProof/>
          <w:lang w:val="sr-Cyrl-RS"/>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FB740D">
        <w:rPr>
          <w:b/>
          <w:noProof/>
        </w:rPr>
        <w:t>Нови Сад</w:t>
      </w:r>
      <w:r w:rsidR="005B4BDC" w:rsidRPr="00FB740D">
        <w:rPr>
          <w:b/>
          <w:noProof/>
        </w:rPr>
        <w:t xml:space="preserve">, </w:t>
      </w:r>
      <w:r w:rsidR="00FB740D">
        <w:rPr>
          <w:b/>
          <w:noProof/>
          <w:lang w:val="sr-Cyrl-RS"/>
        </w:rPr>
        <w:t>септембар, 2015</w:t>
      </w:r>
      <w:r w:rsidR="00E23EAC" w:rsidRPr="00FB740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FB740D" w:rsidRPr="00FB740D" w:rsidRDefault="00601CAB" w:rsidP="00FB740D">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B740D" w:rsidRPr="00FB740D">
            <w:rPr>
              <w:b/>
              <w:noProof/>
            </w:rPr>
            <w:t>у поступку јавне набавке мале вредности</w:t>
          </w:r>
        </w:sdtContent>
      </w:sdt>
      <w:r w:rsidR="000C3B23" w:rsidRPr="00FB740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FB740D">
            <w:rPr>
              <w:b/>
              <w:noProof/>
            </w:rPr>
            <w:t>услуга</w:t>
          </w:r>
        </w:sdtContent>
      </w:sdt>
      <w:r w:rsidR="00F9313D" w:rsidRPr="00FB740D">
        <w:rPr>
          <w:b/>
          <w:noProof/>
        </w:rPr>
        <w:t xml:space="preserve"> бр 199-1</w:t>
      </w:r>
      <w:r w:rsidR="00FB740D" w:rsidRPr="00FB740D">
        <w:rPr>
          <w:b/>
          <w:noProof/>
          <w:lang w:val="sr-Cyrl-RS"/>
        </w:rPr>
        <w:t>5</w:t>
      </w:r>
      <w:r w:rsidR="00F9313D" w:rsidRPr="00FB740D">
        <w:rPr>
          <w:b/>
          <w:noProof/>
        </w:rPr>
        <w:t>-</w:t>
      </w:r>
      <w:r w:rsidR="00FB740D" w:rsidRPr="00FB740D">
        <w:rPr>
          <w:b/>
          <w:noProof/>
          <w:lang w:val="sr-Cyrl-RS"/>
        </w:rPr>
        <w:t>М</w:t>
      </w:r>
      <w:r w:rsidR="00150683" w:rsidRPr="00FB740D">
        <w:rPr>
          <w:b/>
          <w:noProof/>
        </w:rPr>
        <w:t xml:space="preserve"> - </w:t>
      </w:r>
      <w:r w:rsidR="00FB740D" w:rsidRPr="00FB740D">
        <w:rPr>
          <w:b/>
          <w:noProof/>
          <w:lang w:val="sr-Cyrl-RS"/>
        </w:rPr>
        <w:t xml:space="preserve">Сервисирање и </w:t>
      </w:r>
      <w:r w:rsidR="00FB740D" w:rsidRPr="00FB740D">
        <w:rPr>
          <w:b/>
          <w:noProof/>
        </w:rPr>
        <w:t>одржавање</w:t>
      </w:r>
      <w:r w:rsidR="00FB740D" w:rsidRPr="00FB740D">
        <w:rPr>
          <w:b/>
          <w:noProof/>
          <w:lang w:val="sr-Cyrl-RS"/>
        </w:rPr>
        <w:t xml:space="preserve"> свих пумпи и електромотора, за потребе Клиничког центра Војводине</w:t>
      </w:r>
      <w:r w:rsidR="00FB740D">
        <w:rPr>
          <w:b/>
          <w:noProof/>
          <w:lang w:val="sr-Cyrl-RS"/>
        </w:rPr>
        <w:t>.</w:t>
      </w:r>
    </w:p>
    <w:p w:rsidR="000C3B23" w:rsidRPr="00AE1407" w:rsidRDefault="000C3B23" w:rsidP="00FB740D">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601CAB"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601CAB">
        <w:rPr>
          <w:rFonts w:ascii="Times New Roman" w:hAnsi="Times New Roman" w:cs="Times New Roman"/>
          <w:noProof/>
          <w:sz w:val="24"/>
          <w:szCs w:val="24"/>
        </w:rPr>
        <w:fldChar w:fldCharType="begin"/>
      </w:r>
      <w:r w:rsidR="00492963" w:rsidRPr="00601CAB">
        <w:rPr>
          <w:rFonts w:ascii="Times New Roman" w:hAnsi="Times New Roman" w:cs="Times New Roman"/>
          <w:noProof/>
          <w:sz w:val="24"/>
          <w:szCs w:val="24"/>
        </w:rPr>
        <w:instrText xml:space="preserve"> TOC \o "1-1" \h \z \u </w:instrText>
      </w:r>
      <w:r w:rsidRPr="00601CAB">
        <w:rPr>
          <w:rFonts w:ascii="Times New Roman" w:hAnsi="Times New Roman" w:cs="Times New Roman"/>
          <w:noProof/>
          <w:sz w:val="24"/>
          <w:szCs w:val="24"/>
        </w:rPr>
        <w:fldChar w:fldCharType="separate"/>
      </w:r>
      <w:hyperlink w:anchor="_Toc389030874" w:history="1">
        <w:r w:rsidR="00492963" w:rsidRPr="00601CAB">
          <w:rPr>
            <w:rStyle w:val="Hyperlink"/>
            <w:rFonts w:ascii="Times New Roman" w:hAnsi="Times New Roman" w:cs="Times New Roman"/>
            <w:noProof/>
            <w:sz w:val="24"/>
            <w:szCs w:val="24"/>
          </w:rPr>
          <w:t>1.</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ОПШТИ ПОДАЦИ О НАБАВЦИ</w:t>
        </w:r>
        <w:r w:rsidR="00492963" w:rsidRPr="00601CAB">
          <w:rPr>
            <w:rFonts w:ascii="Times New Roman" w:hAnsi="Times New Roman" w:cs="Times New Roman"/>
            <w:noProof/>
            <w:webHidden/>
            <w:sz w:val="24"/>
            <w:szCs w:val="24"/>
          </w:rPr>
          <w:tab/>
        </w:r>
        <w:r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_Toc389030874 \h </w:instrText>
        </w:r>
        <w:r w:rsidRPr="00601CAB">
          <w:rPr>
            <w:rFonts w:ascii="Times New Roman" w:hAnsi="Times New Roman" w:cs="Times New Roman"/>
            <w:noProof/>
            <w:webHidden/>
            <w:sz w:val="24"/>
            <w:szCs w:val="24"/>
          </w:rPr>
        </w:r>
        <w:r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3</w:t>
        </w:r>
        <w:r w:rsidRPr="00601CAB">
          <w:rPr>
            <w:rFonts w:ascii="Times New Roman" w:hAnsi="Times New Roman" w:cs="Times New Roman"/>
            <w:noProof/>
            <w:webHidden/>
            <w:sz w:val="24"/>
            <w:szCs w:val="24"/>
          </w:rPr>
          <w:fldChar w:fldCharType="end"/>
        </w:r>
      </w:hyperlink>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601CAB">
          <w:rPr>
            <w:rStyle w:val="Hyperlink"/>
            <w:rFonts w:ascii="Times New Roman" w:hAnsi="Times New Roman" w:cs="Times New Roman"/>
            <w:noProof/>
            <w:sz w:val="24"/>
            <w:szCs w:val="24"/>
          </w:rPr>
          <w:t>2.</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ПОДАЦИ О ПРЕДМЕТУ ЈАВНЕ НАБАВКЕ</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_Toc389030875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4</w:t>
        </w:r>
        <w:r w:rsidR="00E70731" w:rsidRPr="00601CAB">
          <w:rPr>
            <w:rFonts w:ascii="Times New Roman" w:hAnsi="Times New Roman" w:cs="Times New Roman"/>
            <w:noProof/>
            <w:webHidden/>
            <w:sz w:val="24"/>
            <w:szCs w:val="24"/>
          </w:rPr>
          <w:fldChar w:fldCharType="end"/>
        </w:r>
      </w:hyperlink>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601CAB">
          <w:rPr>
            <w:rStyle w:val="Hyperlink"/>
            <w:rFonts w:ascii="Times New Roman" w:hAnsi="Times New Roman" w:cs="Times New Roman"/>
            <w:noProof/>
            <w:sz w:val="24"/>
            <w:szCs w:val="24"/>
          </w:rPr>
          <w:t>3.</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ОПИС ПРЕДМЕТА ЈАВНЕ НАБАВКЕ</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_Toc389030876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5</w:t>
        </w:r>
        <w:r w:rsidR="00E70731" w:rsidRPr="00601CAB">
          <w:rPr>
            <w:rFonts w:ascii="Times New Roman" w:hAnsi="Times New Roman" w:cs="Times New Roman"/>
            <w:noProof/>
            <w:webHidden/>
            <w:sz w:val="24"/>
            <w:szCs w:val="24"/>
          </w:rPr>
          <w:fldChar w:fldCharType="end"/>
        </w:r>
      </w:hyperlink>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sidRPr="00601CAB">
          <w:rPr>
            <w:rFonts w:ascii="Times New Roman" w:hAnsi="Times New Roman" w:cs="Times New Roman"/>
            <w:sz w:val="24"/>
            <w:szCs w:val="24"/>
            <w:lang w:val="sr-Cyrl-RS"/>
          </w:rPr>
          <w:t>4</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УСЛОВИ ЗА УЧЕШЋЕ У ПОСТУПКУ ЈАВНЕ НАБАВКЕ</w:t>
        </w:r>
        <w:r w:rsidR="00492963" w:rsidRPr="00601CA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6</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Pr="00601CAB">
          <w:rPr>
            <w:rFonts w:ascii="Times New Roman" w:hAnsi="Times New Roman" w:cs="Times New Roman"/>
            <w:sz w:val="24"/>
            <w:szCs w:val="24"/>
            <w:lang w:val="sr-Cyrl-RS"/>
          </w:rPr>
          <w:t>5</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УПУТСТВО ПОНУЂАЧИМА КАКО ДА САЧИНЕ ПОНУДУ</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_Toc389030879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10</w:t>
        </w:r>
        <w:r w:rsidR="00E70731" w:rsidRPr="00601CAB">
          <w:rPr>
            <w:rFonts w:ascii="Times New Roman" w:hAnsi="Times New Roman" w:cs="Times New Roman"/>
            <w:noProof/>
            <w:webHidden/>
            <w:sz w:val="24"/>
            <w:szCs w:val="24"/>
          </w:rPr>
          <w:fldChar w:fldCharType="end"/>
        </w:r>
      </w:hyperlink>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sidRPr="00601CAB">
          <w:rPr>
            <w:rFonts w:ascii="Times New Roman" w:hAnsi="Times New Roman" w:cs="Times New Roman"/>
            <w:sz w:val="24"/>
            <w:szCs w:val="24"/>
            <w:lang w:val="sr-Cyrl-RS"/>
          </w:rPr>
          <w:t>6</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МОДЕЛ УГОВОРА</w:t>
        </w:r>
        <w:r w:rsidR="00492963" w:rsidRPr="00601CA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18</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Pr="00601CAB">
          <w:rPr>
            <w:rFonts w:ascii="Times New Roman" w:hAnsi="Times New Roman" w:cs="Times New Roman"/>
            <w:sz w:val="24"/>
            <w:szCs w:val="24"/>
            <w:lang w:val="sr-Cyrl-RS"/>
          </w:rPr>
          <w:t>7</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ИЗЈАВА О НЕЗАВИСНОЈ ПОНУДИ</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_Toc389030882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2</w:t>
        </w:r>
        <w:r w:rsidR="00E70731" w:rsidRPr="00601CA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1</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Pr="00601CAB">
          <w:rPr>
            <w:rFonts w:ascii="Times New Roman" w:hAnsi="Times New Roman" w:cs="Times New Roman"/>
            <w:sz w:val="24"/>
            <w:szCs w:val="24"/>
            <w:lang w:val="sr-Cyrl-RS"/>
          </w:rPr>
          <w:t>8</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ОБРАЗАЦ ИЗЈАВЕ О ПОШТОВАЊУ ОБАВЕЗА</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_Toc389030883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2</w:t>
        </w:r>
        <w:r w:rsidR="00E70731" w:rsidRPr="00601CA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Pr="00601CAB">
          <w:rPr>
            <w:rFonts w:ascii="Times New Roman" w:hAnsi="Times New Roman" w:cs="Times New Roman"/>
            <w:sz w:val="24"/>
            <w:szCs w:val="24"/>
            <w:lang w:val="sr-Cyrl-RS"/>
          </w:rPr>
          <w:t>9</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ОБРАЗАЦ СТРУКТУРЕ ПОНУЂЕНЕ ЦЕНЕ</w:t>
        </w:r>
        <w:r w:rsidR="00492963" w:rsidRPr="00601CA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23</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601CAB">
          <w:rPr>
            <w:rStyle w:val="Hyperlink"/>
            <w:rFonts w:ascii="Times New Roman" w:hAnsi="Times New Roman" w:cs="Times New Roman"/>
            <w:noProof/>
            <w:sz w:val="24"/>
            <w:szCs w:val="24"/>
          </w:rPr>
          <w:t>1</w:t>
        </w:r>
        <w:r w:rsidRPr="00601CAB">
          <w:rPr>
            <w:rStyle w:val="Hyperlink"/>
            <w:rFonts w:ascii="Times New Roman" w:hAnsi="Times New Roman" w:cs="Times New Roman"/>
            <w:noProof/>
            <w:sz w:val="24"/>
            <w:szCs w:val="24"/>
            <w:lang w:val="sr-Cyrl-RS"/>
          </w:rPr>
          <w:t>0</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ОБРАЗАЦ ТРОШКОВА ПРИПРЕМЕ ПОНУДЕ</w:t>
        </w:r>
        <w:r w:rsidR="00492963" w:rsidRPr="00601CA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24</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601CAB">
          <w:rPr>
            <w:rStyle w:val="Hyperlink"/>
            <w:rFonts w:ascii="Times New Roman" w:hAnsi="Times New Roman" w:cs="Times New Roman"/>
            <w:noProof/>
            <w:sz w:val="24"/>
            <w:szCs w:val="24"/>
          </w:rPr>
          <w:t>1</w:t>
        </w:r>
        <w:r w:rsidRPr="00601CAB">
          <w:rPr>
            <w:rStyle w:val="Hyperlink"/>
            <w:rFonts w:ascii="Times New Roman" w:hAnsi="Times New Roman" w:cs="Times New Roman"/>
            <w:noProof/>
            <w:sz w:val="24"/>
            <w:szCs w:val="24"/>
            <w:lang w:val="sr-Cyrl-RS"/>
          </w:rPr>
          <w:t>1</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ОБРАЗАЦ ПОНУДЕ</w:t>
        </w:r>
        <w:r w:rsidR="00492963" w:rsidRPr="00601CA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25</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601CAB">
          <w:rPr>
            <w:rStyle w:val="Hyperlink"/>
            <w:rFonts w:ascii="Times New Roman" w:hAnsi="Times New Roman" w:cs="Times New Roman"/>
            <w:noProof/>
            <w:sz w:val="24"/>
            <w:szCs w:val="24"/>
          </w:rPr>
          <w:t>1</w:t>
        </w:r>
        <w:r w:rsidRPr="00601CAB">
          <w:rPr>
            <w:rStyle w:val="Hyperlink"/>
            <w:rFonts w:ascii="Times New Roman" w:hAnsi="Times New Roman" w:cs="Times New Roman"/>
            <w:noProof/>
            <w:sz w:val="24"/>
            <w:szCs w:val="24"/>
            <w:lang w:val="sr-Cyrl-RS"/>
          </w:rPr>
          <w:t>2</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ОПШТИ ПОДАЦИ О ПОНУЂАЧУ ИЗ ГРУПЕ ПОНУЂАЧА</w:t>
        </w:r>
        <w:r w:rsidR="00492963" w:rsidRPr="00601CA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40</w:t>
      </w:r>
    </w:p>
    <w:p w:rsidR="00492963" w:rsidRPr="00601CAB" w:rsidRDefault="00601CA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601CAB">
          <w:rPr>
            <w:rStyle w:val="Hyperlink"/>
            <w:rFonts w:ascii="Times New Roman" w:hAnsi="Times New Roman" w:cs="Times New Roman"/>
            <w:noProof/>
            <w:sz w:val="24"/>
            <w:szCs w:val="24"/>
          </w:rPr>
          <w:t>1</w:t>
        </w:r>
        <w:r w:rsidRPr="00601CAB">
          <w:rPr>
            <w:rStyle w:val="Hyperlink"/>
            <w:rFonts w:ascii="Times New Roman" w:hAnsi="Times New Roman" w:cs="Times New Roman"/>
            <w:noProof/>
            <w:sz w:val="24"/>
            <w:szCs w:val="24"/>
            <w:lang w:val="sr-Cyrl-RS"/>
          </w:rPr>
          <w:t>3</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ОПШТИ ПОДАЦИ О ПОДИЗВОЂАЧИМА</w:t>
        </w:r>
        <w:r w:rsidR="00492963" w:rsidRPr="00601CA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41</w:t>
      </w:r>
    </w:p>
    <w:p w:rsidR="00D37D98" w:rsidRPr="00601CAB" w:rsidRDefault="00E70731" w:rsidP="00D37D98">
      <w:pPr>
        <w:pStyle w:val="Heading2"/>
        <w:jc w:val="left"/>
        <w:rPr>
          <w:noProof/>
          <w:sz w:val="24"/>
        </w:rPr>
      </w:pPr>
      <w:r w:rsidRPr="00601CAB">
        <w:rPr>
          <w:noProof/>
          <w:sz w:val="24"/>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BC387E" w:rsidRDefault="002D5B2C" w:rsidP="002D5B2C">
            <w:pPr>
              <w:rPr>
                <w:b/>
                <w:noProof/>
              </w:rPr>
            </w:pPr>
            <w:r w:rsidRPr="00BC387E">
              <w:rPr>
                <w:b/>
                <w:noProof/>
              </w:rPr>
              <w:t>Врста поступка</w:t>
            </w:r>
          </w:p>
        </w:tc>
        <w:tc>
          <w:tcPr>
            <w:tcW w:w="4643" w:type="dxa"/>
          </w:tcPr>
          <w:p w:rsidR="002D5B2C" w:rsidRPr="00BC387E" w:rsidRDefault="001366BB" w:rsidP="00D52298">
            <w:pPr>
              <w:jc w:val="both"/>
            </w:pPr>
            <w:r w:rsidRPr="00BC387E">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FB740D" w:rsidRPr="00BC387E">
                  <w:t>поступку јавне набавке мале вредности</w:t>
                </w:r>
              </w:sdtContent>
            </w:sdt>
            <w:r w:rsidRPr="00BC387E">
              <w:rPr>
                <w:lang w:val="sr-Cyrl-CS"/>
              </w:rPr>
              <w:t xml:space="preserve">, </w:t>
            </w:r>
            <w:r w:rsidRPr="00BC387E">
              <w:t>у складу са Законом и подзаконским актима којима се уређују јавне набавке.</w:t>
            </w:r>
          </w:p>
        </w:tc>
      </w:tr>
      <w:tr w:rsidR="002D5B2C" w:rsidRPr="00AE1407" w:rsidTr="008A1D66">
        <w:tc>
          <w:tcPr>
            <w:tcW w:w="4643" w:type="dxa"/>
          </w:tcPr>
          <w:p w:rsidR="002D5B2C" w:rsidRPr="00BC387E" w:rsidRDefault="002D5B2C" w:rsidP="002D5B2C">
            <w:pPr>
              <w:rPr>
                <w:b/>
                <w:noProof/>
              </w:rPr>
            </w:pPr>
            <w:r w:rsidRPr="00BC387E">
              <w:rPr>
                <w:b/>
                <w:noProof/>
              </w:rPr>
              <w:t>Предмет јавне набавке</w:t>
            </w:r>
          </w:p>
        </w:tc>
        <w:tc>
          <w:tcPr>
            <w:tcW w:w="4643" w:type="dxa"/>
          </w:tcPr>
          <w:p w:rsidR="002D5B2C" w:rsidRPr="00BC387E" w:rsidRDefault="00601CAB" w:rsidP="00BC387E">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C387E" w:rsidRPr="00BC387E">
                  <w:rPr>
                    <w:noProof/>
                  </w:rPr>
                  <w:t>Услуге</w:t>
                </w:r>
              </w:sdtContent>
            </w:sdt>
            <w:r w:rsidR="009B29BE" w:rsidRPr="00BC387E">
              <w:t xml:space="preserve"> бр</w:t>
            </w:r>
            <w:r w:rsidR="009B29BE" w:rsidRPr="00BC387E">
              <w:rPr>
                <w:lang w:val="ru-RU"/>
              </w:rPr>
              <w:t>.</w:t>
            </w:r>
            <w:r w:rsidR="009B29BE" w:rsidRPr="00BC387E">
              <w:t xml:space="preserve"> </w:t>
            </w:r>
            <w:r w:rsidR="00BC387E" w:rsidRPr="00BC387E">
              <w:rPr>
                <w:lang w:val="sr-Cyrl-RS"/>
              </w:rPr>
              <w:t>199</w:t>
            </w:r>
            <w:r w:rsidR="009B29BE" w:rsidRPr="00BC387E">
              <w:t>-1</w:t>
            </w:r>
            <w:r w:rsidR="00BC387E" w:rsidRPr="00BC387E">
              <w:rPr>
                <w:lang w:val="sr-Cyrl-RS"/>
              </w:rPr>
              <w:t>5</w:t>
            </w:r>
            <w:r w:rsidR="009B29BE" w:rsidRPr="00BC387E">
              <w:t>-M</w:t>
            </w:r>
            <w:r w:rsidR="009B29BE" w:rsidRPr="00BC387E">
              <w:rPr>
                <w:i/>
                <w:iCs/>
              </w:rPr>
              <w:t xml:space="preserve"> </w:t>
            </w:r>
            <w:r w:rsidR="009B29BE" w:rsidRPr="00BC387E">
              <w:t xml:space="preserve">- </w:t>
            </w:r>
            <w:r w:rsidR="00BC387E" w:rsidRPr="00BC387E">
              <w:rPr>
                <w:noProof/>
                <w:lang w:val="sr-Cyrl-RS"/>
              </w:rPr>
              <w:t xml:space="preserve">Сервисирање и </w:t>
            </w:r>
            <w:r w:rsidR="00BC387E" w:rsidRPr="00BC387E">
              <w:rPr>
                <w:noProof/>
              </w:rPr>
              <w:t>одржавање</w:t>
            </w:r>
            <w:r w:rsidR="00BC387E" w:rsidRPr="00BC387E">
              <w:rPr>
                <w:noProof/>
                <w:lang w:val="sr-Cyrl-RS"/>
              </w:rPr>
              <w:t xml:space="preserve"> свих пумпи и електромотора, за потребе Клиничког центра Војводине.</w:t>
            </w:r>
          </w:p>
        </w:tc>
      </w:tr>
      <w:tr w:rsidR="002D5B2C" w:rsidRPr="00AE1407" w:rsidTr="008A1D66">
        <w:tc>
          <w:tcPr>
            <w:tcW w:w="4643" w:type="dxa"/>
          </w:tcPr>
          <w:p w:rsidR="002D5B2C" w:rsidRPr="00BC387E" w:rsidRDefault="001366BB" w:rsidP="002D5B2C">
            <w:pPr>
              <w:rPr>
                <w:noProof/>
              </w:rPr>
            </w:pPr>
            <w:r w:rsidRPr="00BC387E">
              <w:rPr>
                <w:b/>
                <w:bCs/>
                <w:lang w:val="sr-Cyrl-CS"/>
              </w:rPr>
              <w:t>Циљ поступка</w:t>
            </w:r>
          </w:p>
        </w:tc>
        <w:tc>
          <w:tcPr>
            <w:tcW w:w="4643" w:type="dxa"/>
          </w:tcPr>
          <w:p w:rsidR="002D5B2C" w:rsidRPr="00BC387E" w:rsidRDefault="001366BB" w:rsidP="00D52298">
            <w:pPr>
              <w:jc w:val="both"/>
              <w:rPr>
                <w:i/>
                <w:iCs/>
              </w:rPr>
            </w:pPr>
            <w:r w:rsidRPr="00BC387E">
              <w:rPr>
                <w:lang w:val="sr-Cyrl-CS"/>
              </w:rPr>
              <w:t>Поступак јавне наб</w:t>
            </w:r>
            <w:r w:rsidR="00D86480" w:rsidRPr="00BC387E">
              <w:rPr>
                <w:lang w:val="sr-Cyrl-CS"/>
              </w:rPr>
              <w:t>авке се спроводи ради закључења</w:t>
            </w:r>
            <w:r w:rsidR="00D86480" w:rsidRPr="00BC387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BC387E">
                  <w:t>уговора о јавној набавци</w:t>
                </w:r>
              </w:sdtContent>
            </w:sdt>
          </w:p>
        </w:tc>
      </w:tr>
      <w:tr w:rsidR="002D5B2C" w:rsidRPr="00AE1407" w:rsidTr="008A1D66">
        <w:tc>
          <w:tcPr>
            <w:tcW w:w="4643" w:type="dxa"/>
          </w:tcPr>
          <w:p w:rsidR="002D5B2C" w:rsidRPr="00BC387E" w:rsidRDefault="002D5B2C" w:rsidP="002D5B2C">
            <w:pPr>
              <w:rPr>
                <w:noProof/>
              </w:rPr>
            </w:pPr>
            <w:r w:rsidRPr="00BC387E">
              <w:rPr>
                <w:b/>
                <w:noProof/>
              </w:rPr>
              <w:t>Напомена</w:t>
            </w:r>
            <w:r w:rsidRPr="00BC387E">
              <w:rPr>
                <w:noProof/>
              </w:rPr>
              <w:t xml:space="preserve">: </w:t>
            </w:r>
          </w:p>
          <w:p w:rsidR="002D5B2C" w:rsidRPr="00BC387E" w:rsidRDefault="002D5B2C" w:rsidP="00EF466B">
            <w:pPr>
              <w:pStyle w:val="ListParagraph"/>
              <w:numPr>
                <w:ilvl w:val="0"/>
                <w:numId w:val="3"/>
              </w:numPr>
              <w:rPr>
                <w:noProof/>
              </w:rPr>
            </w:pPr>
            <w:r w:rsidRPr="00BC387E">
              <w:rPr>
                <w:noProof/>
              </w:rPr>
              <w:t>У питању је резервисана јавна набавка</w:t>
            </w:r>
          </w:p>
          <w:p w:rsidR="002D5B2C" w:rsidRPr="00BC387E" w:rsidRDefault="002D5B2C" w:rsidP="00EF466B">
            <w:pPr>
              <w:pStyle w:val="ListParagraph"/>
              <w:numPr>
                <w:ilvl w:val="0"/>
                <w:numId w:val="3"/>
              </w:numPr>
              <w:rPr>
                <w:noProof/>
              </w:rPr>
            </w:pPr>
            <w:r w:rsidRPr="00BC387E">
              <w:rPr>
                <w:noProof/>
              </w:rPr>
              <w:t>Спроводи се електронска лицитација</w:t>
            </w:r>
          </w:p>
        </w:tc>
        <w:tc>
          <w:tcPr>
            <w:tcW w:w="4643" w:type="dxa"/>
          </w:tcPr>
          <w:p w:rsidR="002D5B2C" w:rsidRPr="00BC387E" w:rsidRDefault="002D5B2C" w:rsidP="002D5B2C">
            <w:pPr>
              <w:rPr>
                <w:noProof/>
              </w:rPr>
            </w:pPr>
          </w:p>
          <w:sdt>
            <w:sdtPr>
              <w:rPr>
                <w:noProof/>
              </w:rPr>
              <w:id w:val="10995810"/>
              <w:dropDownList>
                <w:listItem w:displayText="ДА" w:value="ДА"/>
                <w:listItem w:displayText="НЕ" w:value="НЕ"/>
              </w:dropDownList>
            </w:sdtPr>
            <w:sdtEndPr/>
            <w:sdtContent>
              <w:p w:rsidR="002D5B2C" w:rsidRPr="00BC387E" w:rsidRDefault="009B29BE" w:rsidP="002D5B2C">
                <w:pPr>
                  <w:rPr>
                    <w:noProof/>
                  </w:rPr>
                </w:pPr>
                <w:r w:rsidRPr="00BC387E">
                  <w:rPr>
                    <w:noProof/>
                  </w:rPr>
                  <w:t>НЕ</w:t>
                </w:r>
              </w:p>
            </w:sdtContent>
          </w:sdt>
          <w:sdt>
            <w:sdtPr>
              <w:rPr>
                <w:noProof/>
              </w:rPr>
              <w:id w:val="10995814"/>
              <w:dropDownList>
                <w:listItem w:displayText="ДА" w:value="ДА"/>
                <w:listItem w:displayText="НЕ" w:value="НЕ"/>
              </w:dropDownList>
            </w:sdtPr>
            <w:sdtEndPr/>
            <w:sdtContent>
              <w:p w:rsidR="009B29BE" w:rsidRPr="00BC387E" w:rsidRDefault="009B29BE" w:rsidP="009B29BE">
                <w:pPr>
                  <w:rPr>
                    <w:noProof/>
                  </w:rPr>
                </w:pPr>
                <w:r w:rsidRPr="00BC387E">
                  <w:rPr>
                    <w:noProof/>
                  </w:rPr>
                  <w:t>НЕ</w:t>
                </w:r>
              </w:p>
            </w:sdtContent>
          </w:sdt>
          <w:p w:rsidR="002D5B2C" w:rsidRPr="00BC387E" w:rsidRDefault="002D5B2C" w:rsidP="002D5B2C">
            <w:pPr>
              <w:rPr>
                <w:noProof/>
              </w:rPr>
            </w:pPr>
          </w:p>
        </w:tc>
      </w:tr>
      <w:tr w:rsidR="002D5B2C" w:rsidRPr="00AE1407" w:rsidTr="008A1D66">
        <w:tc>
          <w:tcPr>
            <w:tcW w:w="4643" w:type="dxa"/>
          </w:tcPr>
          <w:p w:rsidR="002D5B2C" w:rsidRPr="00BC387E" w:rsidRDefault="002D5B2C" w:rsidP="002D5B2C">
            <w:pPr>
              <w:rPr>
                <w:b/>
                <w:noProof/>
              </w:rPr>
            </w:pPr>
            <w:r w:rsidRPr="00BC387E">
              <w:rPr>
                <w:b/>
                <w:noProof/>
              </w:rPr>
              <w:t>Контакт</w:t>
            </w:r>
          </w:p>
        </w:tc>
        <w:tc>
          <w:tcPr>
            <w:tcW w:w="4643" w:type="dxa"/>
          </w:tcPr>
          <w:p w:rsidR="002D5B2C" w:rsidRPr="00BC387E" w:rsidRDefault="002D5B2C" w:rsidP="002D5B2C">
            <w:pPr>
              <w:rPr>
                <w:noProof/>
              </w:rPr>
            </w:pPr>
            <w:r w:rsidRPr="00BC387E">
              <w:rPr>
                <w:noProof/>
              </w:rPr>
              <w:t xml:space="preserve">Служба за </w:t>
            </w:r>
            <w:r w:rsidR="00AC717F" w:rsidRPr="00BC387E">
              <w:rPr>
                <w:noProof/>
              </w:rPr>
              <w:t>не</w:t>
            </w:r>
            <w:r w:rsidRPr="00BC387E">
              <w:rPr>
                <w:noProof/>
              </w:rPr>
              <w:t>медицинске јавне набавке</w:t>
            </w:r>
          </w:p>
        </w:tc>
      </w:tr>
      <w:tr w:rsidR="002D5B2C" w:rsidRPr="00AE1407" w:rsidTr="008A1D66">
        <w:tc>
          <w:tcPr>
            <w:tcW w:w="4643" w:type="dxa"/>
          </w:tcPr>
          <w:p w:rsidR="002D5B2C" w:rsidRPr="00BC387E" w:rsidRDefault="002D5B2C" w:rsidP="00361F4C">
            <w:pPr>
              <w:rPr>
                <w:b/>
                <w:noProof/>
              </w:rPr>
            </w:pPr>
            <w:r w:rsidRPr="00BC387E">
              <w:rPr>
                <w:b/>
                <w:noProof/>
              </w:rPr>
              <w:t>Телефон</w:t>
            </w:r>
          </w:p>
        </w:tc>
        <w:tc>
          <w:tcPr>
            <w:tcW w:w="4643" w:type="dxa"/>
          </w:tcPr>
          <w:p w:rsidR="002D5B2C" w:rsidRPr="00BC387E" w:rsidRDefault="002D5B2C" w:rsidP="00FD3521">
            <w:pPr>
              <w:rPr>
                <w:noProof/>
              </w:rPr>
            </w:pPr>
            <w:r w:rsidRPr="00BC387E">
              <w:rPr>
                <w:noProof/>
              </w:rPr>
              <w:t>021/487-22-2</w:t>
            </w:r>
            <w:r w:rsidR="00FD0DC1" w:rsidRPr="00BC387E">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BC387E" w:rsidRDefault="004D2E66" w:rsidP="00BC387E">
            <w:pPr>
              <w:rPr>
                <w:noProof/>
                <w:lang w:val="sr-Latn-CS"/>
              </w:rPr>
            </w:pPr>
            <w:r w:rsidRPr="00BC387E">
              <w:t xml:space="preserve">Предмет јавне набавке </w:t>
            </w:r>
            <w:r w:rsidR="00BC387E" w:rsidRPr="00BC387E">
              <w:rPr>
                <w:noProof/>
                <w:lang w:val="sr-Cyrl-RS"/>
              </w:rPr>
              <w:t>услуга</w:t>
            </w:r>
            <w:r w:rsidRPr="00BC387E">
              <w:t xml:space="preserve"> бр</w:t>
            </w:r>
            <w:r w:rsidRPr="00BC387E">
              <w:rPr>
                <w:lang w:val="ru-RU"/>
              </w:rPr>
              <w:t>.</w:t>
            </w:r>
            <w:r w:rsidRPr="00BC387E">
              <w:t xml:space="preserve"> 199-1</w:t>
            </w:r>
            <w:r w:rsidR="00BC387E" w:rsidRPr="00BC387E">
              <w:rPr>
                <w:lang w:val="sr-Cyrl-RS"/>
              </w:rPr>
              <w:t>5</w:t>
            </w:r>
            <w:r w:rsidR="00BC387E" w:rsidRPr="00BC387E">
              <w:t>-</w:t>
            </w:r>
            <w:r w:rsidR="00BC387E" w:rsidRPr="00BC387E">
              <w:rPr>
                <w:lang w:val="sr-Cyrl-RS"/>
              </w:rPr>
              <w:t>М</w:t>
            </w:r>
            <w:r w:rsidRPr="00BC387E">
              <w:rPr>
                <w:i/>
                <w:iCs/>
              </w:rPr>
              <w:t xml:space="preserve"> </w:t>
            </w:r>
            <w:r w:rsidRPr="00BC387E">
              <w:t xml:space="preserve">је </w:t>
            </w:r>
            <w:r w:rsidR="00BC387E" w:rsidRPr="00BC387E">
              <w:rPr>
                <w:noProof/>
                <w:lang w:val="sr-Cyrl-RS"/>
              </w:rPr>
              <w:t xml:space="preserve">Сервисирање и </w:t>
            </w:r>
            <w:r w:rsidR="00BC387E" w:rsidRPr="00BC387E">
              <w:rPr>
                <w:noProof/>
              </w:rPr>
              <w:t>одржавање</w:t>
            </w:r>
            <w:r w:rsidR="00BC387E" w:rsidRPr="00BC387E">
              <w:rPr>
                <w:noProof/>
                <w:lang w:val="sr-Cyrl-RS"/>
              </w:rPr>
              <w:t xml:space="preserve"> свих пумпи и електромотора, 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BC387E" w:rsidP="00FC5FB6">
            <w:pPr>
              <w:rPr>
                <w:noProof/>
              </w:rPr>
            </w:pPr>
            <w:r w:rsidRPr="000C547F">
              <w:t xml:space="preserve">50511000 </w:t>
            </w:r>
            <w:r w:rsidRPr="000C547F">
              <w:rPr>
                <w:lang w:val="sr-Cyrl-RS"/>
              </w:rPr>
              <w:t>– услуге поправке и одржавање пумпи; 50532100 – услуге поправке и одржавање електромотора</w:t>
            </w:r>
          </w:p>
        </w:tc>
      </w:tr>
    </w:tbl>
    <w:p w:rsidR="009A5352" w:rsidRDefault="009A5352">
      <w:pPr>
        <w:rPr>
          <w:b/>
          <w:noProof/>
        </w:rPr>
      </w:pPr>
    </w:p>
    <w:p w:rsidR="00020D10" w:rsidRDefault="00020D10">
      <w:pPr>
        <w:rPr>
          <w:b/>
          <w:noProof/>
        </w:rPr>
      </w:pPr>
    </w:p>
    <w:p w:rsidR="00020D10" w:rsidRPr="00AE1407" w:rsidRDefault="00020D10">
      <w:pPr>
        <w:rPr>
          <w:b/>
          <w:noProof/>
        </w:rPr>
      </w:pPr>
    </w:p>
    <w:p w:rsidR="004D2E66" w:rsidRPr="00BC387E" w:rsidRDefault="00C21A19">
      <w:pPr>
        <w:rPr>
          <w:b/>
          <w:noProof/>
        </w:rPr>
      </w:pPr>
      <w:r w:rsidRPr="00AE1407">
        <w:rPr>
          <w:b/>
          <w:noProof/>
        </w:rPr>
        <w:t xml:space="preserve">Предмет јавне </w:t>
      </w:r>
      <w:r w:rsidRPr="00BC387E">
        <w:rPr>
          <w:b/>
          <w:noProof/>
        </w:rPr>
        <w:t xml:space="preserve">набавке </w:t>
      </w:r>
      <w:r w:rsidR="009A5352" w:rsidRPr="00BC387E">
        <w:rPr>
          <w:b/>
          <w:noProof/>
        </w:rPr>
        <w:t>није обликован по партијама</w:t>
      </w:r>
      <w:r w:rsidRPr="00BC387E">
        <w:rPr>
          <w:b/>
          <w:noProof/>
        </w:rPr>
        <w:t>.</w:t>
      </w:r>
    </w:p>
    <w:p w:rsidR="007015D1" w:rsidRPr="00BC387E" w:rsidRDefault="007015D1">
      <w:pPr>
        <w:rPr>
          <w:b/>
          <w:noProof/>
        </w:rPr>
      </w:pPr>
    </w:p>
    <w:p w:rsidR="007B247F" w:rsidRPr="00BC387E" w:rsidRDefault="007B247F" w:rsidP="00646779">
      <w:pPr>
        <w:rPr>
          <w:b/>
          <w:noProof/>
        </w:rPr>
      </w:pPr>
    </w:p>
    <w:p w:rsidR="00646779" w:rsidRPr="00AE1407" w:rsidRDefault="007B247F" w:rsidP="00646779">
      <w:pPr>
        <w:rPr>
          <w:b/>
          <w:noProof/>
        </w:rPr>
      </w:pPr>
      <w:r w:rsidRPr="00BC387E">
        <w:rPr>
          <w:b/>
          <w:iCs/>
        </w:rPr>
        <w:t>Н</w:t>
      </w:r>
      <w:r w:rsidRPr="00BC387E">
        <w:rPr>
          <w:b/>
          <w:iCs/>
          <w:lang w:val="sr-Cyrl-CS"/>
        </w:rPr>
        <w:t xml:space="preserve">аручилац </w:t>
      </w:r>
      <w:r w:rsidR="0024459E" w:rsidRPr="00BC387E">
        <w:rPr>
          <w:b/>
          <w:iCs/>
        </w:rPr>
        <w:t>не спроводи</w:t>
      </w:r>
      <w:r w:rsidRPr="00BC387E">
        <w:rPr>
          <w:b/>
          <w:iCs/>
          <w:lang w:val="sr-Cyrl-CS"/>
        </w:rPr>
        <w:t xml:space="preserve"> поступак ради закључења оквирног споразума</w:t>
      </w:r>
      <w:r w:rsidR="009A5352" w:rsidRPr="00BC387E">
        <w:rPr>
          <w:b/>
          <w:iCs/>
          <w:lang w:val="sr-Cyrl-CS"/>
        </w:rPr>
        <w:t>.</w:t>
      </w: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BC387E" w:rsidRPr="00AE1407" w:rsidRDefault="00BC387E" w:rsidP="00BC387E">
            <w:pPr>
              <w:suppressAutoHyphens/>
              <w:spacing w:line="100" w:lineRule="atLeast"/>
              <w:jc w:val="both"/>
            </w:pPr>
            <w:r w:rsidRPr="00AC0D3B">
              <w:rPr>
                <w:lang w:val="sr-Cyrl-BA"/>
              </w:rPr>
              <w:t xml:space="preserve">Предмет ове јавне набавке је </w:t>
            </w:r>
            <w:r w:rsidRPr="00AC0D3B">
              <w:t xml:space="preserve">услуга </w:t>
            </w:r>
            <w:r w:rsidRPr="00AC0D3B">
              <w:rPr>
                <w:noProof/>
              </w:rPr>
              <w:t xml:space="preserve">сервисирања и одржавања </w:t>
            </w:r>
            <w:r>
              <w:rPr>
                <w:noProof/>
              </w:rPr>
              <w:t xml:space="preserve">следећих </w:t>
            </w:r>
            <w:r w:rsidRPr="00AC0D3B">
              <w:rPr>
                <w:noProof/>
              </w:rPr>
              <w:t>пумпи и електромотора, за потребе Клиничког центра Војводине</w:t>
            </w:r>
            <w:r>
              <w:rPr>
                <w:noProof/>
              </w:rPr>
              <w:t>, која подразумева:</w:t>
            </w:r>
            <w:r w:rsidRPr="00C70B33">
              <w:rPr>
                <w:lang w:val="sr-Cyrl-CS"/>
              </w:rPr>
              <w:t xml:space="preserve"> </w:t>
            </w:r>
          </w:p>
          <w:p w:rsidR="00BC387E" w:rsidRDefault="00BC387E" w:rsidP="00BC387E">
            <w:pPr>
              <w:jc w:val="center"/>
              <w:rPr>
                <w:i/>
                <w:noProof/>
                <w:lang w:val="sr-Cyrl-RS"/>
              </w:rPr>
            </w:pPr>
          </w:p>
          <w:p w:rsidR="00BC387E" w:rsidRDefault="00BC387E" w:rsidP="00BC387E">
            <w:pPr>
              <w:jc w:val="center"/>
              <w:rPr>
                <w:i/>
                <w:noProof/>
                <w:lang w:val="sr-Cyrl-RS"/>
              </w:rPr>
            </w:pPr>
          </w:p>
          <w:p w:rsidR="00BC387E" w:rsidRPr="002464B2" w:rsidRDefault="00BC387E" w:rsidP="00BC387E">
            <w:pPr>
              <w:numPr>
                <w:ilvl w:val="0"/>
                <w:numId w:val="17"/>
              </w:numPr>
              <w:spacing w:after="200" w:line="276" w:lineRule="auto"/>
              <w:contextualSpacing/>
              <w:rPr>
                <w:rFonts w:eastAsia="Calibri"/>
              </w:rPr>
            </w:pPr>
            <w:r w:rsidRPr="002464B2">
              <w:rPr>
                <w:rFonts w:eastAsia="Calibri"/>
              </w:rPr>
              <w:t>Сервисирање и поправк</w:t>
            </w:r>
            <w:r>
              <w:rPr>
                <w:rFonts w:eastAsia="Calibri"/>
                <w:lang w:val="sr-Cyrl-RS"/>
              </w:rPr>
              <w:t>у</w:t>
            </w:r>
            <w:r w:rsidRPr="002464B2">
              <w:rPr>
                <w:rFonts w:eastAsia="Calibri"/>
              </w:rPr>
              <w:t xml:space="preserve"> трoфазног асинхроног електромотора</w:t>
            </w:r>
          </w:p>
          <w:p w:rsidR="00BC387E" w:rsidRDefault="00BC387E" w:rsidP="00BC387E">
            <w:pPr>
              <w:spacing w:after="200" w:line="276" w:lineRule="auto"/>
              <w:ind w:left="1495"/>
              <w:contextualSpacing/>
              <w:rPr>
                <w:rFonts w:eastAsia="Calibri"/>
                <w:lang w:val="sr-Latn-RS"/>
              </w:rPr>
            </w:pPr>
            <w:r w:rsidRPr="002464B2">
              <w:rPr>
                <w:rFonts w:eastAsia="Calibri"/>
              </w:rPr>
              <w:t>Од</w:t>
            </w:r>
            <w:r>
              <w:rPr>
                <w:rFonts w:eastAsia="Calibri"/>
                <w:lang w:val="sr-Cyrl-RS"/>
              </w:rPr>
              <w:t>: 25к</w:t>
            </w:r>
            <w:r>
              <w:rPr>
                <w:rFonts w:eastAsia="Calibri"/>
                <w:lang w:val="sr-Latn-RS"/>
              </w:rPr>
              <w:t>W, 11kW, 7,5kW,</w:t>
            </w:r>
            <w:r w:rsidRPr="002464B2">
              <w:rPr>
                <w:rFonts w:eastAsia="Calibri"/>
              </w:rPr>
              <w:t xml:space="preserve"> 5,5 kW</w:t>
            </w:r>
            <w:r>
              <w:rPr>
                <w:rFonts w:eastAsia="Calibri"/>
              </w:rPr>
              <w:t xml:space="preserve"> </w:t>
            </w:r>
            <w:r>
              <w:rPr>
                <w:rFonts w:eastAsia="Calibri"/>
                <w:lang w:val="sr-Cyrl-RS"/>
              </w:rPr>
              <w:t>и</w:t>
            </w:r>
            <w:r>
              <w:rPr>
                <w:rFonts w:eastAsia="Calibri"/>
                <w:lang w:val="sr-Latn-RS"/>
              </w:rPr>
              <w:t xml:space="preserve"> 2,2kW</w:t>
            </w:r>
          </w:p>
          <w:p w:rsidR="00BC387E" w:rsidRPr="00891289" w:rsidRDefault="00BC387E" w:rsidP="00BC387E">
            <w:pPr>
              <w:spacing w:after="200" w:line="276" w:lineRule="auto"/>
              <w:ind w:left="1495"/>
              <w:contextualSpacing/>
              <w:rPr>
                <w:rFonts w:eastAsia="Calibri"/>
                <w:lang w:val="sr-Latn-RS"/>
              </w:rPr>
            </w:pPr>
          </w:p>
          <w:p w:rsidR="00BC387E" w:rsidRDefault="00BC387E" w:rsidP="00BC387E">
            <w:pPr>
              <w:numPr>
                <w:ilvl w:val="0"/>
                <w:numId w:val="17"/>
              </w:numPr>
              <w:spacing w:after="200" w:line="276" w:lineRule="auto"/>
              <w:contextualSpacing/>
              <w:rPr>
                <w:rFonts w:eastAsia="Calibri"/>
              </w:rPr>
            </w:pPr>
            <w:r>
              <w:rPr>
                <w:rFonts w:eastAsia="Calibri"/>
              </w:rPr>
              <w:t>Сервисирање и поправк</w:t>
            </w:r>
            <w:r>
              <w:rPr>
                <w:rFonts w:eastAsia="Calibri"/>
                <w:lang w:val="sr-Cyrl-RS"/>
              </w:rPr>
              <w:t>у</w:t>
            </w:r>
            <w:r w:rsidRPr="002464B2">
              <w:rPr>
                <w:rFonts w:eastAsia="Calibri"/>
              </w:rPr>
              <w:t xml:space="preserve"> асинхроног електромотора од 1,1 kW</w:t>
            </w:r>
          </w:p>
          <w:p w:rsidR="00BC387E" w:rsidRPr="00A91BDF" w:rsidRDefault="00BC387E" w:rsidP="00BC387E">
            <w:pPr>
              <w:pStyle w:val="ListParagraph"/>
              <w:numPr>
                <w:ilvl w:val="0"/>
                <w:numId w:val="17"/>
              </w:numPr>
              <w:rPr>
                <w:rFonts w:eastAsia="Calibri"/>
              </w:rPr>
            </w:pPr>
            <w:r>
              <w:rPr>
                <w:rFonts w:eastAsia="Calibri"/>
              </w:rPr>
              <w:t>Сервисирање и поправк</w:t>
            </w:r>
            <w:r>
              <w:rPr>
                <w:rFonts w:eastAsia="Calibri"/>
                <w:lang w:val="sr-Cyrl-RS"/>
              </w:rPr>
              <w:t>у</w:t>
            </w:r>
            <w:r w:rsidRPr="00A91BDF">
              <w:rPr>
                <w:rFonts w:eastAsia="Calibri"/>
              </w:rPr>
              <w:t xml:space="preserve"> асинхроног електромотора – пумпе од 0,7 kW </w:t>
            </w:r>
            <w:r>
              <w:rPr>
                <w:rFonts w:eastAsia="Calibri"/>
                <w:lang w:val="sr-Cyrl-RS"/>
              </w:rPr>
              <w:t xml:space="preserve">и </w:t>
            </w:r>
            <w:r w:rsidRPr="00A91BDF">
              <w:rPr>
                <w:rFonts w:eastAsia="Calibri"/>
              </w:rPr>
              <w:t>0,37 kW</w:t>
            </w:r>
          </w:p>
          <w:p w:rsidR="00BC387E" w:rsidRPr="002464B2" w:rsidRDefault="00BC387E" w:rsidP="00BC387E">
            <w:pPr>
              <w:spacing w:after="200" w:line="276" w:lineRule="auto"/>
              <w:ind w:left="1495"/>
              <w:contextualSpacing/>
              <w:rPr>
                <w:rFonts w:eastAsia="Calibri"/>
              </w:rPr>
            </w:pPr>
          </w:p>
          <w:p w:rsidR="00BC387E" w:rsidRDefault="00BC387E" w:rsidP="00BC387E">
            <w:pPr>
              <w:numPr>
                <w:ilvl w:val="0"/>
                <w:numId w:val="17"/>
              </w:numPr>
              <w:tabs>
                <w:tab w:val="left" w:pos="630"/>
                <w:tab w:val="left" w:pos="720"/>
              </w:tabs>
              <w:spacing w:after="200" w:line="276" w:lineRule="auto"/>
              <w:contextualSpacing/>
              <w:rPr>
                <w:rFonts w:eastAsia="Calibri"/>
              </w:rPr>
            </w:pPr>
            <w:r w:rsidRPr="002464B2">
              <w:rPr>
                <w:rFonts w:eastAsia="Calibri"/>
              </w:rPr>
              <w:t>Ремонт муљне пумпе</w:t>
            </w:r>
            <w:r>
              <w:rPr>
                <w:rFonts w:eastAsia="Calibri"/>
                <w:lang w:val="sr-Cyrl-RS"/>
              </w:rPr>
              <w:t xml:space="preserve"> од</w:t>
            </w:r>
            <w:r w:rsidRPr="002464B2">
              <w:rPr>
                <w:rFonts w:eastAsia="Calibri"/>
              </w:rPr>
              <w:t xml:space="preserve"> </w:t>
            </w:r>
            <w:r>
              <w:rPr>
                <w:rFonts w:eastAsia="Calibri"/>
              </w:rPr>
              <w:t>2,2 kW</w:t>
            </w:r>
          </w:p>
          <w:p w:rsidR="00BC387E" w:rsidRDefault="00BC387E" w:rsidP="00BC387E">
            <w:pPr>
              <w:pStyle w:val="ListParagraph"/>
              <w:rPr>
                <w:rFonts w:eastAsia="Calibri"/>
              </w:rPr>
            </w:pPr>
          </w:p>
          <w:p w:rsidR="00BC387E" w:rsidRPr="00A91BDF" w:rsidRDefault="00BC387E" w:rsidP="00BC387E">
            <w:pPr>
              <w:numPr>
                <w:ilvl w:val="0"/>
                <w:numId w:val="17"/>
              </w:numPr>
              <w:tabs>
                <w:tab w:val="left" w:pos="630"/>
                <w:tab w:val="left" w:pos="720"/>
              </w:tabs>
              <w:spacing w:after="200" w:line="276" w:lineRule="auto"/>
              <w:contextualSpacing/>
              <w:rPr>
                <w:rFonts w:eastAsia="Calibri"/>
              </w:rPr>
            </w:pPr>
            <w:r w:rsidRPr="00891289">
              <w:t xml:space="preserve">Ремонт пумпе </w:t>
            </w:r>
            <w:r>
              <w:rPr>
                <w:lang w:val="sr-Cyrl-RS"/>
              </w:rPr>
              <w:t xml:space="preserve"> </w:t>
            </w:r>
            <w:r w:rsidRPr="00891289">
              <w:t xml:space="preserve">„GRUNDFOS“  TP 32 – 120/2   </w:t>
            </w:r>
            <w:r w:rsidRPr="00A91BDF">
              <w:rPr>
                <w:color w:val="000000" w:themeColor="text1"/>
              </w:rPr>
              <w:t>1 ~ 370 W1</w:t>
            </w:r>
            <w:r w:rsidRPr="00A91BDF">
              <w:rPr>
                <w:color w:val="000000" w:themeColor="text1"/>
                <w:lang w:val="sr-Cyrl-RS"/>
              </w:rPr>
              <w:t>,  „GRUNDFOS“  UPS 32-55 180</w:t>
            </w:r>
            <w:r>
              <w:rPr>
                <w:color w:val="000000" w:themeColor="text1"/>
                <w:lang w:val="sr-Cyrl-RS"/>
              </w:rPr>
              <w:t xml:space="preserve"> и</w:t>
            </w:r>
            <w:r w:rsidRPr="00A91BDF">
              <w:rPr>
                <w:b/>
                <w:color w:val="FF0000"/>
              </w:rPr>
              <w:t xml:space="preserve"> </w:t>
            </w:r>
            <w:r w:rsidRPr="0049083F">
              <w:rPr>
                <w:b/>
                <w:lang w:val="sr-Cyrl-RS"/>
              </w:rPr>
              <w:t>„</w:t>
            </w:r>
            <w:r w:rsidRPr="0049083F">
              <w:t>GRUNDFOS</w:t>
            </w:r>
            <w:r>
              <w:rPr>
                <w:lang w:val="sr-Cyrl-RS"/>
              </w:rPr>
              <w:t>“</w:t>
            </w:r>
            <w:r w:rsidRPr="00A91BDF">
              <w:t xml:space="preserve">  tip CH 2-60</w:t>
            </w:r>
            <w:r w:rsidRPr="00A91BDF">
              <w:rPr>
                <w:lang w:val="sr-Cyrl-RS"/>
              </w:rPr>
              <w:t xml:space="preserve"> </w:t>
            </w:r>
          </w:p>
          <w:p w:rsidR="00BC387E" w:rsidRDefault="00BC387E" w:rsidP="00BC387E">
            <w:pPr>
              <w:pStyle w:val="ListParagraph"/>
              <w:rPr>
                <w:rFonts w:eastAsia="Calibri"/>
              </w:rPr>
            </w:pPr>
          </w:p>
          <w:p w:rsidR="00BC387E" w:rsidRPr="00A91BDF" w:rsidRDefault="00BC387E" w:rsidP="00BC387E">
            <w:pPr>
              <w:numPr>
                <w:ilvl w:val="0"/>
                <w:numId w:val="17"/>
              </w:numPr>
              <w:tabs>
                <w:tab w:val="left" w:pos="630"/>
                <w:tab w:val="left" w:pos="720"/>
              </w:tabs>
              <w:spacing w:after="200" w:line="276" w:lineRule="auto"/>
              <w:contextualSpacing/>
              <w:rPr>
                <w:rFonts w:eastAsia="Calibri"/>
              </w:rPr>
            </w:pPr>
            <w:r w:rsidRPr="00A91BDF">
              <w:rPr>
                <w:b/>
              </w:rPr>
              <w:t xml:space="preserve"> </w:t>
            </w:r>
            <w:r w:rsidRPr="00891289">
              <w:t xml:space="preserve">Ремонт пумпе  „LOWARA“  SV 160 3F30T/P  </w:t>
            </w:r>
            <w:r>
              <w:rPr>
                <w:lang w:val="sr-Cyrl-RS"/>
              </w:rPr>
              <w:t xml:space="preserve">и </w:t>
            </w:r>
            <w:r w:rsidRPr="00891289">
              <w:rPr>
                <w:color w:val="000000" w:themeColor="text1"/>
              </w:rPr>
              <w:t xml:space="preserve">„LOWARA“  FHE50-200/110/P  </w:t>
            </w:r>
          </w:p>
          <w:p w:rsidR="00BC387E" w:rsidRPr="00A91BDF" w:rsidRDefault="00BC387E" w:rsidP="00BC387E">
            <w:pPr>
              <w:pStyle w:val="ListParagraph"/>
              <w:numPr>
                <w:ilvl w:val="0"/>
                <w:numId w:val="17"/>
              </w:numPr>
            </w:pPr>
            <w:r w:rsidRPr="00891289">
              <w:t xml:space="preserve">Ремонт пумпе  </w:t>
            </w:r>
            <w:r>
              <w:rPr>
                <w:lang w:val="sr-Cyrl-RS"/>
              </w:rPr>
              <w:t>„</w:t>
            </w:r>
            <w:r w:rsidRPr="00A91BDF">
              <w:t>EBARA</w:t>
            </w:r>
            <w:r>
              <w:rPr>
                <w:lang w:val="sr-Cyrl-RS"/>
              </w:rPr>
              <w:t>“</w:t>
            </w:r>
            <w:r w:rsidRPr="00A91BDF">
              <w:t xml:space="preserve">  tip 2CDX 200/3</w:t>
            </w:r>
          </w:p>
          <w:p w:rsidR="00BC387E" w:rsidRPr="00A91BDF" w:rsidRDefault="00BC387E" w:rsidP="00BC387E">
            <w:pPr>
              <w:tabs>
                <w:tab w:val="left" w:pos="630"/>
                <w:tab w:val="left" w:pos="720"/>
              </w:tabs>
              <w:spacing w:after="200" w:line="276" w:lineRule="auto"/>
              <w:ind w:left="1495"/>
              <w:contextualSpacing/>
              <w:rPr>
                <w:rFonts w:eastAsia="Calibri"/>
              </w:rPr>
            </w:pPr>
          </w:p>
          <w:p w:rsidR="00BC387E" w:rsidRPr="0049083F" w:rsidRDefault="00BC387E" w:rsidP="00BC387E">
            <w:pPr>
              <w:pStyle w:val="ListParagraph"/>
              <w:numPr>
                <w:ilvl w:val="0"/>
                <w:numId w:val="17"/>
              </w:numPr>
            </w:pPr>
            <w:r w:rsidRPr="0049083F">
              <w:t>Ремонт циркулационе пумпе IMP GHR 65</w:t>
            </w:r>
            <w:r w:rsidRPr="0049083F">
              <w:rPr>
                <w:lang w:val="sr-Cyrl-RS"/>
              </w:rPr>
              <w:t xml:space="preserve">,  </w:t>
            </w:r>
            <w:r w:rsidRPr="0049083F">
              <w:t>IMP GHN 502 A-R</w:t>
            </w:r>
            <w:r>
              <w:rPr>
                <w:lang w:val="sr-Cyrl-RS"/>
              </w:rPr>
              <w:t xml:space="preserve"> и</w:t>
            </w:r>
            <w:r w:rsidRPr="0049083F">
              <w:rPr>
                <w:lang w:val="sr-Cyrl-RS"/>
              </w:rPr>
              <w:t xml:space="preserve"> </w:t>
            </w:r>
            <w:r w:rsidRPr="0049083F">
              <w:t>IMP GHN 803</w:t>
            </w:r>
          </w:p>
          <w:p w:rsidR="00BC387E" w:rsidRPr="0049083F" w:rsidRDefault="00BC387E" w:rsidP="00BC387E">
            <w:pPr>
              <w:pStyle w:val="ListParagraph"/>
              <w:rPr>
                <w:b/>
                <w:color w:val="FF0000"/>
              </w:rPr>
            </w:pPr>
          </w:p>
          <w:p w:rsidR="00BC387E" w:rsidRPr="0049083F" w:rsidRDefault="00BC387E" w:rsidP="00BC387E">
            <w:pPr>
              <w:pStyle w:val="ListParagraph"/>
              <w:numPr>
                <w:ilvl w:val="0"/>
                <w:numId w:val="17"/>
              </w:numPr>
              <w:rPr>
                <w:b/>
              </w:rPr>
            </w:pPr>
            <w:r w:rsidRPr="0049083F">
              <w:t>Ремонт циркулационе пумпе “SEVER” tip CP 65-1</w:t>
            </w:r>
          </w:p>
          <w:p w:rsidR="00BC387E" w:rsidRPr="0049083F" w:rsidRDefault="00BC387E" w:rsidP="00BC387E">
            <w:pPr>
              <w:pStyle w:val="ListParagraph"/>
              <w:rPr>
                <w:b/>
                <w:color w:val="FF0000"/>
              </w:rPr>
            </w:pPr>
          </w:p>
          <w:p w:rsidR="00BC387E" w:rsidRPr="0049083F" w:rsidRDefault="00BC387E" w:rsidP="00BC387E">
            <w:pPr>
              <w:pStyle w:val="ListParagraph"/>
              <w:numPr>
                <w:ilvl w:val="0"/>
                <w:numId w:val="17"/>
              </w:numPr>
              <w:rPr>
                <w:b/>
              </w:rPr>
            </w:pPr>
            <w:r w:rsidRPr="0049083F">
              <w:t>Ремонт циркулационе пумпе</w:t>
            </w:r>
            <w:r>
              <w:rPr>
                <w:lang w:val="sr-Cyrl-RS"/>
              </w:rPr>
              <w:t xml:space="preserve"> </w:t>
            </w:r>
            <w:r w:rsidRPr="0049083F">
              <w:t>“WILO”  TOP RS 50/10</w:t>
            </w:r>
            <w:r w:rsidRPr="0049083F">
              <w:rPr>
                <w:lang w:val="sr-Cyrl-RS"/>
              </w:rPr>
              <w:t xml:space="preserve"> и </w:t>
            </w:r>
            <w:r w:rsidRPr="0049083F">
              <w:t>“WILO”  TOP Z 65/10 RG</w:t>
            </w:r>
          </w:p>
          <w:p w:rsidR="00BC387E" w:rsidRDefault="00BC387E" w:rsidP="00BC387E">
            <w:pPr>
              <w:pStyle w:val="ListParagraph"/>
              <w:ind w:left="1440"/>
              <w:rPr>
                <w:b/>
                <w:color w:val="000000" w:themeColor="text1"/>
              </w:rPr>
            </w:pPr>
          </w:p>
          <w:p w:rsidR="00BC387E" w:rsidRPr="00A91BDF" w:rsidRDefault="00BC387E" w:rsidP="00BC387E">
            <w:pPr>
              <w:pStyle w:val="ListParagraph"/>
              <w:numPr>
                <w:ilvl w:val="0"/>
                <w:numId w:val="17"/>
              </w:numPr>
              <w:rPr>
                <w:color w:val="000000" w:themeColor="text1"/>
              </w:rPr>
            </w:pPr>
            <w:r w:rsidRPr="00A91BDF">
              <w:rPr>
                <w:color w:val="000000" w:themeColor="text1"/>
              </w:rPr>
              <w:t>Ремонт фекалне пумпе тип “Jastrebac” снаге 5,5 kW, 1400 o/min</w:t>
            </w:r>
          </w:p>
          <w:p w:rsidR="00BC387E" w:rsidRPr="00406A38" w:rsidRDefault="00BC387E" w:rsidP="00BC387E">
            <w:pPr>
              <w:pStyle w:val="ListParagraph"/>
              <w:ind w:left="1495"/>
            </w:pPr>
            <w:r w:rsidRPr="007B2FC6">
              <w:rPr>
                <w:color w:val="000000" w:themeColor="text1"/>
                <w:lang w:val="sr-Cyrl-RS"/>
              </w:rPr>
              <w:t>Ова ф</w:t>
            </w:r>
            <w:r w:rsidRPr="007B2FC6">
              <w:t>екална</w:t>
            </w:r>
            <w:r>
              <w:t xml:space="preserve"> пумпа се налази у сепаратној јами на дубини 5 метара.При демонтажи и монтажи потебно је преходно пражњење сепарате јаме од фекалија ( Запремина јаме ~30 m</w:t>
            </w:r>
            <w:r w:rsidRPr="00BF149C">
              <w:rPr>
                <w:vertAlign w:val="superscript"/>
              </w:rPr>
              <w:t>3</w:t>
            </w:r>
            <w:r>
              <w:t xml:space="preserve">). Пумпа је монтирана тако да клизи по вођицама. </w:t>
            </w:r>
          </w:p>
          <w:p w:rsidR="00BC387E" w:rsidRDefault="00BC387E" w:rsidP="00BC387E">
            <w:pPr>
              <w:pStyle w:val="ListParagraph"/>
              <w:ind w:left="1440"/>
            </w:pPr>
            <w:r>
              <w:t xml:space="preserve">                                               </w:t>
            </w:r>
          </w:p>
          <w:p w:rsidR="00BC387E" w:rsidRPr="002464B2" w:rsidRDefault="00BC387E" w:rsidP="00BC387E">
            <w:pPr>
              <w:ind w:left="1440"/>
              <w:rPr>
                <w:bCs/>
                <w:iCs/>
                <w:lang w:val="sr-Cyrl-RS"/>
              </w:rPr>
            </w:pPr>
            <w:r w:rsidRPr="007B2FC6">
              <w:rPr>
                <w:b/>
                <w:bCs/>
                <w:iCs/>
                <w:lang w:val="sr-Cyrl-RS"/>
              </w:rPr>
              <w:t>НАПОМЕНА</w:t>
            </w:r>
            <w:r>
              <w:rPr>
                <w:bCs/>
                <w:iCs/>
                <w:lang w:val="sr-Cyrl-RS"/>
              </w:rPr>
              <w:t xml:space="preserve">: Детаљна спецификација потребних  услуга и материјала за извршење сервисирања и поправке електромотора и пумпи, односно предмета јавне набавке је дата у поглављу </w:t>
            </w:r>
            <w:r w:rsidRPr="00601CAB">
              <w:rPr>
                <w:bCs/>
                <w:iCs/>
                <w:lang w:val="sr-Cyrl-RS"/>
              </w:rPr>
              <w:t xml:space="preserve">10. </w:t>
            </w:r>
            <w:r>
              <w:rPr>
                <w:bCs/>
                <w:iCs/>
                <w:lang w:val="sr-Cyrl-RS"/>
              </w:rPr>
              <w:t>ОБРАЗАЦ ПОНУДЕ.</w:t>
            </w: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020D10">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CD60D3">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D60D3" w:rsidRPr="00AE1407" w:rsidRDefault="00CD60D3" w:rsidP="00CD60D3">
            <w:pPr>
              <w:jc w:val="both"/>
              <w:rPr>
                <w:b/>
                <w:noProof/>
              </w:rPr>
            </w:pP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700BDD" w:rsidRPr="00AE1407" w:rsidTr="00CD60D3">
        <w:trPr>
          <w:trHeight w:val="848"/>
        </w:trPr>
        <w:tc>
          <w:tcPr>
            <w:tcW w:w="801" w:type="dxa"/>
            <w:shd w:val="clear" w:color="auto" w:fill="auto"/>
            <w:vAlign w:val="center"/>
          </w:tcPr>
          <w:p w:rsidR="00700BDD" w:rsidRPr="00B833F8" w:rsidRDefault="00700BDD" w:rsidP="00CD60D3">
            <w:pPr>
              <w:pStyle w:val="ListParagraph"/>
              <w:ind w:left="405"/>
              <w:rPr>
                <w:noProof/>
              </w:rPr>
            </w:pPr>
            <w:r>
              <w:rPr>
                <w:noProof/>
                <w:lang w:val="sr-Cyrl-RS"/>
              </w:rPr>
              <w:t>4</w:t>
            </w:r>
            <w:r w:rsidRPr="00B833F8">
              <w:rPr>
                <w:noProof/>
              </w:rPr>
              <w:t>.</w:t>
            </w:r>
          </w:p>
          <w:p w:rsidR="00700BDD" w:rsidRPr="00B833F8" w:rsidRDefault="00700BDD" w:rsidP="00CD60D3">
            <w:pPr>
              <w:pStyle w:val="ListParagraph"/>
              <w:ind w:left="405"/>
              <w:rPr>
                <w:noProof/>
              </w:rPr>
            </w:pPr>
          </w:p>
          <w:p w:rsidR="00700BDD" w:rsidRPr="00B833F8" w:rsidRDefault="00700BDD" w:rsidP="00CD60D3">
            <w:pPr>
              <w:pStyle w:val="ListParagraph"/>
              <w:ind w:left="405"/>
              <w:rPr>
                <w:noProof/>
              </w:rPr>
            </w:pPr>
          </w:p>
        </w:tc>
        <w:tc>
          <w:tcPr>
            <w:tcW w:w="3041" w:type="dxa"/>
            <w:gridSpan w:val="2"/>
            <w:shd w:val="clear" w:color="auto" w:fill="auto"/>
          </w:tcPr>
          <w:p w:rsidR="00700BDD" w:rsidRPr="003C4E03" w:rsidRDefault="00700BDD" w:rsidP="00020D10">
            <w:pPr>
              <w:rPr>
                <w:noProof/>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w:t>
            </w:r>
            <w:r w:rsidRPr="003C4E03">
              <w:rPr>
                <w:noProof/>
              </w:rPr>
              <w:lastRenderedPageBreak/>
              <w:t xml:space="preserve">остварио најмање </w:t>
            </w:r>
            <w:r>
              <w:rPr>
                <w:noProof/>
              </w:rPr>
              <w:t>2.000.000,00</w:t>
            </w:r>
            <w:r w:rsidRPr="003C4E03">
              <w:rPr>
                <w:noProof/>
              </w:rPr>
              <w:t xml:space="preserve"> дин. прихода у последње две године</w:t>
            </w:r>
            <w:r>
              <w:rPr>
                <w:noProof/>
                <w:lang w:val="sr-Cyrl-RS"/>
              </w:rPr>
              <w:t xml:space="preserve"> (2013, 2014)</w:t>
            </w:r>
            <w:r>
              <w:rPr>
                <w:noProof/>
              </w:rPr>
              <w:t xml:space="preserve">. </w:t>
            </w:r>
          </w:p>
          <w:p w:rsidR="00700BDD" w:rsidRPr="003C4E03" w:rsidRDefault="00700BDD" w:rsidP="00020D10">
            <w:pPr>
              <w:rPr>
                <w:noProof/>
              </w:rPr>
            </w:pPr>
          </w:p>
        </w:tc>
        <w:tc>
          <w:tcPr>
            <w:tcW w:w="4068" w:type="dxa"/>
            <w:gridSpan w:val="2"/>
            <w:shd w:val="clear" w:color="auto" w:fill="auto"/>
          </w:tcPr>
          <w:p w:rsidR="00700BDD" w:rsidRPr="003C4E03" w:rsidRDefault="00700BDD" w:rsidP="00700BDD">
            <w:pPr>
              <w:jc w:val="both"/>
              <w:rPr>
                <w:b/>
                <w:noProof/>
              </w:rPr>
            </w:pPr>
            <w:r w:rsidRPr="003C4E03">
              <w:rPr>
                <w:b/>
                <w:noProof/>
              </w:rPr>
              <w:lastRenderedPageBreak/>
              <w:t>Доказ за правно лице /предузетника / физичко лице:</w:t>
            </w:r>
          </w:p>
          <w:p w:rsidR="00700BDD" w:rsidRPr="003C4E03" w:rsidRDefault="00700BDD" w:rsidP="00700BDD">
            <w:pPr>
              <w:jc w:val="both"/>
              <w:rPr>
                <w:noProof/>
              </w:rPr>
            </w:pPr>
            <w:r w:rsidRPr="003C4E03">
              <w:rPr>
                <w:noProof/>
              </w:rPr>
              <w:t xml:space="preserve">Извештај о бонитету НБС (или АПР) </w:t>
            </w:r>
            <w:r w:rsidRPr="003C4E03">
              <w:rPr>
                <w:noProof/>
              </w:rPr>
              <w:lastRenderedPageBreak/>
              <w:t xml:space="preserve">или понуђачеви биланси стања и биланси успеха, или изводи из тих биланса, за претходне две обрачунске године </w:t>
            </w:r>
            <w:r>
              <w:rPr>
                <w:noProof/>
              </w:rPr>
              <w:t>(2013</w:t>
            </w:r>
            <w:r w:rsidRPr="00170A70">
              <w:rPr>
                <w:noProof/>
              </w:rPr>
              <w:t>. и 201</w:t>
            </w:r>
            <w:r>
              <w:rPr>
                <w:noProof/>
              </w:rPr>
              <w:t>4</w:t>
            </w:r>
            <w:r w:rsidRPr="00170A70">
              <w:rPr>
                <w:noProof/>
              </w:rPr>
              <w:t xml:space="preserve">.год.). </w:t>
            </w:r>
          </w:p>
        </w:tc>
        <w:tc>
          <w:tcPr>
            <w:tcW w:w="1708" w:type="dxa"/>
            <w:gridSpan w:val="2"/>
          </w:tcPr>
          <w:p w:rsidR="00700BDD" w:rsidRPr="00F3712C" w:rsidRDefault="00700BDD" w:rsidP="00CD60D3">
            <w:pPr>
              <w:jc w:val="both"/>
              <w:rPr>
                <w:b/>
                <w:noProof/>
                <w:highlight w:val="yellow"/>
              </w:rPr>
            </w:pPr>
          </w:p>
        </w:tc>
      </w:tr>
      <w:tr w:rsidR="00700BDD" w:rsidRPr="00AE1407" w:rsidTr="00CD60D3">
        <w:trPr>
          <w:trHeight w:val="1121"/>
        </w:trPr>
        <w:tc>
          <w:tcPr>
            <w:tcW w:w="801" w:type="dxa"/>
            <w:shd w:val="clear" w:color="auto" w:fill="auto"/>
            <w:vAlign w:val="center"/>
          </w:tcPr>
          <w:p w:rsidR="00700BDD" w:rsidRPr="00700BDD" w:rsidRDefault="00700BDD" w:rsidP="00CD60D3">
            <w:pPr>
              <w:pStyle w:val="ListParagraph"/>
              <w:ind w:left="405"/>
              <w:rPr>
                <w:noProof/>
              </w:rPr>
            </w:pPr>
            <w:r w:rsidRPr="00700BDD">
              <w:rPr>
                <w:noProof/>
                <w:lang w:val="sr-Cyrl-RS"/>
              </w:rPr>
              <w:lastRenderedPageBreak/>
              <w:t>5</w:t>
            </w:r>
            <w:r w:rsidRPr="00700BDD">
              <w:rPr>
                <w:noProof/>
              </w:rPr>
              <w:t>.</w:t>
            </w:r>
          </w:p>
          <w:p w:rsidR="00700BDD" w:rsidRPr="00700BDD" w:rsidRDefault="00700BDD" w:rsidP="00CD60D3">
            <w:pPr>
              <w:pStyle w:val="ListParagraph"/>
              <w:ind w:left="405"/>
              <w:rPr>
                <w:noProof/>
              </w:rPr>
            </w:pPr>
          </w:p>
          <w:p w:rsidR="00700BDD" w:rsidRPr="00635E9D" w:rsidRDefault="00700BDD" w:rsidP="00CD60D3">
            <w:pPr>
              <w:pStyle w:val="ListParagraph"/>
              <w:ind w:left="405"/>
              <w:rPr>
                <w:noProof/>
                <w:highlight w:val="yellow"/>
              </w:rPr>
            </w:pPr>
          </w:p>
          <w:p w:rsidR="00700BDD" w:rsidRPr="00635E9D" w:rsidRDefault="00700BDD" w:rsidP="00CD60D3">
            <w:pPr>
              <w:pStyle w:val="ListParagraph"/>
              <w:ind w:left="405"/>
              <w:rPr>
                <w:noProof/>
                <w:highlight w:val="yellow"/>
              </w:rPr>
            </w:pPr>
          </w:p>
        </w:tc>
        <w:tc>
          <w:tcPr>
            <w:tcW w:w="3041" w:type="dxa"/>
            <w:gridSpan w:val="2"/>
            <w:shd w:val="clear" w:color="auto" w:fill="auto"/>
          </w:tcPr>
          <w:p w:rsidR="00700BDD" w:rsidRDefault="00700BDD" w:rsidP="00020D10">
            <w:r w:rsidRPr="00ED254E">
              <w:rPr>
                <w:lang w:val="sr-Latn-CS"/>
              </w:rPr>
              <w:t xml:space="preserve">Понуђач располаже довољним техничким и кадровским капацитетом- понуђач мора да има </w:t>
            </w:r>
          </w:p>
          <w:p w:rsidR="00700BDD" w:rsidRDefault="00700BDD" w:rsidP="00020D10">
            <w:r>
              <w:t xml:space="preserve">- </w:t>
            </w:r>
            <w:r w:rsidRPr="00ED254E">
              <w:t>најмање</w:t>
            </w:r>
            <w:r w:rsidRPr="00ED254E">
              <w:rPr>
                <w:lang w:val="sr-Latn-CS"/>
              </w:rPr>
              <w:t xml:space="preserve"> </w:t>
            </w:r>
            <w:r w:rsidRPr="00ED254E">
              <w:t xml:space="preserve">два радника </w:t>
            </w:r>
            <w:r>
              <w:t>машинске или електро  струке</w:t>
            </w:r>
            <w:r w:rsidRPr="00ED254E">
              <w:t>,</w:t>
            </w:r>
            <w:r w:rsidRPr="00ED254E">
              <w:rPr>
                <w:lang w:val="sr-Latn-CS"/>
              </w:rPr>
              <w:t xml:space="preserve"> ко</w:t>
            </w:r>
            <w:r w:rsidRPr="00ED254E">
              <w:t>ји</w:t>
            </w:r>
            <w:r w:rsidRPr="00ED254E">
              <w:rPr>
                <w:lang w:val="sr-Latn-CS"/>
              </w:rPr>
              <w:t xml:space="preserve"> ће бити одговорн</w:t>
            </w:r>
            <w:r w:rsidRPr="00ED254E">
              <w:t>и</w:t>
            </w:r>
            <w:r w:rsidRPr="00ED254E">
              <w:rPr>
                <w:lang w:val="sr-Latn-CS"/>
              </w:rPr>
              <w:t xml:space="preserve"> за извршење уговора</w:t>
            </w:r>
            <w:r w:rsidRPr="00ED254E">
              <w:t xml:space="preserve">, и </w:t>
            </w:r>
          </w:p>
          <w:p w:rsidR="00700BDD" w:rsidRPr="00635E9D" w:rsidRDefault="00700BDD" w:rsidP="00020D10">
            <w:pPr>
              <w:rPr>
                <w:highlight w:val="yellow"/>
              </w:rPr>
            </w:pPr>
            <w:r>
              <w:t xml:space="preserve">- </w:t>
            </w:r>
            <w:r w:rsidRPr="00ED254E">
              <w:t>да поседује најмање једно  возило</w:t>
            </w:r>
            <w:r w:rsidRPr="00ED254E">
              <w:rPr>
                <w:lang w:val="sr-Latn-CS"/>
              </w:rPr>
              <w:t>.</w:t>
            </w:r>
          </w:p>
        </w:tc>
        <w:tc>
          <w:tcPr>
            <w:tcW w:w="4068" w:type="dxa"/>
            <w:gridSpan w:val="2"/>
            <w:shd w:val="clear" w:color="auto" w:fill="auto"/>
            <w:vAlign w:val="center"/>
          </w:tcPr>
          <w:p w:rsidR="00700BDD" w:rsidRPr="00ED254E" w:rsidRDefault="00700BDD" w:rsidP="00700BDD">
            <w:pPr>
              <w:jc w:val="both"/>
            </w:pPr>
            <w:r w:rsidRPr="00ED254E">
              <w:t>Доказ:</w:t>
            </w:r>
          </w:p>
          <w:p w:rsidR="00700BDD" w:rsidRDefault="00700BDD" w:rsidP="00700BDD">
            <w:pPr>
              <w:jc w:val="both"/>
            </w:pPr>
            <w:r w:rsidRPr="00ED254E">
              <w:rPr>
                <w:lang w:val="sr-Latn-CS"/>
              </w:rPr>
              <w:t xml:space="preserve">Изјава понуђача о </w:t>
            </w:r>
            <w:r>
              <w:t xml:space="preserve">запосленом, односно радно ангажованом </w:t>
            </w:r>
            <w:r w:rsidRPr="00ED254E">
              <w:rPr>
                <w:lang w:val="sr-Latn-CS"/>
              </w:rPr>
              <w:t>особљу који раде за понуђача,</w:t>
            </w:r>
            <w:r w:rsidRPr="00ED254E">
              <w:t xml:space="preserve"> са нав</w:t>
            </w:r>
            <w:r>
              <w:t>е</w:t>
            </w:r>
            <w:r w:rsidRPr="00ED254E">
              <w:t>деним бројевима контакт телефона,</w:t>
            </w:r>
            <w:r w:rsidRPr="00ED254E">
              <w:rPr>
                <w:lang w:val="sr-Latn-CS"/>
              </w:rPr>
              <w:t xml:space="preserve"> који ће бити одговорни за извршење уговора</w:t>
            </w:r>
            <w:r>
              <w:t>.</w:t>
            </w:r>
            <w:r w:rsidRPr="00ED254E">
              <w:t xml:space="preserve"> </w:t>
            </w:r>
          </w:p>
          <w:p w:rsidR="00700BDD" w:rsidRDefault="00700BDD" w:rsidP="00700BDD">
            <w:pPr>
              <w:jc w:val="both"/>
            </w:pPr>
            <w:r>
              <w:t xml:space="preserve">Доказ: </w:t>
            </w:r>
          </w:p>
          <w:p w:rsidR="00700BDD" w:rsidRPr="00346DFC" w:rsidRDefault="00700BDD" w:rsidP="00700BDD">
            <w:pPr>
              <w:jc w:val="both"/>
            </w:pPr>
            <w:r>
              <w:t>Ф</w:t>
            </w:r>
            <w:r w:rsidRPr="00713C05">
              <w:t>отокопију или одштампан читач саобраћајне дозволе</w:t>
            </w:r>
            <w:r w:rsidR="00020D10">
              <w:t>.</w:t>
            </w:r>
          </w:p>
          <w:p w:rsidR="00700BDD" w:rsidRPr="00AF0EE8" w:rsidRDefault="00700BDD" w:rsidP="00700BDD">
            <w:pPr>
              <w:jc w:val="both"/>
              <w:rPr>
                <w:b/>
              </w:rPr>
            </w:pPr>
          </w:p>
        </w:tc>
        <w:tc>
          <w:tcPr>
            <w:tcW w:w="1708" w:type="dxa"/>
            <w:gridSpan w:val="2"/>
            <w:vAlign w:val="center"/>
          </w:tcPr>
          <w:p w:rsidR="00700BDD" w:rsidRPr="007A5826" w:rsidRDefault="00700BDD"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083855"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367C3C">
        <w:rPr>
          <w:noProof/>
          <w:lang w:val="sr-Cyrl-RS"/>
        </w:rPr>
        <w:t>Д</w:t>
      </w:r>
      <w:r w:rsidRPr="00083855">
        <w:rPr>
          <w:noProof/>
        </w:rPr>
        <w:t xml:space="preserve">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F4808" w:rsidRPr="00700BDD" w:rsidRDefault="004F4808" w:rsidP="004F4808">
      <w:pPr>
        <w:pStyle w:val="ListParagraph"/>
        <w:numPr>
          <w:ilvl w:val="0"/>
          <w:numId w:val="1"/>
        </w:numPr>
        <w:jc w:val="both"/>
        <w:rPr>
          <w:noProof/>
        </w:rPr>
      </w:pPr>
      <w:r w:rsidRPr="00700BDD">
        <w:rPr>
          <w:noProof/>
        </w:rPr>
        <w:t xml:space="preserve">ДОДАТНИ УСЛОВИ ЗА УЧЕШЋЕ У ПОСТУПКУ ЈАВНЕ НАБАВКЕ ИЗ ЧЛАНА 76. ЗАКОНА о ЈН: доказе за </w:t>
      </w:r>
      <w:r w:rsidRPr="00367C3C">
        <w:rPr>
          <w:noProof/>
        </w:rPr>
        <w:t xml:space="preserve">тачку </w:t>
      </w:r>
      <w:r w:rsidR="00292B38" w:rsidRPr="00367C3C">
        <w:rPr>
          <w:noProof/>
        </w:rPr>
        <w:t>4</w:t>
      </w:r>
      <w:r w:rsidR="00CD60D3" w:rsidRPr="00367C3C">
        <w:rPr>
          <w:noProof/>
        </w:rPr>
        <w:t xml:space="preserve">. </w:t>
      </w:r>
      <w:r w:rsidR="00292B38" w:rsidRPr="00367C3C">
        <w:rPr>
          <w:noProof/>
        </w:rPr>
        <w:t>5</w:t>
      </w:r>
      <w:r w:rsidRPr="00367C3C">
        <w:rPr>
          <w:noProof/>
        </w:rPr>
        <w:t xml:space="preserve">, </w:t>
      </w:r>
      <w:r w:rsidR="00CD60D3" w:rsidRPr="00367C3C">
        <w:rPr>
          <w:noProof/>
        </w:rPr>
        <w:t>…</w:t>
      </w:r>
      <w:r w:rsidRPr="00367C3C">
        <w:rPr>
          <w:noProof/>
        </w:rPr>
        <w:t xml:space="preserve"> потврђује </w:t>
      </w:r>
      <w:r w:rsidRPr="00700BDD">
        <w:rPr>
          <w:noProof/>
        </w:rPr>
        <w:t>законски заступник понуђача потписаном и печатирано</w:t>
      </w:r>
      <w:r w:rsidR="00292B38">
        <w:rPr>
          <w:noProof/>
        </w:rPr>
        <w:t>м овом ИЗЈАВОМ.</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8E7FFB" w:rsidRPr="001757D2" w:rsidRDefault="008E7FFB" w:rsidP="008E7FFB">
      <w:pPr>
        <w:pStyle w:val="ListParagraph"/>
        <w:numPr>
          <w:ilvl w:val="0"/>
          <w:numId w:val="1"/>
        </w:numPr>
        <w:tabs>
          <w:tab w:val="left" w:pos="680"/>
        </w:tabs>
        <w:contextualSpacing w:val="0"/>
        <w:jc w:val="both"/>
        <w:rPr>
          <w:lang w:val="sr-Cyrl-CS"/>
        </w:rPr>
      </w:pPr>
      <w:r w:rsidRPr="001757D2">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8E7FFB" w:rsidRPr="00417568" w:rsidRDefault="008E7FFB" w:rsidP="008E7FFB">
      <w:pPr>
        <w:pStyle w:val="ListParagraph"/>
        <w:numPr>
          <w:ilvl w:val="0"/>
          <w:numId w:val="1"/>
        </w:numPr>
        <w:tabs>
          <w:tab w:val="left" w:pos="680"/>
        </w:tabs>
        <w:contextualSpacing w:val="0"/>
        <w:jc w:val="both"/>
        <w:rPr>
          <w:u w:val="single"/>
          <w:lang w:val="sr-Cyrl-CS"/>
        </w:rPr>
      </w:pPr>
      <w:r>
        <w:rPr>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F66F58">
        <w:rPr>
          <w:lang w:val="sr-Cyrl-CS"/>
        </w:rPr>
        <w:t xml:space="preserve">да </w:t>
      </w:r>
      <w:r w:rsidRPr="00F66F58">
        <w:rPr>
          <w:noProof/>
          <w:lang w:val="sr-Cyrl-CS"/>
        </w:rPr>
        <w:t>п</w:t>
      </w:r>
      <w:r w:rsidRPr="00B921A0">
        <w:rPr>
          <w:noProof/>
          <w:lang w:val="sr-Cyrl-CS"/>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F66F58">
        <w:rPr>
          <w:noProof/>
          <w:lang w:val="sr-Cyrl-CS"/>
        </w:rPr>
        <w:t xml:space="preserve">, </w:t>
      </w:r>
      <w:r w:rsidRPr="00417568">
        <w:rPr>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8E7FFB" w:rsidRPr="00417568" w:rsidRDefault="008E7FFB" w:rsidP="008E7FFB">
      <w:pPr>
        <w:pStyle w:val="ListParagraph"/>
        <w:numPr>
          <w:ilvl w:val="0"/>
          <w:numId w:val="1"/>
        </w:numPr>
        <w:tabs>
          <w:tab w:val="left" w:pos="680"/>
        </w:tabs>
        <w:contextualSpacing w:val="0"/>
        <w:jc w:val="both"/>
        <w:rPr>
          <w:u w:val="single"/>
          <w:lang w:val="sr-Cyrl-CS"/>
        </w:rPr>
      </w:pPr>
      <w:r w:rsidRPr="00417568">
        <w:rPr>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lastRenderedPageBreak/>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E04B7B" w:rsidRPr="00EB4E07" w:rsidRDefault="00E04B7B" w:rsidP="00EB4E07">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Cyrl-RS"/>
        </w:rPr>
      </w:pPr>
    </w:p>
    <w:p w:rsidR="008A392F" w:rsidRDefault="008A392F">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Cyrl-RS"/>
        </w:rPr>
      </w:pPr>
    </w:p>
    <w:p w:rsidR="00367C3C" w:rsidRDefault="00367C3C">
      <w:pPr>
        <w:rPr>
          <w:b/>
          <w:noProof/>
          <w:lang w:val="sr-Cyrl-RS"/>
        </w:rPr>
      </w:pPr>
    </w:p>
    <w:p w:rsidR="00367C3C" w:rsidRDefault="00367C3C">
      <w:pPr>
        <w:rPr>
          <w:b/>
          <w:noProof/>
          <w:lang w:val="sr-Cyrl-RS"/>
        </w:rPr>
      </w:pPr>
    </w:p>
    <w:p w:rsidR="00367C3C" w:rsidRDefault="00367C3C">
      <w:pPr>
        <w:rPr>
          <w:b/>
          <w:noProof/>
          <w:lang w:val="sr-Cyrl-RS"/>
        </w:rPr>
      </w:pPr>
    </w:p>
    <w:p w:rsidR="00367C3C" w:rsidRDefault="00367C3C">
      <w:pPr>
        <w:rPr>
          <w:b/>
          <w:noProof/>
          <w:lang w:val="sr-Cyrl-RS"/>
        </w:rPr>
      </w:pPr>
    </w:p>
    <w:p w:rsidR="00367C3C" w:rsidRDefault="00367C3C">
      <w:pPr>
        <w:rPr>
          <w:b/>
          <w:noProof/>
          <w:lang w:val="sr-Cyrl-RS"/>
        </w:rPr>
      </w:pPr>
    </w:p>
    <w:p w:rsidR="00367C3C" w:rsidRDefault="00367C3C">
      <w:pPr>
        <w:rPr>
          <w:b/>
          <w:noProof/>
          <w:lang w:val="sr-Cyrl-RS"/>
        </w:rPr>
      </w:pPr>
    </w:p>
    <w:p w:rsidR="00367C3C" w:rsidRDefault="00367C3C">
      <w:pPr>
        <w:rPr>
          <w:b/>
          <w:noProof/>
          <w:lang w:val="sr-Cyrl-RS"/>
        </w:rPr>
      </w:pPr>
    </w:p>
    <w:p w:rsidR="00367C3C" w:rsidRDefault="00367C3C">
      <w:pPr>
        <w:rPr>
          <w:b/>
          <w:noProof/>
          <w:lang w:val="sr-Cyrl-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 xml:space="preserve">2. НАЧИН НА КОЈИ ПОНУДА </w:t>
      </w:r>
      <w:r w:rsidRPr="00700BDD">
        <w:rPr>
          <w:b/>
          <w:bCs/>
          <w:i/>
          <w:iCs/>
        </w:rPr>
        <w:t>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82737" w:rsidRPr="00A82737" w:rsidRDefault="00A82737" w:rsidP="00A82737">
      <w:pPr>
        <w:autoSpaceDE w:val="0"/>
        <w:autoSpaceDN w:val="0"/>
        <w:adjustRightInd w:val="0"/>
        <w:ind w:firstLine="720"/>
        <w:jc w:val="both"/>
        <w:rPr>
          <w:lang w:val="sr-Cyrl-RS"/>
        </w:rPr>
      </w:pP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700BDD" w:rsidRDefault="00C21A19" w:rsidP="00C21A19">
      <w:pPr>
        <w:rPr>
          <w:noProof/>
        </w:rPr>
      </w:pPr>
      <w:r w:rsidRPr="00AE1407">
        <w:rPr>
          <w:noProof/>
        </w:rPr>
        <w:t xml:space="preserve">Предмет </w:t>
      </w:r>
      <w:r w:rsidRPr="00700BDD">
        <w:rPr>
          <w:noProof/>
        </w:rPr>
        <w:t>јавне набавке није  обликован по партијама.</w:t>
      </w:r>
    </w:p>
    <w:p w:rsidR="00A878F3" w:rsidRPr="00700BDD" w:rsidRDefault="00A878F3" w:rsidP="00A878F3">
      <w:pPr>
        <w:jc w:val="both"/>
      </w:pPr>
    </w:p>
    <w:p w:rsidR="00A878F3" w:rsidRPr="00700BDD" w:rsidRDefault="00A878F3" w:rsidP="00A878F3">
      <w:pPr>
        <w:jc w:val="both"/>
        <w:rPr>
          <w:bCs/>
          <w:iCs/>
        </w:rPr>
      </w:pPr>
      <w:r w:rsidRPr="00700BDD">
        <w:rPr>
          <w:b/>
          <w:i/>
          <w:iCs/>
        </w:rPr>
        <w:t>4.</w:t>
      </w:r>
      <w:r w:rsidRPr="00700BDD">
        <w:rPr>
          <w:b/>
          <w:bCs/>
          <w:i/>
          <w:iCs/>
        </w:rPr>
        <w:t xml:space="preserve">  ПОНУДА СА ВАРИЈАНТАМА</w:t>
      </w:r>
    </w:p>
    <w:p w:rsidR="00A878F3" w:rsidRPr="00700BDD" w:rsidRDefault="00A878F3" w:rsidP="00A878F3">
      <w:pPr>
        <w:jc w:val="both"/>
        <w:rPr>
          <w:bCs/>
          <w:iCs/>
        </w:rPr>
      </w:pPr>
    </w:p>
    <w:p w:rsidR="00A878F3" w:rsidRPr="00700BDD" w:rsidRDefault="00A878F3" w:rsidP="00A878F3">
      <w:pPr>
        <w:jc w:val="both"/>
        <w:rPr>
          <w:b/>
          <w:bCs/>
          <w:i/>
          <w:iCs/>
        </w:rPr>
      </w:pPr>
      <w:r w:rsidRPr="00700BDD">
        <w:rPr>
          <w:bCs/>
          <w:iCs/>
        </w:rPr>
        <w:t>Подношење понуде са варијантама није дозвољено.</w:t>
      </w:r>
    </w:p>
    <w:p w:rsidR="00A878F3" w:rsidRPr="00700BDD"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700BDD">
        <w:rPr>
          <w:bCs/>
          <w:iCs/>
          <w:lang w:val="sr-Cyrl-RS"/>
        </w:rPr>
        <w:t>4</w:t>
      </w:r>
      <w:r w:rsidRPr="00651D05">
        <w:rPr>
          <w:bCs/>
          <w:iCs/>
        </w:rPr>
        <w:t>.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700BDD">
        <w:rPr>
          <w:rFonts w:eastAsia="TimesNewRomanPSMT"/>
          <w:bCs/>
        </w:rPr>
        <w:t xml:space="preserve">Група понуђача је дужна да достави све доказе о испуњености услова који су наведени у </w:t>
      </w:r>
      <w:r w:rsidRPr="00700BDD">
        <w:rPr>
          <w:rFonts w:eastAsia="TimesNewRomanPSMT"/>
          <w:bCs/>
          <w:lang w:val="sr-Cyrl-CS"/>
        </w:rPr>
        <w:t>поглављу</w:t>
      </w:r>
      <w:r w:rsidRPr="00700BDD">
        <w:rPr>
          <w:rFonts w:eastAsia="TimesNewRomanPSMT"/>
          <w:bCs/>
        </w:rPr>
        <w:t xml:space="preserve"> </w:t>
      </w:r>
      <w:r w:rsidR="00700BDD" w:rsidRPr="00700BDD">
        <w:rPr>
          <w:rFonts w:eastAsia="TimesNewRomanPSMT"/>
          <w:bCs/>
          <w:lang w:val="sr-Cyrl-RS"/>
        </w:rPr>
        <w:t>4</w:t>
      </w:r>
      <w:r w:rsidR="0084500F" w:rsidRPr="00700BDD">
        <w:rPr>
          <w:rFonts w:eastAsia="TimesNewRomanPSMT"/>
          <w:bCs/>
        </w:rPr>
        <w:t>.</w:t>
      </w:r>
      <w:r w:rsidRPr="00700BDD">
        <w:rPr>
          <w:rFonts w:eastAsia="TimesNewRomanPSMT"/>
          <w:bCs/>
          <w:lang w:val="ru-RU"/>
        </w:rPr>
        <w:t xml:space="preserve"> </w:t>
      </w:r>
      <w:r w:rsidRPr="00700BDD">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020D10">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00BDD" w:rsidRPr="00071934" w:rsidRDefault="00700BDD" w:rsidP="00700BDD">
      <w:pPr>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наручиоца којим се верификује квалитет извршених услуга односно испорука резервног дела. </w:t>
      </w:r>
    </w:p>
    <w:p w:rsidR="00700BDD" w:rsidRPr="00071934" w:rsidRDefault="00700BDD" w:rsidP="00700BDD">
      <w:pPr>
        <w:jc w:val="both"/>
        <w:rPr>
          <w:iCs/>
        </w:rPr>
      </w:pPr>
      <w:r w:rsidRPr="00071934">
        <w:rPr>
          <w:iCs/>
        </w:rPr>
        <w:t xml:space="preserve">Наручилац захтева </w:t>
      </w:r>
      <w:r w:rsidR="00020D10">
        <w:rPr>
          <w:iCs/>
          <w:lang w:val="sr-Cyrl-RS"/>
        </w:rPr>
        <w:t xml:space="preserve">одложено плаћање са </w:t>
      </w:r>
      <w:r w:rsidRPr="00071934">
        <w:rPr>
          <w:iCs/>
        </w:rPr>
        <w:t>рок</w:t>
      </w:r>
      <w:r w:rsidR="00020D10">
        <w:rPr>
          <w:iCs/>
          <w:lang w:val="sr-Cyrl-RS"/>
        </w:rPr>
        <w:t>ом од</w:t>
      </w:r>
      <w:r w:rsidRPr="00071934">
        <w:rPr>
          <w:iCs/>
        </w:rPr>
        <w:t xml:space="preserve"> 90</w:t>
      </w:r>
      <w:r>
        <w:rPr>
          <w:iCs/>
        </w:rPr>
        <w:t xml:space="preserve"> </w:t>
      </w:r>
      <w:r w:rsidRPr="00071934">
        <w:rPr>
          <w:iCs/>
        </w:rPr>
        <w:t xml:space="preserve">дана од дана доставе исправног рачуна за извршене услуге/испоруку резервног дела. </w:t>
      </w:r>
    </w:p>
    <w:p w:rsidR="00700BDD" w:rsidRPr="00071934" w:rsidRDefault="00700BDD" w:rsidP="00700BDD">
      <w:pPr>
        <w:jc w:val="both"/>
        <w:rPr>
          <w:iCs/>
        </w:rPr>
      </w:pPr>
      <w:r w:rsidRPr="00071934">
        <w:rPr>
          <w:iCs/>
        </w:rPr>
        <w:t>Плаћање се врши уплатом на рачун понуђача.</w:t>
      </w:r>
    </w:p>
    <w:p w:rsidR="00700BDD" w:rsidRPr="008A7A5D" w:rsidRDefault="00700BDD" w:rsidP="00700BDD">
      <w:pPr>
        <w:jc w:val="both"/>
        <w:rPr>
          <w:iCs/>
          <w:highlight w:val="yellow"/>
        </w:rPr>
      </w:pPr>
      <w:r w:rsidRPr="00071934">
        <w:rPr>
          <w:iCs/>
        </w:rPr>
        <w:t xml:space="preserve">Понуђачу није дозвољено да захтева аванс. </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700BDD" w:rsidRPr="007C6125" w:rsidRDefault="00700BDD" w:rsidP="00700BDD">
      <w:pPr>
        <w:jc w:val="both"/>
        <w:rPr>
          <w:iCs/>
        </w:rPr>
      </w:pPr>
      <w:r w:rsidRPr="007C6125">
        <w:rPr>
          <w:iCs/>
        </w:rPr>
        <w:t>Наручилац захтева да гарантни рок на извршену услу</w:t>
      </w:r>
      <w:r w:rsidR="00020D10">
        <w:rPr>
          <w:iCs/>
        </w:rPr>
        <w:t xml:space="preserve">гу </w:t>
      </w:r>
      <w:r w:rsidR="00020D10">
        <w:rPr>
          <w:iCs/>
          <w:lang w:val="sr-Cyrl-RS"/>
        </w:rPr>
        <w:t>и</w:t>
      </w:r>
      <w:r w:rsidRPr="007C6125">
        <w:rPr>
          <w:iCs/>
        </w:rPr>
        <w:t xml:space="preserve"> уграђене резервне делове </w:t>
      </w:r>
      <w:r w:rsidR="00020D10">
        <w:rPr>
          <w:iCs/>
          <w:lang w:val="sr-Cyrl-RS"/>
        </w:rPr>
        <w:t xml:space="preserve">буде </w:t>
      </w:r>
      <w:r w:rsidRPr="007C6125">
        <w:rPr>
          <w:iCs/>
        </w:rPr>
        <w:t xml:space="preserve">најкраће 12 месеци од момента извршене уградње. </w:t>
      </w:r>
    </w:p>
    <w:p w:rsidR="00BC319B" w:rsidRDefault="00BC319B" w:rsidP="00D273B0">
      <w:pPr>
        <w:jc w:val="both"/>
        <w:rPr>
          <w:b/>
          <w:bCs/>
          <w:iCs/>
          <w:lang w:val="sr-Cyrl-RS"/>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BC319B" w:rsidRPr="00292B38" w:rsidRDefault="00BC319B" w:rsidP="00BC319B">
      <w:pPr>
        <w:rPr>
          <w:noProof/>
        </w:rPr>
      </w:pPr>
      <w:r w:rsidRPr="00292B38">
        <w:rPr>
          <w:noProof/>
        </w:rPr>
        <w:t xml:space="preserve">Наручилац захтева да  рок одзива ради извршења услуге не буде дужи од 72 часа, а рок извршења услуге не буде дужи од 8 дана, сем у случајевима хитних интервненција када рок извршења не сме бити дужи од 48 часова.  </w:t>
      </w:r>
    </w:p>
    <w:p w:rsidR="00BC319B" w:rsidRPr="007C6125" w:rsidRDefault="00BC319B" w:rsidP="00BC319B">
      <w:pPr>
        <w:rPr>
          <w:bCs/>
          <w:noProof/>
        </w:rPr>
      </w:pPr>
      <w:r w:rsidRPr="00292B38">
        <w:rPr>
          <w:noProof/>
        </w:rPr>
        <w:t xml:space="preserve">Наручилац захтева да се услуге сервисирања пумпи и електромотора   </w:t>
      </w:r>
      <w:r w:rsidRPr="007C6125">
        <w:rPr>
          <w:bCs/>
          <w:noProof/>
        </w:rPr>
        <w:t>врши у реалном времену извршења и уз реалан утрошак сервисног, резервног и осталог материјала.</w:t>
      </w:r>
    </w:p>
    <w:p w:rsidR="00A878F3" w:rsidRPr="00AE1407" w:rsidRDefault="00BC319B" w:rsidP="00BC319B">
      <w:pPr>
        <w:jc w:val="both"/>
      </w:pPr>
      <w:r w:rsidRPr="007C6125">
        <w:rPr>
          <w:iCs/>
        </w:rPr>
        <w:t xml:space="preserve">Место извршења услуге </w:t>
      </w:r>
      <w:r>
        <w:rPr>
          <w:iCs/>
          <w:lang w:val="sr-Cyrl-RS"/>
        </w:rPr>
        <w:t xml:space="preserve">је седиште наручиоца: </w:t>
      </w:r>
      <w:r w:rsidRPr="007C6125">
        <w:rPr>
          <w:iCs/>
        </w:rPr>
        <w:t>Клиничк</w:t>
      </w:r>
      <w:r>
        <w:rPr>
          <w:iCs/>
          <w:lang w:val="sr-Cyrl-RS"/>
        </w:rPr>
        <w:t>и</w:t>
      </w:r>
      <w:r w:rsidRPr="007C6125">
        <w:rPr>
          <w:iCs/>
        </w:rPr>
        <w:t xml:space="preserve"> цент</w:t>
      </w:r>
      <w:r>
        <w:rPr>
          <w:iCs/>
          <w:lang w:val="sr-Cyrl-RS"/>
        </w:rPr>
        <w:t>а</w:t>
      </w:r>
      <w:r w:rsidRPr="007C6125">
        <w:rPr>
          <w:iCs/>
        </w:rPr>
        <w:t>р Војводине</w:t>
      </w:r>
      <w:r>
        <w:rPr>
          <w:iCs/>
          <w:lang w:val="sr-Cyrl-RS"/>
        </w:rPr>
        <w:t>, Хајдук Вељкова бр. 1, Нови Сад</w:t>
      </w:r>
      <w:r w:rsidR="005B40B1" w:rsidRPr="00AE1407">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BC319B">
        <w:rPr>
          <w:iCs/>
        </w:rPr>
        <w:t xml:space="preserve">од </w:t>
      </w:r>
      <w:r w:rsidR="00147B96" w:rsidRPr="00BC319B">
        <w:rPr>
          <w:iCs/>
        </w:rPr>
        <w:t>6</w:t>
      </w:r>
      <w:r w:rsidRPr="00BC319B">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BC319B" w:rsidRDefault="00A878F3" w:rsidP="00A878F3">
      <w:pPr>
        <w:jc w:val="both"/>
        <w:rPr>
          <w:b/>
          <w:u w:val="single"/>
        </w:rPr>
      </w:pPr>
      <w:r w:rsidRPr="00BC319B">
        <w:rPr>
          <w:b/>
          <w:u w:val="single"/>
        </w:rPr>
        <w:t>9.5. Други захтеви</w:t>
      </w:r>
    </w:p>
    <w:p w:rsidR="00A878F3" w:rsidRPr="00BC319B" w:rsidRDefault="002A53A4" w:rsidP="00A878F3">
      <w:pPr>
        <w:jc w:val="both"/>
        <w:rPr>
          <w:b/>
          <w:u w:val="single"/>
        </w:rPr>
      </w:pPr>
      <w:r w:rsidRPr="00BC319B">
        <w:rPr>
          <w:bCs/>
          <w:iCs/>
        </w:rPr>
        <w:t>Наручилац нема других захтева у погледу предметне јавне набавке.</w:t>
      </w:r>
    </w:p>
    <w:p w:rsidR="00A878F3" w:rsidRPr="00BC319B" w:rsidRDefault="00A878F3" w:rsidP="00A878F3">
      <w:pPr>
        <w:jc w:val="both"/>
        <w:rPr>
          <w:b/>
          <w:bCs/>
          <w:i/>
          <w:iCs/>
        </w:rPr>
      </w:pPr>
      <w:r w:rsidRPr="00BC319B">
        <w:rPr>
          <w:b/>
          <w:bCs/>
          <w:i/>
          <w:iCs/>
        </w:rPr>
        <w:lastRenderedPageBreak/>
        <w:t>10. ВАЛУТА И НАЧИН НА КОЈИ МОРА ДА БУДЕ НАВЕДЕНА И ИЗРАЖЕНА ЦЕНА У ПОНУДИ</w:t>
      </w:r>
    </w:p>
    <w:p w:rsidR="00A878F3" w:rsidRPr="00BC319B" w:rsidRDefault="00A878F3" w:rsidP="00A878F3">
      <w:pPr>
        <w:jc w:val="both"/>
        <w:rPr>
          <w:b/>
          <w:bCs/>
          <w:i/>
          <w:iCs/>
        </w:rPr>
      </w:pPr>
    </w:p>
    <w:p w:rsidR="00A878F3" w:rsidRPr="00BC319B" w:rsidRDefault="00A878F3" w:rsidP="00A878F3">
      <w:pPr>
        <w:jc w:val="both"/>
        <w:rPr>
          <w:iCs/>
        </w:rPr>
      </w:pPr>
      <w:r w:rsidRPr="00BC319B">
        <w:rPr>
          <w:iCs/>
        </w:rPr>
        <w:t>Цена мора бити исказана у динарима, са и без пореза на додату вредност,</w:t>
      </w:r>
      <w:r w:rsidRPr="00BC319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BC319B" w:rsidRDefault="00A878F3" w:rsidP="00A878F3">
      <w:pPr>
        <w:jc w:val="both"/>
        <w:rPr>
          <w:iCs/>
        </w:rPr>
      </w:pPr>
      <w:r w:rsidRPr="00BC319B">
        <w:rPr>
          <w:iCs/>
        </w:rPr>
        <w:t>У цену је урачунат</w:t>
      </w:r>
      <w:r w:rsidR="009C505A" w:rsidRPr="00BC319B">
        <w:rPr>
          <w:iCs/>
        </w:rPr>
        <w:t>а</w:t>
      </w:r>
      <w:r w:rsidRPr="00BC319B">
        <w:rPr>
          <w:iCs/>
        </w:rPr>
        <w:t xml:space="preserve"> цена предмета јавне</w:t>
      </w:r>
      <w:r w:rsidR="009C505A" w:rsidRPr="00BC319B">
        <w:rPr>
          <w:iCs/>
        </w:rPr>
        <w:t xml:space="preserve"> набавке, испорука, монтажа и остали повезани трошкови</w:t>
      </w:r>
      <w:r w:rsidRPr="00BC319B">
        <w:rPr>
          <w:iCs/>
        </w:rPr>
        <w:t>.</w:t>
      </w:r>
    </w:p>
    <w:p w:rsidR="00A878F3" w:rsidRPr="00BC319B" w:rsidRDefault="00A878F3" w:rsidP="00A878F3">
      <w:pPr>
        <w:jc w:val="both"/>
      </w:pPr>
      <w:r w:rsidRPr="00BC319B">
        <w:rPr>
          <w:iCs/>
        </w:rPr>
        <w:t>Цена је фиксна и не може се мењати.</w:t>
      </w:r>
      <w:r w:rsidRPr="00BC319B">
        <w:t xml:space="preserve"> </w:t>
      </w:r>
    </w:p>
    <w:p w:rsidR="006D7665" w:rsidRPr="00BC319B" w:rsidRDefault="006D7665" w:rsidP="00A878F3">
      <w:pPr>
        <w:jc w:val="both"/>
      </w:pPr>
    </w:p>
    <w:p w:rsidR="00A878F3" w:rsidRPr="00AE1407" w:rsidRDefault="00A878F3" w:rsidP="00A878F3">
      <w:pPr>
        <w:jc w:val="both"/>
        <w:rPr>
          <w:iCs/>
        </w:rPr>
      </w:pPr>
      <w:r w:rsidRPr="00BC319B">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1F0979" w:rsidRDefault="001F0979" w:rsidP="001F0979">
      <w:pPr>
        <w:ind w:left="87"/>
        <w:jc w:val="both"/>
        <w:rPr>
          <w:noProof/>
          <w:highlight w:val="yellow"/>
        </w:rPr>
      </w:pPr>
    </w:p>
    <w:p w:rsidR="002C4BE3" w:rsidRPr="00BC319B" w:rsidRDefault="00247002" w:rsidP="001F0979">
      <w:pPr>
        <w:ind w:left="87"/>
        <w:jc w:val="both"/>
        <w:rPr>
          <w:noProof/>
        </w:rPr>
      </w:pPr>
      <w:r w:rsidRPr="00BC319B">
        <w:rPr>
          <w:noProof/>
        </w:rPr>
        <w:t>Понуђач који је изабран као најповољнији је дужан да, приликом потписивања уговора, достави:</w:t>
      </w:r>
    </w:p>
    <w:p w:rsidR="002C4BE3" w:rsidRPr="00BC319B" w:rsidRDefault="002C4BE3" w:rsidP="00BC319B">
      <w:pPr>
        <w:pStyle w:val="ListParagraph"/>
        <w:ind w:left="447"/>
        <w:jc w:val="both"/>
        <w:rPr>
          <w:noProof/>
        </w:rPr>
      </w:pPr>
    </w:p>
    <w:p w:rsidR="002C4BE3" w:rsidRPr="00BC319B" w:rsidRDefault="00247002" w:rsidP="00EF466B">
      <w:pPr>
        <w:pStyle w:val="ListParagraph"/>
        <w:numPr>
          <w:ilvl w:val="0"/>
          <w:numId w:val="11"/>
        </w:numPr>
        <w:jc w:val="both"/>
        <w:rPr>
          <w:noProof/>
        </w:rPr>
      </w:pPr>
      <w:r w:rsidRPr="00BC319B">
        <w:rPr>
          <w:b/>
        </w:rPr>
        <w:t>регистровану бланко меницу и менично овлашћење</w:t>
      </w:r>
      <w:r w:rsidRPr="00BC319B">
        <w:rPr>
          <w:b/>
          <w:noProof/>
        </w:rPr>
        <w:t xml:space="preserve"> за извршење уговорне обавезе</w:t>
      </w:r>
      <w:r w:rsidRPr="00BC319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C319B" w:rsidRDefault="00247002" w:rsidP="00EF466B">
      <w:pPr>
        <w:pStyle w:val="ListParagraph"/>
        <w:numPr>
          <w:ilvl w:val="0"/>
          <w:numId w:val="11"/>
        </w:numPr>
        <w:jc w:val="both"/>
        <w:rPr>
          <w:noProof/>
        </w:rPr>
      </w:pPr>
      <w:r w:rsidRPr="00BC319B">
        <w:rPr>
          <w:b/>
        </w:rPr>
        <w:t>регистровану бланко меницу и менично овлашћење</w:t>
      </w:r>
      <w:r w:rsidRPr="00BC319B">
        <w:rPr>
          <w:b/>
          <w:noProof/>
        </w:rPr>
        <w:t xml:space="preserve"> за отклањање недостатака у гарантном року</w:t>
      </w:r>
      <w:r w:rsidRPr="00BC319B">
        <w:rPr>
          <w:noProof/>
        </w:rPr>
        <w:t xml:space="preserve">, попуњену на износ од 10% од укупне вредности </w:t>
      </w:r>
      <w:r w:rsidR="007B4C2B" w:rsidRPr="00BC319B">
        <w:rPr>
          <w:noProof/>
          <w:lang w:val="sr-Cyrl-RS"/>
        </w:rPr>
        <w:t>Уговора</w:t>
      </w:r>
      <w:r w:rsidRPr="00BC319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C319B" w:rsidRDefault="00247002" w:rsidP="00247002">
      <w:pPr>
        <w:pStyle w:val="ListParagraph"/>
        <w:ind w:left="87" w:firstLine="453"/>
        <w:jc w:val="both"/>
        <w:rPr>
          <w:noProof/>
        </w:rPr>
      </w:pPr>
    </w:p>
    <w:p w:rsidR="00247002" w:rsidRPr="00BC319B" w:rsidRDefault="00247002" w:rsidP="001F0979">
      <w:pPr>
        <w:jc w:val="both"/>
        <w:rPr>
          <w:rFonts w:eastAsia="TimesNewRomanPSMT"/>
          <w:bCs/>
          <w:iCs/>
          <w:lang w:val="sr-Cyrl-CS"/>
        </w:rPr>
      </w:pPr>
      <w:r w:rsidRPr="00BC319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C319B"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BC319B">
        <w:rPr>
          <w:noProof/>
        </w:rPr>
        <w:t xml:space="preserve">Понуђач је дужан да достави и </w:t>
      </w:r>
      <w:r w:rsidRPr="00BC319B">
        <w:rPr>
          <w:b/>
          <w:noProof/>
        </w:rPr>
        <w:t xml:space="preserve">копију извода из Регистра </w:t>
      </w:r>
      <w:r w:rsidRPr="00BC319B">
        <w:rPr>
          <w:noProof/>
        </w:rPr>
        <w:t xml:space="preserve"> </w:t>
      </w:r>
      <w:r w:rsidRPr="00BC319B">
        <w:rPr>
          <w:b/>
          <w:noProof/>
        </w:rPr>
        <w:t>меница и овлашћења</w:t>
      </w:r>
      <w:r w:rsidRPr="00BC319B">
        <w:rPr>
          <w:noProof/>
        </w:rPr>
        <w:t xml:space="preserve"> који се налази на интернет страници Народне банке Србије, као доказ да је меница </w:t>
      </w:r>
      <w:r w:rsidRPr="00BC319B">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BC319B">
        <w:t xml:space="preserve">најмање </w:t>
      </w:r>
      <w:r w:rsidRPr="00BC319B">
        <w:rPr>
          <w:rFonts w:eastAsia="TimesNewRomanPSMT"/>
        </w:rPr>
        <w:t xml:space="preserve">десет дана  дуже од дана истека рока за коначно извршење </w:t>
      </w:r>
      <w:r w:rsidRPr="00BC319B">
        <w:t>обавезе понуђача која је предмет обезбеђења (</w:t>
      </w:r>
      <w:r w:rsidRPr="002C4BE3">
        <w:t>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0761E" w:rsidRDefault="00A0761E" w:rsidP="00A878F3">
      <w:pPr>
        <w:jc w:val="both"/>
        <w:rPr>
          <w:b/>
          <w:bCs/>
        </w:rPr>
      </w:pPr>
    </w:p>
    <w:p w:rsidR="00A878F3" w:rsidRPr="00AE1407" w:rsidRDefault="00A878F3" w:rsidP="00A878F3">
      <w:pPr>
        <w:jc w:val="both"/>
        <w:rPr>
          <w:b/>
          <w:bCs/>
        </w:rPr>
      </w:pPr>
      <w:r w:rsidRPr="00BE609A">
        <w:rPr>
          <w:b/>
          <w:bCs/>
        </w:rPr>
        <w:lastRenderedPageBreak/>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BC319B" w:rsidRPr="00AE1407" w:rsidRDefault="00BC319B" w:rsidP="00BC319B">
      <w:pPr>
        <w:jc w:val="both"/>
        <w:rPr>
          <w:b/>
          <w:bCs/>
          <w:i/>
          <w:iCs/>
        </w:rPr>
      </w:pPr>
      <w:r w:rsidRPr="00AE1407">
        <w:t xml:space="preserve">Избор најповољније понуде ће се извршити применом </w:t>
      </w:r>
      <w:r w:rsidRPr="004373FA">
        <w:t xml:space="preserve">критеријума </w:t>
      </w:r>
      <w:r w:rsidRPr="004373FA">
        <w:rPr>
          <w:b/>
          <w:bCs/>
        </w:rPr>
        <w:t>„најниже понуђена цена</w:t>
      </w:r>
      <w:r w:rsidRPr="004373FA">
        <w:rPr>
          <w:b/>
          <w:i/>
          <w:iCs/>
        </w:rPr>
        <w:t>“.</w:t>
      </w:r>
      <w:r w:rsidRPr="00AE1407">
        <w:rPr>
          <w:b/>
          <w:bCs/>
        </w:rPr>
        <w:t xml:space="preserve"> </w:t>
      </w:r>
    </w:p>
    <w:p w:rsidR="00BC319B" w:rsidRPr="00AE1407" w:rsidRDefault="00BC319B" w:rsidP="00BC319B">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BC319B" w:rsidRPr="004373FA" w:rsidRDefault="00BC319B" w:rsidP="00BC319B">
      <w:pPr>
        <w:jc w:val="both"/>
        <w:rPr>
          <w:noProof/>
        </w:rPr>
      </w:pPr>
      <w:r w:rsidRPr="004373FA">
        <w:rPr>
          <w:iCs/>
        </w:rPr>
        <w:t xml:space="preserve">Уколико две или више понуда имају исту најнижу понуђену цену, као најповољнија биће изабрана понуда оног понуђача </w:t>
      </w:r>
      <w:r w:rsidRPr="004373FA">
        <w:rPr>
          <w:noProof/>
        </w:rPr>
        <w:t>који понуди дужи гарантни рок, а уколико је и то исто, понуда понуђача који има краћи рок одзива на сервис.</w:t>
      </w:r>
    </w:p>
    <w:p w:rsidR="00BC319B" w:rsidRPr="00AE1407" w:rsidRDefault="00BC319B" w:rsidP="00BC319B">
      <w:pPr>
        <w:jc w:val="both"/>
        <w:rPr>
          <w:b/>
          <w:bCs/>
          <w:highlight w:val="green"/>
          <w:lang w:val="sr-Cyrl-CS"/>
        </w:rPr>
      </w:pPr>
    </w:p>
    <w:p w:rsidR="00A878F3" w:rsidRDefault="00A878F3" w:rsidP="00A878F3">
      <w:pPr>
        <w:jc w:val="both"/>
        <w:rPr>
          <w:b/>
          <w:bCs/>
          <w:highlight w:val="green"/>
          <w:lang w:val="sr-Cyrl-CS"/>
        </w:rPr>
      </w:pPr>
    </w:p>
    <w:p w:rsidR="00020D10" w:rsidRPr="00AE1407" w:rsidRDefault="00020D10"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4" w:history="1">
        <w:r w:rsidR="00292B38" w:rsidRPr="00642829">
          <w:rPr>
            <w:rStyle w:val="Hyperlink"/>
            <w:rFonts w:eastAsia="TimesNewRomanPS-BoldMT"/>
            <w:bCs/>
            <w:lang w:val="en-US"/>
          </w:rPr>
          <w:t>nabavke@kcv.rs</w:t>
        </w:r>
      </w:hyperlink>
      <w:r w:rsidR="002C4A18" w:rsidRPr="00342397">
        <w:rPr>
          <w:rFonts w:eastAsia="TimesNewRomanPS-BoldMT"/>
          <w:bCs/>
          <w:lang w:val="en-US"/>
        </w:rPr>
        <w:t xml:space="preserve">, </w:t>
      </w:r>
      <w:r w:rsidR="00292B38">
        <w:rPr>
          <w:rFonts w:eastAsia="TimesNewRomanPS-BoldMT"/>
          <w:bCs/>
          <w:lang w:val="sr-Cyrl-RS"/>
        </w:rPr>
        <w:t>и телефакса на број 021/487-22-</w:t>
      </w:r>
      <w:r w:rsidR="00292B38">
        <w:rPr>
          <w:rFonts w:eastAsia="TimesNewRomanPS-BoldMT"/>
          <w:bCs/>
          <w:lang w:val="sr-Latn-RS"/>
        </w:rPr>
        <w:t>44</w:t>
      </w:r>
      <w:r w:rsidR="002C4A18" w:rsidRPr="00342397">
        <w:rPr>
          <w:rFonts w:eastAsia="TimesNewRomanPS-BoldMT"/>
          <w:bCs/>
          <w:lang w:val="sr-Cyrl-RS"/>
        </w:rPr>
        <w:t>.</w:t>
      </w:r>
    </w:p>
    <w:p w:rsidR="002C4A18" w:rsidRPr="00342397" w:rsidRDefault="00A878F3"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Pr="0004342C" w:rsidRDefault="0004342C">
      <w:pPr>
        <w:rPr>
          <w:noProof/>
          <w:lang w:val="en-US"/>
        </w:rPr>
      </w:pPr>
    </w:p>
    <w:p w:rsidR="00B250E7" w:rsidRPr="00F726E2" w:rsidRDefault="0027411C" w:rsidP="00B357D6">
      <w:pPr>
        <w:jc w:val="both"/>
        <w:rPr>
          <w:lang w:val="sr-Cyrl-RS"/>
        </w:rPr>
      </w:pPr>
      <w:r w:rsidRPr="00F726E2">
        <w:rPr>
          <w:b/>
        </w:rPr>
        <w:t>НАПОМЕНА</w:t>
      </w:r>
      <w:r w:rsidRPr="00F726E2">
        <w:t>: </w:t>
      </w:r>
    </w:p>
    <w:p w:rsidR="0027411C" w:rsidRPr="00F726E2"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27411C" w:rsidRPr="00F726E2" w:rsidRDefault="0027411C" w:rsidP="00B357D6">
      <w:pPr>
        <w:ind w:firstLine="720"/>
        <w:jc w:val="both"/>
        <w:rPr>
          <w:lang w:val="sr-Cyrl-RS"/>
        </w:rPr>
      </w:pPr>
      <w:r w:rsidRPr="00F726E2">
        <w:t xml:space="preserve">Уколико </w:t>
      </w:r>
      <w:r w:rsidR="00020D10">
        <w:t>понуђач</w:t>
      </w:r>
      <w:r w:rsidRPr="00F726E2">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601CAB" w:rsidRDefault="00B819C7" w:rsidP="00EF466B">
      <w:pPr>
        <w:pStyle w:val="Heading1"/>
        <w:numPr>
          <w:ilvl w:val="0"/>
          <w:numId w:val="12"/>
        </w:numPr>
        <w:jc w:val="center"/>
        <w:rPr>
          <w:sz w:val="28"/>
          <w:szCs w:val="28"/>
        </w:rPr>
      </w:pPr>
      <w:bookmarkStart w:id="27" w:name="_Toc375826009"/>
      <w:bookmarkStart w:id="28" w:name="_Toc389030816"/>
      <w:bookmarkStart w:id="29" w:name="_Toc389030881"/>
      <w:r w:rsidRPr="00601CAB">
        <w:rPr>
          <w:sz w:val="28"/>
          <w:szCs w:val="28"/>
        </w:rPr>
        <w:lastRenderedPageBreak/>
        <w:t>МОДЕЛ УГОВОРА</w:t>
      </w:r>
      <w:bookmarkEnd w:id="27"/>
      <w:bookmarkEnd w:id="28"/>
      <w:bookmarkEnd w:id="29"/>
      <w:r w:rsidR="007B663B" w:rsidRPr="00601CAB">
        <w:rPr>
          <w:sz w:val="28"/>
          <w:szCs w:val="28"/>
        </w:rPr>
        <w:t xml:space="preserve"> </w:t>
      </w:r>
    </w:p>
    <w:p w:rsidR="00CA3660" w:rsidRPr="0059711F" w:rsidRDefault="00CA3660" w:rsidP="00CA3660">
      <w:pPr>
        <w:spacing w:before="100" w:beforeAutospacing="1" w:line="210" w:lineRule="atLeast"/>
        <w:ind w:firstLine="720"/>
        <w:contextualSpacing/>
        <w:jc w:val="both"/>
        <w:rPr>
          <w:b/>
          <w:noProof/>
          <w:lang w:val="sr-Cyrl-RS"/>
        </w:rPr>
      </w:pPr>
      <w:bookmarkStart w:id="30" w:name="_Toc375826010"/>
      <w:bookmarkStart w:id="31" w:name="_Toc389030817"/>
      <w:bookmarkStart w:id="32" w:name="_Toc389030882"/>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CA3660" w:rsidRPr="0059711F" w:rsidRDefault="00CA3660" w:rsidP="00CA3660">
      <w:pPr>
        <w:jc w:val="center"/>
        <w:rPr>
          <w:noProof/>
        </w:rPr>
      </w:pPr>
    </w:p>
    <w:p w:rsidR="00CA3660" w:rsidRPr="0059711F" w:rsidRDefault="00CA3660" w:rsidP="00CA3660">
      <w:pPr>
        <w:jc w:val="center"/>
        <w:rPr>
          <w:b/>
          <w:noProof/>
        </w:rPr>
      </w:pPr>
      <w:r w:rsidRPr="0059711F">
        <w:rPr>
          <w:b/>
          <w:noProof/>
        </w:rPr>
        <w:t>УГОВОР</w:t>
      </w:r>
    </w:p>
    <w:p w:rsidR="00CA3660" w:rsidRPr="00CE6261" w:rsidRDefault="00CA3660" w:rsidP="00CA3660">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199</w:t>
      </w:r>
      <w:r>
        <w:rPr>
          <w:b/>
          <w:noProof/>
        </w:rPr>
        <w:t>-15-</w:t>
      </w:r>
      <w:r>
        <w:rPr>
          <w:b/>
          <w:noProof/>
          <w:lang w:val="sr-Cyrl-RS"/>
        </w:rPr>
        <w:t>М</w:t>
      </w:r>
    </w:p>
    <w:p w:rsidR="00CA3660" w:rsidRPr="0059711F" w:rsidRDefault="00CA3660" w:rsidP="00CA3660">
      <w:pPr>
        <w:rPr>
          <w:noProof/>
        </w:rPr>
      </w:pPr>
    </w:p>
    <w:p w:rsidR="00CA3660" w:rsidRDefault="00CA3660" w:rsidP="00CA3660">
      <w:pPr>
        <w:rPr>
          <w:noProof/>
        </w:rPr>
      </w:pPr>
      <w:r>
        <w:rPr>
          <w:noProof/>
        </w:rPr>
        <w:t xml:space="preserve">Уговорне стране: </w:t>
      </w:r>
    </w:p>
    <w:p w:rsidR="00CA3660" w:rsidRDefault="00CA3660" w:rsidP="00CA3660">
      <w:pPr>
        <w:rPr>
          <w:noProof/>
        </w:rPr>
      </w:pPr>
    </w:p>
    <w:p w:rsidR="00CA3660" w:rsidRPr="0005524E" w:rsidRDefault="00CA3660" w:rsidP="00CA3660">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CA3660" w:rsidRPr="0005524E" w:rsidRDefault="00CA3660" w:rsidP="00CA3660">
      <w:pPr>
        <w:ind w:left="720"/>
        <w:jc w:val="both"/>
        <w:rPr>
          <w:noProof/>
        </w:rPr>
      </w:pPr>
      <w:r w:rsidRPr="00D32E82">
        <w:rPr>
          <w:noProof/>
        </w:rPr>
        <w:t>ПИБ: 1</w:t>
      </w:r>
      <w:r>
        <w:rPr>
          <w:noProof/>
        </w:rPr>
        <w:t>01696893 Матични број: 08664161,</w:t>
      </w:r>
    </w:p>
    <w:p w:rsidR="00CA3660" w:rsidRPr="0005524E" w:rsidRDefault="00CA3660" w:rsidP="00CA366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CA3660" w:rsidRPr="0083271F" w:rsidRDefault="00CA3660" w:rsidP="00CA3660">
      <w:pPr>
        <w:ind w:left="720"/>
        <w:jc w:val="both"/>
        <w:rPr>
          <w:noProof/>
        </w:rPr>
      </w:pPr>
      <w:r w:rsidRPr="00196394">
        <w:rPr>
          <w:noProof/>
        </w:rPr>
        <w:t>(у даљем тексту: наручилац), кога заступа проф. др Драган Драшковић.</w:t>
      </w:r>
    </w:p>
    <w:p w:rsidR="00CA3660" w:rsidRDefault="00CA3660" w:rsidP="00CA3660">
      <w:pPr>
        <w:jc w:val="both"/>
        <w:rPr>
          <w:noProof/>
        </w:rPr>
      </w:pPr>
    </w:p>
    <w:p w:rsidR="00CA3660" w:rsidRPr="00A55F46" w:rsidRDefault="00CA3660" w:rsidP="00CA3660">
      <w:pPr>
        <w:numPr>
          <w:ilvl w:val="0"/>
          <w:numId w:val="4"/>
        </w:numPr>
        <w:jc w:val="both"/>
        <w:rPr>
          <w:noProof/>
        </w:rPr>
      </w:pPr>
      <w:r w:rsidRPr="0083271F">
        <w:rPr>
          <w:noProof/>
        </w:rPr>
        <w:t>____________________</w:t>
      </w:r>
      <w:r>
        <w:rPr>
          <w:noProof/>
        </w:rPr>
        <w:t>________________________________________________,</w:t>
      </w:r>
    </w:p>
    <w:p w:rsidR="00CA3660" w:rsidRPr="00A55F46" w:rsidRDefault="00CA3660" w:rsidP="00CA3660">
      <w:pPr>
        <w:jc w:val="center"/>
      </w:pPr>
      <w:r w:rsidRPr="00A55F46">
        <w:rPr>
          <w:noProof/>
        </w:rPr>
        <w:t>(</w:t>
      </w:r>
      <w:r w:rsidRPr="00A55F46">
        <w:rPr>
          <w:i/>
          <w:noProof/>
        </w:rPr>
        <w:t>назив и адреса)</w:t>
      </w:r>
    </w:p>
    <w:p w:rsidR="00CA3660" w:rsidRPr="0005524E" w:rsidRDefault="00CA3660" w:rsidP="00CA3660">
      <w:pPr>
        <w:ind w:left="720"/>
        <w:jc w:val="both"/>
        <w:rPr>
          <w:noProof/>
        </w:rPr>
      </w:pPr>
      <w:r>
        <w:rPr>
          <w:noProof/>
        </w:rPr>
        <w:t>ПИБ:.......................... Матични број: ........................................,</w:t>
      </w:r>
    </w:p>
    <w:p w:rsidR="00CA3660" w:rsidRDefault="00CA3660" w:rsidP="00CA3660">
      <w:pPr>
        <w:ind w:left="720"/>
        <w:jc w:val="both"/>
        <w:rPr>
          <w:noProof/>
        </w:rPr>
      </w:pPr>
      <w:r>
        <w:rPr>
          <w:noProof/>
        </w:rPr>
        <w:t>Број рачуна: ............................................ Назив банке:......................................,</w:t>
      </w:r>
    </w:p>
    <w:p w:rsidR="00CA3660" w:rsidRPr="00A55F46" w:rsidRDefault="00CA3660" w:rsidP="00CA3660">
      <w:pPr>
        <w:ind w:left="720"/>
        <w:jc w:val="both"/>
        <w:rPr>
          <w:noProof/>
        </w:rPr>
      </w:pPr>
      <w:r>
        <w:rPr>
          <w:noProof/>
        </w:rPr>
        <w:t>Телефон:............................Телефакс:......................................</w:t>
      </w:r>
    </w:p>
    <w:p w:rsidR="00CA3660" w:rsidRPr="00351AE7" w:rsidRDefault="00CA3660" w:rsidP="00CA366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A3660" w:rsidRPr="0059711F" w:rsidRDefault="00CA3660" w:rsidP="00CA3660">
      <w:pPr>
        <w:jc w:val="both"/>
        <w:rPr>
          <w:noProof/>
          <w:lang w:val="sr-Cyrl-RS"/>
        </w:rPr>
      </w:pPr>
    </w:p>
    <w:p w:rsidR="00CA3660" w:rsidRPr="0059711F" w:rsidRDefault="00CA3660" w:rsidP="00CA3660">
      <w:pPr>
        <w:jc w:val="center"/>
        <w:outlineLvl w:val="0"/>
        <w:rPr>
          <w:noProof/>
        </w:rPr>
      </w:pPr>
      <w:r w:rsidRPr="0059711F">
        <w:rPr>
          <w:b/>
          <w:noProof/>
        </w:rPr>
        <w:t>Члан 1.</w:t>
      </w:r>
    </w:p>
    <w:p w:rsidR="00CA3660" w:rsidRPr="00C56D23" w:rsidRDefault="00CA3660" w:rsidP="00CA3660">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FB740D">
        <w:rPr>
          <w:b/>
          <w:noProof/>
          <w:lang w:val="sr-Cyrl-RS"/>
        </w:rPr>
        <w:t xml:space="preserve">Сервисирање и </w:t>
      </w:r>
      <w:r w:rsidRPr="00FB740D">
        <w:rPr>
          <w:b/>
          <w:noProof/>
        </w:rPr>
        <w:t>одржавање</w:t>
      </w:r>
      <w:r w:rsidRPr="00FB740D">
        <w:rPr>
          <w:b/>
          <w:noProof/>
          <w:lang w:val="sr-Cyrl-RS"/>
        </w:rPr>
        <w:t xml:space="preserve"> свих пумпи и електромотора, за потребе Клиничког центра Војводине</w:t>
      </w:r>
      <w:r>
        <w:rPr>
          <w:b/>
          <w:noProof/>
          <w:lang w:val="sr-Cyrl-RS"/>
        </w:rPr>
        <w:t xml:space="preserve"> </w:t>
      </w:r>
      <w:r w:rsidRPr="008C14FC">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199-15-М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CA3660" w:rsidRPr="0059711F" w:rsidRDefault="00CA3660" w:rsidP="00CA3660">
      <w:pPr>
        <w:ind w:firstLine="720"/>
        <w:jc w:val="both"/>
        <w:rPr>
          <w:noProof/>
        </w:rPr>
      </w:pPr>
    </w:p>
    <w:p w:rsidR="00CA3660" w:rsidRPr="0059711F" w:rsidRDefault="00CA3660" w:rsidP="00CA3660">
      <w:pPr>
        <w:jc w:val="center"/>
        <w:outlineLvl w:val="0"/>
        <w:rPr>
          <w:noProof/>
        </w:rPr>
      </w:pPr>
      <w:r w:rsidRPr="0059711F">
        <w:rPr>
          <w:b/>
          <w:noProof/>
        </w:rPr>
        <w:t>Члан 2.</w:t>
      </w:r>
    </w:p>
    <w:p w:rsidR="00CA3660" w:rsidRPr="00AE1407" w:rsidRDefault="00CA3660" w:rsidP="00CA3660">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CA3660" w:rsidRPr="008E49CA" w:rsidRDefault="00CA3660" w:rsidP="00CA3660">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CA3660" w:rsidRPr="008E49CA" w:rsidRDefault="00CA3660" w:rsidP="00CA3660">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CA3660" w:rsidRPr="009A3F16" w:rsidRDefault="00CA3660" w:rsidP="00CA3660">
      <w:pPr>
        <w:rPr>
          <w:noProof/>
          <w:lang w:val="sr-Cyrl-RS"/>
        </w:rPr>
      </w:pPr>
    </w:p>
    <w:p w:rsidR="00CA3660" w:rsidRDefault="00CA3660" w:rsidP="00CA3660">
      <w:pPr>
        <w:jc w:val="center"/>
        <w:outlineLvl w:val="0"/>
        <w:rPr>
          <w:b/>
          <w:noProof/>
          <w:lang w:val="sr-Cyrl-RS"/>
        </w:rPr>
      </w:pPr>
      <w:r w:rsidRPr="0059711F">
        <w:rPr>
          <w:b/>
          <w:noProof/>
        </w:rPr>
        <w:t>Члан 3.</w:t>
      </w:r>
    </w:p>
    <w:p w:rsidR="00CA3660" w:rsidRPr="00C56D23" w:rsidRDefault="00CA3660" w:rsidP="00CA3660">
      <w:pPr>
        <w:pStyle w:val="Footer"/>
        <w:jc w:val="both"/>
        <w:rPr>
          <w:b/>
          <w:noProof/>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 xml:space="preserve">услугу </w:t>
      </w:r>
      <w:r w:rsidRPr="00C56D23">
        <w:rPr>
          <w:noProof/>
          <w:lang w:val="sr-Cyrl-RS"/>
        </w:rPr>
        <w:t xml:space="preserve">сервисирања и </w:t>
      </w:r>
      <w:r w:rsidRPr="00C56D23">
        <w:rPr>
          <w:noProof/>
        </w:rPr>
        <w:t>одржавањ</w:t>
      </w:r>
      <w:r w:rsidRPr="00C56D23">
        <w:rPr>
          <w:noProof/>
          <w:lang w:val="sr-Cyrl-RS"/>
        </w:rPr>
        <w:t>а</w:t>
      </w:r>
      <w:r>
        <w:rPr>
          <w:noProof/>
          <w:lang w:val="sr-Cyrl-RS"/>
        </w:rPr>
        <w:t xml:space="preserve"> свих пумпи и електромотора </w:t>
      </w:r>
      <w:r w:rsidRPr="00C56D23">
        <w:rPr>
          <w:noProof/>
          <w:lang w:val="sr-Cyrl-RS"/>
        </w:rPr>
        <w:t>за потребе Клиничког центра Војводине</w:t>
      </w:r>
      <w:r>
        <w:rPr>
          <w:noProof/>
          <w:lang w:val="sr-Cyrl-RS"/>
        </w:rPr>
        <w:t xml:space="preserve">, односно </w:t>
      </w:r>
      <w:r>
        <w:rPr>
          <w:rFonts w:eastAsia="Calibri"/>
          <w:lang w:val="sr-Cyrl-RS"/>
        </w:rPr>
        <w:t>с</w:t>
      </w:r>
      <w:r w:rsidRPr="002464B2">
        <w:rPr>
          <w:rFonts w:eastAsia="Calibri"/>
        </w:rPr>
        <w:t>ервисирање и поправк</w:t>
      </w:r>
      <w:r>
        <w:rPr>
          <w:rFonts w:eastAsia="Calibri"/>
          <w:lang w:val="sr-Cyrl-RS"/>
        </w:rPr>
        <w:t>у</w:t>
      </w:r>
      <w:r w:rsidRPr="00C56D23">
        <w:rPr>
          <w:rFonts w:eastAsia="Calibri"/>
        </w:rPr>
        <w:t xml:space="preserve"> </w:t>
      </w:r>
      <w:r w:rsidRPr="00A91BDF">
        <w:rPr>
          <w:rFonts w:eastAsia="Calibri"/>
        </w:rPr>
        <w:t>електромотора</w:t>
      </w:r>
      <w:r>
        <w:rPr>
          <w:rFonts w:eastAsia="Calibri"/>
          <w:lang w:val="sr-Cyrl-RS"/>
        </w:rPr>
        <w:t xml:space="preserve"> и </w:t>
      </w:r>
      <w:r w:rsidRPr="002464B2">
        <w:rPr>
          <w:rFonts w:eastAsia="Calibri"/>
        </w:rPr>
        <w:t xml:space="preserve"> </w:t>
      </w:r>
      <w:r>
        <w:rPr>
          <w:lang w:val="sr-Cyrl-RS"/>
        </w:rPr>
        <w:t>р</w:t>
      </w:r>
      <w:r>
        <w:t>емонт пумп</w:t>
      </w:r>
      <w:r>
        <w:rPr>
          <w:lang w:val="sr-Cyrl-RS"/>
        </w:rPr>
        <w:t>и,</w:t>
      </w:r>
      <w:r>
        <w:rPr>
          <w:noProof/>
          <w:lang w:val="sr-Cyrl-RS"/>
        </w:rPr>
        <w:t xml:space="preserve"> 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CA3660" w:rsidRPr="00DF6F78" w:rsidRDefault="00CA3660" w:rsidP="00CA3660">
      <w:pPr>
        <w:ind w:firstLine="708"/>
        <w:jc w:val="both"/>
        <w:rPr>
          <w:noProof/>
          <w:lang w:val="sr-Cyrl-RS"/>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72</w:t>
      </w:r>
      <w:r w:rsidRPr="00A3467B">
        <w:rPr>
          <w:i/>
          <w:noProof/>
          <w:lang w:val="sr-Cyrl-RS"/>
        </w:rPr>
        <w:t xml:space="preserve"> часа)</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Pr>
          <w:i/>
          <w:noProof/>
          <w:lang w:val="sr-Cyrl-RS"/>
        </w:rPr>
        <w:t>најдуже 8 дана</w:t>
      </w:r>
      <w:r w:rsidRPr="00A3467B">
        <w:rPr>
          <w:i/>
          <w:noProof/>
          <w:lang w:val="sr-Cyrl-RS"/>
        </w:rPr>
        <w:t xml:space="preserve">) </w:t>
      </w:r>
      <w:r w:rsidRPr="00A3467B">
        <w:rPr>
          <w:noProof/>
          <w:lang w:val="sr-Cyrl-RS"/>
        </w:rPr>
        <w:t xml:space="preserve">од дана одазивања на </w:t>
      </w:r>
      <w:r>
        <w:rPr>
          <w:noProof/>
          <w:lang w:val="sr-Cyrl-RS"/>
        </w:rPr>
        <w:t xml:space="preserve">захтев наручиоца, односно у року од </w:t>
      </w:r>
      <w:r w:rsidRPr="007A37E9">
        <w:rPr>
          <w:i/>
          <w:noProof/>
          <w:lang w:val="sr-Cyrl-RS"/>
        </w:rPr>
        <w:t>________(најдуже 48 часова)</w:t>
      </w:r>
      <w:r>
        <w:rPr>
          <w:noProof/>
          <w:lang w:val="sr-Cyrl-RS"/>
        </w:rPr>
        <w:t xml:space="preserve"> </w:t>
      </w:r>
      <w:r w:rsidRPr="00DF6F78">
        <w:rPr>
          <w:noProof/>
        </w:rPr>
        <w:t>у с</w:t>
      </w:r>
      <w:r>
        <w:rPr>
          <w:noProof/>
        </w:rPr>
        <w:t>лучајевима хитних интервенција</w:t>
      </w:r>
      <w:r>
        <w:rPr>
          <w:noProof/>
          <w:lang w:val="sr-Cyrl-RS"/>
        </w:rPr>
        <w:t>.</w:t>
      </w:r>
    </w:p>
    <w:p w:rsidR="00CA3660" w:rsidRPr="00D67DAA" w:rsidRDefault="00CA3660" w:rsidP="00CA3660">
      <w:pPr>
        <w:ind w:firstLine="708"/>
        <w:jc w:val="both"/>
        <w:rPr>
          <w:iCs/>
          <w:lang w:val="sr-Cyrl-RS"/>
        </w:rPr>
      </w:pPr>
      <w:r w:rsidRPr="0059711F">
        <w:rPr>
          <w:noProof/>
        </w:rPr>
        <w:lastRenderedPageBreak/>
        <w:t xml:space="preserve">Добављач </w:t>
      </w:r>
      <w:r>
        <w:rPr>
          <w:noProof/>
          <w:lang w:val="sr-Cyrl-RS"/>
        </w:rPr>
        <w:t>даје</w:t>
      </w:r>
      <w:r w:rsidRPr="0059711F">
        <w:rPr>
          <w:noProof/>
        </w:rPr>
        <w:t xml:space="preserve"> </w:t>
      </w:r>
      <w:r>
        <w:rPr>
          <w:noProof/>
        </w:rPr>
        <w:t xml:space="preserve">гарантни рок </w:t>
      </w:r>
      <w:r>
        <w:rPr>
          <w:noProof/>
          <w:lang w:val="sr-Cyrl-RS"/>
        </w:rPr>
        <w:t xml:space="preserve">за извршену услугу која је предмет овог уговора </w:t>
      </w:r>
      <w:r>
        <w:rPr>
          <w:iCs/>
          <w:lang w:val="sr-Cyrl-RS"/>
        </w:rPr>
        <w:t>и</w:t>
      </w:r>
      <w:r w:rsidRPr="007C6125">
        <w:rPr>
          <w:iCs/>
        </w:rPr>
        <w:t xml:space="preserve"> уграђене резервне делове </w:t>
      </w:r>
      <w:r>
        <w:rPr>
          <w:noProof/>
          <w:lang w:val="sr-Cyrl-RS"/>
        </w:rPr>
        <w:t>______(</w:t>
      </w:r>
      <w:r w:rsidRPr="00EF1407">
        <w:rPr>
          <w:i/>
          <w:noProof/>
          <w:lang w:val="sr-Cyrl-RS"/>
        </w:rPr>
        <w:t xml:space="preserve"> </w:t>
      </w:r>
      <w:r>
        <w:rPr>
          <w:i/>
          <w:noProof/>
          <w:lang w:val="sr-Cyrl-RS"/>
        </w:rPr>
        <w:t>најмање 12 месеци</w:t>
      </w:r>
      <w:r>
        <w:rPr>
          <w:noProof/>
          <w:lang w:val="sr-Cyrl-RS"/>
        </w:rPr>
        <w:t>) од дана извршења услуге, односно од</w:t>
      </w:r>
      <w:r w:rsidRPr="00D92D2F">
        <w:rPr>
          <w:iCs/>
        </w:rPr>
        <w:t xml:space="preserve"> момента извршене уградње.</w:t>
      </w:r>
      <w:r w:rsidRPr="00071934">
        <w:rPr>
          <w:iCs/>
        </w:rPr>
        <w:t xml:space="preserve"> </w:t>
      </w:r>
    </w:p>
    <w:p w:rsidR="00CA3660" w:rsidRPr="00F848EB" w:rsidRDefault="00CA3660" w:rsidP="00CA3660">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w:t>
      </w:r>
      <w:r>
        <w:rPr>
          <w:noProof/>
          <w:lang w:val="sr-Cyrl-RS"/>
        </w:rPr>
        <w:t>,</w:t>
      </w:r>
      <w:r w:rsidRPr="00BE08A6">
        <w:rPr>
          <w:noProof/>
        </w:rPr>
        <w:t xml:space="preserve">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A3660" w:rsidRDefault="00CA3660" w:rsidP="00CA3660">
      <w:pPr>
        <w:tabs>
          <w:tab w:val="center" w:pos="4536"/>
          <w:tab w:val="left" w:pos="5644"/>
        </w:tabs>
        <w:outlineLvl w:val="0"/>
        <w:rPr>
          <w:b/>
          <w:noProof/>
          <w:lang w:val="sr-Cyrl-RS"/>
        </w:rPr>
      </w:pPr>
    </w:p>
    <w:p w:rsidR="00CA3660" w:rsidRPr="007F3453" w:rsidRDefault="00CA3660" w:rsidP="00CA3660">
      <w:pPr>
        <w:tabs>
          <w:tab w:val="center" w:pos="4536"/>
          <w:tab w:val="left" w:pos="5644"/>
        </w:tabs>
        <w:outlineLvl w:val="0"/>
        <w:rPr>
          <w:noProof/>
          <w:lang w:val="sr-Cyrl-RS"/>
        </w:rPr>
      </w:pPr>
      <w:r>
        <w:rPr>
          <w:b/>
          <w:noProof/>
        </w:rPr>
        <w:tab/>
      </w:r>
      <w:r w:rsidRPr="0059711F">
        <w:rPr>
          <w:b/>
          <w:noProof/>
        </w:rPr>
        <w:t>Члан 4.</w:t>
      </w:r>
      <w:r>
        <w:rPr>
          <w:b/>
          <w:noProof/>
        </w:rPr>
        <w:tab/>
      </w:r>
    </w:p>
    <w:p w:rsidR="00CA3660" w:rsidRPr="00C35E43" w:rsidRDefault="00CA3660" w:rsidP="00CA3660">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CA3660" w:rsidRPr="004659D7" w:rsidRDefault="00CA3660" w:rsidP="00CA3660">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A3660" w:rsidRPr="00820F0C" w:rsidRDefault="00CA3660" w:rsidP="00CA3660">
      <w:pPr>
        <w:ind w:firstLine="720"/>
        <w:jc w:val="both"/>
        <w:rPr>
          <w:bCs/>
          <w:noProof/>
          <w:lang w:val="sr-Cyrl-RS"/>
        </w:rPr>
      </w:pPr>
    </w:p>
    <w:p w:rsidR="00CA3660" w:rsidRDefault="00CA3660" w:rsidP="00CA3660">
      <w:pPr>
        <w:jc w:val="center"/>
        <w:outlineLvl w:val="0"/>
        <w:rPr>
          <w:b/>
          <w:noProof/>
          <w:lang w:val="sr-Cyrl-RS"/>
        </w:rPr>
      </w:pPr>
      <w:r w:rsidRPr="0059711F">
        <w:rPr>
          <w:b/>
          <w:noProof/>
        </w:rPr>
        <w:t>Члан 5.</w:t>
      </w:r>
    </w:p>
    <w:p w:rsidR="00CA3660" w:rsidRPr="00071934" w:rsidRDefault="00CA3660" w:rsidP="00CA3660">
      <w:pPr>
        <w:ind w:firstLine="708"/>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Pr>
          <w:iCs/>
          <w:lang w:val="sr-Cyrl-RS"/>
        </w:rPr>
        <w:t>из члана 8. овог уговора</w:t>
      </w:r>
      <w:r w:rsidRPr="00071934">
        <w:rPr>
          <w:iCs/>
        </w:rPr>
        <w:t xml:space="preserve"> којим се верификује квалитет извршених услуга односно испорука резервног дела. </w:t>
      </w:r>
    </w:p>
    <w:p w:rsidR="00CA3660" w:rsidRPr="000F1F4A" w:rsidRDefault="00CA3660" w:rsidP="00CA3660">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w:t>
      </w:r>
      <w:r w:rsidRPr="006F1E05">
        <w:rPr>
          <w:iCs/>
        </w:rPr>
        <w:t xml:space="preserve"> </w:t>
      </w:r>
      <w:r>
        <w:rPr>
          <w:iCs/>
        </w:rPr>
        <w:t>за извршене услуге</w:t>
      </w:r>
      <w:r>
        <w:rPr>
          <w:iCs/>
          <w:lang w:val="sr-Cyrl-RS"/>
        </w:rPr>
        <w:t xml:space="preserve"> и </w:t>
      </w:r>
      <w:r>
        <w:rPr>
          <w:iCs/>
        </w:rPr>
        <w:t>испору</w:t>
      </w:r>
      <w:r>
        <w:rPr>
          <w:iCs/>
          <w:lang w:val="sr-Cyrl-RS"/>
        </w:rPr>
        <w:t>чене</w:t>
      </w:r>
      <w:r>
        <w:rPr>
          <w:iCs/>
        </w:rPr>
        <w:t xml:space="preserve"> резервн</w:t>
      </w:r>
      <w:r>
        <w:rPr>
          <w:iCs/>
          <w:lang w:val="sr-Cyrl-RS"/>
        </w:rPr>
        <w:t>е</w:t>
      </w:r>
      <w:r>
        <w:rPr>
          <w:iCs/>
        </w:rPr>
        <w:t xml:space="preserve"> дела</w:t>
      </w:r>
      <w:r>
        <w:rPr>
          <w:iCs/>
          <w:lang w:val="sr-Cyrl-RS"/>
        </w:rPr>
        <w:t>ове,</w:t>
      </w:r>
      <w:r w:rsidRPr="00071934">
        <w:rPr>
          <w:iCs/>
        </w:rPr>
        <w:t xml:space="preserve"> </w:t>
      </w:r>
      <w:r>
        <w:rPr>
          <w:noProof/>
          <w:lang w:val="sr-Cyrl-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CA3660" w:rsidRDefault="00CA3660" w:rsidP="00CA3660">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CA3660" w:rsidRPr="00BA40A3" w:rsidRDefault="00CA3660" w:rsidP="00CA3660">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A3660" w:rsidRPr="00D67DAA" w:rsidRDefault="00CA3660" w:rsidP="00CA3660">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CA3660" w:rsidRPr="00BE1020" w:rsidRDefault="00CA3660" w:rsidP="00CA3660">
      <w:pPr>
        <w:jc w:val="both"/>
        <w:rPr>
          <w:bCs/>
          <w:noProof/>
          <w:lang w:val="sr-Cyrl-RS"/>
        </w:rPr>
      </w:pPr>
    </w:p>
    <w:p w:rsidR="00CA3660" w:rsidRPr="0059711F" w:rsidRDefault="00CA3660" w:rsidP="00CA3660">
      <w:pPr>
        <w:jc w:val="center"/>
        <w:outlineLvl w:val="0"/>
        <w:rPr>
          <w:noProof/>
          <w:lang w:val="sr-Cyrl-CS"/>
        </w:rPr>
      </w:pPr>
      <w:r w:rsidRPr="0059711F">
        <w:rPr>
          <w:b/>
          <w:noProof/>
          <w:lang w:val="en-US"/>
        </w:rPr>
        <w:t>Члан 6.</w:t>
      </w:r>
    </w:p>
    <w:p w:rsidR="00CA3660" w:rsidRPr="0059711F" w:rsidRDefault="00CA3660" w:rsidP="00CA3660">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CA3660" w:rsidRPr="00A42307" w:rsidRDefault="00CA3660" w:rsidP="00CA3660">
      <w:pPr>
        <w:pStyle w:val="ListParagraph"/>
        <w:numPr>
          <w:ilvl w:val="0"/>
          <w:numId w:val="33"/>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A3660" w:rsidRPr="00D67DAA" w:rsidRDefault="00CA3660" w:rsidP="00CA3660">
      <w:pPr>
        <w:pStyle w:val="ListParagraph"/>
        <w:numPr>
          <w:ilvl w:val="0"/>
          <w:numId w:val="33"/>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A3660" w:rsidRPr="00B03DCD" w:rsidRDefault="00CA3660" w:rsidP="00CA3660">
      <w:pPr>
        <w:ind w:firstLine="720"/>
        <w:jc w:val="both"/>
        <w:rPr>
          <w:b/>
          <w:noProof/>
          <w:lang w:val="sr-Cyrl-RS"/>
        </w:rPr>
      </w:pPr>
    </w:p>
    <w:p w:rsidR="00CA3660" w:rsidRPr="0059711F" w:rsidRDefault="00CA3660" w:rsidP="00CA3660">
      <w:pPr>
        <w:jc w:val="center"/>
        <w:outlineLvl w:val="0"/>
        <w:rPr>
          <w:noProof/>
        </w:rPr>
      </w:pPr>
      <w:r w:rsidRPr="0059711F">
        <w:rPr>
          <w:b/>
          <w:noProof/>
        </w:rPr>
        <w:lastRenderedPageBreak/>
        <w:t>Члан 7.</w:t>
      </w:r>
    </w:p>
    <w:p w:rsidR="00CA3660" w:rsidRPr="0059711F" w:rsidRDefault="00CA3660" w:rsidP="00CA3660">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CA3660" w:rsidRPr="0059711F" w:rsidRDefault="00CA3660" w:rsidP="00CA3660">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CA3660" w:rsidRDefault="00CA3660" w:rsidP="00CA3660">
      <w:pPr>
        <w:ind w:firstLine="720"/>
        <w:jc w:val="both"/>
        <w:rPr>
          <w:noProof/>
          <w:lang w:val="sr-Cyrl-RS"/>
        </w:rPr>
      </w:pPr>
      <w:r w:rsidRPr="0059711F">
        <w:rPr>
          <w:noProof/>
        </w:rPr>
        <w:t>- да овај уговор остави на снази и да уговорену цену умањи за 10%</w:t>
      </w:r>
    </w:p>
    <w:p w:rsidR="00CA3660" w:rsidRPr="00D47F47" w:rsidRDefault="00CA3660" w:rsidP="00CA3660">
      <w:pPr>
        <w:ind w:firstLine="720"/>
        <w:jc w:val="both"/>
        <w:rPr>
          <w:noProof/>
          <w:lang w:val="sr-Cyrl-RS"/>
        </w:rPr>
      </w:pPr>
    </w:p>
    <w:p w:rsidR="00CA3660" w:rsidRPr="0059711F" w:rsidRDefault="00CA3660" w:rsidP="00CA3660">
      <w:pPr>
        <w:jc w:val="center"/>
        <w:outlineLvl w:val="0"/>
        <w:rPr>
          <w:noProof/>
        </w:rPr>
      </w:pPr>
      <w:r w:rsidRPr="0059711F">
        <w:rPr>
          <w:b/>
          <w:noProof/>
        </w:rPr>
        <w:t>Члан 8.</w:t>
      </w:r>
    </w:p>
    <w:p w:rsidR="00CA3660" w:rsidRPr="00EA78B7" w:rsidRDefault="00CA3660" w:rsidP="00CA3660">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CA3660" w:rsidRPr="00EA78B7" w:rsidRDefault="00CA3660" w:rsidP="00CA3660">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A3660" w:rsidRDefault="00CA3660" w:rsidP="00CA3660">
      <w:pPr>
        <w:jc w:val="center"/>
        <w:outlineLvl w:val="0"/>
        <w:rPr>
          <w:noProof/>
          <w:lang w:val="sr-Cyrl-RS"/>
        </w:rPr>
      </w:pPr>
    </w:p>
    <w:p w:rsidR="00CA3660" w:rsidRPr="0059711F" w:rsidRDefault="00CA3660" w:rsidP="00CA3660">
      <w:pPr>
        <w:jc w:val="center"/>
        <w:outlineLvl w:val="0"/>
        <w:rPr>
          <w:noProof/>
          <w:lang w:val="sr-Cyrl-CS"/>
        </w:rPr>
      </w:pPr>
      <w:r w:rsidRPr="0059711F">
        <w:rPr>
          <w:b/>
          <w:noProof/>
        </w:rPr>
        <w:t>Члан 9.</w:t>
      </w:r>
    </w:p>
    <w:p w:rsidR="00CA3660" w:rsidRPr="0059711F" w:rsidRDefault="00CA3660" w:rsidP="00CA3660">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CA3660" w:rsidRPr="0059711F" w:rsidRDefault="00CA3660" w:rsidP="00CA3660">
      <w:pPr>
        <w:rPr>
          <w:noProof/>
        </w:rPr>
      </w:pPr>
    </w:p>
    <w:p w:rsidR="00CA3660" w:rsidRPr="0059711F" w:rsidRDefault="00CA3660" w:rsidP="00CA3660">
      <w:pPr>
        <w:jc w:val="center"/>
        <w:outlineLvl w:val="0"/>
        <w:rPr>
          <w:noProof/>
        </w:rPr>
      </w:pPr>
      <w:r w:rsidRPr="0059711F">
        <w:rPr>
          <w:b/>
          <w:noProof/>
        </w:rPr>
        <w:t>Члан 10.</w:t>
      </w:r>
    </w:p>
    <w:p w:rsidR="00CA3660" w:rsidRPr="0059711F" w:rsidRDefault="00CA3660" w:rsidP="00CA3660">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CA3660" w:rsidRPr="0059711F" w:rsidRDefault="00CA3660" w:rsidP="00CA3660">
      <w:pPr>
        <w:rPr>
          <w:noProof/>
        </w:rPr>
      </w:pPr>
    </w:p>
    <w:p w:rsidR="00CA3660" w:rsidRPr="0059711F" w:rsidRDefault="00CA3660" w:rsidP="00CA3660">
      <w:pPr>
        <w:jc w:val="center"/>
        <w:outlineLvl w:val="0"/>
        <w:rPr>
          <w:noProof/>
        </w:rPr>
      </w:pPr>
      <w:r w:rsidRPr="0059711F">
        <w:rPr>
          <w:b/>
          <w:noProof/>
        </w:rPr>
        <w:t>Члан 11.</w:t>
      </w:r>
    </w:p>
    <w:p w:rsidR="00CA3660" w:rsidRPr="0059711F" w:rsidRDefault="00CA3660" w:rsidP="00CA3660">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A3660" w:rsidRPr="0059711F" w:rsidRDefault="00CA3660" w:rsidP="00CA3660">
      <w:pPr>
        <w:ind w:firstLine="720"/>
        <w:jc w:val="both"/>
        <w:rPr>
          <w:noProof/>
        </w:rPr>
      </w:pPr>
    </w:p>
    <w:p w:rsidR="00CA3660" w:rsidRPr="0059711F" w:rsidRDefault="00CA3660" w:rsidP="00CA3660">
      <w:pPr>
        <w:jc w:val="center"/>
        <w:outlineLvl w:val="0"/>
        <w:rPr>
          <w:noProof/>
        </w:rPr>
      </w:pPr>
      <w:r w:rsidRPr="0059711F">
        <w:rPr>
          <w:b/>
          <w:noProof/>
        </w:rPr>
        <w:t>Члан 12.</w:t>
      </w:r>
    </w:p>
    <w:p w:rsidR="00CA3660" w:rsidRPr="0059711F" w:rsidRDefault="00CA3660" w:rsidP="00CA3660">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CA3660" w:rsidRPr="0059711F" w:rsidRDefault="00CA3660" w:rsidP="00CA3660">
      <w:pPr>
        <w:rPr>
          <w:noProof/>
          <w:highlight w:val="yellow"/>
        </w:rPr>
      </w:pPr>
    </w:p>
    <w:p w:rsidR="00CA3660" w:rsidRDefault="00CA3660" w:rsidP="00CA3660">
      <w:pPr>
        <w:ind w:firstLine="741"/>
        <w:jc w:val="both"/>
        <w:rPr>
          <w:noProof/>
        </w:rPr>
      </w:pPr>
    </w:p>
    <w:p w:rsidR="00CA3660" w:rsidRPr="00CC1FF7" w:rsidRDefault="00CA3660" w:rsidP="00CA366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A3660" w:rsidRPr="002D5B2C" w:rsidTr="00D47BB3">
        <w:trPr>
          <w:trHeight w:val="347"/>
        </w:trPr>
        <w:tc>
          <w:tcPr>
            <w:tcW w:w="3216" w:type="dxa"/>
            <w:vAlign w:val="center"/>
          </w:tcPr>
          <w:p w:rsidR="00CA3660" w:rsidRPr="002D5B2C" w:rsidRDefault="00CA3660" w:rsidP="00D47BB3">
            <w:pPr>
              <w:jc w:val="center"/>
              <w:rPr>
                <w:noProof/>
              </w:rPr>
            </w:pPr>
            <w:r>
              <w:rPr>
                <w:noProof/>
              </w:rPr>
              <w:t>ЗА ДОБАВЉ</w:t>
            </w:r>
            <w:r w:rsidRPr="002D5B2C">
              <w:rPr>
                <w:noProof/>
              </w:rPr>
              <w:t>АЧА:</w:t>
            </w:r>
          </w:p>
        </w:tc>
        <w:tc>
          <w:tcPr>
            <w:tcW w:w="2279" w:type="dxa"/>
          </w:tcPr>
          <w:p w:rsidR="00CA3660" w:rsidRPr="002D5B2C" w:rsidRDefault="00CA3660" w:rsidP="00D47BB3">
            <w:pPr>
              <w:jc w:val="center"/>
              <w:rPr>
                <w:noProof/>
              </w:rPr>
            </w:pPr>
          </w:p>
        </w:tc>
        <w:tc>
          <w:tcPr>
            <w:tcW w:w="3827" w:type="dxa"/>
            <w:vAlign w:val="center"/>
          </w:tcPr>
          <w:p w:rsidR="00CA3660" w:rsidRPr="002D5B2C" w:rsidRDefault="00CA3660" w:rsidP="00D47BB3">
            <w:pPr>
              <w:jc w:val="center"/>
              <w:rPr>
                <w:noProof/>
              </w:rPr>
            </w:pPr>
            <w:r w:rsidRPr="002D5B2C">
              <w:rPr>
                <w:noProof/>
              </w:rPr>
              <w:t>ЗА НАРУЧИОЦА:</w:t>
            </w:r>
          </w:p>
        </w:tc>
      </w:tr>
      <w:tr w:rsidR="00CA3660" w:rsidRPr="002D5B2C" w:rsidTr="00D47BB3">
        <w:trPr>
          <w:trHeight w:val="359"/>
        </w:trPr>
        <w:tc>
          <w:tcPr>
            <w:tcW w:w="3216" w:type="dxa"/>
            <w:vAlign w:val="center"/>
          </w:tcPr>
          <w:p w:rsidR="00CA3660" w:rsidRPr="002D5B2C" w:rsidRDefault="00CA3660" w:rsidP="00D47BB3">
            <w:pPr>
              <w:jc w:val="center"/>
              <w:rPr>
                <w:noProof/>
              </w:rPr>
            </w:pPr>
            <w:r w:rsidRPr="002D5B2C">
              <w:rPr>
                <w:noProof/>
              </w:rPr>
              <w:t>ДИРЕКТОР</w:t>
            </w:r>
          </w:p>
        </w:tc>
        <w:tc>
          <w:tcPr>
            <w:tcW w:w="2279" w:type="dxa"/>
          </w:tcPr>
          <w:p w:rsidR="00CA3660" w:rsidRPr="002D5B2C" w:rsidRDefault="00CA3660" w:rsidP="00D47BB3">
            <w:pPr>
              <w:jc w:val="center"/>
              <w:rPr>
                <w:noProof/>
              </w:rPr>
            </w:pPr>
          </w:p>
        </w:tc>
        <w:tc>
          <w:tcPr>
            <w:tcW w:w="3827" w:type="dxa"/>
            <w:vAlign w:val="center"/>
          </w:tcPr>
          <w:p w:rsidR="00CA3660" w:rsidRPr="002D5B2C" w:rsidRDefault="00CA3660" w:rsidP="00D47BB3">
            <w:pPr>
              <w:jc w:val="center"/>
              <w:rPr>
                <w:noProof/>
              </w:rPr>
            </w:pPr>
            <w:r w:rsidRPr="002D5B2C">
              <w:rPr>
                <w:noProof/>
              </w:rPr>
              <w:t>ДИРЕКТОР</w:t>
            </w:r>
          </w:p>
        </w:tc>
      </w:tr>
      <w:tr w:rsidR="00CA3660" w:rsidRPr="002D5B2C" w:rsidTr="00D47BB3">
        <w:trPr>
          <w:trHeight w:val="347"/>
        </w:trPr>
        <w:tc>
          <w:tcPr>
            <w:tcW w:w="3216" w:type="dxa"/>
            <w:vAlign w:val="bottom"/>
          </w:tcPr>
          <w:p w:rsidR="00CA3660" w:rsidRPr="00CC1FF7" w:rsidRDefault="00CA3660" w:rsidP="00D47BB3">
            <w:pPr>
              <w:jc w:val="center"/>
              <w:rPr>
                <w:noProof/>
              </w:rPr>
            </w:pPr>
          </w:p>
          <w:p w:rsidR="00CA3660" w:rsidRPr="002D5B2C" w:rsidRDefault="00CA3660" w:rsidP="00D47BB3">
            <w:pPr>
              <w:jc w:val="center"/>
              <w:rPr>
                <w:noProof/>
              </w:rPr>
            </w:pPr>
            <w:r w:rsidRPr="002D5B2C">
              <w:rPr>
                <w:noProof/>
              </w:rPr>
              <w:t>___________________</w:t>
            </w:r>
            <w:r>
              <w:rPr>
                <w:noProof/>
              </w:rPr>
              <w:t>______</w:t>
            </w:r>
          </w:p>
        </w:tc>
        <w:tc>
          <w:tcPr>
            <w:tcW w:w="2279" w:type="dxa"/>
            <w:vAlign w:val="bottom"/>
          </w:tcPr>
          <w:p w:rsidR="00CA3660" w:rsidRPr="002D5B2C" w:rsidRDefault="00CA3660" w:rsidP="00D47BB3">
            <w:pPr>
              <w:jc w:val="both"/>
              <w:rPr>
                <w:noProof/>
              </w:rPr>
            </w:pPr>
          </w:p>
        </w:tc>
        <w:tc>
          <w:tcPr>
            <w:tcW w:w="3827" w:type="dxa"/>
            <w:vAlign w:val="bottom"/>
          </w:tcPr>
          <w:p w:rsidR="00CA3660" w:rsidRPr="002D5B2C" w:rsidRDefault="00CA3660" w:rsidP="00D47BB3">
            <w:pPr>
              <w:jc w:val="center"/>
              <w:rPr>
                <w:noProof/>
              </w:rPr>
            </w:pPr>
            <w:r w:rsidRPr="002D5B2C">
              <w:rPr>
                <w:noProof/>
              </w:rPr>
              <w:t>________________________</w:t>
            </w:r>
            <w:r>
              <w:rPr>
                <w:noProof/>
              </w:rPr>
              <w:t>___</w:t>
            </w:r>
          </w:p>
        </w:tc>
      </w:tr>
      <w:tr w:rsidR="00CA3660" w:rsidRPr="002D5B2C" w:rsidTr="00D47BB3">
        <w:trPr>
          <w:trHeight w:val="359"/>
        </w:trPr>
        <w:tc>
          <w:tcPr>
            <w:tcW w:w="3216" w:type="dxa"/>
            <w:vAlign w:val="center"/>
          </w:tcPr>
          <w:p w:rsidR="00CA3660" w:rsidRPr="002D5B2C" w:rsidRDefault="00CA3660" w:rsidP="00D47BB3">
            <w:pPr>
              <w:jc w:val="center"/>
              <w:rPr>
                <w:i/>
                <w:noProof/>
              </w:rPr>
            </w:pPr>
          </w:p>
        </w:tc>
        <w:tc>
          <w:tcPr>
            <w:tcW w:w="2279" w:type="dxa"/>
          </w:tcPr>
          <w:p w:rsidR="00CA3660" w:rsidRPr="002D5B2C" w:rsidRDefault="00CA3660" w:rsidP="00D47BB3">
            <w:pPr>
              <w:jc w:val="both"/>
              <w:rPr>
                <w:i/>
                <w:noProof/>
              </w:rPr>
            </w:pPr>
          </w:p>
        </w:tc>
        <w:tc>
          <w:tcPr>
            <w:tcW w:w="3827" w:type="dxa"/>
            <w:vAlign w:val="center"/>
          </w:tcPr>
          <w:p w:rsidR="00CA3660" w:rsidRPr="00C10102" w:rsidRDefault="00CA3660" w:rsidP="00D47BB3">
            <w:pPr>
              <w:jc w:val="center"/>
              <w:rPr>
                <w:i/>
                <w:noProof/>
              </w:rPr>
            </w:pPr>
          </w:p>
        </w:tc>
      </w:tr>
    </w:tbl>
    <w:p w:rsidR="00CA3660" w:rsidRPr="00882978" w:rsidRDefault="00CA3660" w:rsidP="00CA3660">
      <w:pPr>
        <w:rPr>
          <w:noProof/>
          <w:lang w:val="sr-Cyrl-RS"/>
        </w:rPr>
      </w:pPr>
    </w:p>
    <w:p w:rsidR="00573C8A" w:rsidRDefault="00573C8A" w:rsidP="007B663B">
      <w:pPr>
        <w:rPr>
          <w:noProof/>
          <w:lang w:val="sr-Cyrl-RS"/>
        </w:rPr>
      </w:pPr>
    </w:p>
    <w:p w:rsidR="00280A0C" w:rsidRDefault="00280A0C" w:rsidP="007B663B">
      <w:pPr>
        <w:rPr>
          <w:noProof/>
          <w:lang w:val="sr-Cyrl-RS"/>
        </w:rPr>
      </w:pPr>
    </w:p>
    <w:p w:rsidR="00280A0C" w:rsidRDefault="00280A0C" w:rsidP="007B663B">
      <w:pPr>
        <w:rPr>
          <w:noProof/>
          <w:lang w:val="sr-Cyrl-RS"/>
        </w:rPr>
      </w:pPr>
    </w:p>
    <w:p w:rsidR="00280A0C" w:rsidRDefault="00280A0C" w:rsidP="007B663B">
      <w:pPr>
        <w:rPr>
          <w:noProof/>
          <w:lang w:val="sr-Cyrl-RS"/>
        </w:rPr>
      </w:pPr>
    </w:p>
    <w:p w:rsidR="00280A0C" w:rsidRDefault="00280A0C" w:rsidP="007B663B">
      <w:pPr>
        <w:rPr>
          <w:noProof/>
          <w:lang w:val="sr-Cyrl-RS"/>
        </w:rPr>
      </w:pPr>
    </w:p>
    <w:p w:rsidR="00280A0C" w:rsidRDefault="00280A0C" w:rsidP="007B663B">
      <w:pPr>
        <w:rPr>
          <w:noProof/>
          <w:lang w:val="sr-Cyrl-RS"/>
        </w:rPr>
      </w:pPr>
    </w:p>
    <w:p w:rsidR="00280A0C" w:rsidRDefault="00280A0C" w:rsidP="007B663B">
      <w:pPr>
        <w:rPr>
          <w:noProof/>
          <w:lang w:val="sr-Cyrl-RS"/>
        </w:rPr>
      </w:pPr>
    </w:p>
    <w:p w:rsidR="00280A0C" w:rsidRDefault="00280A0C" w:rsidP="007B663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Pr="00573C8A" w:rsidRDefault="00573C8A" w:rsidP="007B663B">
      <w:pPr>
        <w:rPr>
          <w:noProof/>
          <w:lang w:val="sr-Cyrl-RS"/>
        </w:rPr>
      </w:pPr>
    </w:p>
    <w:p w:rsidR="007B663B" w:rsidRDefault="007B663B" w:rsidP="007B663B">
      <w:pPr>
        <w:rPr>
          <w:noProof/>
        </w:rPr>
      </w:pPr>
    </w:p>
    <w:p w:rsidR="002D5B2C" w:rsidRPr="004D767C" w:rsidRDefault="004D767C" w:rsidP="004D767C">
      <w:pPr>
        <w:tabs>
          <w:tab w:val="left" w:pos="2114"/>
          <w:tab w:val="center" w:pos="4535"/>
        </w:tabs>
        <w:rPr>
          <w:sz w:val="28"/>
          <w:szCs w:val="28"/>
        </w:rPr>
      </w:pPr>
      <w:r w:rsidRPr="004D767C">
        <w:rPr>
          <w:sz w:val="28"/>
          <w:szCs w:val="28"/>
        </w:rPr>
        <w:tab/>
      </w:r>
      <w:r>
        <w:rPr>
          <w:sz w:val="28"/>
          <w:szCs w:val="28"/>
          <w:lang w:val="sr-Cyrl-RS"/>
        </w:rPr>
        <w:t xml:space="preserve">     8. </w:t>
      </w:r>
      <w:r w:rsidR="002D5B2C" w:rsidRPr="004D767C">
        <w:rPr>
          <w:sz w:val="28"/>
          <w:szCs w:val="28"/>
        </w:rPr>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C87C4F">
        <w:rPr>
          <w:lang w:val="sr-Cyrl-RS"/>
        </w:rPr>
        <w:t>С</w:t>
      </w:r>
      <w:r w:rsidR="00C87C4F" w:rsidRPr="00D839D4">
        <w:rPr>
          <w:noProof/>
          <w:lang w:val="sr-Cyrl-RS"/>
        </w:rPr>
        <w:t xml:space="preserve">ервисирање и </w:t>
      </w:r>
      <w:r w:rsidR="00C87C4F" w:rsidRPr="00D839D4">
        <w:rPr>
          <w:noProof/>
        </w:rPr>
        <w:t>одржавање</w:t>
      </w:r>
      <w:r w:rsidR="00C87C4F" w:rsidRPr="00D839D4">
        <w:rPr>
          <w:noProof/>
          <w:lang w:val="sr-Cyrl-RS"/>
        </w:rPr>
        <w:t xml:space="preserve"> свих пумпи и електромотора, за потребе Клиничког центра Војводине</w:t>
      </w:r>
      <w:r w:rsidR="00C87C4F">
        <w:rPr>
          <w:lang w:val="sr-Cyrl-CS"/>
        </w:rPr>
        <w:t xml:space="preserve">, </w:t>
      </w:r>
      <w:r w:rsidR="00A23F31" w:rsidRPr="00AE1407">
        <w:rPr>
          <w:lang w:val="sr-Cyrl-CS"/>
        </w:rPr>
        <w:t>б</w:t>
      </w:r>
      <w:r w:rsidR="00A23F31" w:rsidRPr="00AE1407">
        <w:t xml:space="preserve">р. </w:t>
      </w:r>
      <w:r w:rsidR="00280A0C">
        <w:rPr>
          <w:lang w:val="sr-Cyrl-RS"/>
        </w:rPr>
        <w:t>199-15-М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EA4FE9" w:rsidRDefault="0072089F" w:rsidP="00EF466B">
      <w:pPr>
        <w:pStyle w:val="Heading1"/>
        <w:numPr>
          <w:ilvl w:val="0"/>
          <w:numId w:val="12"/>
        </w:numPr>
        <w:jc w:val="center"/>
        <w:rPr>
          <w:sz w:val="28"/>
          <w:szCs w:val="28"/>
        </w:rPr>
      </w:pPr>
      <w:bookmarkStart w:id="33" w:name="_Toc375826011"/>
      <w:bookmarkStart w:id="34" w:name="_Toc389030818"/>
      <w:bookmarkStart w:id="35" w:name="_Toc389030883"/>
      <w:r w:rsidRPr="00EA4FE9">
        <w:rPr>
          <w:sz w:val="28"/>
          <w:szCs w:val="28"/>
        </w:rPr>
        <w:lastRenderedPageBreak/>
        <w:t>ОБРАЗАЦ ИЗЈАВЕ О ПОШТОВАЊУ ОБАВЕЗА</w:t>
      </w:r>
      <w:bookmarkEnd w:id="33"/>
      <w:bookmarkEnd w:id="34"/>
      <w:bookmarkEnd w:id="35"/>
      <w:r w:rsidR="000C3EB7" w:rsidRPr="00EA4FE9">
        <w:rPr>
          <w:sz w:val="28"/>
          <w:szCs w:val="28"/>
        </w:rPr>
        <w:t xml:space="preserve"> </w:t>
      </w:r>
    </w:p>
    <w:p w:rsidR="0072089F" w:rsidRPr="00AA260C" w:rsidRDefault="0072089F" w:rsidP="00AA260C">
      <w:pPr>
        <w:jc w:val="center"/>
        <w:rPr>
          <w:b/>
          <w:sz w:val="28"/>
          <w:szCs w:val="28"/>
        </w:rPr>
      </w:pPr>
      <w:r w:rsidRPr="00EA4FE9">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C87C4F">
        <w:rPr>
          <w:lang w:val="sr-Cyrl-RS"/>
        </w:rPr>
        <w:t>С</w:t>
      </w:r>
      <w:r w:rsidR="00C87C4F" w:rsidRPr="00D839D4">
        <w:rPr>
          <w:noProof/>
          <w:lang w:val="sr-Cyrl-RS"/>
        </w:rPr>
        <w:t xml:space="preserve">ервисирање и </w:t>
      </w:r>
      <w:r w:rsidR="00C87C4F" w:rsidRPr="00D839D4">
        <w:rPr>
          <w:noProof/>
        </w:rPr>
        <w:t>одржавање</w:t>
      </w:r>
      <w:r w:rsidR="00C87C4F" w:rsidRPr="00D839D4">
        <w:rPr>
          <w:noProof/>
          <w:lang w:val="sr-Cyrl-RS"/>
        </w:rPr>
        <w:t xml:space="preserve"> свих пумпи и електромотора, за потребе Клиничког центра Војводине</w:t>
      </w:r>
      <w:r w:rsidR="00C87C4F">
        <w:rPr>
          <w:lang w:val="sr-Cyrl-CS"/>
        </w:rPr>
        <w:t xml:space="preserve">, </w:t>
      </w:r>
      <w:r w:rsidRPr="00AE1407">
        <w:rPr>
          <w:lang w:val="sr-Cyrl-CS"/>
        </w:rPr>
        <w:t>б</w:t>
      </w:r>
      <w:r w:rsidRPr="00AE1407">
        <w:t xml:space="preserve">р. </w:t>
      </w:r>
      <w:r w:rsidR="00C87C4F">
        <w:rPr>
          <w:lang w:val="sr-Cyrl-RS"/>
        </w:rPr>
        <w:t>199-15-М</w:t>
      </w:r>
      <w:r w:rsidRPr="00AE1407">
        <w:t>,</w:t>
      </w:r>
      <w:r w:rsidRPr="00AE1407">
        <w:rPr>
          <w:bCs/>
          <w:iCs/>
        </w:rPr>
        <w:t xml:space="preserve"> </w:t>
      </w:r>
      <w:r w:rsidR="00EA647C" w:rsidRPr="00AE1407">
        <w:rPr>
          <w:bCs/>
          <w:iCs/>
        </w:rPr>
        <w:t xml:space="preserve">изјављује да је поштовао </w:t>
      </w:r>
      <w:r w:rsidRPr="00AE1407">
        <w:rPr>
          <w:bCs/>
          <w:iCs/>
        </w:rPr>
        <w:t xml:space="preserve">обавезе које произлазе из </w:t>
      </w:r>
      <w:r w:rsidRPr="00EA4FE9">
        <w:rPr>
          <w:bCs/>
          <w:iCs/>
        </w:rPr>
        <w:t xml:space="preserve">важећих прописа о заштити на раду, запошљавању и условима рада, заштити животне средине и </w:t>
      </w:r>
      <w:r w:rsidR="007645CC" w:rsidRPr="00EA4FE9">
        <w:rPr>
          <w:bCs/>
          <w:iCs/>
          <w:lang w:val="sr-Cyrl-RS"/>
        </w:rPr>
        <w:t>да 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EF466B">
      <w:pPr>
        <w:pStyle w:val="Heading1"/>
        <w:numPr>
          <w:ilvl w:val="0"/>
          <w:numId w:val="12"/>
        </w:numPr>
        <w:jc w:val="center"/>
        <w:rPr>
          <w:sz w:val="28"/>
          <w:szCs w:val="28"/>
        </w:rPr>
      </w:pPr>
      <w:bookmarkStart w:id="36" w:name="_Toc375826012"/>
      <w:bookmarkStart w:id="37" w:name="_Toc389030819"/>
      <w:bookmarkStart w:id="38" w:name="_Toc389030884"/>
      <w:r w:rsidRPr="00BC6DD7">
        <w:rPr>
          <w:sz w:val="28"/>
          <w:szCs w:val="28"/>
        </w:rPr>
        <w:lastRenderedPageBreak/>
        <w:t>ОБРАЗАЦ СТРУКТУРЕ ПОНУЂЕНЕ ЦЕНЕ</w:t>
      </w:r>
      <w:bookmarkEnd w:id="36"/>
      <w:bookmarkEnd w:id="37"/>
      <w:bookmarkEnd w:id="3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EF466B">
      <w:pPr>
        <w:pStyle w:val="Heading1"/>
        <w:numPr>
          <w:ilvl w:val="0"/>
          <w:numId w:val="12"/>
        </w:numPr>
        <w:jc w:val="center"/>
        <w:rPr>
          <w:sz w:val="28"/>
          <w:szCs w:val="28"/>
        </w:rPr>
      </w:pPr>
      <w:bookmarkStart w:id="39" w:name="_Toc375826013"/>
      <w:bookmarkStart w:id="40" w:name="_Toc389030820"/>
      <w:bookmarkStart w:id="41" w:name="_Toc389030885"/>
      <w:r w:rsidRPr="00BC6DD7">
        <w:rPr>
          <w:sz w:val="28"/>
          <w:szCs w:val="28"/>
        </w:rPr>
        <w:lastRenderedPageBreak/>
        <w:t>ОБРАЗАЦ ТРОШКОВА ПРИПРЕМЕ ПОНУДЕ</w:t>
      </w:r>
      <w:bookmarkEnd w:id="39"/>
      <w:bookmarkEnd w:id="40"/>
      <w:bookmarkEnd w:id="4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rsidR="002D5B2C" w:rsidRPr="00BC6DD7" w:rsidRDefault="002D5B2C" w:rsidP="00EF466B">
      <w:pPr>
        <w:pStyle w:val="Heading1"/>
        <w:numPr>
          <w:ilvl w:val="0"/>
          <w:numId w:val="12"/>
        </w:numPr>
        <w:jc w:val="center"/>
        <w:rPr>
          <w:sz w:val="28"/>
          <w:szCs w:val="28"/>
        </w:rPr>
      </w:pPr>
      <w:bookmarkStart w:id="42" w:name="_Toc375826014"/>
      <w:bookmarkStart w:id="43" w:name="_Toc389030821"/>
      <w:bookmarkStart w:id="44" w:name="_Toc389030886"/>
      <w:r w:rsidRPr="00BC6DD7">
        <w:rPr>
          <w:sz w:val="28"/>
          <w:szCs w:val="28"/>
        </w:rPr>
        <w:lastRenderedPageBreak/>
        <w:t>ОБРАЗАЦ ПОНУДЕ</w:t>
      </w:r>
      <w:bookmarkEnd w:id="42"/>
      <w:bookmarkEnd w:id="43"/>
      <w:bookmarkEnd w:id="44"/>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C87C4F" w:rsidRDefault="005E2923" w:rsidP="005E2923">
            <w:pPr>
              <w:jc w:val="right"/>
              <w:rPr>
                <w:noProof/>
              </w:rPr>
            </w:pPr>
            <w:r w:rsidRPr="00C87C4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C87C4F" w:rsidRDefault="00C87C4F" w:rsidP="00C87C4F">
            <w:pPr>
              <w:rPr>
                <w:b/>
                <w:noProof/>
              </w:rPr>
            </w:pPr>
            <w:r w:rsidRPr="00C87C4F">
              <w:rPr>
                <w:b/>
                <w:noProof/>
              </w:rPr>
              <w:t>1</w:t>
            </w:r>
            <w:r w:rsidRPr="00C87C4F">
              <w:rPr>
                <w:b/>
                <w:noProof/>
                <w:lang w:val="sr-Cyrl-RS"/>
              </w:rPr>
              <w:t>99</w:t>
            </w:r>
            <w:r w:rsidRPr="00C87C4F">
              <w:rPr>
                <w:b/>
                <w:noProof/>
              </w:rPr>
              <w:t xml:space="preserve">-15-M – </w:t>
            </w:r>
            <w:r>
              <w:rPr>
                <w:b/>
                <w:noProof/>
                <w:lang w:val="sr-Cyrl-RS"/>
              </w:rPr>
              <w:t>С</w:t>
            </w:r>
            <w:r w:rsidRPr="00C87C4F">
              <w:rPr>
                <w:b/>
                <w:noProof/>
                <w:lang w:val="sr-Cyrl-RS"/>
              </w:rPr>
              <w:t xml:space="preserve">ервисирање и </w:t>
            </w:r>
            <w:r w:rsidRPr="00C87C4F">
              <w:rPr>
                <w:b/>
                <w:noProof/>
              </w:rPr>
              <w:t>одржавање</w:t>
            </w:r>
            <w:r w:rsidRPr="00C87C4F">
              <w:rPr>
                <w:b/>
                <w:noProof/>
                <w:lang w:val="sr-Cyrl-RS"/>
              </w:rPr>
              <w:t xml:space="preserve"> свих пумпи и електромотора, за потребе Клиничког центра Војводине</w:t>
            </w:r>
            <w:r>
              <w:rPr>
                <w:b/>
                <w:noProof/>
                <w:lang w:val="sr-Cyrl-RS"/>
              </w:rPr>
              <w:t>.</w:t>
            </w:r>
          </w:p>
        </w:tc>
      </w:tr>
      <w:tr w:rsidR="005E2923" w:rsidRPr="00AE1407" w:rsidTr="005E2923">
        <w:tc>
          <w:tcPr>
            <w:tcW w:w="5245" w:type="dxa"/>
          </w:tcPr>
          <w:p w:rsidR="005E2923" w:rsidRPr="00C87C4F" w:rsidRDefault="005E2923" w:rsidP="005E2923">
            <w:pPr>
              <w:jc w:val="right"/>
              <w:rPr>
                <w:noProof/>
              </w:rPr>
            </w:pPr>
            <w:r w:rsidRPr="00C87C4F">
              <w:rPr>
                <w:noProof/>
              </w:rPr>
              <w:t>Број понуде</w:t>
            </w:r>
          </w:p>
        </w:tc>
        <w:tc>
          <w:tcPr>
            <w:tcW w:w="3402" w:type="dxa"/>
            <w:gridSpan w:val="2"/>
            <w:tcBorders>
              <w:top w:val="inset" w:sz="6" w:space="0" w:color="auto"/>
            </w:tcBorders>
          </w:tcPr>
          <w:p w:rsidR="005E2923" w:rsidRPr="00C87C4F" w:rsidRDefault="005E2923" w:rsidP="005E2923">
            <w:pPr>
              <w:jc w:val="right"/>
              <w:rPr>
                <w:noProof/>
              </w:rPr>
            </w:pPr>
          </w:p>
        </w:tc>
        <w:tc>
          <w:tcPr>
            <w:tcW w:w="2977" w:type="dxa"/>
            <w:tcBorders>
              <w:top w:val="inset" w:sz="6" w:space="0" w:color="auto"/>
            </w:tcBorders>
          </w:tcPr>
          <w:p w:rsidR="005E2923" w:rsidRPr="00C87C4F" w:rsidRDefault="005E2923" w:rsidP="005E2923">
            <w:pPr>
              <w:jc w:val="right"/>
              <w:rPr>
                <w:noProof/>
              </w:rPr>
            </w:pPr>
            <w:r w:rsidRPr="00C87C4F">
              <w:rPr>
                <w:noProof/>
              </w:rPr>
              <w:t>Датум понуде</w:t>
            </w:r>
          </w:p>
        </w:tc>
        <w:tc>
          <w:tcPr>
            <w:tcW w:w="3686" w:type="dxa"/>
            <w:gridSpan w:val="2"/>
            <w:tcBorders>
              <w:top w:val="inset" w:sz="6" w:space="0" w:color="auto"/>
            </w:tcBorders>
          </w:tcPr>
          <w:p w:rsidR="005E2923" w:rsidRPr="00C87C4F" w:rsidRDefault="005E2923" w:rsidP="005E2923">
            <w:pPr>
              <w:jc w:val="right"/>
              <w:rPr>
                <w:b/>
                <w:noProof/>
              </w:rPr>
            </w:pPr>
          </w:p>
        </w:tc>
      </w:tr>
      <w:tr w:rsidR="005E2923" w:rsidRPr="00AE1407" w:rsidTr="005E2923">
        <w:tc>
          <w:tcPr>
            <w:tcW w:w="15310" w:type="dxa"/>
            <w:gridSpan w:val="6"/>
          </w:tcPr>
          <w:p w:rsidR="005E2923" w:rsidRPr="00C87C4F" w:rsidRDefault="005E2923" w:rsidP="005E2923">
            <w:pPr>
              <w:jc w:val="center"/>
              <w:rPr>
                <w:b/>
                <w:noProof/>
              </w:rPr>
            </w:pPr>
            <w:r w:rsidRPr="00C87C4F">
              <w:rPr>
                <w:b/>
                <w:noProof/>
              </w:rPr>
              <w:br w:type="page"/>
              <w:t>Општи подаци о понуђачу</w:t>
            </w:r>
          </w:p>
        </w:tc>
      </w:tr>
      <w:tr w:rsidR="005E2923" w:rsidRPr="00AE1407" w:rsidTr="005E2923">
        <w:tc>
          <w:tcPr>
            <w:tcW w:w="5245" w:type="dxa"/>
          </w:tcPr>
          <w:p w:rsidR="005E2923" w:rsidRPr="00C87C4F" w:rsidRDefault="005E2923" w:rsidP="005E2923">
            <w:pPr>
              <w:rPr>
                <w:b/>
                <w:noProof/>
              </w:rPr>
            </w:pPr>
            <w:r w:rsidRPr="00C87C4F">
              <w:rPr>
                <w:noProof/>
              </w:rPr>
              <w:t>Пословно име или скраћени назив из одговарајућег регистра</w:t>
            </w:r>
          </w:p>
        </w:tc>
        <w:tc>
          <w:tcPr>
            <w:tcW w:w="10065" w:type="dxa"/>
            <w:gridSpan w:val="5"/>
          </w:tcPr>
          <w:p w:rsidR="005E2923" w:rsidRPr="00C87C4F" w:rsidRDefault="005E2923" w:rsidP="005E2923">
            <w:pPr>
              <w:rPr>
                <w:b/>
                <w:noProof/>
              </w:rPr>
            </w:pPr>
          </w:p>
        </w:tc>
      </w:tr>
      <w:tr w:rsidR="005E2923" w:rsidRPr="00AE1407" w:rsidTr="005E2923">
        <w:tc>
          <w:tcPr>
            <w:tcW w:w="5245" w:type="dxa"/>
          </w:tcPr>
          <w:p w:rsidR="005E2923" w:rsidRPr="00C87C4F" w:rsidRDefault="005E2923" w:rsidP="005E2923">
            <w:pPr>
              <w:rPr>
                <w:b/>
                <w:noProof/>
              </w:rPr>
            </w:pPr>
            <w:r w:rsidRPr="00C87C4F">
              <w:rPr>
                <w:noProof/>
              </w:rPr>
              <w:t>Адреса седишта</w:t>
            </w:r>
          </w:p>
        </w:tc>
        <w:tc>
          <w:tcPr>
            <w:tcW w:w="10065" w:type="dxa"/>
            <w:gridSpan w:val="5"/>
          </w:tcPr>
          <w:p w:rsidR="005E2923" w:rsidRPr="00C87C4F" w:rsidRDefault="005E2923" w:rsidP="005E2923">
            <w:pPr>
              <w:rPr>
                <w:b/>
                <w:noProof/>
              </w:rPr>
            </w:pPr>
          </w:p>
        </w:tc>
      </w:tr>
      <w:tr w:rsidR="005E2923" w:rsidRPr="00AE1407" w:rsidTr="005E2923">
        <w:tc>
          <w:tcPr>
            <w:tcW w:w="5245" w:type="dxa"/>
          </w:tcPr>
          <w:p w:rsidR="005E2923" w:rsidRPr="00C87C4F" w:rsidRDefault="005E2923" w:rsidP="005E2923">
            <w:pPr>
              <w:rPr>
                <w:noProof/>
              </w:rPr>
            </w:pPr>
            <w:r w:rsidRPr="00C87C4F">
              <w:rPr>
                <w:noProof/>
              </w:rPr>
              <w:t>Име особе за контакт</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5E2923" w:rsidP="005E2923">
            <w:pPr>
              <w:jc w:val="right"/>
              <w:rPr>
                <w:b/>
                <w:noProof/>
              </w:rPr>
            </w:pPr>
            <w:r w:rsidRPr="00C87C4F">
              <w:rPr>
                <w:noProof/>
              </w:rPr>
              <w:t xml:space="preserve">Матични број </w:t>
            </w:r>
          </w:p>
        </w:tc>
        <w:tc>
          <w:tcPr>
            <w:tcW w:w="3155" w:type="dxa"/>
          </w:tcPr>
          <w:p w:rsidR="005E2923" w:rsidRPr="00C87C4F" w:rsidRDefault="005E2923" w:rsidP="005E2923">
            <w:pPr>
              <w:jc w:val="right"/>
              <w:rPr>
                <w:b/>
                <w:noProof/>
              </w:rPr>
            </w:pPr>
          </w:p>
        </w:tc>
      </w:tr>
      <w:tr w:rsidR="005E2923" w:rsidRPr="00AE1407" w:rsidTr="005E2923">
        <w:tc>
          <w:tcPr>
            <w:tcW w:w="5245" w:type="dxa"/>
          </w:tcPr>
          <w:p w:rsidR="005E2923" w:rsidRPr="00C87C4F" w:rsidRDefault="005E2923" w:rsidP="005E2923">
            <w:pPr>
              <w:rPr>
                <w:b/>
                <w:noProof/>
              </w:rPr>
            </w:pPr>
            <w:r w:rsidRPr="00C87C4F">
              <w:rPr>
                <w:noProof/>
              </w:rPr>
              <w:t>Телефон/факс</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5E2923" w:rsidP="005E2923">
            <w:pPr>
              <w:jc w:val="right"/>
              <w:rPr>
                <w:b/>
                <w:noProof/>
              </w:rPr>
            </w:pPr>
            <w:r w:rsidRPr="00C87C4F">
              <w:rPr>
                <w:noProof/>
              </w:rPr>
              <w:t>Порески идентификациони број</w:t>
            </w:r>
          </w:p>
        </w:tc>
        <w:tc>
          <w:tcPr>
            <w:tcW w:w="3155" w:type="dxa"/>
          </w:tcPr>
          <w:p w:rsidR="005E2923" w:rsidRPr="00C87C4F" w:rsidRDefault="005E2923" w:rsidP="005E2923">
            <w:pPr>
              <w:jc w:val="right"/>
              <w:rPr>
                <w:b/>
                <w:noProof/>
              </w:rPr>
            </w:pPr>
          </w:p>
        </w:tc>
      </w:tr>
      <w:tr w:rsidR="005E2923" w:rsidRPr="00AE1407" w:rsidTr="005E2923">
        <w:tc>
          <w:tcPr>
            <w:tcW w:w="5245" w:type="dxa"/>
          </w:tcPr>
          <w:p w:rsidR="005E2923" w:rsidRPr="00C87C4F" w:rsidRDefault="005E2923" w:rsidP="005E2923">
            <w:pPr>
              <w:rPr>
                <w:b/>
                <w:noProof/>
              </w:rPr>
            </w:pPr>
            <w:r w:rsidRPr="00C87C4F">
              <w:rPr>
                <w:noProof/>
              </w:rPr>
              <w:t>Е-маил</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5E2923" w:rsidP="005E2923">
            <w:pPr>
              <w:jc w:val="right"/>
              <w:rPr>
                <w:noProof/>
              </w:rPr>
            </w:pPr>
            <w:r w:rsidRPr="00C87C4F">
              <w:rPr>
                <w:noProof/>
              </w:rPr>
              <w:t>Регистарски број</w:t>
            </w:r>
          </w:p>
        </w:tc>
        <w:tc>
          <w:tcPr>
            <w:tcW w:w="3155" w:type="dxa"/>
          </w:tcPr>
          <w:p w:rsidR="005E2923" w:rsidRPr="00C87C4F" w:rsidRDefault="005E2923" w:rsidP="005E2923">
            <w:pPr>
              <w:jc w:val="right"/>
              <w:rPr>
                <w:b/>
                <w:noProof/>
              </w:rPr>
            </w:pPr>
          </w:p>
        </w:tc>
      </w:tr>
      <w:tr w:rsidR="005E2923" w:rsidRPr="00AE1407" w:rsidTr="005E2923">
        <w:tc>
          <w:tcPr>
            <w:tcW w:w="5245" w:type="dxa"/>
          </w:tcPr>
          <w:p w:rsidR="005E2923" w:rsidRPr="00C87C4F" w:rsidRDefault="005E2923" w:rsidP="005E2923">
            <w:pPr>
              <w:rPr>
                <w:noProof/>
              </w:rPr>
            </w:pPr>
            <w:r w:rsidRPr="00C87C4F">
              <w:rPr>
                <w:noProof/>
              </w:rPr>
              <w:t>Овлашћено лице, које ће потписати Уговор</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0A517E" w:rsidP="005E2923">
            <w:pPr>
              <w:jc w:val="right"/>
              <w:rPr>
                <w:noProof/>
              </w:rPr>
            </w:pPr>
            <w:r w:rsidRPr="00C87C4F">
              <w:rPr>
                <w:noProof/>
              </w:rPr>
              <w:t>Шифра делатности</w:t>
            </w:r>
          </w:p>
        </w:tc>
        <w:tc>
          <w:tcPr>
            <w:tcW w:w="3155" w:type="dxa"/>
          </w:tcPr>
          <w:p w:rsidR="005E2923" w:rsidRPr="00C87C4F" w:rsidRDefault="005E2923" w:rsidP="005E2923">
            <w:pPr>
              <w:jc w:val="right"/>
              <w:rPr>
                <w:b/>
                <w:noProof/>
              </w:rPr>
            </w:pPr>
          </w:p>
        </w:tc>
      </w:tr>
      <w:tr w:rsidR="008C6FF3" w:rsidRPr="00AE1407" w:rsidTr="00D33674">
        <w:trPr>
          <w:trHeight w:val="828"/>
        </w:trPr>
        <w:tc>
          <w:tcPr>
            <w:tcW w:w="5245" w:type="dxa"/>
          </w:tcPr>
          <w:p w:rsidR="008C6FF3" w:rsidRPr="00C87C4F" w:rsidRDefault="008C6FF3" w:rsidP="005E2923">
            <w:pPr>
              <w:rPr>
                <w:b/>
                <w:noProof/>
              </w:rPr>
            </w:pPr>
            <w:r w:rsidRPr="00C87C4F">
              <w:rPr>
                <w:b/>
                <w:noProof/>
              </w:rPr>
              <w:br w:type="page"/>
            </w:r>
            <w:r w:rsidRPr="00C87C4F">
              <w:rPr>
                <w:noProof/>
              </w:rPr>
              <w:t xml:space="preserve">Рок важења понуде изражен у броју дана од дана отварања понуда, који не може </w:t>
            </w:r>
            <w:r w:rsidR="00C87C4F">
              <w:rPr>
                <w:noProof/>
              </w:rPr>
              <w:t xml:space="preserve">бити краћи од </w:t>
            </w:r>
            <w:r w:rsidR="00C87C4F">
              <w:rPr>
                <w:noProof/>
                <w:lang w:val="sr-Cyrl-RS"/>
              </w:rPr>
              <w:t>6</w:t>
            </w:r>
            <w:r w:rsidRPr="00C87C4F">
              <w:rPr>
                <w:noProof/>
              </w:rPr>
              <w:t>0 дана</w:t>
            </w:r>
          </w:p>
        </w:tc>
        <w:tc>
          <w:tcPr>
            <w:tcW w:w="3402" w:type="dxa"/>
            <w:gridSpan w:val="2"/>
          </w:tcPr>
          <w:p w:rsidR="008C6FF3" w:rsidRPr="00C87C4F" w:rsidRDefault="008C6FF3" w:rsidP="005E2923">
            <w:pPr>
              <w:rPr>
                <w:b/>
                <w:noProof/>
              </w:rPr>
            </w:pPr>
          </w:p>
        </w:tc>
        <w:tc>
          <w:tcPr>
            <w:tcW w:w="3508" w:type="dxa"/>
            <w:gridSpan w:val="2"/>
          </w:tcPr>
          <w:p w:rsidR="008C6FF3" w:rsidRPr="00C87C4F" w:rsidRDefault="000A517E" w:rsidP="005E2923">
            <w:pPr>
              <w:jc w:val="right"/>
              <w:rPr>
                <w:noProof/>
              </w:rPr>
            </w:pPr>
            <w:r w:rsidRPr="00C87C4F">
              <w:rPr>
                <w:noProof/>
              </w:rPr>
              <w:t>Жиро рачун и назив банке</w:t>
            </w:r>
          </w:p>
        </w:tc>
        <w:tc>
          <w:tcPr>
            <w:tcW w:w="3155" w:type="dxa"/>
          </w:tcPr>
          <w:p w:rsidR="008C6FF3" w:rsidRPr="00C87C4F" w:rsidRDefault="008C6FF3" w:rsidP="005E2923">
            <w:pPr>
              <w:jc w:val="right"/>
              <w:rPr>
                <w:b/>
                <w:noProof/>
              </w:rPr>
            </w:pPr>
          </w:p>
        </w:tc>
      </w:tr>
      <w:tr w:rsidR="005E2923" w:rsidRPr="00AE1407" w:rsidTr="005E2923">
        <w:tc>
          <w:tcPr>
            <w:tcW w:w="15310" w:type="dxa"/>
            <w:gridSpan w:val="6"/>
          </w:tcPr>
          <w:p w:rsidR="005E2923" w:rsidRPr="00C87C4F" w:rsidRDefault="005E2923" w:rsidP="005E2923">
            <w:pPr>
              <w:jc w:val="center"/>
              <w:rPr>
                <w:b/>
                <w:noProof/>
              </w:rPr>
            </w:pPr>
            <w:r w:rsidRPr="00C87C4F">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C87C4F" w:rsidRPr="00AE1407" w:rsidTr="005E2923">
        <w:trPr>
          <w:trHeight w:val="293"/>
        </w:trPr>
        <w:tc>
          <w:tcPr>
            <w:tcW w:w="5245" w:type="dxa"/>
          </w:tcPr>
          <w:p w:rsidR="00C87C4F" w:rsidRPr="00AE1407" w:rsidRDefault="00C87C4F" w:rsidP="00160452">
            <w:pPr>
              <w:rPr>
                <w:noProof/>
                <w:highlight w:val="yellow"/>
              </w:rPr>
            </w:pPr>
            <w:r w:rsidRPr="004373FA">
              <w:rPr>
                <w:noProof/>
              </w:rPr>
              <w:t>Начин и услови плаћања</w:t>
            </w:r>
          </w:p>
        </w:tc>
        <w:tc>
          <w:tcPr>
            <w:tcW w:w="10065" w:type="dxa"/>
            <w:gridSpan w:val="5"/>
          </w:tcPr>
          <w:p w:rsidR="00C87C4F" w:rsidRPr="00AE1407" w:rsidRDefault="00C87C4F" w:rsidP="005E2923">
            <w:pPr>
              <w:rPr>
                <w:b/>
                <w:noProof/>
              </w:rPr>
            </w:pPr>
          </w:p>
        </w:tc>
      </w:tr>
      <w:tr w:rsidR="00C87C4F" w:rsidRPr="00AE1407" w:rsidTr="005E2923">
        <w:trPr>
          <w:trHeight w:val="283"/>
        </w:trPr>
        <w:tc>
          <w:tcPr>
            <w:tcW w:w="5245" w:type="dxa"/>
          </w:tcPr>
          <w:p w:rsidR="00C87C4F" w:rsidRPr="004373FA" w:rsidRDefault="00C87C4F" w:rsidP="00160452">
            <w:pPr>
              <w:rPr>
                <w:noProof/>
              </w:rPr>
            </w:pPr>
            <w:r w:rsidRPr="004373FA">
              <w:rPr>
                <w:noProof/>
              </w:rPr>
              <w:t>Рок одзива ради извршења</w:t>
            </w:r>
          </w:p>
        </w:tc>
        <w:tc>
          <w:tcPr>
            <w:tcW w:w="10065" w:type="dxa"/>
            <w:gridSpan w:val="5"/>
          </w:tcPr>
          <w:p w:rsidR="00C87C4F" w:rsidRPr="00AE1407" w:rsidRDefault="00C87C4F" w:rsidP="005E2923">
            <w:pPr>
              <w:rPr>
                <w:b/>
                <w:noProof/>
              </w:rPr>
            </w:pPr>
          </w:p>
        </w:tc>
      </w:tr>
      <w:tr w:rsidR="00C87C4F" w:rsidRPr="00AE1407" w:rsidTr="005E2923">
        <w:trPr>
          <w:trHeight w:val="283"/>
        </w:trPr>
        <w:tc>
          <w:tcPr>
            <w:tcW w:w="5245" w:type="dxa"/>
          </w:tcPr>
          <w:p w:rsidR="00C87C4F" w:rsidRPr="0049083F" w:rsidRDefault="00C87C4F" w:rsidP="00160452">
            <w:pPr>
              <w:rPr>
                <w:noProof/>
                <w:lang w:val="sr-Cyrl-RS"/>
              </w:rPr>
            </w:pPr>
            <w:r w:rsidRPr="004373FA">
              <w:rPr>
                <w:noProof/>
              </w:rPr>
              <w:t>Рок извршења</w:t>
            </w:r>
            <w:r>
              <w:rPr>
                <w:noProof/>
                <w:lang w:val="sr-Cyrl-RS"/>
              </w:rPr>
              <w:t xml:space="preserve"> и рок извршења у случајевима хитних интервенција</w:t>
            </w:r>
          </w:p>
        </w:tc>
        <w:tc>
          <w:tcPr>
            <w:tcW w:w="10065" w:type="dxa"/>
            <w:gridSpan w:val="5"/>
          </w:tcPr>
          <w:p w:rsidR="00C87C4F" w:rsidRPr="00AE1407" w:rsidRDefault="00C87C4F" w:rsidP="005E2923">
            <w:pPr>
              <w:rPr>
                <w:b/>
                <w:noProof/>
              </w:rPr>
            </w:pPr>
          </w:p>
        </w:tc>
      </w:tr>
      <w:tr w:rsidR="00C87C4F" w:rsidRPr="00AE1407" w:rsidTr="005E2923">
        <w:trPr>
          <w:trHeight w:val="283"/>
        </w:trPr>
        <w:tc>
          <w:tcPr>
            <w:tcW w:w="5245" w:type="dxa"/>
          </w:tcPr>
          <w:p w:rsidR="00C87C4F" w:rsidRPr="0049083F" w:rsidRDefault="00020D10" w:rsidP="00020D10">
            <w:pPr>
              <w:rPr>
                <w:noProof/>
                <w:lang w:val="sr-Cyrl-RS"/>
              </w:rPr>
            </w:pPr>
            <w:r>
              <w:rPr>
                <w:noProof/>
              </w:rPr>
              <w:t>Гарантни рок</w:t>
            </w:r>
            <w:r w:rsidR="00C87C4F">
              <w:rPr>
                <w:noProof/>
                <w:lang w:val="sr-Cyrl-RS"/>
              </w:rPr>
              <w:t xml:space="preserve"> </w:t>
            </w:r>
            <w:r>
              <w:rPr>
                <w:noProof/>
                <w:lang w:val="sr-Cyrl-RS"/>
              </w:rPr>
              <w:t>(</w:t>
            </w:r>
            <w:r w:rsidR="00C87C4F">
              <w:rPr>
                <w:noProof/>
                <w:lang w:val="sr-Cyrl-RS"/>
              </w:rPr>
              <w:t>извршен</w:t>
            </w:r>
            <w:r>
              <w:rPr>
                <w:noProof/>
                <w:lang w:val="sr-Cyrl-RS"/>
              </w:rPr>
              <w:t>а</w:t>
            </w:r>
            <w:r w:rsidR="00C87C4F">
              <w:rPr>
                <w:noProof/>
                <w:lang w:val="sr-Cyrl-RS"/>
              </w:rPr>
              <w:t xml:space="preserve"> услуг</w:t>
            </w:r>
            <w:r>
              <w:rPr>
                <w:noProof/>
                <w:lang w:val="sr-Cyrl-RS"/>
              </w:rPr>
              <w:t>а</w:t>
            </w:r>
            <w:r w:rsidR="00C87C4F">
              <w:rPr>
                <w:noProof/>
                <w:lang w:val="sr-Cyrl-RS"/>
              </w:rPr>
              <w:t xml:space="preserve"> и уграђени део</w:t>
            </w:r>
            <w:r>
              <w:rPr>
                <w:noProof/>
                <w:lang w:val="sr-Cyrl-RS"/>
              </w:rPr>
              <w:t>)</w:t>
            </w:r>
          </w:p>
        </w:tc>
        <w:tc>
          <w:tcPr>
            <w:tcW w:w="10065" w:type="dxa"/>
            <w:gridSpan w:val="5"/>
          </w:tcPr>
          <w:p w:rsidR="00C87C4F" w:rsidRPr="00AE1407" w:rsidRDefault="00C87C4F"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48"/>
        <w:gridCol w:w="21"/>
        <w:gridCol w:w="3005"/>
        <w:gridCol w:w="1134"/>
        <w:gridCol w:w="1227"/>
        <w:gridCol w:w="2410"/>
        <w:gridCol w:w="1417"/>
        <w:gridCol w:w="1608"/>
        <w:gridCol w:w="1984"/>
        <w:gridCol w:w="1937"/>
      </w:tblGrid>
      <w:tr w:rsidR="0049524C" w:rsidRPr="00AE1407" w:rsidTr="002A4D93">
        <w:trPr>
          <w:gridBefore w:val="1"/>
          <w:wBefore w:w="19" w:type="dxa"/>
          <w:trHeight w:val="262"/>
        </w:trPr>
        <w:tc>
          <w:tcPr>
            <w:tcW w:w="569" w:type="dxa"/>
            <w:gridSpan w:val="2"/>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C87C4F" w:rsidRDefault="0049524C">
            <w:pPr>
              <w:autoSpaceDE w:val="0"/>
              <w:autoSpaceDN w:val="0"/>
              <w:adjustRightInd w:val="0"/>
              <w:jc w:val="center"/>
              <w:rPr>
                <w:noProof/>
              </w:rPr>
            </w:pPr>
            <w:r w:rsidRPr="00C87C4F">
              <w:rPr>
                <w:noProof/>
              </w:rPr>
              <w:t>Произвођач</w:t>
            </w:r>
          </w:p>
          <w:p w:rsidR="0049524C" w:rsidRPr="00C87C4F" w:rsidRDefault="0049524C">
            <w:pPr>
              <w:autoSpaceDE w:val="0"/>
              <w:autoSpaceDN w:val="0"/>
              <w:adjustRightInd w:val="0"/>
              <w:jc w:val="center"/>
              <w:rPr>
                <w:noProof/>
              </w:rPr>
            </w:pPr>
            <w:r w:rsidRPr="00C87C4F">
              <w:rPr>
                <w:noProof/>
              </w:rPr>
              <w:t>(за ставке за које је то могуће попунити)</w:t>
            </w:r>
          </w:p>
        </w:tc>
        <w:tc>
          <w:tcPr>
            <w:tcW w:w="1937" w:type="dxa"/>
            <w:vAlign w:val="center"/>
          </w:tcPr>
          <w:p w:rsidR="0049524C" w:rsidRPr="00C87C4F" w:rsidRDefault="0049524C">
            <w:pPr>
              <w:autoSpaceDE w:val="0"/>
              <w:autoSpaceDN w:val="0"/>
              <w:adjustRightInd w:val="0"/>
              <w:jc w:val="center"/>
              <w:rPr>
                <w:noProof/>
              </w:rPr>
            </w:pPr>
            <w:r w:rsidRPr="00C87C4F">
              <w:rPr>
                <w:noProof/>
              </w:rPr>
              <w:t>Напомена</w:t>
            </w:r>
          </w:p>
          <w:p w:rsidR="0049524C" w:rsidRPr="00C87C4F" w:rsidRDefault="0049524C">
            <w:pPr>
              <w:autoSpaceDE w:val="0"/>
              <w:autoSpaceDN w:val="0"/>
              <w:adjustRightInd w:val="0"/>
              <w:jc w:val="center"/>
              <w:rPr>
                <w:noProof/>
              </w:rPr>
            </w:pPr>
            <w:r w:rsidRPr="00C87C4F">
              <w:rPr>
                <w:noProof/>
              </w:rPr>
              <w:t>(уколико их понуђач има за одређене ставке)</w:t>
            </w:r>
          </w:p>
        </w:tc>
      </w:tr>
      <w:tr w:rsidR="005E2923" w:rsidRPr="00F85647" w:rsidTr="002A4D93">
        <w:trPr>
          <w:gridBefore w:val="1"/>
          <w:wBefore w:w="19" w:type="dxa"/>
          <w:trHeight w:val="288"/>
        </w:trPr>
        <w:tc>
          <w:tcPr>
            <w:tcW w:w="569" w:type="dxa"/>
            <w:gridSpan w:val="2"/>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37" w:type="dxa"/>
          </w:tcPr>
          <w:p w:rsidR="005E2923" w:rsidRPr="00F85647" w:rsidRDefault="005E2923" w:rsidP="005E2923">
            <w:pPr>
              <w:autoSpaceDE w:val="0"/>
              <w:autoSpaceDN w:val="0"/>
              <w:adjustRightInd w:val="0"/>
              <w:jc w:val="center"/>
              <w:rPr>
                <w:noProof/>
              </w:rPr>
            </w:pPr>
            <w:r w:rsidRPr="00F85647">
              <w:rPr>
                <w:noProof/>
              </w:rPr>
              <w:t>9</w:t>
            </w: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rPr>
            </w:pPr>
            <w:r w:rsidRPr="0049083F">
              <w:rPr>
                <w:noProof/>
              </w:rPr>
              <w:t>1.1</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Демонтажа електромотора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EF331B" w:rsidRDefault="00C87C4F" w:rsidP="00160452">
            <w:pPr>
              <w:autoSpaceDE w:val="0"/>
              <w:autoSpaceDN w:val="0"/>
              <w:adjustRightInd w:val="0"/>
              <w:jc w:val="center"/>
              <w:rPr>
                <w:noProof/>
                <w:color w:val="FF0000"/>
                <w:sz w:val="22"/>
                <w:szCs w:val="22"/>
                <w:lang w:val="en-US"/>
              </w:rPr>
            </w:pPr>
          </w:p>
        </w:tc>
        <w:tc>
          <w:tcPr>
            <w:tcW w:w="1417" w:type="dxa"/>
          </w:tcPr>
          <w:p w:rsidR="00C87C4F" w:rsidRPr="007A61CD" w:rsidRDefault="00C87C4F" w:rsidP="00160452">
            <w:pPr>
              <w:autoSpaceDE w:val="0"/>
              <w:autoSpaceDN w:val="0"/>
              <w:adjustRightInd w:val="0"/>
              <w:jc w:val="center"/>
              <w:rPr>
                <w:noProof/>
                <w:sz w:val="22"/>
                <w:szCs w:val="22"/>
                <w:lang w:val="en-US"/>
              </w:rPr>
            </w:pPr>
          </w:p>
        </w:tc>
        <w:tc>
          <w:tcPr>
            <w:tcW w:w="1608" w:type="dxa"/>
          </w:tcPr>
          <w:p w:rsidR="00C87C4F" w:rsidRPr="007A61CD" w:rsidRDefault="00C87C4F" w:rsidP="00160452">
            <w:pPr>
              <w:autoSpaceDE w:val="0"/>
              <w:autoSpaceDN w:val="0"/>
              <w:adjustRightInd w:val="0"/>
              <w:jc w:val="center"/>
              <w:rPr>
                <w:noProof/>
                <w:sz w:val="22"/>
                <w:szCs w:val="22"/>
                <w:lang w:val="en-US"/>
              </w:rPr>
            </w:pPr>
          </w:p>
        </w:tc>
        <w:tc>
          <w:tcPr>
            <w:tcW w:w="1984" w:type="dxa"/>
          </w:tcPr>
          <w:p w:rsidR="00C87C4F" w:rsidRPr="007A61CD" w:rsidRDefault="00C87C4F" w:rsidP="00160452">
            <w:pPr>
              <w:autoSpaceDE w:val="0"/>
              <w:autoSpaceDN w:val="0"/>
              <w:adjustRightInd w:val="0"/>
              <w:jc w:val="center"/>
              <w:rPr>
                <w:noProof/>
                <w:sz w:val="22"/>
                <w:szCs w:val="22"/>
              </w:rPr>
            </w:pPr>
          </w:p>
        </w:tc>
        <w:tc>
          <w:tcPr>
            <w:tcW w:w="1937" w:type="dxa"/>
          </w:tcPr>
          <w:p w:rsidR="00C87C4F" w:rsidRPr="007A61CD" w:rsidRDefault="00C87C4F" w:rsidP="00160452">
            <w:pPr>
              <w:autoSpaceDE w:val="0"/>
              <w:autoSpaceDN w:val="0"/>
              <w:adjustRightInd w:val="0"/>
              <w:jc w:val="center"/>
              <w:rPr>
                <w:noProof/>
                <w:sz w:val="22"/>
                <w:szCs w:val="22"/>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rPr>
            </w:pPr>
            <w:r w:rsidRPr="0049083F">
              <w:rPr>
                <w:noProof/>
              </w:rPr>
              <w:t>1.2</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Расклапање и утврђивање квара – дефектажа</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EF331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1.3</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Премотавање статора</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EF331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1.4</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Лак жица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кг</w:t>
            </w:r>
          </w:p>
        </w:tc>
        <w:tc>
          <w:tcPr>
            <w:tcW w:w="1227" w:type="dxa"/>
          </w:tcPr>
          <w:p w:rsidR="00C87C4F" w:rsidRPr="0049083F" w:rsidRDefault="00160452" w:rsidP="00160452">
            <w:pPr>
              <w:autoSpaceDE w:val="0"/>
              <w:autoSpaceDN w:val="0"/>
              <w:adjustRightInd w:val="0"/>
              <w:jc w:val="center"/>
              <w:rPr>
                <w:noProof/>
                <w:sz w:val="22"/>
                <w:szCs w:val="22"/>
              </w:rPr>
            </w:pPr>
            <w:r w:rsidRPr="00292B38">
              <w:rPr>
                <w:noProof/>
                <w:sz w:val="22"/>
                <w:szCs w:val="22"/>
              </w:rPr>
              <w:t>17,5</w:t>
            </w:r>
          </w:p>
        </w:tc>
        <w:tc>
          <w:tcPr>
            <w:tcW w:w="2410" w:type="dxa"/>
          </w:tcPr>
          <w:p w:rsidR="00C87C4F" w:rsidRPr="00EF331B" w:rsidRDefault="00C87C4F" w:rsidP="00160452">
            <w:pPr>
              <w:autoSpaceDE w:val="0"/>
              <w:autoSpaceDN w:val="0"/>
              <w:adjustRightInd w:val="0"/>
              <w:jc w:val="center"/>
              <w:rPr>
                <w:noProof/>
                <w:color w:val="FF0000"/>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1.5</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Изолациони материјал</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Компл.</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EF331B" w:rsidRDefault="00C87C4F" w:rsidP="00160452">
            <w:pPr>
              <w:autoSpaceDE w:val="0"/>
              <w:autoSpaceDN w:val="0"/>
              <w:adjustRightInd w:val="0"/>
              <w:jc w:val="center"/>
              <w:rPr>
                <w:noProof/>
                <w:color w:val="FF0000"/>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1.6</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Балансирање ротора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EF331B" w:rsidRDefault="00C87C4F" w:rsidP="00160452">
            <w:pPr>
              <w:autoSpaceDE w:val="0"/>
              <w:autoSpaceDN w:val="0"/>
              <w:adjustRightInd w:val="0"/>
              <w:jc w:val="center"/>
              <w:rPr>
                <w:noProof/>
                <w:color w:val="FF0000"/>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1.7</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Уградња SKF или FAG лежајева</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2</w:t>
            </w:r>
          </w:p>
        </w:tc>
        <w:tc>
          <w:tcPr>
            <w:tcW w:w="2410" w:type="dxa"/>
          </w:tcPr>
          <w:p w:rsidR="00C87C4F" w:rsidRPr="00EF331B" w:rsidRDefault="00C87C4F" w:rsidP="00160452">
            <w:pPr>
              <w:autoSpaceDE w:val="0"/>
              <w:autoSpaceDN w:val="0"/>
              <w:adjustRightInd w:val="0"/>
              <w:jc w:val="center"/>
              <w:rPr>
                <w:noProof/>
                <w:color w:val="FF0000"/>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1.8</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Монтажа, повезивање, и пуштање  у рад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EF331B" w:rsidRDefault="00C87C4F" w:rsidP="00160452">
            <w:pPr>
              <w:autoSpaceDE w:val="0"/>
              <w:autoSpaceDN w:val="0"/>
              <w:adjustRightInd w:val="0"/>
              <w:jc w:val="center"/>
              <w:rPr>
                <w:noProof/>
                <w:color w:val="FF0000"/>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b/>
                <w:noProof/>
                <w:sz w:val="28"/>
                <w:szCs w:val="28"/>
              </w:rPr>
            </w:pPr>
            <w:r w:rsidRPr="0049083F">
              <w:rPr>
                <w:b/>
                <w:noProof/>
                <w:sz w:val="28"/>
                <w:szCs w:val="28"/>
              </w:rPr>
              <w:t>1</w:t>
            </w:r>
          </w:p>
        </w:tc>
        <w:tc>
          <w:tcPr>
            <w:tcW w:w="3026" w:type="dxa"/>
            <w:gridSpan w:val="2"/>
          </w:tcPr>
          <w:p w:rsidR="00C87C4F" w:rsidRPr="0049083F" w:rsidRDefault="00C87C4F" w:rsidP="00160452">
            <w:pPr>
              <w:spacing w:after="200" w:line="276" w:lineRule="auto"/>
              <w:contextualSpacing/>
              <w:rPr>
                <w:b/>
                <w:noProof/>
                <w:sz w:val="22"/>
                <w:szCs w:val="22"/>
              </w:rPr>
            </w:pPr>
            <w:r w:rsidRPr="0049083F">
              <w:rPr>
                <w:rFonts w:eastAsia="Calibri"/>
                <w:b/>
                <w:sz w:val="22"/>
                <w:szCs w:val="22"/>
              </w:rPr>
              <w:t>Сервисирање и поправка трофазног асинхроног електромотора од 25 kW (укупна вредност ставки од 1 до 8)</w:t>
            </w:r>
          </w:p>
        </w:tc>
        <w:tc>
          <w:tcPr>
            <w:tcW w:w="1134" w:type="dxa"/>
          </w:tcPr>
          <w:p w:rsidR="00C87C4F" w:rsidRPr="0049083F" w:rsidRDefault="00C87C4F" w:rsidP="00160452">
            <w:pPr>
              <w:autoSpaceDE w:val="0"/>
              <w:autoSpaceDN w:val="0"/>
              <w:adjustRightInd w:val="0"/>
              <w:jc w:val="center"/>
              <w:rPr>
                <w:noProof/>
                <w:sz w:val="22"/>
                <w:szCs w:val="22"/>
                <w:lang w:val="en-US"/>
              </w:rPr>
            </w:pPr>
            <w:r w:rsidRPr="0049083F">
              <w:rPr>
                <w:noProof/>
                <w:sz w:val="22"/>
                <w:szCs w:val="22"/>
                <w:lang w:val="en-US"/>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EF331B" w:rsidRDefault="00C87C4F" w:rsidP="00160452">
            <w:pPr>
              <w:autoSpaceDE w:val="0"/>
              <w:autoSpaceDN w:val="0"/>
              <w:adjustRightInd w:val="0"/>
              <w:jc w:val="center"/>
              <w:rPr>
                <w:noProof/>
                <w:color w:val="FF0000"/>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rPr>
            </w:pPr>
            <w:r w:rsidRPr="0049083F">
              <w:rPr>
                <w:noProof/>
              </w:rPr>
              <w:t>2.1</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Демонтажа електромотора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7A61CD" w:rsidRDefault="00C87C4F" w:rsidP="00160452">
            <w:pPr>
              <w:autoSpaceDE w:val="0"/>
              <w:autoSpaceDN w:val="0"/>
              <w:adjustRightInd w:val="0"/>
              <w:jc w:val="center"/>
              <w:rPr>
                <w:noProof/>
                <w:sz w:val="22"/>
                <w:szCs w:val="22"/>
                <w:lang w:val="en-US"/>
              </w:rPr>
            </w:pPr>
          </w:p>
        </w:tc>
        <w:tc>
          <w:tcPr>
            <w:tcW w:w="1608" w:type="dxa"/>
          </w:tcPr>
          <w:p w:rsidR="00C87C4F" w:rsidRPr="007A61CD" w:rsidRDefault="00C87C4F" w:rsidP="00160452">
            <w:pPr>
              <w:autoSpaceDE w:val="0"/>
              <w:autoSpaceDN w:val="0"/>
              <w:adjustRightInd w:val="0"/>
              <w:jc w:val="center"/>
              <w:rPr>
                <w:noProof/>
                <w:sz w:val="22"/>
                <w:szCs w:val="22"/>
                <w:lang w:val="en-US"/>
              </w:rPr>
            </w:pPr>
          </w:p>
        </w:tc>
        <w:tc>
          <w:tcPr>
            <w:tcW w:w="1984" w:type="dxa"/>
          </w:tcPr>
          <w:p w:rsidR="00C87C4F" w:rsidRPr="007A61CD" w:rsidRDefault="00C87C4F" w:rsidP="00160452">
            <w:pPr>
              <w:autoSpaceDE w:val="0"/>
              <w:autoSpaceDN w:val="0"/>
              <w:adjustRightInd w:val="0"/>
              <w:jc w:val="center"/>
              <w:rPr>
                <w:noProof/>
                <w:sz w:val="22"/>
                <w:szCs w:val="22"/>
              </w:rPr>
            </w:pPr>
          </w:p>
        </w:tc>
        <w:tc>
          <w:tcPr>
            <w:tcW w:w="1937" w:type="dxa"/>
          </w:tcPr>
          <w:p w:rsidR="00C87C4F" w:rsidRPr="007A61CD" w:rsidRDefault="00C87C4F" w:rsidP="00160452">
            <w:pPr>
              <w:autoSpaceDE w:val="0"/>
              <w:autoSpaceDN w:val="0"/>
              <w:adjustRightInd w:val="0"/>
              <w:jc w:val="center"/>
              <w:rPr>
                <w:noProof/>
                <w:sz w:val="22"/>
                <w:szCs w:val="22"/>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rPr>
            </w:pPr>
            <w:r w:rsidRPr="0049083F">
              <w:rPr>
                <w:noProof/>
              </w:rPr>
              <w:t>2.2</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Расклапање и утврђивање квара – дефектажа</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rPr>
              <w:t>2</w:t>
            </w:r>
            <w:r w:rsidRPr="0049083F">
              <w:rPr>
                <w:noProof/>
                <w:sz w:val="22"/>
                <w:szCs w:val="22"/>
              </w:rPr>
              <w:t>.3</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Премотавање статора</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rPr>
              <w:t>2</w:t>
            </w:r>
            <w:r w:rsidRPr="0049083F">
              <w:rPr>
                <w:noProof/>
                <w:sz w:val="22"/>
                <w:szCs w:val="22"/>
              </w:rPr>
              <w:t>.4</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Лак жица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кг</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7,5</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rPr>
              <w:t>2</w:t>
            </w:r>
            <w:r w:rsidRPr="0049083F">
              <w:rPr>
                <w:noProof/>
                <w:sz w:val="22"/>
                <w:szCs w:val="22"/>
              </w:rPr>
              <w:t>.5</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Изолациони материјал</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Компл.</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rPr>
              <w:t>2</w:t>
            </w:r>
            <w:r w:rsidRPr="0049083F">
              <w:rPr>
                <w:noProof/>
                <w:sz w:val="22"/>
                <w:szCs w:val="22"/>
              </w:rPr>
              <w:t>.6</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Балансирање ротора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rPr>
              <w:lastRenderedPageBreak/>
              <w:t>2</w:t>
            </w:r>
            <w:r w:rsidRPr="0049083F">
              <w:rPr>
                <w:noProof/>
                <w:sz w:val="22"/>
                <w:szCs w:val="22"/>
              </w:rPr>
              <w:t>.7</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Уградња SKF или FAG лежајева</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2</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rPr>
              <w:t>2</w:t>
            </w:r>
            <w:r w:rsidRPr="0049083F">
              <w:rPr>
                <w:noProof/>
                <w:sz w:val="22"/>
                <w:szCs w:val="22"/>
              </w:rPr>
              <w:t>.8</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Монтажа, повезивање, и пуштање  у рад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b/>
                <w:noProof/>
                <w:sz w:val="28"/>
                <w:szCs w:val="28"/>
              </w:rPr>
            </w:pPr>
            <w:r w:rsidRPr="0049083F">
              <w:rPr>
                <w:b/>
                <w:noProof/>
                <w:sz w:val="28"/>
                <w:szCs w:val="28"/>
              </w:rPr>
              <w:t>2</w:t>
            </w:r>
          </w:p>
        </w:tc>
        <w:tc>
          <w:tcPr>
            <w:tcW w:w="3026" w:type="dxa"/>
            <w:gridSpan w:val="2"/>
          </w:tcPr>
          <w:p w:rsidR="00C87C4F" w:rsidRPr="0049083F" w:rsidRDefault="00C87C4F" w:rsidP="00160452">
            <w:pPr>
              <w:spacing w:after="200" w:line="276" w:lineRule="auto"/>
              <w:contextualSpacing/>
              <w:rPr>
                <w:b/>
                <w:noProof/>
                <w:sz w:val="22"/>
                <w:szCs w:val="22"/>
              </w:rPr>
            </w:pPr>
            <w:r w:rsidRPr="0049083F">
              <w:rPr>
                <w:rFonts w:eastAsia="Calibri"/>
                <w:b/>
                <w:sz w:val="22"/>
                <w:szCs w:val="22"/>
              </w:rPr>
              <w:t>Сервисирање и поправка трофазног асинхроног електромотора од 11 kW (укупна вредност ставки од 1 до 8)</w:t>
            </w:r>
          </w:p>
        </w:tc>
        <w:tc>
          <w:tcPr>
            <w:tcW w:w="1134" w:type="dxa"/>
          </w:tcPr>
          <w:p w:rsidR="00C87C4F" w:rsidRPr="0049083F" w:rsidRDefault="00C87C4F" w:rsidP="00160452">
            <w:pPr>
              <w:autoSpaceDE w:val="0"/>
              <w:autoSpaceDN w:val="0"/>
              <w:adjustRightInd w:val="0"/>
              <w:jc w:val="center"/>
              <w:rPr>
                <w:noProof/>
                <w:sz w:val="22"/>
                <w:szCs w:val="22"/>
                <w:lang w:val="en-US"/>
              </w:rPr>
            </w:pPr>
            <w:r w:rsidRPr="0049083F">
              <w:rPr>
                <w:noProof/>
                <w:sz w:val="22"/>
                <w:szCs w:val="22"/>
                <w:lang w:val="en-US"/>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3.1</w:t>
            </w:r>
          </w:p>
        </w:tc>
        <w:tc>
          <w:tcPr>
            <w:tcW w:w="3026" w:type="dxa"/>
            <w:gridSpan w:val="2"/>
          </w:tcPr>
          <w:p w:rsidR="00C87C4F" w:rsidRPr="0049083F" w:rsidRDefault="00C87C4F" w:rsidP="00160452">
            <w:pPr>
              <w:spacing w:after="200" w:line="276" w:lineRule="auto"/>
              <w:contextualSpacing/>
              <w:rPr>
                <w:rFonts w:eastAsia="Calibri"/>
                <w:sz w:val="22"/>
                <w:szCs w:val="22"/>
              </w:rPr>
            </w:pPr>
            <w:r w:rsidRPr="0049083F">
              <w:rPr>
                <w:rFonts w:eastAsia="Calibri"/>
                <w:sz w:val="22"/>
                <w:szCs w:val="22"/>
              </w:rPr>
              <w:t xml:space="preserve">Демонтажа електромотора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3.2</w:t>
            </w:r>
          </w:p>
        </w:tc>
        <w:tc>
          <w:tcPr>
            <w:tcW w:w="3026" w:type="dxa"/>
            <w:gridSpan w:val="2"/>
          </w:tcPr>
          <w:p w:rsidR="00C87C4F" w:rsidRPr="0049083F" w:rsidRDefault="00C87C4F" w:rsidP="00160452">
            <w:pPr>
              <w:spacing w:after="200" w:line="276" w:lineRule="auto"/>
              <w:contextualSpacing/>
              <w:rPr>
                <w:noProof/>
                <w:sz w:val="22"/>
                <w:szCs w:val="22"/>
                <w:lang w:val="en-US"/>
              </w:rPr>
            </w:pPr>
            <w:r w:rsidRPr="0049083F">
              <w:rPr>
                <w:rFonts w:eastAsia="Calibri"/>
                <w:sz w:val="22"/>
                <w:szCs w:val="22"/>
              </w:rPr>
              <w:t xml:space="preserve">Премотавање статора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3.3</w:t>
            </w:r>
          </w:p>
        </w:tc>
        <w:tc>
          <w:tcPr>
            <w:tcW w:w="3026" w:type="dxa"/>
            <w:gridSpan w:val="2"/>
          </w:tcPr>
          <w:p w:rsidR="00C87C4F" w:rsidRPr="0049083F" w:rsidRDefault="00C87C4F" w:rsidP="00160452">
            <w:pPr>
              <w:spacing w:after="200" w:line="276" w:lineRule="auto"/>
              <w:contextualSpacing/>
              <w:rPr>
                <w:noProof/>
                <w:sz w:val="22"/>
                <w:szCs w:val="22"/>
                <w:lang w:val="en-US"/>
              </w:rPr>
            </w:pPr>
            <w:r w:rsidRPr="0049083F">
              <w:rPr>
                <w:rFonts w:eastAsia="Calibri"/>
                <w:sz w:val="22"/>
                <w:szCs w:val="22"/>
              </w:rPr>
              <w:t xml:space="preserve">Лак жица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кг</w:t>
            </w:r>
          </w:p>
        </w:tc>
        <w:tc>
          <w:tcPr>
            <w:tcW w:w="1227" w:type="dxa"/>
          </w:tcPr>
          <w:p w:rsidR="00C87C4F" w:rsidRPr="0049083F" w:rsidRDefault="00C87C4F" w:rsidP="00626AA3">
            <w:pPr>
              <w:autoSpaceDE w:val="0"/>
              <w:autoSpaceDN w:val="0"/>
              <w:adjustRightInd w:val="0"/>
              <w:jc w:val="center"/>
              <w:rPr>
                <w:noProof/>
                <w:sz w:val="22"/>
                <w:szCs w:val="22"/>
              </w:rPr>
            </w:pPr>
            <w:r w:rsidRPr="00292B38">
              <w:rPr>
                <w:noProof/>
                <w:sz w:val="22"/>
                <w:szCs w:val="22"/>
              </w:rPr>
              <w:t>5,</w:t>
            </w:r>
            <w:r w:rsidR="00626AA3" w:rsidRPr="00292B38">
              <w:rPr>
                <w:noProof/>
                <w:sz w:val="22"/>
                <w:szCs w:val="22"/>
              </w:rPr>
              <w:t>5</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3.4</w:t>
            </w:r>
          </w:p>
        </w:tc>
        <w:tc>
          <w:tcPr>
            <w:tcW w:w="3026" w:type="dxa"/>
            <w:gridSpan w:val="2"/>
          </w:tcPr>
          <w:p w:rsidR="00C87C4F" w:rsidRPr="0049083F" w:rsidRDefault="00C87C4F" w:rsidP="00160452">
            <w:pPr>
              <w:spacing w:after="200" w:line="276" w:lineRule="auto"/>
              <w:contextualSpacing/>
              <w:rPr>
                <w:noProof/>
                <w:sz w:val="22"/>
                <w:szCs w:val="22"/>
                <w:lang w:val="en-US"/>
              </w:rPr>
            </w:pPr>
            <w:r w:rsidRPr="0049083F">
              <w:rPr>
                <w:rFonts w:eastAsia="Calibri"/>
                <w:sz w:val="22"/>
                <w:szCs w:val="22"/>
              </w:rPr>
              <w:t xml:space="preserve">Изолациони материјал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Компл.</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3.5</w:t>
            </w:r>
          </w:p>
        </w:tc>
        <w:tc>
          <w:tcPr>
            <w:tcW w:w="3026" w:type="dxa"/>
            <w:gridSpan w:val="2"/>
          </w:tcPr>
          <w:p w:rsidR="00C87C4F" w:rsidRPr="0049083F" w:rsidRDefault="00C87C4F" w:rsidP="00160452">
            <w:pPr>
              <w:spacing w:after="200" w:line="276" w:lineRule="auto"/>
              <w:contextualSpacing/>
              <w:rPr>
                <w:noProof/>
                <w:sz w:val="22"/>
                <w:szCs w:val="22"/>
                <w:lang w:val="en-US"/>
              </w:rPr>
            </w:pPr>
            <w:r w:rsidRPr="0049083F">
              <w:rPr>
                <w:rFonts w:eastAsia="Calibri"/>
                <w:sz w:val="22"/>
                <w:szCs w:val="22"/>
              </w:rPr>
              <w:t xml:space="preserve">Балансирање ротора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3.6</w:t>
            </w:r>
          </w:p>
        </w:tc>
        <w:tc>
          <w:tcPr>
            <w:tcW w:w="3026" w:type="dxa"/>
            <w:gridSpan w:val="2"/>
          </w:tcPr>
          <w:p w:rsidR="00C87C4F" w:rsidRPr="0049083F" w:rsidRDefault="00C87C4F" w:rsidP="00160452">
            <w:pPr>
              <w:spacing w:after="200" w:line="276" w:lineRule="auto"/>
              <w:contextualSpacing/>
              <w:rPr>
                <w:noProof/>
                <w:sz w:val="22"/>
                <w:szCs w:val="22"/>
                <w:lang w:val="en-US"/>
              </w:rPr>
            </w:pPr>
            <w:r w:rsidRPr="0049083F">
              <w:rPr>
                <w:rFonts w:eastAsia="Calibri"/>
                <w:sz w:val="22"/>
                <w:szCs w:val="22"/>
              </w:rPr>
              <w:t xml:space="preserve">Уградња SKF или FAG лежајева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3.7</w:t>
            </w:r>
          </w:p>
        </w:tc>
        <w:tc>
          <w:tcPr>
            <w:tcW w:w="3026" w:type="dxa"/>
            <w:gridSpan w:val="2"/>
          </w:tcPr>
          <w:p w:rsidR="00C87C4F" w:rsidRPr="0049083F" w:rsidRDefault="00C87C4F" w:rsidP="00160452">
            <w:pPr>
              <w:spacing w:after="200" w:line="276" w:lineRule="auto"/>
              <w:contextualSpacing/>
              <w:rPr>
                <w:noProof/>
                <w:sz w:val="22"/>
                <w:szCs w:val="22"/>
                <w:lang w:val="en-US"/>
              </w:rPr>
            </w:pPr>
            <w:r w:rsidRPr="0049083F">
              <w:rPr>
                <w:rFonts w:eastAsia="Calibri"/>
                <w:sz w:val="22"/>
                <w:szCs w:val="22"/>
              </w:rPr>
              <w:t xml:space="preserve">Монтажа, повезивање, и пуштање  у рад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noProof/>
                <w:sz w:val="22"/>
                <w:szCs w:val="22"/>
              </w:rPr>
            </w:pPr>
            <w:r w:rsidRPr="0049083F">
              <w:rPr>
                <w:noProof/>
                <w:sz w:val="22"/>
                <w:szCs w:val="22"/>
              </w:rPr>
              <w:t>3.8</w:t>
            </w:r>
          </w:p>
        </w:tc>
        <w:tc>
          <w:tcPr>
            <w:tcW w:w="3026" w:type="dxa"/>
            <w:gridSpan w:val="2"/>
          </w:tcPr>
          <w:p w:rsidR="00C87C4F" w:rsidRPr="0049083F" w:rsidRDefault="00C87C4F" w:rsidP="00160452">
            <w:pPr>
              <w:spacing w:after="200" w:line="276" w:lineRule="auto"/>
              <w:contextualSpacing/>
              <w:rPr>
                <w:noProof/>
                <w:sz w:val="22"/>
                <w:szCs w:val="22"/>
                <w:lang w:val="en-US"/>
              </w:rPr>
            </w:pPr>
            <w:r w:rsidRPr="0049083F">
              <w:rPr>
                <w:rFonts w:eastAsia="Calibri"/>
                <w:sz w:val="22"/>
                <w:szCs w:val="22"/>
              </w:rPr>
              <w:t xml:space="preserve">Расклапање и утврђивање квара – дефектажа </w:t>
            </w:r>
          </w:p>
        </w:tc>
        <w:tc>
          <w:tcPr>
            <w:tcW w:w="1134"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49083F" w:rsidRDefault="00C87C4F" w:rsidP="00160452">
            <w:pPr>
              <w:autoSpaceDE w:val="0"/>
              <w:autoSpaceDN w:val="0"/>
              <w:adjustRightInd w:val="0"/>
              <w:jc w:val="center"/>
              <w:rPr>
                <w:b/>
                <w:noProof/>
                <w:sz w:val="28"/>
                <w:szCs w:val="28"/>
              </w:rPr>
            </w:pPr>
            <w:r w:rsidRPr="0049083F">
              <w:rPr>
                <w:b/>
                <w:noProof/>
                <w:sz w:val="28"/>
                <w:szCs w:val="28"/>
              </w:rPr>
              <w:t>3</w:t>
            </w:r>
          </w:p>
        </w:tc>
        <w:tc>
          <w:tcPr>
            <w:tcW w:w="3026" w:type="dxa"/>
            <w:gridSpan w:val="2"/>
          </w:tcPr>
          <w:p w:rsidR="00C87C4F" w:rsidRPr="0049083F" w:rsidRDefault="00C87C4F" w:rsidP="00160452">
            <w:pPr>
              <w:autoSpaceDE w:val="0"/>
              <w:autoSpaceDN w:val="0"/>
              <w:adjustRightInd w:val="0"/>
              <w:rPr>
                <w:b/>
                <w:noProof/>
                <w:sz w:val="22"/>
                <w:szCs w:val="22"/>
                <w:lang w:val="en-US"/>
              </w:rPr>
            </w:pPr>
            <w:r w:rsidRPr="0049083F">
              <w:rPr>
                <w:b/>
                <w:noProof/>
                <w:sz w:val="22"/>
                <w:szCs w:val="22"/>
                <w:lang w:val="en-US"/>
              </w:rPr>
              <w:t>Сервисирање и поправка трoфазног асинхроног електромотора од 7,5 kW</w:t>
            </w:r>
            <w:r w:rsidRPr="0049083F">
              <w:rPr>
                <w:b/>
                <w:noProof/>
                <w:sz w:val="22"/>
                <w:szCs w:val="22"/>
              </w:rPr>
              <w:t xml:space="preserve"> </w:t>
            </w:r>
            <w:r w:rsidRPr="0049083F">
              <w:rPr>
                <w:rFonts w:eastAsia="Calibri"/>
                <w:b/>
                <w:sz w:val="22"/>
                <w:szCs w:val="22"/>
              </w:rPr>
              <w:t>(укупна вредност ставки од 1 до 8)</w:t>
            </w:r>
          </w:p>
        </w:tc>
        <w:tc>
          <w:tcPr>
            <w:tcW w:w="1134" w:type="dxa"/>
          </w:tcPr>
          <w:p w:rsidR="00C87C4F" w:rsidRPr="0049083F" w:rsidRDefault="00C87C4F" w:rsidP="00160452">
            <w:pPr>
              <w:autoSpaceDE w:val="0"/>
              <w:autoSpaceDN w:val="0"/>
              <w:adjustRightInd w:val="0"/>
              <w:jc w:val="center"/>
              <w:rPr>
                <w:noProof/>
                <w:sz w:val="22"/>
                <w:szCs w:val="22"/>
                <w:lang w:val="en-US"/>
              </w:rPr>
            </w:pPr>
            <w:r w:rsidRPr="0049083F">
              <w:rPr>
                <w:noProof/>
                <w:sz w:val="22"/>
                <w:szCs w:val="22"/>
                <w:lang w:val="en-US"/>
              </w:rPr>
              <w:t>ком</w:t>
            </w:r>
          </w:p>
        </w:tc>
        <w:tc>
          <w:tcPr>
            <w:tcW w:w="1227" w:type="dxa"/>
          </w:tcPr>
          <w:p w:rsidR="00C87C4F" w:rsidRPr="0049083F" w:rsidRDefault="00C87C4F" w:rsidP="00160452">
            <w:pPr>
              <w:autoSpaceDE w:val="0"/>
              <w:autoSpaceDN w:val="0"/>
              <w:adjustRightInd w:val="0"/>
              <w:jc w:val="center"/>
              <w:rPr>
                <w:noProof/>
                <w:sz w:val="22"/>
                <w:szCs w:val="22"/>
              </w:rPr>
            </w:pPr>
            <w:r w:rsidRPr="0049083F">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F85647" w:rsidTr="002A4D93">
        <w:trPr>
          <w:trHeight w:val="288"/>
        </w:trPr>
        <w:tc>
          <w:tcPr>
            <w:tcW w:w="567" w:type="dxa"/>
            <w:gridSpan w:val="2"/>
          </w:tcPr>
          <w:p w:rsidR="00C87C4F" w:rsidRPr="007A61CD" w:rsidRDefault="00C87C4F" w:rsidP="00160452">
            <w:pPr>
              <w:autoSpaceDE w:val="0"/>
              <w:autoSpaceDN w:val="0"/>
              <w:adjustRightInd w:val="0"/>
              <w:jc w:val="center"/>
              <w:rPr>
                <w:noProof/>
              </w:rPr>
            </w:pPr>
            <w:r>
              <w:rPr>
                <w:noProof/>
              </w:rPr>
              <w:t>4.1</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 xml:space="preserve">Демонтажа електромотора  </w:t>
            </w:r>
          </w:p>
        </w:tc>
        <w:tc>
          <w:tcPr>
            <w:tcW w:w="1134" w:type="dxa"/>
          </w:tcPr>
          <w:p w:rsidR="00C87C4F" w:rsidRPr="007A61CD" w:rsidRDefault="00C87C4F" w:rsidP="00160452">
            <w:pPr>
              <w:autoSpaceDE w:val="0"/>
              <w:autoSpaceDN w:val="0"/>
              <w:adjustRightInd w:val="0"/>
              <w:jc w:val="center"/>
              <w:rPr>
                <w:noProof/>
                <w:sz w:val="22"/>
                <w:szCs w:val="22"/>
              </w:rPr>
            </w:pPr>
            <w:r w:rsidRPr="007A61CD">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7A61CD" w:rsidRDefault="00C87C4F" w:rsidP="00160452">
            <w:pPr>
              <w:autoSpaceDE w:val="0"/>
              <w:autoSpaceDN w:val="0"/>
              <w:adjustRightInd w:val="0"/>
              <w:jc w:val="center"/>
              <w:rPr>
                <w:noProof/>
                <w:sz w:val="22"/>
                <w:szCs w:val="22"/>
                <w:lang w:val="en-US"/>
              </w:rPr>
            </w:pPr>
          </w:p>
        </w:tc>
        <w:tc>
          <w:tcPr>
            <w:tcW w:w="1608" w:type="dxa"/>
          </w:tcPr>
          <w:p w:rsidR="00C87C4F" w:rsidRPr="007A61CD" w:rsidRDefault="00C87C4F" w:rsidP="00160452">
            <w:pPr>
              <w:autoSpaceDE w:val="0"/>
              <w:autoSpaceDN w:val="0"/>
              <w:adjustRightInd w:val="0"/>
              <w:jc w:val="center"/>
              <w:rPr>
                <w:noProof/>
                <w:sz w:val="22"/>
                <w:szCs w:val="22"/>
                <w:lang w:val="en-US"/>
              </w:rPr>
            </w:pPr>
          </w:p>
        </w:tc>
        <w:tc>
          <w:tcPr>
            <w:tcW w:w="1984" w:type="dxa"/>
          </w:tcPr>
          <w:p w:rsidR="00C87C4F" w:rsidRPr="007A61CD" w:rsidRDefault="00C87C4F" w:rsidP="00160452">
            <w:pPr>
              <w:autoSpaceDE w:val="0"/>
              <w:autoSpaceDN w:val="0"/>
              <w:adjustRightInd w:val="0"/>
              <w:jc w:val="center"/>
              <w:rPr>
                <w:noProof/>
                <w:sz w:val="22"/>
                <w:szCs w:val="22"/>
              </w:rPr>
            </w:pPr>
          </w:p>
        </w:tc>
        <w:tc>
          <w:tcPr>
            <w:tcW w:w="1937" w:type="dxa"/>
          </w:tcPr>
          <w:p w:rsidR="00C87C4F" w:rsidRPr="007A61CD" w:rsidRDefault="00C87C4F" w:rsidP="00160452">
            <w:pPr>
              <w:autoSpaceDE w:val="0"/>
              <w:autoSpaceDN w:val="0"/>
              <w:adjustRightInd w:val="0"/>
              <w:jc w:val="center"/>
              <w:rPr>
                <w:noProof/>
                <w:sz w:val="22"/>
                <w:szCs w:val="22"/>
              </w:rPr>
            </w:pPr>
          </w:p>
        </w:tc>
      </w:tr>
      <w:tr w:rsidR="00C87C4F" w:rsidRPr="00F85647" w:rsidTr="002A4D93">
        <w:trPr>
          <w:trHeight w:val="288"/>
        </w:trPr>
        <w:tc>
          <w:tcPr>
            <w:tcW w:w="567" w:type="dxa"/>
            <w:gridSpan w:val="2"/>
          </w:tcPr>
          <w:p w:rsidR="00C87C4F" w:rsidRPr="007A61CD" w:rsidRDefault="00C87C4F" w:rsidP="00160452">
            <w:pPr>
              <w:autoSpaceDE w:val="0"/>
              <w:autoSpaceDN w:val="0"/>
              <w:adjustRightInd w:val="0"/>
              <w:jc w:val="center"/>
              <w:rPr>
                <w:noProof/>
              </w:rPr>
            </w:pPr>
            <w:r>
              <w:rPr>
                <w:noProof/>
              </w:rPr>
              <w:t>4.2</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Расклапање и утврђивање квара – дефектажа</w:t>
            </w:r>
          </w:p>
        </w:tc>
        <w:tc>
          <w:tcPr>
            <w:tcW w:w="1134" w:type="dxa"/>
          </w:tcPr>
          <w:p w:rsidR="00C87C4F" w:rsidRPr="007A61CD" w:rsidRDefault="00C87C4F" w:rsidP="00160452">
            <w:pPr>
              <w:autoSpaceDE w:val="0"/>
              <w:autoSpaceDN w:val="0"/>
              <w:adjustRightInd w:val="0"/>
              <w:jc w:val="center"/>
              <w:rPr>
                <w:noProof/>
                <w:sz w:val="22"/>
                <w:szCs w:val="22"/>
              </w:rPr>
            </w:pPr>
            <w:r w:rsidRPr="007A61CD">
              <w:rPr>
                <w:noProof/>
                <w:sz w:val="22"/>
                <w:szCs w:val="22"/>
              </w:rPr>
              <w:t>ком</w:t>
            </w:r>
          </w:p>
        </w:tc>
        <w:tc>
          <w:tcPr>
            <w:tcW w:w="1227" w:type="dxa"/>
          </w:tcPr>
          <w:p w:rsidR="00C87C4F" w:rsidRPr="0049083F"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A61CD" w:rsidRDefault="00C87C4F" w:rsidP="00160452">
            <w:pPr>
              <w:autoSpaceDE w:val="0"/>
              <w:autoSpaceDN w:val="0"/>
              <w:adjustRightInd w:val="0"/>
              <w:jc w:val="center"/>
              <w:rPr>
                <w:noProof/>
                <w:sz w:val="22"/>
                <w:szCs w:val="22"/>
              </w:rPr>
            </w:pPr>
            <w:r>
              <w:rPr>
                <w:noProof/>
              </w:rPr>
              <w:t>4</w:t>
            </w:r>
            <w:r w:rsidRPr="007A61CD">
              <w:rPr>
                <w:noProof/>
                <w:sz w:val="22"/>
                <w:szCs w:val="22"/>
              </w:rPr>
              <w:t>.3</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Премотавање статора</w:t>
            </w:r>
          </w:p>
        </w:tc>
        <w:tc>
          <w:tcPr>
            <w:tcW w:w="1134" w:type="dxa"/>
          </w:tcPr>
          <w:p w:rsidR="00C87C4F" w:rsidRPr="007A61CD" w:rsidRDefault="00C87C4F" w:rsidP="00160452">
            <w:pPr>
              <w:autoSpaceDE w:val="0"/>
              <w:autoSpaceDN w:val="0"/>
              <w:adjustRightInd w:val="0"/>
              <w:jc w:val="center"/>
              <w:rPr>
                <w:noProof/>
                <w:sz w:val="22"/>
                <w:szCs w:val="22"/>
              </w:rPr>
            </w:pPr>
            <w:r w:rsidRPr="007A61C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A61CD" w:rsidRDefault="00C87C4F" w:rsidP="00160452">
            <w:pPr>
              <w:autoSpaceDE w:val="0"/>
              <w:autoSpaceDN w:val="0"/>
              <w:adjustRightInd w:val="0"/>
              <w:jc w:val="center"/>
              <w:rPr>
                <w:noProof/>
                <w:sz w:val="22"/>
                <w:szCs w:val="22"/>
              </w:rPr>
            </w:pPr>
            <w:r>
              <w:rPr>
                <w:noProof/>
              </w:rPr>
              <w:lastRenderedPageBreak/>
              <w:t>4</w:t>
            </w:r>
            <w:r w:rsidRPr="007A61CD">
              <w:rPr>
                <w:noProof/>
                <w:sz w:val="22"/>
                <w:szCs w:val="22"/>
              </w:rPr>
              <w:t>.4</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 xml:space="preserve">Лак жица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кг</w:t>
            </w:r>
          </w:p>
        </w:tc>
        <w:tc>
          <w:tcPr>
            <w:tcW w:w="1227" w:type="dxa"/>
          </w:tcPr>
          <w:p w:rsidR="00C87C4F" w:rsidRPr="004B19CC" w:rsidRDefault="00C87C4F" w:rsidP="00160452">
            <w:pPr>
              <w:autoSpaceDE w:val="0"/>
              <w:autoSpaceDN w:val="0"/>
              <w:adjustRightInd w:val="0"/>
              <w:jc w:val="center"/>
              <w:rPr>
                <w:noProof/>
                <w:sz w:val="22"/>
                <w:szCs w:val="22"/>
              </w:rPr>
            </w:pPr>
            <w:r>
              <w:rPr>
                <w:noProof/>
                <w:sz w:val="22"/>
                <w:szCs w:val="22"/>
                <w:lang w:val="sr-Cyrl-RS"/>
              </w:rPr>
              <w:t>8</w:t>
            </w:r>
            <w:r w:rsidRPr="004B19CC">
              <w:rPr>
                <w:noProof/>
                <w:sz w:val="22"/>
                <w:szCs w:val="22"/>
              </w:rPr>
              <w:t>,0</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A61CD" w:rsidRDefault="00C87C4F" w:rsidP="00160452">
            <w:pPr>
              <w:autoSpaceDE w:val="0"/>
              <w:autoSpaceDN w:val="0"/>
              <w:adjustRightInd w:val="0"/>
              <w:jc w:val="center"/>
              <w:rPr>
                <w:noProof/>
                <w:sz w:val="22"/>
                <w:szCs w:val="22"/>
              </w:rPr>
            </w:pPr>
            <w:r>
              <w:rPr>
                <w:noProof/>
              </w:rPr>
              <w:t>4</w:t>
            </w:r>
            <w:r w:rsidRPr="007A61CD">
              <w:rPr>
                <w:noProof/>
                <w:sz w:val="22"/>
                <w:szCs w:val="22"/>
              </w:rPr>
              <w:t>.5</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Изолациони материјал</w:t>
            </w:r>
          </w:p>
        </w:tc>
        <w:tc>
          <w:tcPr>
            <w:tcW w:w="1134" w:type="dxa"/>
          </w:tcPr>
          <w:p w:rsidR="00C87C4F" w:rsidRPr="007A61CD" w:rsidRDefault="00C87C4F" w:rsidP="00160452">
            <w:pPr>
              <w:autoSpaceDE w:val="0"/>
              <w:autoSpaceDN w:val="0"/>
              <w:adjustRightInd w:val="0"/>
              <w:jc w:val="center"/>
              <w:rPr>
                <w:noProof/>
                <w:sz w:val="22"/>
                <w:szCs w:val="22"/>
              </w:rPr>
            </w:pPr>
            <w:r w:rsidRPr="007A61CD">
              <w:rPr>
                <w:noProof/>
                <w:sz w:val="22"/>
                <w:szCs w:val="22"/>
              </w:rPr>
              <w:t>Компл.</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A61CD" w:rsidRDefault="00C87C4F" w:rsidP="00160452">
            <w:pPr>
              <w:autoSpaceDE w:val="0"/>
              <w:autoSpaceDN w:val="0"/>
              <w:adjustRightInd w:val="0"/>
              <w:jc w:val="center"/>
              <w:rPr>
                <w:noProof/>
                <w:sz w:val="22"/>
                <w:szCs w:val="22"/>
              </w:rPr>
            </w:pPr>
            <w:r>
              <w:rPr>
                <w:noProof/>
              </w:rPr>
              <w:t>4</w:t>
            </w:r>
            <w:r w:rsidRPr="007A61CD">
              <w:rPr>
                <w:noProof/>
                <w:sz w:val="22"/>
                <w:szCs w:val="22"/>
              </w:rPr>
              <w:t>.6</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 xml:space="preserve">Балансирање ротора </w:t>
            </w:r>
          </w:p>
        </w:tc>
        <w:tc>
          <w:tcPr>
            <w:tcW w:w="1134" w:type="dxa"/>
          </w:tcPr>
          <w:p w:rsidR="00C87C4F" w:rsidRPr="007A61CD" w:rsidRDefault="00C87C4F" w:rsidP="00160452">
            <w:pPr>
              <w:autoSpaceDE w:val="0"/>
              <w:autoSpaceDN w:val="0"/>
              <w:adjustRightInd w:val="0"/>
              <w:jc w:val="center"/>
              <w:rPr>
                <w:noProof/>
                <w:sz w:val="22"/>
                <w:szCs w:val="22"/>
              </w:rPr>
            </w:pPr>
            <w:r w:rsidRPr="007A61C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A61CD" w:rsidRDefault="00C87C4F" w:rsidP="00160452">
            <w:pPr>
              <w:autoSpaceDE w:val="0"/>
              <w:autoSpaceDN w:val="0"/>
              <w:adjustRightInd w:val="0"/>
              <w:jc w:val="center"/>
              <w:rPr>
                <w:noProof/>
                <w:sz w:val="22"/>
                <w:szCs w:val="22"/>
              </w:rPr>
            </w:pPr>
            <w:r>
              <w:rPr>
                <w:noProof/>
              </w:rPr>
              <w:t>4</w:t>
            </w:r>
            <w:r w:rsidRPr="007A61CD">
              <w:rPr>
                <w:noProof/>
                <w:sz w:val="22"/>
                <w:szCs w:val="22"/>
              </w:rPr>
              <w:t>.7</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Уградња SKF или FAG лежајева</w:t>
            </w:r>
          </w:p>
        </w:tc>
        <w:tc>
          <w:tcPr>
            <w:tcW w:w="1134" w:type="dxa"/>
          </w:tcPr>
          <w:p w:rsidR="00C87C4F" w:rsidRPr="007A61CD" w:rsidRDefault="00C87C4F" w:rsidP="00160452">
            <w:pPr>
              <w:autoSpaceDE w:val="0"/>
              <w:autoSpaceDN w:val="0"/>
              <w:adjustRightInd w:val="0"/>
              <w:jc w:val="center"/>
              <w:rPr>
                <w:noProof/>
                <w:sz w:val="22"/>
                <w:szCs w:val="22"/>
              </w:rPr>
            </w:pPr>
            <w:r w:rsidRPr="007A61C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4</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A61CD" w:rsidRDefault="00C87C4F" w:rsidP="00160452">
            <w:pPr>
              <w:autoSpaceDE w:val="0"/>
              <w:autoSpaceDN w:val="0"/>
              <w:adjustRightInd w:val="0"/>
              <w:jc w:val="center"/>
              <w:rPr>
                <w:noProof/>
                <w:sz w:val="22"/>
                <w:szCs w:val="22"/>
              </w:rPr>
            </w:pPr>
            <w:r>
              <w:rPr>
                <w:noProof/>
              </w:rPr>
              <w:t>4</w:t>
            </w:r>
            <w:r w:rsidRPr="007A61CD">
              <w:rPr>
                <w:noProof/>
                <w:sz w:val="22"/>
                <w:szCs w:val="22"/>
              </w:rPr>
              <w:t>.8</w:t>
            </w:r>
          </w:p>
        </w:tc>
        <w:tc>
          <w:tcPr>
            <w:tcW w:w="3026" w:type="dxa"/>
            <w:gridSpan w:val="2"/>
          </w:tcPr>
          <w:p w:rsidR="00C87C4F" w:rsidRPr="007A61CD" w:rsidRDefault="00C87C4F" w:rsidP="00160452">
            <w:pPr>
              <w:spacing w:after="200" w:line="276" w:lineRule="auto"/>
              <w:contextualSpacing/>
              <w:rPr>
                <w:rFonts w:eastAsia="Calibri"/>
                <w:sz w:val="22"/>
                <w:szCs w:val="22"/>
              </w:rPr>
            </w:pPr>
            <w:r w:rsidRPr="007A61CD">
              <w:rPr>
                <w:rFonts w:eastAsia="Calibri"/>
                <w:sz w:val="22"/>
                <w:szCs w:val="22"/>
              </w:rPr>
              <w:t xml:space="preserve">Монтажа, повезивање, и пуштање  у рад </w:t>
            </w:r>
          </w:p>
        </w:tc>
        <w:tc>
          <w:tcPr>
            <w:tcW w:w="1134" w:type="dxa"/>
          </w:tcPr>
          <w:p w:rsidR="00C87C4F" w:rsidRPr="007A61CD" w:rsidRDefault="00C87C4F" w:rsidP="00160452">
            <w:pPr>
              <w:autoSpaceDE w:val="0"/>
              <w:autoSpaceDN w:val="0"/>
              <w:adjustRightInd w:val="0"/>
              <w:jc w:val="center"/>
              <w:rPr>
                <w:noProof/>
                <w:sz w:val="22"/>
                <w:szCs w:val="22"/>
              </w:rPr>
            </w:pPr>
            <w:r w:rsidRPr="007A61C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4</w:t>
            </w:r>
          </w:p>
        </w:tc>
        <w:tc>
          <w:tcPr>
            <w:tcW w:w="3026" w:type="dxa"/>
            <w:gridSpan w:val="2"/>
          </w:tcPr>
          <w:p w:rsidR="00C87C4F" w:rsidRPr="00B45F49" w:rsidRDefault="00C87C4F" w:rsidP="00160452">
            <w:pPr>
              <w:spacing w:after="200" w:line="276" w:lineRule="auto"/>
              <w:contextualSpacing/>
              <w:rPr>
                <w:b/>
                <w:noProof/>
                <w:sz w:val="22"/>
                <w:szCs w:val="22"/>
              </w:rPr>
            </w:pPr>
            <w:r w:rsidRPr="00B45F49">
              <w:rPr>
                <w:rFonts w:eastAsia="Calibri"/>
                <w:b/>
                <w:sz w:val="22"/>
                <w:szCs w:val="22"/>
              </w:rPr>
              <w:t>Сервисирање и поправка трофазног асинхроног електромотора од 5,5 kW (укупна вредност ставки од 1 до 8)</w:t>
            </w:r>
          </w:p>
        </w:tc>
        <w:tc>
          <w:tcPr>
            <w:tcW w:w="1134" w:type="dxa"/>
          </w:tcPr>
          <w:p w:rsidR="00C87C4F" w:rsidRPr="007A61CD" w:rsidRDefault="00C87C4F" w:rsidP="00160452">
            <w:pPr>
              <w:autoSpaceDE w:val="0"/>
              <w:autoSpaceDN w:val="0"/>
              <w:adjustRightInd w:val="0"/>
              <w:jc w:val="center"/>
              <w:rPr>
                <w:noProof/>
                <w:sz w:val="22"/>
                <w:szCs w:val="22"/>
                <w:lang w:val="en-US"/>
              </w:rPr>
            </w:pPr>
            <w:r w:rsidRPr="007A61CD">
              <w:rPr>
                <w:noProof/>
                <w:sz w:val="22"/>
                <w:szCs w:val="22"/>
                <w:lang w:val="en-US"/>
              </w:rPr>
              <w:t>ком</w:t>
            </w:r>
          </w:p>
        </w:tc>
        <w:tc>
          <w:tcPr>
            <w:tcW w:w="1227" w:type="dxa"/>
          </w:tcPr>
          <w:p w:rsidR="00C87C4F" w:rsidRPr="007D03A4" w:rsidRDefault="00C87C4F" w:rsidP="00160452">
            <w:pPr>
              <w:autoSpaceDE w:val="0"/>
              <w:autoSpaceDN w:val="0"/>
              <w:adjustRightInd w:val="0"/>
              <w:jc w:val="center"/>
              <w:rPr>
                <w:noProof/>
                <w:color w:val="FF0000"/>
                <w:sz w:val="22"/>
                <w:szCs w:val="22"/>
              </w:rPr>
            </w:pPr>
            <w:r w:rsidRPr="004B19CC">
              <w:rPr>
                <w:noProof/>
                <w:sz w:val="22"/>
                <w:szCs w:val="22"/>
              </w:rPr>
              <w:t>2</w:t>
            </w:r>
          </w:p>
        </w:tc>
        <w:tc>
          <w:tcPr>
            <w:tcW w:w="2410" w:type="dxa"/>
          </w:tcPr>
          <w:p w:rsidR="00C87C4F" w:rsidRPr="007A61CD"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5.1</w:t>
            </w:r>
          </w:p>
        </w:tc>
        <w:tc>
          <w:tcPr>
            <w:tcW w:w="3026" w:type="dxa"/>
            <w:gridSpan w:val="2"/>
          </w:tcPr>
          <w:p w:rsidR="00C87C4F" w:rsidRPr="004B19CC" w:rsidRDefault="00C87C4F" w:rsidP="00160452">
            <w:pPr>
              <w:spacing w:after="200" w:line="276" w:lineRule="auto"/>
              <w:contextualSpacing/>
              <w:rPr>
                <w:rFonts w:eastAsia="Calibri"/>
                <w:sz w:val="22"/>
                <w:szCs w:val="22"/>
              </w:rPr>
            </w:pPr>
            <w:r w:rsidRPr="004B19CC">
              <w:rPr>
                <w:rFonts w:eastAsia="Calibri"/>
                <w:sz w:val="22"/>
                <w:szCs w:val="22"/>
              </w:rPr>
              <w:t xml:space="preserve">Демонтажа електромотора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5.2</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5.3</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Лак жица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кг</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3,0</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5.4</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Компл.</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5.5</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5.6</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4</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5.7</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у рад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5.8</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b/>
                <w:noProof/>
                <w:sz w:val="28"/>
                <w:szCs w:val="28"/>
              </w:rPr>
            </w:pPr>
            <w:r w:rsidRPr="004B19CC">
              <w:rPr>
                <w:b/>
                <w:noProof/>
                <w:sz w:val="28"/>
                <w:szCs w:val="28"/>
              </w:rPr>
              <w:t>5</w:t>
            </w:r>
          </w:p>
        </w:tc>
        <w:tc>
          <w:tcPr>
            <w:tcW w:w="3026" w:type="dxa"/>
            <w:gridSpan w:val="2"/>
          </w:tcPr>
          <w:p w:rsidR="00C87C4F" w:rsidRPr="004B19CC" w:rsidRDefault="00C87C4F" w:rsidP="00160452">
            <w:pPr>
              <w:autoSpaceDE w:val="0"/>
              <w:autoSpaceDN w:val="0"/>
              <w:adjustRightInd w:val="0"/>
              <w:rPr>
                <w:b/>
                <w:noProof/>
                <w:sz w:val="22"/>
                <w:szCs w:val="22"/>
                <w:lang w:val="en-US"/>
              </w:rPr>
            </w:pPr>
            <w:r w:rsidRPr="004B19CC">
              <w:rPr>
                <w:b/>
                <w:noProof/>
                <w:sz w:val="22"/>
                <w:szCs w:val="22"/>
                <w:lang w:val="en-US"/>
              </w:rPr>
              <w:t>Сервисирање и поправка трoфазног асинхроног електромотора од 2,2 kW</w:t>
            </w:r>
            <w:r w:rsidRPr="004B19CC">
              <w:rPr>
                <w:b/>
                <w:noProof/>
                <w:sz w:val="22"/>
                <w:szCs w:val="22"/>
              </w:rPr>
              <w:t xml:space="preserve"> </w:t>
            </w:r>
            <w:r w:rsidRPr="004B19CC">
              <w:rPr>
                <w:rFonts w:eastAsia="Calibri"/>
                <w:b/>
                <w:sz w:val="22"/>
                <w:szCs w:val="22"/>
              </w:rPr>
              <w:t xml:space="preserve">(укупна вредност ставки од 1 </w:t>
            </w:r>
            <w:r w:rsidRPr="004B19CC">
              <w:rPr>
                <w:rFonts w:eastAsia="Calibri"/>
                <w:b/>
                <w:sz w:val="22"/>
                <w:szCs w:val="22"/>
              </w:rPr>
              <w:lastRenderedPageBreak/>
              <w:t>до 8)</w:t>
            </w:r>
          </w:p>
        </w:tc>
        <w:tc>
          <w:tcPr>
            <w:tcW w:w="1134" w:type="dxa"/>
          </w:tcPr>
          <w:p w:rsidR="00C87C4F" w:rsidRPr="004B19CC" w:rsidRDefault="00C87C4F" w:rsidP="00160452">
            <w:pPr>
              <w:autoSpaceDE w:val="0"/>
              <w:autoSpaceDN w:val="0"/>
              <w:adjustRightInd w:val="0"/>
              <w:jc w:val="center"/>
              <w:rPr>
                <w:noProof/>
                <w:sz w:val="22"/>
                <w:szCs w:val="22"/>
                <w:lang w:val="en-US"/>
              </w:rPr>
            </w:pPr>
            <w:r w:rsidRPr="004B19CC">
              <w:rPr>
                <w:noProof/>
                <w:sz w:val="22"/>
                <w:szCs w:val="22"/>
                <w:lang w:val="en-US"/>
              </w:rPr>
              <w:lastRenderedPageBreak/>
              <w:t>ком</w:t>
            </w:r>
          </w:p>
        </w:tc>
        <w:tc>
          <w:tcPr>
            <w:tcW w:w="1227"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lastRenderedPageBreak/>
              <w:t>6</w:t>
            </w:r>
            <w:r w:rsidRPr="00C37B3D">
              <w:rPr>
                <w:noProof/>
                <w:sz w:val="22"/>
                <w:szCs w:val="22"/>
              </w:rPr>
              <w:t>.1</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Демонтажа електромотора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t>6</w:t>
            </w:r>
            <w:r w:rsidRPr="00C37B3D">
              <w:rPr>
                <w:noProof/>
                <w:sz w:val="22"/>
                <w:szCs w:val="22"/>
              </w:rPr>
              <w:t>.2</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t>6</w:t>
            </w:r>
            <w:r w:rsidRPr="00C37B3D">
              <w:rPr>
                <w:noProof/>
                <w:sz w:val="22"/>
                <w:szCs w:val="22"/>
              </w:rPr>
              <w:t>.3</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t>6</w:t>
            </w:r>
            <w:r w:rsidRPr="00C37B3D">
              <w:rPr>
                <w:noProof/>
                <w:sz w:val="22"/>
                <w:szCs w:val="22"/>
              </w:rPr>
              <w:t>.4</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Лак жица  1 кг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кг</w:t>
            </w:r>
          </w:p>
        </w:tc>
        <w:tc>
          <w:tcPr>
            <w:tcW w:w="1227" w:type="dxa"/>
          </w:tcPr>
          <w:p w:rsidR="00C87C4F" w:rsidRPr="004B19CC" w:rsidRDefault="00C87C4F" w:rsidP="00160452">
            <w:pPr>
              <w:autoSpaceDE w:val="0"/>
              <w:autoSpaceDN w:val="0"/>
              <w:adjustRightInd w:val="0"/>
              <w:jc w:val="center"/>
              <w:rPr>
                <w:noProof/>
                <w:sz w:val="22"/>
                <w:szCs w:val="22"/>
              </w:rPr>
            </w:pPr>
            <w:r w:rsidRPr="004B19CC">
              <w:rPr>
                <w:noProof/>
                <w:sz w:val="22"/>
                <w:szCs w:val="22"/>
                <w:lang w:val="sr-Cyrl-RS"/>
              </w:rPr>
              <w:t>2</w:t>
            </w:r>
            <w:r w:rsidRPr="004B19CC">
              <w:rPr>
                <w:noProof/>
                <w:sz w:val="22"/>
                <w:szCs w:val="22"/>
              </w:rPr>
              <w:t>,0</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t>6</w:t>
            </w:r>
            <w:r w:rsidRPr="00C37B3D">
              <w:rPr>
                <w:noProof/>
                <w:sz w:val="22"/>
                <w:szCs w:val="22"/>
              </w:rPr>
              <w:t>.5</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t>6</w:t>
            </w:r>
            <w:r w:rsidRPr="00C37B3D">
              <w:rPr>
                <w:noProof/>
                <w:sz w:val="22"/>
                <w:szCs w:val="22"/>
              </w:rPr>
              <w:t>.6</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4</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t>6</w:t>
            </w:r>
            <w:r w:rsidRPr="00C37B3D">
              <w:rPr>
                <w:noProof/>
                <w:sz w:val="22"/>
                <w:szCs w:val="22"/>
              </w:rPr>
              <w:t>.7</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у рад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C37B3D" w:rsidRDefault="00C87C4F" w:rsidP="00160452">
            <w:pPr>
              <w:autoSpaceDE w:val="0"/>
              <w:autoSpaceDN w:val="0"/>
              <w:adjustRightInd w:val="0"/>
              <w:jc w:val="center"/>
              <w:rPr>
                <w:noProof/>
                <w:sz w:val="22"/>
                <w:szCs w:val="22"/>
              </w:rPr>
            </w:pPr>
            <w:r>
              <w:rPr>
                <w:noProof/>
                <w:sz w:val="22"/>
                <w:szCs w:val="22"/>
              </w:rPr>
              <w:t>6</w:t>
            </w:r>
            <w:r w:rsidRPr="00C37B3D">
              <w:rPr>
                <w:noProof/>
                <w:sz w:val="22"/>
                <w:szCs w:val="22"/>
              </w:rPr>
              <w:t>.8</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Компл.</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6</w:t>
            </w:r>
          </w:p>
        </w:tc>
        <w:tc>
          <w:tcPr>
            <w:tcW w:w="3026" w:type="dxa"/>
            <w:gridSpan w:val="2"/>
          </w:tcPr>
          <w:p w:rsidR="00C87C4F" w:rsidRPr="004B19CC" w:rsidRDefault="00C87C4F" w:rsidP="00160452">
            <w:pPr>
              <w:autoSpaceDE w:val="0"/>
              <w:autoSpaceDN w:val="0"/>
              <w:adjustRightInd w:val="0"/>
              <w:rPr>
                <w:b/>
                <w:noProof/>
                <w:sz w:val="22"/>
                <w:szCs w:val="22"/>
                <w:lang w:val="en-US"/>
              </w:rPr>
            </w:pPr>
            <w:r w:rsidRPr="004B19CC">
              <w:rPr>
                <w:b/>
                <w:noProof/>
                <w:sz w:val="22"/>
                <w:szCs w:val="22"/>
                <w:lang w:val="en-US"/>
              </w:rPr>
              <w:t>Сервисирање и поправка асинхроног електромотора од 1,1 kW</w:t>
            </w:r>
            <w:r w:rsidRPr="004B19CC">
              <w:rPr>
                <w:b/>
                <w:noProof/>
                <w:sz w:val="22"/>
                <w:szCs w:val="22"/>
              </w:rPr>
              <w:t xml:space="preserve"> </w:t>
            </w:r>
            <w:r w:rsidRPr="004B19CC">
              <w:rPr>
                <w:rFonts w:eastAsia="Calibri"/>
                <w:b/>
                <w:sz w:val="22"/>
                <w:szCs w:val="22"/>
              </w:rPr>
              <w:t>(укупна вредност ставки од 1 до 8)</w:t>
            </w:r>
          </w:p>
        </w:tc>
        <w:tc>
          <w:tcPr>
            <w:tcW w:w="1134" w:type="dxa"/>
          </w:tcPr>
          <w:p w:rsidR="00C87C4F" w:rsidRPr="004B19CC" w:rsidRDefault="00C87C4F" w:rsidP="00160452">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t>7</w:t>
            </w:r>
            <w:r w:rsidRPr="006D1765">
              <w:rPr>
                <w:noProof/>
                <w:sz w:val="22"/>
                <w:szCs w:val="22"/>
              </w:rPr>
              <w:t>.1</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Демонтажа електромотора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626AA3" w:rsidP="00160452">
            <w:pPr>
              <w:autoSpaceDE w:val="0"/>
              <w:autoSpaceDN w:val="0"/>
              <w:adjustRightInd w:val="0"/>
              <w:jc w:val="center"/>
              <w:rPr>
                <w:noProof/>
                <w:sz w:val="22"/>
                <w:szCs w:val="22"/>
              </w:rPr>
            </w:pPr>
            <w:r w:rsidRPr="00EA4FE9">
              <w:rPr>
                <w:noProof/>
                <w:sz w:val="22"/>
                <w:szCs w:val="22"/>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t>7</w:t>
            </w:r>
            <w:r w:rsidRPr="006D1765">
              <w:rPr>
                <w:noProof/>
                <w:sz w:val="22"/>
                <w:szCs w:val="22"/>
              </w:rPr>
              <w:t>.2</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t>7</w:t>
            </w:r>
            <w:r w:rsidRPr="006D1765">
              <w:rPr>
                <w:noProof/>
                <w:sz w:val="22"/>
                <w:szCs w:val="22"/>
              </w:rPr>
              <w:t>.3</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t>7</w:t>
            </w:r>
            <w:r w:rsidRPr="006D1765">
              <w:rPr>
                <w:noProof/>
                <w:sz w:val="22"/>
                <w:szCs w:val="22"/>
              </w:rPr>
              <w:t>.4</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Лак жица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кг</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1,2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t>7</w:t>
            </w:r>
            <w:r w:rsidRPr="006D1765">
              <w:rPr>
                <w:noProof/>
                <w:sz w:val="22"/>
                <w:szCs w:val="22"/>
              </w:rPr>
              <w:t>.5</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Компл.</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t>7</w:t>
            </w:r>
            <w:r w:rsidRPr="006D1765">
              <w:rPr>
                <w:noProof/>
                <w:sz w:val="22"/>
                <w:szCs w:val="22"/>
              </w:rPr>
              <w:t>.6</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t>7</w:t>
            </w:r>
            <w:r w:rsidRPr="006D1765">
              <w:rPr>
                <w:noProof/>
                <w:sz w:val="22"/>
                <w:szCs w:val="22"/>
              </w:rPr>
              <w:t>.7</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4</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6D1765" w:rsidRDefault="00C87C4F" w:rsidP="00160452">
            <w:pPr>
              <w:autoSpaceDE w:val="0"/>
              <w:autoSpaceDN w:val="0"/>
              <w:adjustRightInd w:val="0"/>
              <w:jc w:val="center"/>
              <w:rPr>
                <w:noProof/>
                <w:sz w:val="22"/>
                <w:szCs w:val="22"/>
              </w:rPr>
            </w:pPr>
            <w:r>
              <w:rPr>
                <w:noProof/>
                <w:sz w:val="22"/>
                <w:szCs w:val="22"/>
              </w:rPr>
              <w:lastRenderedPageBreak/>
              <w:t>7</w:t>
            </w:r>
            <w:r w:rsidRPr="006D1765">
              <w:rPr>
                <w:noProof/>
                <w:sz w:val="22"/>
                <w:szCs w:val="22"/>
              </w:rPr>
              <w:t>.8</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у рад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7</w:t>
            </w:r>
          </w:p>
        </w:tc>
        <w:tc>
          <w:tcPr>
            <w:tcW w:w="3026" w:type="dxa"/>
            <w:gridSpan w:val="2"/>
          </w:tcPr>
          <w:p w:rsidR="00C87C4F" w:rsidRPr="004B19CC" w:rsidRDefault="00C87C4F" w:rsidP="00160452">
            <w:pPr>
              <w:autoSpaceDE w:val="0"/>
              <w:autoSpaceDN w:val="0"/>
              <w:adjustRightInd w:val="0"/>
              <w:rPr>
                <w:b/>
                <w:noProof/>
                <w:sz w:val="22"/>
                <w:szCs w:val="22"/>
                <w:lang w:val="en-US"/>
              </w:rPr>
            </w:pPr>
            <w:r w:rsidRPr="004B19CC">
              <w:rPr>
                <w:b/>
                <w:noProof/>
                <w:sz w:val="22"/>
                <w:szCs w:val="22"/>
                <w:lang w:val="en-US"/>
              </w:rPr>
              <w:t>Сервисирање и поправка асинхроног електромотора – пумпе од 0,7 kW</w:t>
            </w:r>
            <w:r w:rsidRPr="004B19CC">
              <w:rPr>
                <w:b/>
                <w:noProof/>
                <w:sz w:val="22"/>
                <w:szCs w:val="22"/>
              </w:rPr>
              <w:t xml:space="preserve"> </w:t>
            </w:r>
            <w:r w:rsidRPr="004B19CC">
              <w:rPr>
                <w:rFonts w:eastAsia="Calibri"/>
                <w:b/>
                <w:sz w:val="22"/>
                <w:szCs w:val="22"/>
              </w:rPr>
              <w:t>(укупна вредност ставки од 1 до 8)</w:t>
            </w:r>
          </w:p>
        </w:tc>
        <w:tc>
          <w:tcPr>
            <w:tcW w:w="1134" w:type="dxa"/>
          </w:tcPr>
          <w:p w:rsidR="00C87C4F" w:rsidRPr="004B19CC" w:rsidRDefault="00C87C4F" w:rsidP="00160452">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.1</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Демонтажа електромотора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.2</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Расклапање и утврђивање квара – дефектажа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.3</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Премотавање статора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.4</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Лак жица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кг</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rPr>
              <w:t>0,</w:t>
            </w:r>
            <w:r>
              <w:rPr>
                <w:noProof/>
                <w:sz w:val="22"/>
                <w:szCs w:val="22"/>
                <w:lang w:val="sr-Cyrl-RS"/>
              </w:rPr>
              <w:t>9</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.5</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Изолациони материјал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компл</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.6</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Балансирање ротора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.7</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Уградња SKF или FAG лежајева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6</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02306" w:rsidRDefault="00C87C4F" w:rsidP="00160452">
            <w:pPr>
              <w:autoSpaceDE w:val="0"/>
              <w:autoSpaceDN w:val="0"/>
              <w:adjustRightInd w:val="0"/>
              <w:jc w:val="center"/>
              <w:rPr>
                <w:noProof/>
                <w:sz w:val="22"/>
                <w:szCs w:val="22"/>
              </w:rPr>
            </w:pPr>
            <w:r>
              <w:rPr>
                <w:noProof/>
                <w:sz w:val="22"/>
                <w:szCs w:val="22"/>
              </w:rPr>
              <w:t>8</w:t>
            </w:r>
            <w:r w:rsidRPr="00D02306">
              <w:rPr>
                <w:noProof/>
                <w:sz w:val="22"/>
                <w:szCs w:val="22"/>
              </w:rPr>
              <w:t>.8</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Монтажа, повезивање, и пуштање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8</w:t>
            </w:r>
          </w:p>
        </w:tc>
        <w:tc>
          <w:tcPr>
            <w:tcW w:w="3026" w:type="dxa"/>
            <w:gridSpan w:val="2"/>
          </w:tcPr>
          <w:p w:rsidR="00C87C4F" w:rsidRPr="004B19CC" w:rsidRDefault="00C87C4F" w:rsidP="00160452">
            <w:pPr>
              <w:autoSpaceDE w:val="0"/>
              <w:autoSpaceDN w:val="0"/>
              <w:adjustRightInd w:val="0"/>
              <w:rPr>
                <w:b/>
                <w:noProof/>
                <w:sz w:val="22"/>
                <w:szCs w:val="22"/>
                <w:lang w:val="en-US"/>
              </w:rPr>
            </w:pPr>
            <w:r w:rsidRPr="004B19CC">
              <w:rPr>
                <w:b/>
                <w:noProof/>
                <w:sz w:val="22"/>
                <w:szCs w:val="22"/>
                <w:lang w:val="en-US"/>
              </w:rPr>
              <w:t>Сервисирање и поправка асинхроног електромотора – пумпе од 0,37 kW</w:t>
            </w:r>
            <w:r w:rsidRPr="004B19CC">
              <w:rPr>
                <w:b/>
                <w:noProof/>
                <w:sz w:val="22"/>
                <w:szCs w:val="22"/>
              </w:rPr>
              <w:t xml:space="preserve"> </w:t>
            </w:r>
            <w:r w:rsidRPr="004B19CC">
              <w:rPr>
                <w:rFonts w:eastAsia="Calibri"/>
                <w:b/>
                <w:sz w:val="22"/>
                <w:szCs w:val="22"/>
              </w:rPr>
              <w:t>(укупна вредност ставки од 1 до 8)</w:t>
            </w:r>
          </w:p>
        </w:tc>
        <w:tc>
          <w:tcPr>
            <w:tcW w:w="1134" w:type="dxa"/>
          </w:tcPr>
          <w:p w:rsidR="00C87C4F" w:rsidRPr="004B19CC" w:rsidRDefault="00C87C4F" w:rsidP="00160452">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3</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2F1A5F" w:rsidRDefault="00C87C4F" w:rsidP="00160452">
            <w:pPr>
              <w:autoSpaceDE w:val="0"/>
              <w:autoSpaceDN w:val="0"/>
              <w:adjustRightInd w:val="0"/>
              <w:jc w:val="center"/>
              <w:rPr>
                <w:noProof/>
                <w:sz w:val="22"/>
                <w:szCs w:val="22"/>
              </w:rPr>
            </w:pPr>
            <w:r>
              <w:rPr>
                <w:noProof/>
                <w:sz w:val="22"/>
                <w:szCs w:val="22"/>
              </w:rPr>
              <w:t>9</w:t>
            </w:r>
            <w:r w:rsidRPr="002F1A5F">
              <w:rPr>
                <w:noProof/>
                <w:sz w:val="22"/>
                <w:szCs w:val="22"/>
              </w:rPr>
              <w:t>.1</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Премотавање статора електромотора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2F1A5F" w:rsidRDefault="00C87C4F" w:rsidP="00160452">
            <w:pPr>
              <w:autoSpaceDE w:val="0"/>
              <w:autoSpaceDN w:val="0"/>
              <w:adjustRightInd w:val="0"/>
              <w:jc w:val="center"/>
              <w:rPr>
                <w:noProof/>
                <w:sz w:val="22"/>
                <w:szCs w:val="22"/>
              </w:rPr>
            </w:pPr>
            <w:r>
              <w:rPr>
                <w:noProof/>
                <w:sz w:val="22"/>
                <w:szCs w:val="22"/>
              </w:rPr>
              <w:t>9</w:t>
            </w:r>
            <w:r w:rsidRPr="002F1A5F">
              <w:rPr>
                <w:noProof/>
                <w:sz w:val="22"/>
                <w:szCs w:val="22"/>
              </w:rPr>
              <w:t>.2</w:t>
            </w:r>
          </w:p>
        </w:tc>
        <w:tc>
          <w:tcPr>
            <w:tcW w:w="3026" w:type="dxa"/>
            <w:gridSpan w:val="2"/>
          </w:tcPr>
          <w:p w:rsidR="00C87C4F" w:rsidRPr="004B19CC" w:rsidRDefault="00C87C4F" w:rsidP="00160452">
            <w:pPr>
              <w:spacing w:after="200" w:line="276" w:lineRule="auto"/>
              <w:contextualSpacing/>
              <w:rPr>
                <w:noProof/>
                <w:sz w:val="22"/>
                <w:szCs w:val="22"/>
                <w:lang w:val="en-US"/>
              </w:rPr>
            </w:pPr>
            <w:r w:rsidRPr="004B19CC">
              <w:rPr>
                <w:rFonts w:eastAsia="Calibri"/>
                <w:sz w:val="22"/>
                <w:szCs w:val="22"/>
              </w:rPr>
              <w:t xml:space="preserve">Замена лежајева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4</w:t>
            </w:r>
          </w:p>
        </w:tc>
        <w:tc>
          <w:tcPr>
            <w:tcW w:w="2410" w:type="dxa"/>
          </w:tcPr>
          <w:p w:rsidR="00C87C4F" w:rsidRPr="004B19CC"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2F1A5F" w:rsidRDefault="00C87C4F" w:rsidP="00160452">
            <w:pPr>
              <w:autoSpaceDE w:val="0"/>
              <w:autoSpaceDN w:val="0"/>
              <w:adjustRightInd w:val="0"/>
              <w:jc w:val="center"/>
              <w:rPr>
                <w:noProof/>
                <w:sz w:val="22"/>
                <w:szCs w:val="22"/>
              </w:rPr>
            </w:pPr>
            <w:r>
              <w:rPr>
                <w:noProof/>
                <w:sz w:val="22"/>
                <w:szCs w:val="22"/>
              </w:rPr>
              <w:t>9</w:t>
            </w:r>
            <w:r w:rsidRPr="002F1A5F">
              <w:rPr>
                <w:noProof/>
                <w:sz w:val="22"/>
                <w:szCs w:val="22"/>
              </w:rPr>
              <w:t>.3</w:t>
            </w:r>
          </w:p>
        </w:tc>
        <w:tc>
          <w:tcPr>
            <w:tcW w:w="3026" w:type="dxa"/>
            <w:gridSpan w:val="2"/>
          </w:tcPr>
          <w:p w:rsidR="00C87C4F" w:rsidRPr="002F1A5F" w:rsidRDefault="00C87C4F" w:rsidP="00160452">
            <w:pPr>
              <w:spacing w:after="200" w:line="276" w:lineRule="auto"/>
              <w:contextualSpacing/>
              <w:rPr>
                <w:noProof/>
                <w:sz w:val="22"/>
                <w:szCs w:val="22"/>
                <w:lang w:val="en-US"/>
              </w:rPr>
            </w:pPr>
            <w:r w:rsidRPr="002F1A5F">
              <w:rPr>
                <w:rFonts w:eastAsia="Calibri"/>
                <w:sz w:val="22"/>
                <w:szCs w:val="22"/>
              </w:rPr>
              <w:t xml:space="preserve">Замена механичког заптивача </w:t>
            </w:r>
          </w:p>
        </w:tc>
        <w:tc>
          <w:tcPr>
            <w:tcW w:w="1134" w:type="dxa"/>
          </w:tcPr>
          <w:p w:rsidR="00C87C4F" w:rsidRPr="002F1A5F" w:rsidRDefault="00C87C4F" w:rsidP="00160452">
            <w:pPr>
              <w:autoSpaceDE w:val="0"/>
              <w:autoSpaceDN w:val="0"/>
              <w:adjustRightInd w:val="0"/>
              <w:jc w:val="center"/>
              <w:rPr>
                <w:noProof/>
                <w:sz w:val="22"/>
                <w:szCs w:val="22"/>
              </w:rPr>
            </w:pPr>
            <w:r w:rsidRPr="002F1A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2F1A5F" w:rsidRDefault="00C87C4F" w:rsidP="00160452">
            <w:pPr>
              <w:autoSpaceDE w:val="0"/>
              <w:autoSpaceDN w:val="0"/>
              <w:adjustRightInd w:val="0"/>
              <w:jc w:val="center"/>
              <w:rPr>
                <w:noProof/>
                <w:sz w:val="22"/>
                <w:szCs w:val="22"/>
              </w:rPr>
            </w:pPr>
            <w:r>
              <w:rPr>
                <w:noProof/>
                <w:sz w:val="22"/>
                <w:szCs w:val="22"/>
              </w:rPr>
              <w:t>9</w:t>
            </w:r>
            <w:r w:rsidRPr="002F1A5F">
              <w:rPr>
                <w:noProof/>
                <w:sz w:val="22"/>
                <w:szCs w:val="22"/>
              </w:rPr>
              <w:t>.4</w:t>
            </w:r>
          </w:p>
        </w:tc>
        <w:tc>
          <w:tcPr>
            <w:tcW w:w="3026" w:type="dxa"/>
            <w:gridSpan w:val="2"/>
          </w:tcPr>
          <w:p w:rsidR="00C87C4F" w:rsidRPr="002F1A5F" w:rsidRDefault="00C87C4F" w:rsidP="00160452">
            <w:pPr>
              <w:spacing w:after="200" w:line="276" w:lineRule="auto"/>
              <w:contextualSpacing/>
              <w:rPr>
                <w:noProof/>
                <w:sz w:val="22"/>
                <w:szCs w:val="22"/>
                <w:lang w:val="en-US"/>
              </w:rPr>
            </w:pPr>
            <w:r w:rsidRPr="002F1A5F">
              <w:rPr>
                <w:rFonts w:eastAsia="Calibri"/>
                <w:sz w:val="22"/>
                <w:szCs w:val="22"/>
              </w:rPr>
              <w:t xml:space="preserve">Замена семеринга </w:t>
            </w:r>
          </w:p>
        </w:tc>
        <w:tc>
          <w:tcPr>
            <w:tcW w:w="1134" w:type="dxa"/>
          </w:tcPr>
          <w:p w:rsidR="00C87C4F" w:rsidRPr="002F1A5F" w:rsidRDefault="00C87C4F" w:rsidP="00160452">
            <w:pPr>
              <w:autoSpaceDE w:val="0"/>
              <w:autoSpaceDN w:val="0"/>
              <w:adjustRightInd w:val="0"/>
              <w:jc w:val="center"/>
              <w:rPr>
                <w:noProof/>
                <w:sz w:val="22"/>
                <w:szCs w:val="22"/>
              </w:rPr>
            </w:pPr>
            <w:r w:rsidRPr="002F1A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2F1A5F" w:rsidRDefault="00C87C4F" w:rsidP="00160452">
            <w:pPr>
              <w:autoSpaceDE w:val="0"/>
              <w:autoSpaceDN w:val="0"/>
              <w:adjustRightInd w:val="0"/>
              <w:jc w:val="center"/>
              <w:rPr>
                <w:noProof/>
                <w:sz w:val="22"/>
                <w:szCs w:val="22"/>
              </w:rPr>
            </w:pPr>
            <w:r>
              <w:rPr>
                <w:noProof/>
                <w:sz w:val="22"/>
                <w:szCs w:val="22"/>
              </w:rPr>
              <w:t>9</w:t>
            </w:r>
            <w:r w:rsidRPr="002F1A5F">
              <w:rPr>
                <w:noProof/>
                <w:sz w:val="22"/>
                <w:szCs w:val="22"/>
              </w:rPr>
              <w:t>.5</w:t>
            </w:r>
          </w:p>
        </w:tc>
        <w:tc>
          <w:tcPr>
            <w:tcW w:w="3026" w:type="dxa"/>
            <w:gridSpan w:val="2"/>
          </w:tcPr>
          <w:p w:rsidR="00C87C4F" w:rsidRPr="002F1A5F" w:rsidRDefault="00C87C4F" w:rsidP="00160452">
            <w:pPr>
              <w:spacing w:after="200" w:line="276" w:lineRule="auto"/>
              <w:contextualSpacing/>
              <w:rPr>
                <w:noProof/>
                <w:sz w:val="22"/>
                <w:szCs w:val="22"/>
                <w:lang w:val="en-US"/>
              </w:rPr>
            </w:pPr>
            <w:r w:rsidRPr="002F1A5F">
              <w:rPr>
                <w:rFonts w:eastAsia="Calibri"/>
                <w:sz w:val="22"/>
                <w:szCs w:val="22"/>
              </w:rPr>
              <w:t xml:space="preserve">Замена комплет уводника са </w:t>
            </w:r>
            <w:r w:rsidRPr="002F1A5F">
              <w:rPr>
                <w:rFonts w:eastAsia="Calibri"/>
                <w:sz w:val="22"/>
                <w:szCs w:val="22"/>
              </w:rPr>
              <w:lastRenderedPageBreak/>
              <w:t xml:space="preserve">гумом </w:t>
            </w:r>
          </w:p>
        </w:tc>
        <w:tc>
          <w:tcPr>
            <w:tcW w:w="1134" w:type="dxa"/>
          </w:tcPr>
          <w:p w:rsidR="00C87C4F" w:rsidRPr="002F1A5F" w:rsidRDefault="00C87C4F" w:rsidP="00160452">
            <w:pPr>
              <w:autoSpaceDE w:val="0"/>
              <w:autoSpaceDN w:val="0"/>
              <w:adjustRightInd w:val="0"/>
              <w:jc w:val="center"/>
              <w:rPr>
                <w:noProof/>
                <w:sz w:val="22"/>
                <w:szCs w:val="22"/>
              </w:rPr>
            </w:pPr>
            <w:r w:rsidRPr="002F1A5F">
              <w:rPr>
                <w:noProof/>
                <w:sz w:val="22"/>
                <w:szCs w:val="22"/>
              </w:rPr>
              <w:lastRenderedPageBreak/>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2F1A5F" w:rsidRDefault="00C87C4F" w:rsidP="00160452">
            <w:pPr>
              <w:autoSpaceDE w:val="0"/>
              <w:autoSpaceDN w:val="0"/>
              <w:adjustRightInd w:val="0"/>
              <w:jc w:val="center"/>
              <w:rPr>
                <w:noProof/>
                <w:sz w:val="22"/>
                <w:szCs w:val="22"/>
              </w:rPr>
            </w:pPr>
            <w:r>
              <w:rPr>
                <w:noProof/>
                <w:sz w:val="22"/>
                <w:szCs w:val="22"/>
              </w:rPr>
              <w:lastRenderedPageBreak/>
              <w:t>9</w:t>
            </w:r>
            <w:r w:rsidRPr="002F1A5F">
              <w:rPr>
                <w:noProof/>
                <w:sz w:val="22"/>
                <w:szCs w:val="22"/>
              </w:rPr>
              <w:t>.6</w:t>
            </w:r>
          </w:p>
        </w:tc>
        <w:tc>
          <w:tcPr>
            <w:tcW w:w="3026" w:type="dxa"/>
            <w:gridSpan w:val="2"/>
          </w:tcPr>
          <w:p w:rsidR="00C87C4F" w:rsidRPr="002F1A5F" w:rsidRDefault="00C87C4F" w:rsidP="00160452">
            <w:pPr>
              <w:spacing w:after="200" w:line="276" w:lineRule="auto"/>
              <w:contextualSpacing/>
              <w:rPr>
                <w:noProof/>
                <w:sz w:val="22"/>
                <w:szCs w:val="22"/>
                <w:lang w:val="en-US"/>
              </w:rPr>
            </w:pPr>
            <w:r w:rsidRPr="002F1A5F">
              <w:rPr>
                <w:rFonts w:eastAsia="Calibri"/>
                <w:sz w:val="22"/>
                <w:szCs w:val="22"/>
              </w:rPr>
              <w:t xml:space="preserve">Монтажа, повезивање, и пуштање  у рад </w:t>
            </w:r>
          </w:p>
        </w:tc>
        <w:tc>
          <w:tcPr>
            <w:tcW w:w="1134" w:type="dxa"/>
          </w:tcPr>
          <w:p w:rsidR="00C87C4F" w:rsidRPr="002F1A5F" w:rsidRDefault="00C87C4F" w:rsidP="00160452">
            <w:pPr>
              <w:autoSpaceDE w:val="0"/>
              <w:autoSpaceDN w:val="0"/>
              <w:adjustRightInd w:val="0"/>
              <w:jc w:val="center"/>
              <w:rPr>
                <w:noProof/>
                <w:sz w:val="22"/>
                <w:szCs w:val="22"/>
              </w:rPr>
            </w:pPr>
            <w:r w:rsidRPr="002F1A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9</w:t>
            </w:r>
          </w:p>
        </w:tc>
        <w:tc>
          <w:tcPr>
            <w:tcW w:w="3026" w:type="dxa"/>
            <w:gridSpan w:val="2"/>
          </w:tcPr>
          <w:p w:rsidR="00C87C4F" w:rsidRPr="00B45F49" w:rsidRDefault="00C87C4F" w:rsidP="00160452">
            <w:pPr>
              <w:autoSpaceDE w:val="0"/>
              <w:autoSpaceDN w:val="0"/>
              <w:adjustRightInd w:val="0"/>
              <w:rPr>
                <w:b/>
                <w:noProof/>
                <w:sz w:val="22"/>
                <w:szCs w:val="22"/>
                <w:lang w:val="en-US"/>
              </w:rPr>
            </w:pPr>
            <w:r w:rsidRPr="00B45F49">
              <w:rPr>
                <w:b/>
                <w:noProof/>
                <w:sz w:val="22"/>
                <w:szCs w:val="22"/>
                <w:lang w:val="en-US"/>
              </w:rPr>
              <w:t>Ремонт муљне пумпе (2,2 kW)</w:t>
            </w:r>
            <w:r w:rsidRPr="00B45F49">
              <w:rPr>
                <w:rFonts w:eastAsia="Calibri"/>
                <w:b/>
                <w:sz w:val="22"/>
                <w:szCs w:val="22"/>
              </w:rPr>
              <w:t xml:space="preserve"> (укупна вредност ставки од 1 до 6)</w:t>
            </w:r>
          </w:p>
        </w:tc>
        <w:tc>
          <w:tcPr>
            <w:tcW w:w="1134" w:type="dxa"/>
          </w:tcPr>
          <w:p w:rsidR="00C87C4F" w:rsidRPr="006D1765" w:rsidRDefault="00C87C4F" w:rsidP="00160452">
            <w:pPr>
              <w:autoSpaceDE w:val="0"/>
              <w:autoSpaceDN w:val="0"/>
              <w:adjustRightInd w:val="0"/>
              <w:jc w:val="center"/>
              <w:rPr>
                <w:noProof/>
                <w:sz w:val="22"/>
                <w:szCs w:val="22"/>
                <w:lang w:val="en-US"/>
              </w:rPr>
            </w:pPr>
            <w:r w:rsidRPr="006D1765">
              <w:rPr>
                <w:noProof/>
                <w:sz w:val="22"/>
                <w:szCs w:val="22"/>
                <w:lang w:val="en-US"/>
              </w:rPr>
              <w:t>ком</w:t>
            </w:r>
          </w:p>
        </w:tc>
        <w:tc>
          <w:tcPr>
            <w:tcW w:w="1227" w:type="dxa"/>
          </w:tcPr>
          <w:p w:rsidR="00C87C4F" w:rsidRPr="006D1765" w:rsidRDefault="00C87C4F" w:rsidP="00160452">
            <w:pPr>
              <w:autoSpaceDE w:val="0"/>
              <w:autoSpaceDN w:val="0"/>
              <w:adjustRightInd w:val="0"/>
              <w:jc w:val="center"/>
              <w:rPr>
                <w:noProof/>
                <w:sz w:val="22"/>
                <w:szCs w:val="22"/>
              </w:rPr>
            </w:pPr>
            <w:r w:rsidRPr="004B19CC">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w:t>
            </w:r>
            <w:r w:rsidRPr="00143046">
              <w:rPr>
                <w:noProof/>
                <w:sz w:val="22"/>
                <w:szCs w:val="22"/>
              </w:rPr>
              <w:t>.1</w:t>
            </w:r>
          </w:p>
        </w:tc>
        <w:tc>
          <w:tcPr>
            <w:tcW w:w="3026" w:type="dxa"/>
            <w:gridSpan w:val="2"/>
          </w:tcPr>
          <w:p w:rsidR="00C87C4F" w:rsidRPr="00143046" w:rsidRDefault="00C87C4F" w:rsidP="00160452">
            <w:pPr>
              <w:spacing w:after="200" w:line="276" w:lineRule="auto"/>
              <w:rPr>
                <w:noProof/>
                <w:sz w:val="22"/>
                <w:szCs w:val="22"/>
                <w:lang w:val="en-US"/>
              </w:rPr>
            </w:pPr>
            <w:r w:rsidRPr="00143046">
              <w:rPr>
                <w:sz w:val="22"/>
                <w:szCs w:val="22"/>
              </w:rPr>
              <w:t xml:space="preserve">Демонтажа пумпе и дефектажа </w:t>
            </w:r>
          </w:p>
        </w:tc>
        <w:tc>
          <w:tcPr>
            <w:tcW w:w="1134" w:type="dxa"/>
          </w:tcPr>
          <w:p w:rsidR="00C87C4F" w:rsidRPr="00143046" w:rsidRDefault="00C87C4F" w:rsidP="00160452">
            <w:pPr>
              <w:autoSpaceDE w:val="0"/>
              <w:autoSpaceDN w:val="0"/>
              <w:adjustRightInd w:val="0"/>
              <w:jc w:val="center"/>
              <w:rPr>
                <w:noProof/>
                <w:sz w:val="22"/>
                <w:szCs w:val="22"/>
              </w:rPr>
            </w:pPr>
            <w:r w:rsidRPr="0014304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508"/>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w:t>
            </w:r>
            <w:r w:rsidRPr="00143046">
              <w:rPr>
                <w:noProof/>
                <w:sz w:val="22"/>
                <w:szCs w:val="22"/>
              </w:rPr>
              <w:t>.2</w:t>
            </w:r>
          </w:p>
        </w:tc>
        <w:tc>
          <w:tcPr>
            <w:tcW w:w="3026" w:type="dxa"/>
            <w:gridSpan w:val="2"/>
          </w:tcPr>
          <w:p w:rsidR="00C87C4F" w:rsidRPr="00143046" w:rsidRDefault="00C87C4F" w:rsidP="00160452">
            <w:pPr>
              <w:spacing w:after="200" w:line="276" w:lineRule="auto"/>
              <w:rPr>
                <w:noProof/>
                <w:sz w:val="22"/>
                <w:szCs w:val="22"/>
                <w:lang w:val="en-US"/>
              </w:rPr>
            </w:pPr>
            <w:r w:rsidRPr="00143046">
              <w:rPr>
                <w:rFonts w:ascii="Roboto Cn" w:hAnsi="Roboto Cn" w:cs="Arial"/>
                <w:sz w:val="22"/>
                <w:szCs w:val="22"/>
              </w:rPr>
              <w:t>Комплет кондензатора, 25MF 400V,MG71,MG80</w:t>
            </w:r>
          </w:p>
        </w:tc>
        <w:tc>
          <w:tcPr>
            <w:tcW w:w="1134" w:type="dxa"/>
          </w:tcPr>
          <w:p w:rsidR="00C87C4F" w:rsidRPr="00143046" w:rsidRDefault="00C87C4F" w:rsidP="00160452">
            <w:pPr>
              <w:autoSpaceDE w:val="0"/>
              <w:autoSpaceDN w:val="0"/>
              <w:adjustRightInd w:val="0"/>
              <w:jc w:val="center"/>
              <w:rPr>
                <w:noProof/>
                <w:sz w:val="22"/>
                <w:szCs w:val="22"/>
              </w:rPr>
            </w:pPr>
            <w:r w:rsidRPr="0014304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w:t>
            </w:r>
            <w:r w:rsidRPr="00143046">
              <w:rPr>
                <w:noProof/>
                <w:sz w:val="22"/>
                <w:szCs w:val="22"/>
              </w:rPr>
              <w:t>.3</w:t>
            </w:r>
          </w:p>
        </w:tc>
        <w:tc>
          <w:tcPr>
            <w:tcW w:w="3026" w:type="dxa"/>
            <w:gridSpan w:val="2"/>
          </w:tcPr>
          <w:p w:rsidR="00C87C4F" w:rsidRPr="00143046" w:rsidRDefault="00C87C4F" w:rsidP="00160452">
            <w:pPr>
              <w:spacing w:after="200" w:line="276" w:lineRule="auto"/>
              <w:rPr>
                <w:noProof/>
                <w:sz w:val="22"/>
                <w:szCs w:val="22"/>
                <w:lang w:val="en-US"/>
              </w:rPr>
            </w:pPr>
            <w:r w:rsidRPr="00143046">
              <w:rPr>
                <w:rFonts w:ascii="Roboto Cn" w:hAnsi="Roboto Cn" w:cs="Arial"/>
                <w:sz w:val="22"/>
                <w:szCs w:val="22"/>
              </w:rPr>
              <w:t>Комплет лежајева, 6201,6204, MG71,MG80</w:t>
            </w:r>
          </w:p>
        </w:tc>
        <w:tc>
          <w:tcPr>
            <w:tcW w:w="1134" w:type="dxa"/>
          </w:tcPr>
          <w:p w:rsidR="00C87C4F" w:rsidRPr="00143046" w:rsidRDefault="00C87C4F" w:rsidP="00160452">
            <w:pPr>
              <w:autoSpaceDE w:val="0"/>
              <w:autoSpaceDN w:val="0"/>
              <w:adjustRightInd w:val="0"/>
              <w:jc w:val="center"/>
              <w:rPr>
                <w:noProof/>
                <w:sz w:val="22"/>
                <w:szCs w:val="22"/>
              </w:rPr>
            </w:pPr>
            <w:r w:rsidRPr="00143046">
              <w:rPr>
                <w:noProof/>
                <w:sz w:val="22"/>
                <w:szCs w:val="22"/>
              </w:rPr>
              <w:t>ком</w:t>
            </w:r>
          </w:p>
        </w:tc>
        <w:tc>
          <w:tcPr>
            <w:tcW w:w="1227" w:type="dxa"/>
          </w:tcPr>
          <w:p w:rsidR="00C87C4F" w:rsidRPr="00626AA3" w:rsidRDefault="00626AA3" w:rsidP="00160452">
            <w:pPr>
              <w:autoSpaceDE w:val="0"/>
              <w:autoSpaceDN w:val="0"/>
              <w:adjustRightInd w:val="0"/>
              <w:jc w:val="center"/>
              <w:rPr>
                <w:noProof/>
                <w:sz w:val="22"/>
                <w:szCs w:val="22"/>
                <w:lang w:val="sr-Latn-RS"/>
              </w:rPr>
            </w:pPr>
            <w:r w:rsidRPr="00292B38">
              <w:rPr>
                <w:noProof/>
                <w:sz w:val="22"/>
                <w:szCs w:val="22"/>
                <w:lang w:val="sr-Latn-RS"/>
              </w:rPr>
              <w:t>4</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w:t>
            </w:r>
            <w:r w:rsidRPr="00143046">
              <w:rPr>
                <w:noProof/>
                <w:sz w:val="22"/>
                <w:szCs w:val="22"/>
              </w:rPr>
              <w:t>.4</w:t>
            </w:r>
          </w:p>
        </w:tc>
        <w:tc>
          <w:tcPr>
            <w:tcW w:w="3026" w:type="dxa"/>
            <w:gridSpan w:val="2"/>
          </w:tcPr>
          <w:p w:rsidR="00C87C4F" w:rsidRPr="00143046" w:rsidRDefault="00C87C4F" w:rsidP="00160452">
            <w:pPr>
              <w:spacing w:after="200" w:line="276" w:lineRule="auto"/>
              <w:rPr>
                <w:noProof/>
                <w:sz w:val="22"/>
                <w:szCs w:val="22"/>
                <w:lang w:val="en-US"/>
              </w:rPr>
            </w:pPr>
            <w:r w:rsidRPr="00143046">
              <w:rPr>
                <w:rFonts w:ascii="Roboto Cn" w:hAnsi="Roboto Cn" w:cs="Arial"/>
                <w:sz w:val="22"/>
                <w:szCs w:val="22"/>
              </w:rPr>
              <w:t>Резервни мотор 85215102 MG71B-2 0,37KW</w:t>
            </w:r>
          </w:p>
        </w:tc>
        <w:tc>
          <w:tcPr>
            <w:tcW w:w="1134" w:type="dxa"/>
          </w:tcPr>
          <w:p w:rsidR="00C87C4F" w:rsidRPr="00143046" w:rsidRDefault="00C87C4F" w:rsidP="00160452">
            <w:pPr>
              <w:autoSpaceDE w:val="0"/>
              <w:autoSpaceDN w:val="0"/>
              <w:adjustRightInd w:val="0"/>
              <w:jc w:val="center"/>
              <w:rPr>
                <w:noProof/>
                <w:sz w:val="22"/>
                <w:szCs w:val="22"/>
              </w:rPr>
            </w:pPr>
            <w:r w:rsidRPr="0014304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w:t>
            </w:r>
            <w:r w:rsidRPr="00143046">
              <w:rPr>
                <w:noProof/>
                <w:sz w:val="22"/>
                <w:szCs w:val="22"/>
              </w:rPr>
              <w:t>.5</w:t>
            </w:r>
          </w:p>
        </w:tc>
        <w:tc>
          <w:tcPr>
            <w:tcW w:w="3026" w:type="dxa"/>
            <w:gridSpan w:val="2"/>
          </w:tcPr>
          <w:p w:rsidR="00C87C4F" w:rsidRPr="00143046" w:rsidRDefault="00C87C4F" w:rsidP="00160452">
            <w:pPr>
              <w:spacing w:after="200" w:line="276" w:lineRule="auto"/>
              <w:rPr>
                <w:noProof/>
                <w:sz w:val="22"/>
                <w:szCs w:val="22"/>
                <w:lang w:val="en-US"/>
              </w:rPr>
            </w:pPr>
            <w:r w:rsidRPr="00143046">
              <w:rPr>
                <w:rFonts w:ascii="Roboto Cn" w:hAnsi="Roboto Cn" w:cs="Arial"/>
                <w:sz w:val="22"/>
                <w:szCs w:val="22"/>
              </w:rPr>
              <w:t>Заптивка за осовину (D) cpl 16mm BUBE</w:t>
            </w:r>
          </w:p>
        </w:tc>
        <w:tc>
          <w:tcPr>
            <w:tcW w:w="1134" w:type="dxa"/>
          </w:tcPr>
          <w:p w:rsidR="00C87C4F" w:rsidRPr="00143046" w:rsidRDefault="00C87C4F" w:rsidP="00160452">
            <w:pPr>
              <w:autoSpaceDE w:val="0"/>
              <w:autoSpaceDN w:val="0"/>
              <w:adjustRightInd w:val="0"/>
              <w:jc w:val="center"/>
              <w:rPr>
                <w:noProof/>
                <w:sz w:val="22"/>
                <w:szCs w:val="22"/>
              </w:rPr>
            </w:pPr>
            <w:r w:rsidRPr="0014304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w:t>
            </w:r>
            <w:r w:rsidRPr="00143046">
              <w:rPr>
                <w:noProof/>
                <w:sz w:val="22"/>
                <w:szCs w:val="22"/>
              </w:rPr>
              <w:t>.6</w:t>
            </w:r>
          </w:p>
        </w:tc>
        <w:tc>
          <w:tcPr>
            <w:tcW w:w="3026" w:type="dxa"/>
            <w:gridSpan w:val="2"/>
          </w:tcPr>
          <w:p w:rsidR="00C87C4F" w:rsidRPr="00143046" w:rsidRDefault="00C87C4F" w:rsidP="00160452">
            <w:pPr>
              <w:spacing w:after="200" w:line="276" w:lineRule="auto"/>
              <w:rPr>
                <w:noProof/>
                <w:sz w:val="22"/>
                <w:szCs w:val="22"/>
                <w:lang w:val="en-US"/>
              </w:rPr>
            </w:pPr>
            <w:r w:rsidRPr="00143046">
              <w:rPr>
                <w:rFonts w:ascii="Roboto Cn" w:hAnsi="Roboto Cn" w:cs="Arial"/>
                <w:sz w:val="22"/>
                <w:szCs w:val="22"/>
              </w:rPr>
              <w:t>Спојна кутија., 1-faza, MG71,MG80</w:t>
            </w:r>
          </w:p>
        </w:tc>
        <w:tc>
          <w:tcPr>
            <w:tcW w:w="1134" w:type="dxa"/>
          </w:tcPr>
          <w:p w:rsidR="00C87C4F" w:rsidRPr="00143046" w:rsidRDefault="00C87C4F" w:rsidP="00160452">
            <w:pPr>
              <w:autoSpaceDE w:val="0"/>
              <w:autoSpaceDN w:val="0"/>
              <w:adjustRightInd w:val="0"/>
              <w:jc w:val="center"/>
              <w:rPr>
                <w:noProof/>
                <w:sz w:val="22"/>
                <w:szCs w:val="22"/>
              </w:rPr>
            </w:pPr>
            <w:r w:rsidRPr="0014304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10.7</w:t>
            </w:r>
          </w:p>
        </w:tc>
        <w:tc>
          <w:tcPr>
            <w:tcW w:w="3026" w:type="dxa"/>
            <w:gridSpan w:val="2"/>
          </w:tcPr>
          <w:p w:rsidR="00C87C4F" w:rsidRPr="00433BC6" w:rsidRDefault="00C87C4F" w:rsidP="00160452">
            <w:pPr>
              <w:spacing w:after="200" w:line="276" w:lineRule="auto"/>
              <w:rPr>
                <w:noProof/>
                <w:sz w:val="22"/>
                <w:szCs w:val="22"/>
                <w:lang w:val="en-US"/>
              </w:rPr>
            </w:pPr>
            <w:r w:rsidRPr="00433BC6">
              <w:rPr>
                <w:rFonts w:ascii="Roboto Cn" w:hAnsi="Roboto Cn" w:cs="Arial"/>
                <w:sz w:val="22"/>
                <w:szCs w:val="22"/>
              </w:rPr>
              <w:t xml:space="preserve">Комплет за купловање D14/D16 </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10.8</w:t>
            </w:r>
          </w:p>
        </w:tc>
        <w:tc>
          <w:tcPr>
            <w:tcW w:w="3026" w:type="dxa"/>
            <w:gridSpan w:val="2"/>
          </w:tcPr>
          <w:p w:rsidR="00C87C4F" w:rsidRPr="00433BC6" w:rsidRDefault="00C87C4F" w:rsidP="00160452">
            <w:pPr>
              <w:spacing w:after="200" w:line="276" w:lineRule="auto"/>
              <w:rPr>
                <w:noProof/>
                <w:sz w:val="22"/>
                <w:szCs w:val="22"/>
                <w:lang w:val="en-US"/>
              </w:rPr>
            </w:pPr>
            <w:r w:rsidRPr="00433BC6">
              <w:rPr>
                <w:rFonts w:ascii="Roboto Cn" w:hAnsi="Roboto Cn" w:cs="Arial"/>
                <w:sz w:val="22"/>
                <w:szCs w:val="22"/>
              </w:rPr>
              <w:t>Осовина са додатним прибором</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143046" w:rsidRDefault="00C87C4F" w:rsidP="00160452">
            <w:pPr>
              <w:autoSpaceDE w:val="0"/>
              <w:autoSpaceDN w:val="0"/>
              <w:adjustRightInd w:val="0"/>
              <w:jc w:val="center"/>
              <w:rPr>
                <w:noProof/>
                <w:sz w:val="22"/>
                <w:szCs w:val="22"/>
              </w:rPr>
            </w:pPr>
            <w:r>
              <w:rPr>
                <w:noProof/>
                <w:sz w:val="22"/>
                <w:szCs w:val="22"/>
              </w:rPr>
              <w:t>10.9</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Монтажа и пуштање у рад</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10</w:t>
            </w:r>
          </w:p>
        </w:tc>
        <w:tc>
          <w:tcPr>
            <w:tcW w:w="3026" w:type="dxa"/>
            <w:gridSpan w:val="2"/>
          </w:tcPr>
          <w:p w:rsidR="00C87C4F" w:rsidRPr="00B45F49" w:rsidRDefault="00C87C4F" w:rsidP="00160452">
            <w:pPr>
              <w:rPr>
                <w:b/>
                <w:noProof/>
                <w:sz w:val="22"/>
                <w:szCs w:val="22"/>
                <w:lang w:val="en-US"/>
              </w:rPr>
            </w:pPr>
            <w:r w:rsidRPr="00B45F49">
              <w:rPr>
                <w:b/>
                <w:sz w:val="22"/>
                <w:szCs w:val="22"/>
              </w:rPr>
              <w:t xml:space="preserve">Ремонт пумпе „GRUNDFOS“  TP 32 – 120/2   </w:t>
            </w:r>
            <w:r w:rsidRPr="00B45F49">
              <w:rPr>
                <w:b/>
                <w:color w:val="000000" w:themeColor="text1"/>
                <w:sz w:val="22"/>
                <w:szCs w:val="22"/>
              </w:rPr>
              <w:t xml:space="preserve">1 ~ 370 W1 </w:t>
            </w:r>
            <w:r w:rsidRPr="00B45F49">
              <w:rPr>
                <w:rFonts w:eastAsia="Calibri"/>
                <w:b/>
                <w:sz w:val="22"/>
                <w:szCs w:val="22"/>
              </w:rPr>
              <w:lastRenderedPageBreak/>
              <w:t>(укупна вредност ставки од 1 до 9)</w:t>
            </w:r>
          </w:p>
        </w:tc>
        <w:tc>
          <w:tcPr>
            <w:tcW w:w="1134" w:type="dxa"/>
          </w:tcPr>
          <w:p w:rsidR="00C87C4F" w:rsidRPr="00433BC6" w:rsidRDefault="00C87C4F" w:rsidP="00160452">
            <w:pPr>
              <w:autoSpaceDE w:val="0"/>
              <w:autoSpaceDN w:val="0"/>
              <w:adjustRightInd w:val="0"/>
              <w:jc w:val="center"/>
              <w:rPr>
                <w:noProof/>
                <w:sz w:val="22"/>
                <w:szCs w:val="22"/>
                <w:lang w:val="en-US"/>
              </w:rPr>
            </w:pPr>
            <w:r w:rsidRPr="00433BC6">
              <w:rPr>
                <w:noProof/>
                <w:sz w:val="22"/>
                <w:szCs w:val="22"/>
                <w:lang w:val="en-US"/>
              </w:rPr>
              <w:lastRenderedPageBreak/>
              <w:t>ком</w:t>
            </w:r>
          </w:p>
        </w:tc>
        <w:tc>
          <w:tcPr>
            <w:tcW w:w="1227" w:type="dxa"/>
          </w:tcPr>
          <w:p w:rsidR="00C87C4F" w:rsidRPr="00433BC6" w:rsidRDefault="00C87C4F" w:rsidP="00160452">
            <w:pPr>
              <w:autoSpaceDE w:val="0"/>
              <w:autoSpaceDN w:val="0"/>
              <w:adjustRightInd w:val="0"/>
              <w:jc w:val="center"/>
              <w:rPr>
                <w:noProof/>
                <w:sz w:val="22"/>
                <w:szCs w:val="22"/>
              </w:rPr>
            </w:pPr>
            <w:r w:rsidRPr="004B19CC">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33BC6" w:rsidRDefault="00C87C4F" w:rsidP="00160452">
            <w:pPr>
              <w:autoSpaceDE w:val="0"/>
              <w:autoSpaceDN w:val="0"/>
              <w:adjustRightInd w:val="0"/>
              <w:jc w:val="center"/>
              <w:rPr>
                <w:noProof/>
                <w:sz w:val="22"/>
                <w:szCs w:val="22"/>
              </w:rPr>
            </w:pPr>
            <w:r>
              <w:rPr>
                <w:noProof/>
                <w:sz w:val="22"/>
                <w:szCs w:val="22"/>
              </w:rPr>
              <w:lastRenderedPageBreak/>
              <w:t>11</w:t>
            </w:r>
            <w:r w:rsidRPr="00433BC6">
              <w:rPr>
                <w:noProof/>
                <w:sz w:val="22"/>
                <w:szCs w:val="22"/>
              </w:rPr>
              <w:t>.1</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Демонтажа пумпе и дефектажа</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33BC6" w:rsidRDefault="00C87C4F" w:rsidP="00160452">
            <w:pPr>
              <w:autoSpaceDE w:val="0"/>
              <w:autoSpaceDN w:val="0"/>
              <w:adjustRightInd w:val="0"/>
              <w:jc w:val="center"/>
              <w:rPr>
                <w:noProof/>
                <w:sz w:val="22"/>
                <w:szCs w:val="22"/>
              </w:rPr>
            </w:pPr>
            <w:r>
              <w:rPr>
                <w:noProof/>
                <w:sz w:val="22"/>
                <w:szCs w:val="22"/>
              </w:rPr>
              <w:t>11</w:t>
            </w:r>
            <w:r w:rsidRPr="00433BC6">
              <w:rPr>
                <w:noProof/>
                <w:sz w:val="22"/>
                <w:szCs w:val="22"/>
              </w:rPr>
              <w:t>.2</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 xml:space="preserve">Замена лежајева </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6</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33BC6" w:rsidRDefault="00C87C4F" w:rsidP="00160452">
            <w:pPr>
              <w:autoSpaceDE w:val="0"/>
              <w:autoSpaceDN w:val="0"/>
              <w:adjustRightInd w:val="0"/>
              <w:jc w:val="center"/>
              <w:rPr>
                <w:noProof/>
                <w:sz w:val="22"/>
                <w:szCs w:val="22"/>
              </w:rPr>
            </w:pPr>
            <w:r>
              <w:rPr>
                <w:noProof/>
                <w:sz w:val="22"/>
                <w:szCs w:val="22"/>
              </w:rPr>
              <w:t>11</w:t>
            </w:r>
            <w:r w:rsidRPr="00433BC6">
              <w:rPr>
                <w:noProof/>
                <w:sz w:val="22"/>
                <w:szCs w:val="22"/>
              </w:rPr>
              <w:t>.3</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Замена радног кола</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33BC6" w:rsidRDefault="00C87C4F" w:rsidP="00160452">
            <w:pPr>
              <w:autoSpaceDE w:val="0"/>
              <w:autoSpaceDN w:val="0"/>
              <w:adjustRightInd w:val="0"/>
              <w:jc w:val="center"/>
              <w:rPr>
                <w:noProof/>
                <w:sz w:val="22"/>
                <w:szCs w:val="22"/>
              </w:rPr>
            </w:pPr>
            <w:r>
              <w:rPr>
                <w:noProof/>
                <w:sz w:val="22"/>
                <w:szCs w:val="22"/>
              </w:rPr>
              <w:t>11</w:t>
            </w:r>
            <w:r w:rsidRPr="00433BC6">
              <w:rPr>
                <w:noProof/>
                <w:sz w:val="22"/>
                <w:szCs w:val="22"/>
              </w:rPr>
              <w:t>.4</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Замена дихтунга</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33BC6" w:rsidRDefault="00C87C4F" w:rsidP="00160452">
            <w:pPr>
              <w:autoSpaceDE w:val="0"/>
              <w:autoSpaceDN w:val="0"/>
              <w:adjustRightInd w:val="0"/>
              <w:jc w:val="center"/>
              <w:rPr>
                <w:noProof/>
                <w:sz w:val="22"/>
                <w:szCs w:val="22"/>
              </w:rPr>
            </w:pPr>
            <w:r>
              <w:rPr>
                <w:noProof/>
                <w:sz w:val="22"/>
                <w:szCs w:val="22"/>
              </w:rPr>
              <w:t>11</w:t>
            </w:r>
            <w:r w:rsidRPr="00433BC6">
              <w:rPr>
                <w:noProof/>
                <w:sz w:val="22"/>
                <w:szCs w:val="22"/>
              </w:rPr>
              <w:t>.5</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Замена преградне стене</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33BC6" w:rsidRDefault="00C87C4F" w:rsidP="00160452">
            <w:pPr>
              <w:autoSpaceDE w:val="0"/>
              <w:autoSpaceDN w:val="0"/>
              <w:adjustRightInd w:val="0"/>
              <w:jc w:val="center"/>
              <w:rPr>
                <w:noProof/>
                <w:sz w:val="22"/>
                <w:szCs w:val="22"/>
              </w:rPr>
            </w:pPr>
            <w:r>
              <w:rPr>
                <w:noProof/>
                <w:sz w:val="22"/>
                <w:szCs w:val="22"/>
              </w:rPr>
              <w:t>11</w:t>
            </w:r>
            <w:r w:rsidRPr="00433BC6">
              <w:rPr>
                <w:noProof/>
                <w:sz w:val="22"/>
                <w:szCs w:val="22"/>
              </w:rPr>
              <w:t>.6</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Премотавање статора</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33BC6" w:rsidRDefault="00C87C4F" w:rsidP="00160452">
            <w:pPr>
              <w:autoSpaceDE w:val="0"/>
              <w:autoSpaceDN w:val="0"/>
              <w:adjustRightInd w:val="0"/>
              <w:jc w:val="center"/>
              <w:rPr>
                <w:noProof/>
                <w:sz w:val="22"/>
                <w:szCs w:val="22"/>
              </w:rPr>
            </w:pPr>
            <w:r>
              <w:rPr>
                <w:noProof/>
                <w:sz w:val="22"/>
                <w:szCs w:val="22"/>
              </w:rPr>
              <w:t>11</w:t>
            </w:r>
            <w:r w:rsidRPr="00433BC6">
              <w:rPr>
                <w:noProof/>
                <w:sz w:val="22"/>
                <w:szCs w:val="22"/>
              </w:rPr>
              <w:t>.7</w:t>
            </w:r>
          </w:p>
        </w:tc>
        <w:tc>
          <w:tcPr>
            <w:tcW w:w="3026" w:type="dxa"/>
            <w:gridSpan w:val="2"/>
          </w:tcPr>
          <w:p w:rsidR="00C87C4F" w:rsidRPr="00433BC6" w:rsidRDefault="00C87C4F" w:rsidP="00160452">
            <w:pPr>
              <w:spacing w:after="200" w:line="276" w:lineRule="auto"/>
              <w:rPr>
                <w:noProof/>
                <w:sz w:val="22"/>
                <w:szCs w:val="22"/>
                <w:lang w:val="en-US"/>
              </w:rPr>
            </w:pPr>
            <w:r w:rsidRPr="00433BC6">
              <w:rPr>
                <w:sz w:val="22"/>
                <w:szCs w:val="22"/>
              </w:rPr>
              <w:t>Монтажа и пуштање у рад</w:t>
            </w:r>
          </w:p>
        </w:tc>
        <w:tc>
          <w:tcPr>
            <w:tcW w:w="1134" w:type="dxa"/>
          </w:tcPr>
          <w:p w:rsidR="00C87C4F" w:rsidRPr="00433BC6" w:rsidRDefault="00C87C4F" w:rsidP="00160452">
            <w:pPr>
              <w:autoSpaceDE w:val="0"/>
              <w:autoSpaceDN w:val="0"/>
              <w:adjustRightInd w:val="0"/>
              <w:jc w:val="center"/>
              <w:rPr>
                <w:noProof/>
                <w:sz w:val="22"/>
                <w:szCs w:val="22"/>
              </w:rPr>
            </w:pPr>
            <w:r w:rsidRPr="00433BC6">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11</w:t>
            </w:r>
          </w:p>
        </w:tc>
        <w:tc>
          <w:tcPr>
            <w:tcW w:w="3026" w:type="dxa"/>
            <w:gridSpan w:val="2"/>
          </w:tcPr>
          <w:p w:rsidR="00C87C4F" w:rsidRPr="00B45F49" w:rsidRDefault="00C87C4F" w:rsidP="00160452">
            <w:pPr>
              <w:tabs>
                <w:tab w:val="left" w:pos="5160"/>
              </w:tabs>
              <w:rPr>
                <w:b/>
                <w:noProof/>
                <w:sz w:val="22"/>
                <w:szCs w:val="22"/>
                <w:lang w:val="en-US"/>
              </w:rPr>
            </w:pPr>
            <w:r w:rsidRPr="00B45F49">
              <w:rPr>
                <w:b/>
                <w:sz w:val="22"/>
                <w:szCs w:val="22"/>
              </w:rPr>
              <w:t xml:space="preserve">Ремонт пумпе „GRUNDFOS“  UPS 32-55 180 </w:t>
            </w:r>
            <w:r w:rsidRPr="00B45F49">
              <w:rPr>
                <w:rFonts w:eastAsia="Calibri"/>
                <w:b/>
                <w:sz w:val="22"/>
                <w:szCs w:val="22"/>
              </w:rPr>
              <w:t>(укупна вредност ставки од 1 до 7)</w:t>
            </w:r>
          </w:p>
        </w:tc>
        <w:tc>
          <w:tcPr>
            <w:tcW w:w="1134" w:type="dxa"/>
          </w:tcPr>
          <w:p w:rsidR="00C87C4F" w:rsidRPr="00433BC6" w:rsidRDefault="00C87C4F" w:rsidP="00160452">
            <w:pPr>
              <w:autoSpaceDE w:val="0"/>
              <w:autoSpaceDN w:val="0"/>
              <w:adjustRightInd w:val="0"/>
              <w:jc w:val="center"/>
              <w:rPr>
                <w:noProof/>
                <w:sz w:val="22"/>
                <w:szCs w:val="22"/>
                <w:lang w:val="en-US"/>
              </w:rPr>
            </w:pPr>
            <w:r w:rsidRPr="00433BC6">
              <w:rPr>
                <w:noProof/>
                <w:sz w:val="22"/>
                <w:szCs w:val="22"/>
                <w:lang w:val="en-US"/>
              </w:rPr>
              <w:t>ком</w:t>
            </w:r>
          </w:p>
        </w:tc>
        <w:tc>
          <w:tcPr>
            <w:tcW w:w="1227" w:type="dxa"/>
          </w:tcPr>
          <w:p w:rsidR="00C87C4F" w:rsidRPr="00433BC6" w:rsidRDefault="00C87C4F" w:rsidP="00160452">
            <w:pPr>
              <w:autoSpaceDE w:val="0"/>
              <w:autoSpaceDN w:val="0"/>
              <w:adjustRightInd w:val="0"/>
              <w:jc w:val="center"/>
              <w:rPr>
                <w:noProof/>
                <w:sz w:val="22"/>
                <w:szCs w:val="22"/>
              </w:rPr>
            </w:pPr>
            <w:r w:rsidRPr="004B19CC">
              <w:rPr>
                <w:noProof/>
                <w:sz w:val="22"/>
                <w:szCs w:val="22"/>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12.1</w:t>
            </w:r>
          </w:p>
        </w:tc>
        <w:tc>
          <w:tcPr>
            <w:tcW w:w="3026" w:type="dxa"/>
            <w:gridSpan w:val="2"/>
          </w:tcPr>
          <w:p w:rsidR="00C87C4F" w:rsidRPr="004B19CC" w:rsidRDefault="00C87C4F" w:rsidP="00160452">
            <w:pPr>
              <w:spacing w:after="200" w:line="276" w:lineRule="auto"/>
              <w:rPr>
                <w:noProof/>
                <w:sz w:val="22"/>
                <w:szCs w:val="22"/>
                <w:lang w:val="en-US"/>
              </w:rPr>
            </w:pPr>
            <w:r w:rsidRPr="004B19CC">
              <w:rPr>
                <w:sz w:val="22"/>
                <w:szCs w:val="22"/>
              </w:rPr>
              <w:t xml:space="preserve">Демонтажа пумпе и дефектажа </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noProof/>
                <w:sz w:val="22"/>
                <w:szCs w:val="22"/>
              </w:rPr>
            </w:pPr>
            <w:r w:rsidRPr="004B19CC">
              <w:rPr>
                <w:noProof/>
                <w:sz w:val="22"/>
                <w:szCs w:val="22"/>
              </w:rPr>
              <w:t>12.2</w:t>
            </w:r>
          </w:p>
        </w:tc>
        <w:tc>
          <w:tcPr>
            <w:tcW w:w="3026" w:type="dxa"/>
            <w:gridSpan w:val="2"/>
          </w:tcPr>
          <w:p w:rsidR="00C87C4F" w:rsidRPr="004B19CC" w:rsidRDefault="00C87C4F" w:rsidP="00160452">
            <w:pPr>
              <w:spacing w:after="200" w:line="276" w:lineRule="auto"/>
              <w:rPr>
                <w:noProof/>
                <w:sz w:val="22"/>
                <w:szCs w:val="22"/>
                <w:lang w:val="en-US"/>
              </w:rPr>
            </w:pPr>
            <w:r w:rsidRPr="004B19CC">
              <w:rPr>
                <w:sz w:val="22"/>
                <w:szCs w:val="22"/>
              </w:rPr>
              <w:t>Замена механичког заптивача +О ринг</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626AA3" w:rsidRPr="00AE1407" w:rsidTr="002A4D93">
        <w:trPr>
          <w:trHeight w:val="420"/>
        </w:trPr>
        <w:tc>
          <w:tcPr>
            <w:tcW w:w="567" w:type="dxa"/>
            <w:gridSpan w:val="2"/>
          </w:tcPr>
          <w:p w:rsidR="00626AA3" w:rsidRPr="00292B38" w:rsidRDefault="00626AA3" w:rsidP="00160452">
            <w:pPr>
              <w:autoSpaceDE w:val="0"/>
              <w:autoSpaceDN w:val="0"/>
              <w:adjustRightInd w:val="0"/>
              <w:jc w:val="center"/>
              <w:rPr>
                <w:noProof/>
                <w:sz w:val="22"/>
                <w:szCs w:val="22"/>
              </w:rPr>
            </w:pPr>
            <w:r w:rsidRPr="00292B38">
              <w:rPr>
                <w:noProof/>
                <w:sz w:val="22"/>
                <w:szCs w:val="22"/>
              </w:rPr>
              <w:t>12.3</w:t>
            </w:r>
          </w:p>
        </w:tc>
        <w:tc>
          <w:tcPr>
            <w:tcW w:w="3026" w:type="dxa"/>
            <w:gridSpan w:val="2"/>
          </w:tcPr>
          <w:p w:rsidR="00626AA3" w:rsidRPr="00292B38" w:rsidRDefault="00626AA3" w:rsidP="00160452">
            <w:pPr>
              <w:spacing w:after="200" w:line="276" w:lineRule="auto"/>
              <w:rPr>
                <w:sz w:val="22"/>
                <w:szCs w:val="22"/>
                <w:lang w:val="sr-Cyrl-RS"/>
              </w:rPr>
            </w:pPr>
            <w:r w:rsidRPr="00292B38">
              <w:rPr>
                <w:sz w:val="22"/>
                <w:szCs w:val="22"/>
                <w:lang w:val="sr-Cyrl-RS"/>
              </w:rPr>
              <w:t>Замена дифузора са керамичким прстеном</w:t>
            </w:r>
          </w:p>
        </w:tc>
        <w:tc>
          <w:tcPr>
            <w:tcW w:w="1134" w:type="dxa"/>
          </w:tcPr>
          <w:p w:rsidR="00626AA3" w:rsidRPr="00292B38" w:rsidRDefault="00626AA3" w:rsidP="00160452">
            <w:pPr>
              <w:autoSpaceDE w:val="0"/>
              <w:autoSpaceDN w:val="0"/>
              <w:adjustRightInd w:val="0"/>
              <w:jc w:val="center"/>
              <w:rPr>
                <w:noProof/>
                <w:sz w:val="22"/>
                <w:szCs w:val="22"/>
                <w:lang w:val="sr-Cyrl-RS"/>
              </w:rPr>
            </w:pPr>
            <w:r w:rsidRPr="00292B38">
              <w:rPr>
                <w:noProof/>
                <w:sz w:val="22"/>
                <w:szCs w:val="22"/>
                <w:lang w:val="sr-Cyrl-RS"/>
              </w:rPr>
              <w:t>ком</w:t>
            </w:r>
          </w:p>
        </w:tc>
        <w:tc>
          <w:tcPr>
            <w:tcW w:w="1227" w:type="dxa"/>
          </w:tcPr>
          <w:p w:rsidR="00626AA3" w:rsidRPr="00292B38" w:rsidRDefault="00626AA3" w:rsidP="00160452">
            <w:pPr>
              <w:autoSpaceDE w:val="0"/>
              <w:autoSpaceDN w:val="0"/>
              <w:adjustRightInd w:val="0"/>
              <w:jc w:val="center"/>
              <w:rPr>
                <w:noProof/>
                <w:sz w:val="22"/>
                <w:szCs w:val="22"/>
                <w:lang w:val="sr-Cyrl-RS"/>
              </w:rPr>
            </w:pPr>
            <w:r w:rsidRPr="00292B38">
              <w:rPr>
                <w:noProof/>
                <w:sz w:val="22"/>
                <w:szCs w:val="22"/>
                <w:lang w:val="sr-Cyrl-RS"/>
              </w:rPr>
              <w:t>2</w:t>
            </w:r>
          </w:p>
        </w:tc>
        <w:tc>
          <w:tcPr>
            <w:tcW w:w="2410" w:type="dxa"/>
          </w:tcPr>
          <w:p w:rsidR="00626AA3" w:rsidRPr="00AE1407" w:rsidRDefault="00626AA3" w:rsidP="00160452">
            <w:pPr>
              <w:autoSpaceDE w:val="0"/>
              <w:autoSpaceDN w:val="0"/>
              <w:adjustRightInd w:val="0"/>
              <w:jc w:val="center"/>
              <w:rPr>
                <w:noProof/>
                <w:lang w:val="en-US"/>
              </w:rPr>
            </w:pPr>
          </w:p>
        </w:tc>
        <w:tc>
          <w:tcPr>
            <w:tcW w:w="1417" w:type="dxa"/>
          </w:tcPr>
          <w:p w:rsidR="00626AA3" w:rsidRPr="00AE1407" w:rsidRDefault="00626AA3" w:rsidP="00160452">
            <w:pPr>
              <w:autoSpaceDE w:val="0"/>
              <w:autoSpaceDN w:val="0"/>
              <w:adjustRightInd w:val="0"/>
              <w:jc w:val="right"/>
              <w:rPr>
                <w:noProof/>
                <w:lang w:val="en-US"/>
              </w:rPr>
            </w:pPr>
          </w:p>
        </w:tc>
        <w:tc>
          <w:tcPr>
            <w:tcW w:w="1608" w:type="dxa"/>
          </w:tcPr>
          <w:p w:rsidR="00626AA3" w:rsidRPr="00AE1407" w:rsidRDefault="00626AA3" w:rsidP="00160452">
            <w:pPr>
              <w:autoSpaceDE w:val="0"/>
              <w:autoSpaceDN w:val="0"/>
              <w:adjustRightInd w:val="0"/>
              <w:jc w:val="right"/>
              <w:rPr>
                <w:noProof/>
                <w:lang w:val="en-US"/>
              </w:rPr>
            </w:pPr>
          </w:p>
        </w:tc>
        <w:tc>
          <w:tcPr>
            <w:tcW w:w="1984" w:type="dxa"/>
          </w:tcPr>
          <w:p w:rsidR="00626AA3" w:rsidRPr="00AE1407" w:rsidRDefault="00626AA3" w:rsidP="00160452">
            <w:pPr>
              <w:autoSpaceDE w:val="0"/>
              <w:autoSpaceDN w:val="0"/>
              <w:adjustRightInd w:val="0"/>
              <w:jc w:val="right"/>
              <w:rPr>
                <w:noProof/>
                <w:lang w:val="en-US"/>
              </w:rPr>
            </w:pPr>
          </w:p>
        </w:tc>
        <w:tc>
          <w:tcPr>
            <w:tcW w:w="1937" w:type="dxa"/>
          </w:tcPr>
          <w:p w:rsidR="00626AA3" w:rsidRPr="00AE1407" w:rsidRDefault="00626AA3" w:rsidP="00160452">
            <w:pPr>
              <w:autoSpaceDE w:val="0"/>
              <w:autoSpaceDN w:val="0"/>
              <w:adjustRightInd w:val="0"/>
              <w:jc w:val="right"/>
              <w:rPr>
                <w:noProof/>
                <w:lang w:val="en-US"/>
              </w:rPr>
            </w:pPr>
          </w:p>
        </w:tc>
      </w:tr>
      <w:tr w:rsidR="00626AA3" w:rsidRPr="00AE1407" w:rsidTr="002A4D93">
        <w:trPr>
          <w:trHeight w:val="420"/>
        </w:trPr>
        <w:tc>
          <w:tcPr>
            <w:tcW w:w="567" w:type="dxa"/>
            <w:gridSpan w:val="2"/>
          </w:tcPr>
          <w:p w:rsidR="00626AA3" w:rsidRPr="00292B38" w:rsidRDefault="00626AA3" w:rsidP="00160452">
            <w:pPr>
              <w:autoSpaceDE w:val="0"/>
              <w:autoSpaceDN w:val="0"/>
              <w:adjustRightInd w:val="0"/>
              <w:jc w:val="center"/>
              <w:rPr>
                <w:noProof/>
                <w:sz w:val="22"/>
                <w:szCs w:val="22"/>
                <w:lang w:val="sr-Cyrl-RS"/>
              </w:rPr>
            </w:pPr>
            <w:r w:rsidRPr="00292B38">
              <w:rPr>
                <w:noProof/>
                <w:sz w:val="22"/>
                <w:szCs w:val="22"/>
                <w:lang w:val="sr-Cyrl-RS"/>
              </w:rPr>
              <w:t>12.4</w:t>
            </w:r>
          </w:p>
        </w:tc>
        <w:tc>
          <w:tcPr>
            <w:tcW w:w="3026" w:type="dxa"/>
            <w:gridSpan w:val="2"/>
          </w:tcPr>
          <w:p w:rsidR="00626AA3" w:rsidRPr="00292B38" w:rsidRDefault="00626AA3" w:rsidP="00160452">
            <w:pPr>
              <w:spacing w:after="200" w:line="276" w:lineRule="auto"/>
              <w:rPr>
                <w:sz w:val="22"/>
                <w:szCs w:val="22"/>
                <w:lang w:val="sr-Cyrl-RS"/>
              </w:rPr>
            </w:pPr>
            <w:r w:rsidRPr="00292B38">
              <w:rPr>
                <w:sz w:val="22"/>
                <w:szCs w:val="22"/>
                <w:lang w:val="sr-Cyrl-RS"/>
              </w:rPr>
              <w:t>Замена дифузора</w:t>
            </w:r>
          </w:p>
        </w:tc>
        <w:tc>
          <w:tcPr>
            <w:tcW w:w="1134" w:type="dxa"/>
          </w:tcPr>
          <w:p w:rsidR="00626AA3" w:rsidRPr="00292B38" w:rsidRDefault="00626AA3" w:rsidP="00160452">
            <w:pPr>
              <w:autoSpaceDE w:val="0"/>
              <w:autoSpaceDN w:val="0"/>
              <w:adjustRightInd w:val="0"/>
              <w:jc w:val="center"/>
              <w:rPr>
                <w:noProof/>
                <w:sz w:val="22"/>
                <w:szCs w:val="22"/>
                <w:lang w:val="sr-Cyrl-RS"/>
              </w:rPr>
            </w:pPr>
            <w:r w:rsidRPr="00292B38">
              <w:rPr>
                <w:noProof/>
                <w:sz w:val="22"/>
                <w:szCs w:val="22"/>
                <w:lang w:val="sr-Cyrl-RS"/>
              </w:rPr>
              <w:t>ком</w:t>
            </w:r>
          </w:p>
        </w:tc>
        <w:tc>
          <w:tcPr>
            <w:tcW w:w="1227" w:type="dxa"/>
          </w:tcPr>
          <w:p w:rsidR="00626AA3" w:rsidRPr="00292B38" w:rsidRDefault="00626AA3" w:rsidP="00160452">
            <w:pPr>
              <w:autoSpaceDE w:val="0"/>
              <w:autoSpaceDN w:val="0"/>
              <w:adjustRightInd w:val="0"/>
              <w:jc w:val="center"/>
              <w:rPr>
                <w:noProof/>
                <w:sz w:val="22"/>
                <w:szCs w:val="22"/>
                <w:lang w:val="sr-Cyrl-RS"/>
              </w:rPr>
            </w:pPr>
            <w:r w:rsidRPr="00292B38">
              <w:rPr>
                <w:noProof/>
                <w:sz w:val="22"/>
                <w:szCs w:val="22"/>
                <w:lang w:val="sr-Cyrl-RS"/>
              </w:rPr>
              <w:t>2</w:t>
            </w:r>
          </w:p>
        </w:tc>
        <w:tc>
          <w:tcPr>
            <w:tcW w:w="2410" w:type="dxa"/>
          </w:tcPr>
          <w:p w:rsidR="00626AA3" w:rsidRPr="00AE1407" w:rsidRDefault="00626AA3" w:rsidP="00160452">
            <w:pPr>
              <w:autoSpaceDE w:val="0"/>
              <w:autoSpaceDN w:val="0"/>
              <w:adjustRightInd w:val="0"/>
              <w:jc w:val="center"/>
              <w:rPr>
                <w:noProof/>
                <w:lang w:val="en-US"/>
              </w:rPr>
            </w:pPr>
          </w:p>
        </w:tc>
        <w:tc>
          <w:tcPr>
            <w:tcW w:w="1417" w:type="dxa"/>
          </w:tcPr>
          <w:p w:rsidR="00626AA3" w:rsidRPr="00AE1407" w:rsidRDefault="00626AA3" w:rsidP="00160452">
            <w:pPr>
              <w:autoSpaceDE w:val="0"/>
              <w:autoSpaceDN w:val="0"/>
              <w:adjustRightInd w:val="0"/>
              <w:jc w:val="right"/>
              <w:rPr>
                <w:noProof/>
                <w:lang w:val="en-US"/>
              </w:rPr>
            </w:pPr>
          </w:p>
        </w:tc>
        <w:tc>
          <w:tcPr>
            <w:tcW w:w="1608" w:type="dxa"/>
          </w:tcPr>
          <w:p w:rsidR="00626AA3" w:rsidRPr="00AE1407" w:rsidRDefault="00626AA3" w:rsidP="00160452">
            <w:pPr>
              <w:autoSpaceDE w:val="0"/>
              <w:autoSpaceDN w:val="0"/>
              <w:adjustRightInd w:val="0"/>
              <w:jc w:val="right"/>
              <w:rPr>
                <w:noProof/>
                <w:lang w:val="en-US"/>
              </w:rPr>
            </w:pPr>
          </w:p>
        </w:tc>
        <w:tc>
          <w:tcPr>
            <w:tcW w:w="1984" w:type="dxa"/>
          </w:tcPr>
          <w:p w:rsidR="00626AA3" w:rsidRPr="00AE1407" w:rsidRDefault="00626AA3" w:rsidP="00160452">
            <w:pPr>
              <w:autoSpaceDE w:val="0"/>
              <w:autoSpaceDN w:val="0"/>
              <w:adjustRightInd w:val="0"/>
              <w:jc w:val="right"/>
              <w:rPr>
                <w:noProof/>
                <w:lang w:val="en-US"/>
              </w:rPr>
            </w:pPr>
          </w:p>
        </w:tc>
        <w:tc>
          <w:tcPr>
            <w:tcW w:w="1937" w:type="dxa"/>
          </w:tcPr>
          <w:p w:rsidR="00626AA3" w:rsidRPr="00AE1407" w:rsidRDefault="00626AA3"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sidRPr="004B19CC">
              <w:rPr>
                <w:noProof/>
                <w:sz w:val="22"/>
                <w:szCs w:val="22"/>
              </w:rPr>
              <w:t>12.</w:t>
            </w:r>
            <w:r w:rsidR="00F2205F">
              <w:rPr>
                <w:noProof/>
                <w:sz w:val="22"/>
                <w:szCs w:val="22"/>
                <w:lang w:val="sr-Cyrl-RS"/>
              </w:rPr>
              <w:t>5</w:t>
            </w:r>
          </w:p>
        </w:tc>
        <w:tc>
          <w:tcPr>
            <w:tcW w:w="3026" w:type="dxa"/>
            <w:gridSpan w:val="2"/>
          </w:tcPr>
          <w:p w:rsidR="00C87C4F" w:rsidRPr="004B19CC" w:rsidRDefault="00C87C4F" w:rsidP="00160452">
            <w:pPr>
              <w:spacing w:after="200" w:line="276" w:lineRule="auto"/>
              <w:rPr>
                <w:noProof/>
                <w:sz w:val="22"/>
                <w:szCs w:val="22"/>
                <w:lang w:val="en-US"/>
              </w:rPr>
            </w:pPr>
            <w:r w:rsidRPr="004B19CC">
              <w:rPr>
                <w:sz w:val="22"/>
                <w:szCs w:val="22"/>
              </w:rPr>
              <w:t>Замена радног кола са W ринговима</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sidRPr="004B19CC">
              <w:rPr>
                <w:noProof/>
                <w:sz w:val="22"/>
                <w:szCs w:val="22"/>
              </w:rPr>
              <w:t>12.</w:t>
            </w:r>
            <w:r w:rsidR="00F2205F">
              <w:rPr>
                <w:noProof/>
                <w:sz w:val="22"/>
                <w:szCs w:val="22"/>
                <w:lang w:val="sr-Cyrl-RS"/>
              </w:rPr>
              <w:t>6</w:t>
            </w:r>
          </w:p>
        </w:tc>
        <w:tc>
          <w:tcPr>
            <w:tcW w:w="3026" w:type="dxa"/>
            <w:gridSpan w:val="2"/>
          </w:tcPr>
          <w:p w:rsidR="00C87C4F" w:rsidRPr="004B19CC" w:rsidRDefault="00C87C4F" w:rsidP="00160452">
            <w:pPr>
              <w:spacing w:after="200" w:line="276" w:lineRule="auto"/>
              <w:rPr>
                <w:noProof/>
                <w:sz w:val="22"/>
                <w:szCs w:val="22"/>
                <w:lang w:val="en-US"/>
              </w:rPr>
            </w:pPr>
            <w:r w:rsidRPr="004B19CC">
              <w:rPr>
                <w:sz w:val="22"/>
                <w:szCs w:val="22"/>
              </w:rPr>
              <w:t>Уградња сет О-ринг</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sidRPr="004B19CC">
              <w:rPr>
                <w:noProof/>
                <w:sz w:val="22"/>
                <w:szCs w:val="22"/>
              </w:rPr>
              <w:lastRenderedPageBreak/>
              <w:t>12.</w:t>
            </w:r>
            <w:r w:rsidR="00F2205F">
              <w:rPr>
                <w:noProof/>
                <w:sz w:val="22"/>
                <w:szCs w:val="22"/>
                <w:lang w:val="sr-Cyrl-RS"/>
              </w:rPr>
              <w:t>7</w:t>
            </w:r>
          </w:p>
        </w:tc>
        <w:tc>
          <w:tcPr>
            <w:tcW w:w="3026" w:type="dxa"/>
            <w:gridSpan w:val="2"/>
          </w:tcPr>
          <w:p w:rsidR="00C87C4F" w:rsidRPr="00F2205F" w:rsidRDefault="00F2205F" w:rsidP="00160452">
            <w:pPr>
              <w:spacing w:after="200" w:line="276" w:lineRule="auto"/>
              <w:rPr>
                <w:noProof/>
                <w:sz w:val="22"/>
                <w:szCs w:val="22"/>
                <w:lang w:val="sr-Cyrl-RS"/>
              </w:rPr>
            </w:pPr>
            <w:r>
              <w:rPr>
                <w:sz w:val="22"/>
                <w:szCs w:val="22"/>
                <w:lang w:val="sr-Cyrl-RS"/>
              </w:rPr>
              <w:t>Замена осовине</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sidRPr="004B19CC">
              <w:rPr>
                <w:noProof/>
                <w:sz w:val="22"/>
                <w:szCs w:val="22"/>
              </w:rPr>
              <w:t>12.</w:t>
            </w:r>
            <w:r w:rsidR="00F2205F">
              <w:rPr>
                <w:noProof/>
                <w:sz w:val="22"/>
                <w:szCs w:val="22"/>
                <w:lang w:val="sr-Cyrl-RS"/>
              </w:rPr>
              <w:t>8</w:t>
            </w:r>
          </w:p>
        </w:tc>
        <w:tc>
          <w:tcPr>
            <w:tcW w:w="3026" w:type="dxa"/>
            <w:gridSpan w:val="2"/>
          </w:tcPr>
          <w:p w:rsidR="00C87C4F" w:rsidRPr="004B19CC" w:rsidRDefault="00C87C4F" w:rsidP="00160452">
            <w:pPr>
              <w:spacing w:after="200" w:line="276" w:lineRule="auto"/>
              <w:rPr>
                <w:noProof/>
                <w:sz w:val="22"/>
                <w:szCs w:val="22"/>
                <w:lang w:val="en-US"/>
              </w:rPr>
            </w:pPr>
            <w:r w:rsidRPr="004B19CC">
              <w:rPr>
                <w:sz w:val="22"/>
                <w:szCs w:val="22"/>
              </w:rPr>
              <w:t>Монтажа и пуштање у рад</w:t>
            </w:r>
          </w:p>
        </w:tc>
        <w:tc>
          <w:tcPr>
            <w:tcW w:w="1134"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sidRPr="004B19CC">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4B19CC" w:rsidRDefault="00C87C4F" w:rsidP="00160452">
            <w:pPr>
              <w:autoSpaceDE w:val="0"/>
              <w:autoSpaceDN w:val="0"/>
              <w:adjustRightInd w:val="0"/>
              <w:jc w:val="center"/>
              <w:rPr>
                <w:b/>
                <w:noProof/>
                <w:sz w:val="28"/>
                <w:szCs w:val="28"/>
              </w:rPr>
            </w:pPr>
            <w:r w:rsidRPr="004B19CC">
              <w:rPr>
                <w:b/>
                <w:noProof/>
                <w:sz w:val="28"/>
                <w:szCs w:val="28"/>
              </w:rPr>
              <w:t>12</w:t>
            </w:r>
          </w:p>
        </w:tc>
        <w:tc>
          <w:tcPr>
            <w:tcW w:w="3026" w:type="dxa"/>
            <w:gridSpan w:val="2"/>
          </w:tcPr>
          <w:p w:rsidR="00C87C4F" w:rsidRPr="004B19CC" w:rsidRDefault="00C87C4F" w:rsidP="00160452">
            <w:pPr>
              <w:rPr>
                <w:b/>
                <w:noProof/>
                <w:sz w:val="22"/>
                <w:szCs w:val="22"/>
                <w:lang w:val="en-US"/>
              </w:rPr>
            </w:pPr>
            <w:r w:rsidRPr="004B19CC">
              <w:rPr>
                <w:b/>
                <w:sz w:val="22"/>
                <w:szCs w:val="22"/>
              </w:rPr>
              <w:t xml:space="preserve"> Ремонт пумпе  „LOWARA“  SV 160 3F 30T/P  </w:t>
            </w:r>
            <w:r w:rsidRPr="004B19CC">
              <w:rPr>
                <w:rFonts w:eastAsia="Calibri"/>
                <w:b/>
                <w:sz w:val="22"/>
                <w:szCs w:val="22"/>
              </w:rPr>
              <w:t>(укупна вредност ставки од 1 до 6)</w:t>
            </w:r>
          </w:p>
        </w:tc>
        <w:tc>
          <w:tcPr>
            <w:tcW w:w="1134" w:type="dxa"/>
          </w:tcPr>
          <w:p w:rsidR="00C87C4F" w:rsidRPr="004B19CC" w:rsidRDefault="00C87C4F" w:rsidP="00160452">
            <w:pPr>
              <w:autoSpaceDE w:val="0"/>
              <w:autoSpaceDN w:val="0"/>
              <w:adjustRightInd w:val="0"/>
              <w:jc w:val="center"/>
              <w:rPr>
                <w:noProof/>
                <w:sz w:val="22"/>
                <w:szCs w:val="22"/>
                <w:lang w:val="en-US"/>
              </w:rPr>
            </w:pPr>
            <w:r w:rsidRPr="004B19CC">
              <w:rPr>
                <w:noProof/>
                <w:sz w:val="22"/>
                <w:szCs w:val="22"/>
                <w:lang w:val="en-US"/>
              </w:rPr>
              <w:t>ком</w:t>
            </w:r>
          </w:p>
        </w:tc>
        <w:tc>
          <w:tcPr>
            <w:tcW w:w="1227" w:type="dxa"/>
          </w:tcPr>
          <w:p w:rsidR="00C87C4F" w:rsidRPr="004B19CC" w:rsidRDefault="00C87C4F" w:rsidP="00160452">
            <w:pPr>
              <w:autoSpaceDE w:val="0"/>
              <w:autoSpaceDN w:val="0"/>
              <w:adjustRightInd w:val="0"/>
              <w:jc w:val="center"/>
              <w:rPr>
                <w:noProof/>
                <w:sz w:val="22"/>
                <w:szCs w:val="22"/>
              </w:rPr>
            </w:pPr>
            <w:r w:rsidRPr="004B19CC">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13.1</w:t>
            </w:r>
          </w:p>
        </w:tc>
        <w:tc>
          <w:tcPr>
            <w:tcW w:w="3026" w:type="dxa"/>
            <w:gridSpan w:val="2"/>
          </w:tcPr>
          <w:p w:rsidR="00C87C4F" w:rsidRPr="0052273B" w:rsidRDefault="00C87C4F" w:rsidP="00160452">
            <w:pPr>
              <w:spacing w:after="200" w:line="276" w:lineRule="auto"/>
              <w:rPr>
                <w:noProof/>
                <w:color w:val="000000" w:themeColor="text1"/>
                <w:sz w:val="22"/>
                <w:szCs w:val="22"/>
                <w:lang w:val="en-US"/>
              </w:rPr>
            </w:pPr>
            <w:r w:rsidRPr="0052273B">
              <w:rPr>
                <w:color w:val="000000" w:themeColor="text1"/>
                <w:sz w:val="22"/>
                <w:szCs w:val="22"/>
              </w:rPr>
              <w:t xml:space="preserve">Демонтажа пумпе и дефектажа </w:t>
            </w:r>
          </w:p>
        </w:tc>
        <w:tc>
          <w:tcPr>
            <w:tcW w:w="1134" w:type="dxa"/>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C87C4F" w:rsidRPr="004B19CC" w:rsidRDefault="00C87C4F" w:rsidP="00160452">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13.2</w:t>
            </w:r>
          </w:p>
        </w:tc>
        <w:tc>
          <w:tcPr>
            <w:tcW w:w="3026" w:type="dxa"/>
            <w:gridSpan w:val="2"/>
          </w:tcPr>
          <w:p w:rsidR="00C87C4F" w:rsidRPr="0052273B" w:rsidRDefault="00C87C4F" w:rsidP="00160452">
            <w:pPr>
              <w:spacing w:after="200" w:line="276" w:lineRule="auto"/>
              <w:rPr>
                <w:noProof/>
                <w:color w:val="000000" w:themeColor="text1"/>
                <w:sz w:val="22"/>
                <w:szCs w:val="22"/>
                <w:lang w:val="en-US"/>
              </w:rPr>
            </w:pPr>
            <w:r w:rsidRPr="0052273B">
              <w:rPr>
                <w:color w:val="000000" w:themeColor="text1"/>
                <w:sz w:val="22"/>
                <w:szCs w:val="22"/>
              </w:rPr>
              <w:t>Замена механичког заптивача +О ринг</w:t>
            </w:r>
          </w:p>
        </w:tc>
        <w:tc>
          <w:tcPr>
            <w:tcW w:w="1134" w:type="dxa"/>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C87C4F" w:rsidRPr="004B19CC" w:rsidRDefault="00C87C4F" w:rsidP="00160452">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13.3</w:t>
            </w:r>
          </w:p>
        </w:tc>
        <w:tc>
          <w:tcPr>
            <w:tcW w:w="3026" w:type="dxa"/>
            <w:gridSpan w:val="2"/>
          </w:tcPr>
          <w:p w:rsidR="00C87C4F" w:rsidRPr="0052273B" w:rsidRDefault="00C87C4F" w:rsidP="00160452">
            <w:pPr>
              <w:spacing w:after="200" w:line="276" w:lineRule="auto"/>
              <w:rPr>
                <w:noProof/>
                <w:color w:val="000000" w:themeColor="text1"/>
                <w:sz w:val="22"/>
                <w:szCs w:val="22"/>
                <w:lang w:val="en-US"/>
              </w:rPr>
            </w:pPr>
            <w:r w:rsidRPr="0052273B">
              <w:rPr>
                <w:color w:val="000000" w:themeColor="text1"/>
                <w:sz w:val="22"/>
                <w:szCs w:val="22"/>
              </w:rPr>
              <w:t>Замена радног кола са W ринговима</w:t>
            </w:r>
          </w:p>
        </w:tc>
        <w:tc>
          <w:tcPr>
            <w:tcW w:w="1134" w:type="dxa"/>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C87C4F" w:rsidRPr="004B19CC" w:rsidRDefault="00C87C4F" w:rsidP="00160452">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13.4</w:t>
            </w:r>
          </w:p>
        </w:tc>
        <w:tc>
          <w:tcPr>
            <w:tcW w:w="3026" w:type="dxa"/>
            <w:gridSpan w:val="2"/>
          </w:tcPr>
          <w:p w:rsidR="00C87C4F" w:rsidRPr="0052273B" w:rsidRDefault="00C87C4F" w:rsidP="00160452">
            <w:pPr>
              <w:spacing w:after="200" w:line="276" w:lineRule="auto"/>
              <w:rPr>
                <w:noProof/>
                <w:color w:val="000000" w:themeColor="text1"/>
                <w:sz w:val="22"/>
                <w:szCs w:val="22"/>
                <w:lang w:val="en-US"/>
              </w:rPr>
            </w:pPr>
            <w:r w:rsidRPr="0052273B">
              <w:rPr>
                <w:color w:val="000000" w:themeColor="text1"/>
                <w:sz w:val="22"/>
                <w:szCs w:val="22"/>
              </w:rPr>
              <w:t>Уградња сет О-ринг</w:t>
            </w:r>
          </w:p>
        </w:tc>
        <w:tc>
          <w:tcPr>
            <w:tcW w:w="1134" w:type="dxa"/>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C87C4F" w:rsidRPr="004B19CC" w:rsidRDefault="00C87C4F" w:rsidP="00160452">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13.5</w:t>
            </w:r>
          </w:p>
        </w:tc>
        <w:tc>
          <w:tcPr>
            <w:tcW w:w="3026" w:type="dxa"/>
            <w:gridSpan w:val="2"/>
          </w:tcPr>
          <w:p w:rsidR="00C87C4F" w:rsidRPr="0052273B" w:rsidRDefault="00C87C4F" w:rsidP="00160452">
            <w:pPr>
              <w:spacing w:after="200" w:line="276" w:lineRule="auto"/>
              <w:rPr>
                <w:noProof/>
                <w:color w:val="000000" w:themeColor="text1"/>
                <w:sz w:val="22"/>
                <w:szCs w:val="22"/>
                <w:lang w:val="en-US"/>
              </w:rPr>
            </w:pPr>
            <w:r w:rsidRPr="0052273B">
              <w:rPr>
                <w:color w:val="000000" w:themeColor="text1"/>
                <w:sz w:val="22"/>
                <w:szCs w:val="22"/>
              </w:rPr>
              <w:t>Уградња W рингова</w:t>
            </w:r>
          </w:p>
        </w:tc>
        <w:tc>
          <w:tcPr>
            <w:tcW w:w="1134" w:type="dxa"/>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C87C4F" w:rsidRPr="004B19CC" w:rsidRDefault="00C87C4F" w:rsidP="00160452">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13.6</w:t>
            </w:r>
          </w:p>
        </w:tc>
        <w:tc>
          <w:tcPr>
            <w:tcW w:w="3026" w:type="dxa"/>
            <w:gridSpan w:val="2"/>
          </w:tcPr>
          <w:p w:rsidR="00C87C4F" w:rsidRPr="0052273B" w:rsidRDefault="00C87C4F" w:rsidP="00160452">
            <w:pPr>
              <w:spacing w:after="200" w:line="276" w:lineRule="auto"/>
              <w:rPr>
                <w:noProof/>
                <w:color w:val="000000" w:themeColor="text1"/>
                <w:sz w:val="22"/>
                <w:szCs w:val="22"/>
                <w:lang w:val="en-US"/>
              </w:rPr>
            </w:pPr>
            <w:r w:rsidRPr="0052273B">
              <w:rPr>
                <w:color w:val="000000" w:themeColor="text1"/>
                <w:sz w:val="22"/>
                <w:szCs w:val="22"/>
              </w:rPr>
              <w:t>Монтажа и пуштање у рад</w:t>
            </w:r>
          </w:p>
        </w:tc>
        <w:tc>
          <w:tcPr>
            <w:tcW w:w="1134" w:type="dxa"/>
          </w:tcPr>
          <w:p w:rsidR="00C87C4F" w:rsidRPr="0052273B" w:rsidRDefault="00C87C4F" w:rsidP="00160452">
            <w:pPr>
              <w:autoSpaceDE w:val="0"/>
              <w:autoSpaceDN w:val="0"/>
              <w:adjustRightInd w:val="0"/>
              <w:jc w:val="center"/>
              <w:rPr>
                <w:noProof/>
                <w:color w:val="000000" w:themeColor="text1"/>
                <w:sz w:val="22"/>
                <w:szCs w:val="22"/>
              </w:rPr>
            </w:pPr>
            <w:r w:rsidRPr="0052273B">
              <w:rPr>
                <w:noProof/>
                <w:color w:val="000000" w:themeColor="text1"/>
                <w:sz w:val="22"/>
                <w:szCs w:val="22"/>
              </w:rPr>
              <w:t>ком</w:t>
            </w:r>
          </w:p>
        </w:tc>
        <w:tc>
          <w:tcPr>
            <w:tcW w:w="1227" w:type="dxa"/>
          </w:tcPr>
          <w:p w:rsidR="00C87C4F" w:rsidRPr="004B19CC" w:rsidRDefault="00C87C4F" w:rsidP="00160452">
            <w:pPr>
              <w:autoSpaceDE w:val="0"/>
              <w:autoSpaceDN w:val="0"/>
              <w:adjustRightInd w:val="0"/>
              <w:jc w:val="center"/>
              <w:rPr>
                <w:noProof/>
                <w:color w:val="000000" w:themeColor="text1"/>
                <w:sz w:val="22"/>
                <w:szCs w:val="22"/>
                <w:lang w:val="sr-Cyrl-RS"/>
              </w:rPr>
            </w:pPr>
            <w:r>
              <w:rPr>
                <w:noProof/>
                <w:color w:val="000000" w:themeColor="text1"/>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AB1790" w:rsidRDefault="00C87C4F" w:rsidP="00160452">
            <w:pPr>
              <w:autoSpaceDE w:val="0"/>
              <w:autoSpaceDN w:val="0"/>
              <w:adjustRightInd w:val="0"/>
              <w:jc w:val="center"/>
              <w:rPr>
                <w:b/>
                <w:noProof/>
                <w:color w:val="000000" w:themeColor="text1"/>
                <w:sz w:val="28"/>
                <w:szCs w:val="28"/>
              </w:rPr>
            </w:pPr>
            <w:r w:rsidRPr="00AB1790">
              <w:rPr>
                <w:b/>
                <w:noProof/>
                <w:color w:val="000000" w:themeColor="text1"/>
                <w:sz w:val="28"/>
                <w:szCs w:val="28"/>
              </w:rPr>
              <w:t>13</w:t>
            </w:r>
          </w:p>
        </w:tc>
        <w:tc>
          <w:tcPr>
            <w:tcW w:w="3026" w:type="dxa"/>
            <w:gridSpan w:val="2"/>
          </w:tcPr>
          <w:p w:rsidR="00C87C4F" w:rsidRPr="0052273B" w:rsidRDefault="00C87C4F" w:rsidP="00160452">
            <w:pPr>
              <w:rPr>
                <w:b/>
                <w:noProof/>
                <w:color w:val="000000" w:themeColor="text1"/>
                <w:sz w:val="22"/>
                <w:szCs w:val="22"/>
                <w:lang w:val="en-US"/>
              </w:rPr>
            </w:pPr>
            <w:r w:rsidRPr="0052273B">
              <w:rPr>
                <w:b/>
                <w:color w:val="000000" w:themeColor="text1"/>
                <w:sz w:val="22"/>
                <w:szCs w:val="22"/>
              </w:rPr>
              <w:t xml:space="preserve"> Ремонт пумпе  „LOWARA“  FHE50-200/110/P  </w:t>
            </w:r>
            <w:r w:rsidRPr="0052273B">
              <w:rPr>
                <w:rFonts w:eastAsia="Calibri"/>
                <w:b/>
                <w:color w:val="000000" w:themeColor="text1"/>
                <w:sz w:val="22"/>
                <w:szCs w:val="22"/>
              </w:rPr>
              <w:t>(укупна вредност ставки од 1 до 6)</w:t>
            </w:r>
          </w:p>
        </w:tc>
        <w:tc>
          <w:tcPr>
            <w:tcW w:w="1134" w:type="dxa"/>
          </w:tcPr>
          <w:p w:rsidR="00C87C4F" w:rsidRPr="0052273B" w:rsidRDefault="00C87C4F" w:rsidP="00160452">
            <w:pPr>
              <w:autoSpaceDE w:val="0"/>
              <w:autoSpaceDN w:val="0"/>
              <w:adjustRightInd w:val="0"/>
              <w:jc w:val="center"/>
              <w:rPr>
                <w:noProof/>
                <w:color w:val="000000" w:themeColor="text1"/>
                <w:sz w:val="22"/>
                <w:szCs w:val="22"/>
                <w:lang w:val="en-US"/>
              </w:rPr>
            </w:pPr>
            <w:r w:rsidRPr="0052273B">
              <w:rPr>
                <w:noProof/>
                <w:color w:val="000000" w:themeColor="text1"/>
                <w:sz w:val="22"/>
                <w:szCs w:val="22"/>
                <w:lang w:val="en-US"/>
              </w:rPr>
              <w:t>ком</w:t>
            </w:r>
          </w:p>
        </w:tc>
        <w:tc>
          <w:tcPr>
            <w:tcW w:w="1227" w:type="dxa"/>
          </w:tcPr>
          <w:p w:rsidR="00C87C4F" w:rsidRPr="007D03A4" w:rsidRDefault="00C87C4F" w:rsidP="00160452">
            <w:pPr>
              <w:autoSpaceDE w:val="0"/>
              <w:autoSpaceDN w:val="0"/>
              <w:adjustRightInd w:val="0"/>
              <w:jc w:val="center"/>
              <w:rPr>
                <w:noProof/>
                <w:color w:val="FF0000"/>
                <w:sz w:val="22"/>
                <w:szCs w:val="22"/>
              </w:rPr>
            </w:pPr>
            <w:r w:rsidRPr="004B19CC">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64"/>
        </w:trPr>
        <w:tc>
          <w:tcPr>
            <w:tcW w:w="567" w:type="dxa"/>
            <w:gridSpan w:val="2"/>
          </w:tcPr>
          <w:p w:rsidR="00C87C4F" w:rsidRPr="008E71C8" w:rsidRDefault="00C87C4F" w:rsidP="00160452">
            <w:pPr>
              <w:autoSpaceDE w:val="0"/>
              <w:autoSpaceDN w:val="0"/>
              <w:adjustRightInd w:val="0"/>
              <w:jc w:val="center"/>
              <w:rPr>
                <w:noProof/>
                <w:sz w:val="22"/>
                <w:szCs w:val="22"/>
              </w:rPr>
            </w:pPr>
            <w:r w:rsidRPr="008E71C8">
              <w:rPr>
                <w:noProof/>
                <w:sz w:val="22"/>
                <w:szCs w:val="22"/>
              </w:rPr>
              <w:t>1</w:t>
            </w:r>
            <w:r>
              <w:rPr>
                <w:noProof/>
                <w:sz w:val="22"/>
                <w:szCs w:val="22"/>
              </w:rPr>
              <w:t>4</w:t>
            </w:r>
            <w:r w:rsidRPr="008E71C8">
              <w:rPr>
                <w:noProof/>
                <w:sz w:val="22"/>
                <w:szCs w:val="22"/>
              </w:rPr>
              <w:t>.1</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Демонтажа пумпе и дефектажа</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t>14</w:t>
            </w:r>
            <w:r w:rsidRPr="008E71C8">
              <w:rPr>
                <w:noProof/>
                <w:sz w:val="22"/>
                <w:szCs w:val="22"/>
              </w:rPr>
              <w:t>.2</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 xml:space="preserve">Замена лежаја </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4</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t>4</w:t>
            </w:r>
            <w:r w:rsidRPr="008E71C8">
              <w:rPr>
                <w:noProof/>
                <w:sz w:val="22"/>
                <w:szCs w:val="22"/>
              </w:rPr>
              <w:t>.3</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 xml:space="preserve">Замена радног кола </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t>14</w:t>
            </w:r>
            <w:r w:rsidRPr="008E71C8">
              <w:rPr>
                <w:noProof/>
                <w:sz w:val="22"/>
                <w:szCs w:val="22"/>
              </w:rPr>
              <w:t>.4</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Замена дихтунга</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t>14</w:t>
            </w:r>
            <w:r w:rsidRPr="008E71C8">
              <w:rPr>
                <w:noProof/>
                <w:sz w:val="22"/>
                <w:szCs w:val="22"/>
              </w:rPr>
              <w:t>.5</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Замена преградне стене</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lastRenderedPageBreak/>
              <w:t>14</w:t>
            </w:r>
            <w:r w:rsidRPr="008E71C8">
              <w:rPr>
                <w:noProof/>
                <w:sz w:val="22"/>
                <w:szCs w:val="22"/>
              </w:rPr>
              <w:t>.6</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Замена вентилатора</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t>14</w:t>
            </w:r>
            <w:r w:rsidRPr="008E71C8">
              <w:rPr>
                <w:noProof/>
                <w:sz w:val="22"/>
                <w:szCs w:val="22"/>
              </w:rPr>
              <w:t>.7</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Замена клемберта</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t>14</w:t>
            </w:r>
            <w:r w:rsidRPr="008E71C8">
              <w:rPr>
                <w:noProof/>
                <w:sz w:val="22"/>
                <w:szCs w:val="22"/>
              </w:rPr>
              <w:t>.8</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Премотавасње статора</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E71C8" w:rsidRDefault="00C87C4F" w:rsidP="00160452">
            <w:pPr>
              <w:autoSpaceDE w:val="0"/>
              <w:autoSpaceDN w:val="0"/>
              <w:adjustRightInd w:val="0"/>
              <w:jc w:val="center"/>
              <w:rPr>
                <w:noProof/>
                <w:sz w:val="22"/>
                <w:szCs w:val="22"/>
              </w:rPr>
            </w:pPr>
            <w:r>
              <w:rPr>
                <w:noProof/>
                <w:sz w:val="22"/>
                <w:szCs w:val="22"/>
              </w:rPr>
              <w:t>14</w:t>
            </w:r>
            <w:r w:rsidRPr="008E71C8">
              <w:rPr>
                <w:noProof/>
                <w:sz w:val="22"/>
                <w:szCs w:val="22"/>
              </w:rPr>
              <w:t>.9</w:t>
            </w:r>
          </w:p>
        </w:tc>
        <w:tc>
          <w:tcPr>
            <w:tcW w:w="3026" w:type="dxa"/>
            <w:gridSpan w:val="2"/>
          </w:tcPr>
          <w:p w:rsidR="00C87C4F" w:rsidRPr="008E71C8" w:rsidRDefault="00C87C4F" w:rsidP="00160452">
            <w:pPr>
              <w:spacing w:after="200" w:line="276" w:lineRule="auto"/>
              <w:rPr>
                <w:noProof/>
                <w:sz w:val="22"/>
                <w:szCs w:val="22"/>
                <w:lang w:val="en-US"/>
              </w:rPr>
            </w:pPr>
            <w:r w:rsidRPr="008E71C8">
              <w:rPr>
                <w:sz w:val="22"/>
                <w:szCs w:val="22"/>
              </w:rPr>
              <w:t>Монтажа и пуштање у рад</w:t>
            </w:r>
          </w:p>
        </w:tc>
        <w:tc>
          <w:tcPr>
            <w:tcW w:w="1134" w:type="dxa"/>
          </w:tcPr>
          <w:p w:rsidR="00C87C4F" w:rsidRPr="008E71C8" w:rsidRDefault="00C87C4F" w:rsidP="00160452">
            <w:pPr>
              <w:autoSpaceDE w:val="0"/>
              <w:autoSpaceDN w:val="0"/>
              <w:adjustRightInd w:val="0"/>
              <w:jc w:val="center"/>
              <w:rPr>
                <w:noProof/>
                <w:sz w:val="22"/>
                <w:szCs w:val="22"/>
              </w:rPr>
            </w:pPr>
            <w:r w:rsidRPr="008E71C8">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14</w:t>
            </w:r>
          </w:p>
        </w:tc>
        <w:tc>
          <w:tcPr>
            <w:tcW w:w="3026" w:type="dxa"/>
            <w:gridSpan w:val="2"/>
          </w:tcPr>
          <w:p w:rsidR="00C87C4F" w:rsidRPr="00B45F49" w:rsidRDefault="00C87C4F" w:rsidP="00160452">
            <w:pPr>
              <w:rPr>
                <w:b/>
                <w:noProof/>
                <w:sz w:val="22"/>
                <w:szCs w:val="22"/>
                <w:lang w:val="en-US"/>
              </w:rPr>
            </w:pPr>
            <w:r w:rsidRPr="00B45F49">
              <w:rPr>
                <w:b/>
                <w:color w:val="000000" w:themeColor="text1"/>
                <w:sz w:val="22"/>
                <w:szCs w:val="22"/>
              </w:rPr>
              <w:t xml:space="preserve">Ремонт циркулационе пумпе IMP GHR 65 </w:t>
            </w:r>
            <w:r w:rsidRPr="00B45F49">
              <w:rPr>
                <w:rFonts w:eastAsia="Calibri"/>
                <w:b/>
                <w:sz w:val="22"/>
                <w:szCs w:val="22"/>
              </w:rPr>
              <w:t>(укупна вредност ставки од 1 до 9)</w:t>
            </w:r>
          </w:p>
        </w:tc>
        <w:tc>
          <w:tcPr>
            <w:tcW w:w="1134" w:type="dxa"/>
          </w:tcPr>
          <w:p w:rsidR="00C87C4F" w:rsidRPr="008E71C8" w:rsidRDefault="00C87C4F" w:rsidP="00160452">
            <w:pPr>
              <w:autoSpaceDE w:val="0"/>
              <w:autoSpaceDN w:val="0"/>
              <w:adjustRightInd w:val="0"/>
              <w:jc w:val="center"/>
              <w:rPr>
                <w:noProof/>
                <w:sz w:val="22"/>
                <w:szCs w:val="22"/>
                <w:lang w:val="en-US"/>
              </w:rPr>
            </w:pPr>
            <w:r w:rsidRPr="008E71C8">
              <w:rPr>
                <w:noProof/>
                <w:sz w:val="22"/>
                <w:szCs w:val="22"/>
                <w:lang w:val="en-US"/>
              </w:rPr>
              <w:t>ком</w:t>
            </w:r>
          </w:p>
        </w:tc>
        <w:tc>
          <w:tcPr>
            <w:tcW w:w="1227" w:type="dxa"/>
          </w:tcPr>
          <w:p w:rsidR="00C87C4F" w:rsidRPr="008E71C8" w:rsidRDefault="00C87C4F" w:rsidP="00160452">
            <w:pPr>
              <w:autoSpaceDE w:val="0"/>
              <w:autoSpaceDN w:val="0"/>
              <w:adjustRightInd w:val="0"/>
              <w:jc w:val="center"/>
              <w:rPr>
                <w:noProof/>
                <w:sz w:val="22"/>
                <w:szCs w:val="22"/>
              </w:rPr>
            </w:pPr>
            <w:r w:rsidRPr="004B19CC">
              <w:rPr>
                <w:noProof/>
                <w:sz w:val="22"/>
                <w:szCs w:val="22"/>
              </w:rPr>
              <w:t>2</w:t>
            </w:r>
          </w:p>
        </w:tc>
        <w:tc>
          <w:tcPr>
            <w:tcW w:w="2410" w:type="dxa"/>
          </w:tcPr>
          <w:p w:rsidR="00C87C4F" w:rsidRPr="008E71C8" w:rsidRDefault="00C87C4F" w:rsidP="00160452">
            <w:pPr>
              <w:autoSpaceDE w:val="0"/>
              <w:autoSpaceDN w:val="0"/>
              <w:adjustRightInd w:val="0"/>
              <w:jc w:val="center"/>
              <w:rPr>
                <w:noProof/>
                <w:sz w:val="22"/>
                <w:szCs w:val="22"/>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697"/>
        </w:trPr>
        <w:tc>
          <w:tcPr>
            <w:tcW w:w="567" w:type="dxa"/>
            <w:gridSpan w:val="2"/>
          </w:tcPr>
          <w:p w:rsidR="00C87C4F" w:rsidRPr="0004255F" w:rsidRDefault="00C87C4F" w:rsidP="00160452">
            <w:pPr>
              <w:autoSpaceDE w:val="0"/>
              <w:autoSpaceDN w:val="0"/>
              <w:adjustRightInd w:val="0"/>
              <w:jc w:val="center"/>
              <w:rPr>
                <w:noProof/>
                <w:sz w:val="22"/>
                <w:szCs w:val="22"/>
              </w:rPr>
            </w:pPr>
            <w:r w:rsidRPr="0004255F">
              <w:rPr>
                <w:noProof/>
                <w:sz w:val="22"/>
                <w:szCs w:val="22"/>
              </w:rPr>
              <w:t>1</w:t>
            </w:r>
            <w:r>
              <w:rPr>
                <w:noProof/>
                <w:sz w:val="22"/>
                <w:szCs w:val="22"/>
              </w:rPr>
              <w:t>5</w:t>
            </w:r>
            <w:r w:rsidRPr="0004255F">
              <w:rPr>
                <w:noProof/>
                <w:sz w:val="22"/>
                <w:szCs w:val="22"/>
              </w:rPr>
              <w:t>.1</w:t>
            </w:r>
          </w:p>
        </w:tc>
        <w:tc>
          <w:tcPr>
            <w:tcW w:w="3026" w:type="dxa"/>
            <w:gridSpan w:val="2"/>
          </w:tcPr>
          <w:p w:rsidR="00C87C4F" w:rsidRPr="0004255F" w:rsidRDefault="00C87C4F" w:rsidP="00160452">
            <w:pPr>
              <w:spacing w:after="200" w:line="276" w:lineRule="auto"/>
              <w:rPr>
                <w:noProof/>
                <w:sz w:val="22"/>
                <w:szCs w:val="22"/>
                <w:lang w:val="en-US"/>
              </w:rPr>
            </w:pPr>
            <w:r w:rsidRPr="0004255F">
              <w:rPr>
                <w:sz w:val="22"/>
                <w:szCs w:val="22"/>
              </w:rPr>
              <w:t xml:space="preserve">Демонтажа пумпе и дефектажа </w:t>
            </w:r>
          </w:p>
        </w:tc>
        <w:tc>
          <w:tcPr>
            <w:tcW w:w="1134" w:type="dxa"/>
          </w:tcPr>
          <w:p w:rsidR="00C87C4F" w:rsidRPr="0004255F" w:rsidRDefault="00C87C4F" w:rsidP="00160452">
            <w:pPr>
              <w:autoSpaceDE w:val="0"/>
              <w:autoSpaceDN w:val="0"/>
              <w:adjustRightInd w:val="0"/>
              <w:jc w:val="center"/>
              <w:rPr>
                <w:noProof/>
                <w:sz w:val="22"/>
                <w:szCs w:val="22"/>
              </w:rPr>
            </w:pPr>
            <w:r w:rsidRPr="000425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04255F" w:rsidRDefault="00C87C4F" w:rsidP="00160452">
            <w:pPr>
              <w:autoSpaceDE w:val="0"/>
              <w:autoSpaceDN w:val="0"/>
              <w:adjustRightInd w:val="0"/>
              <w:jc w:val="center"/>
              <w:rPr>
                <w:noProof/>
                <w:sz w:val="22"/>
                <w:szCs w:val="22"/>
              </w:rPr>
            </w:pPr>
            <w:r w:rsidRPr="0004255F">
              <w:rPr>
                <w:noProof/>
                <w:sz w:val="22"/>
                <w:szCs w:val="22"/>
              </w:rPr>
              <w:t>1</w:t>
            </w:r>
            <w:r>
              <w:rPr>
                <w:noProof/>
                <w:sz w:val="22"/>
                <w:szCs w:val="22"/>
              </w:rPr>
              <w:t>5</w:t>
            </w:r>
            <w:r w:rsidRPr="0004255F">
              <w:rPr>
                <w:noProof/>
                <w:sz w:val="22"/>
                <w:szCs w:val="22"/>
              </w:rPr>
              <w:t>.2</w:t>
            </w:r>
          </w:p>
        </w:tc>
        <w:tc>
          <w:tcPr>
            <w:tcW w:w="3026" w:type="dxa"/>
            <w:gridSpan w:val="2"/>
          </w:tcPr>
          <w:p w:rsidR="00C87C4F" w:rsidRPr="0004255F" w:rsidRDefault="00C87C4F" w:rsidP="00160452">
            <w:pPr>
              <w:spacing w:after="200" w:line="276" w:lineRule="auto"/>
              <w:rPr>
                <w:noProof/>
                <w:sz w:val="22"/>
                <w:szCs w:val="22"/>
                <w:lang w:val="en-US"/>
              </w:rPr>
            </w:pPr>
            <w:r w:rsidRPr="0004255F">
              <w:rPr>
                <w:sz w:val="22"/>
                <w:szCs w:val="22"/>
              </w:rPr>
              <w:t xml:space="preserve">Замена лежаја </w:t>
            </w:r>
          </w:p>
        </w:tc>
        <w:tc>
          <w:tcPr>
            <w:tcW w:w="1134" w:type="dxa"/>
          </w:tcPr>
          <w:p w:rsidR="00C87C4F" w:rsidRPr="0004255F" w:rsidRDefault="00C87C4F" w:rsidP="00160452">
            <w:pPr>
              <w:autoSpaceDE w:val="0"/>
              <w:autoSpaceDN w:val="0"/>
              <w:adjustRightInd w:val="0"/>
              <w:jc w:val="center"/>
              <w:rPr>
                <w:noProof/>
                <w:sz w:val="22"/>
                <w:szCs w:val="22"/>
              </w:rPr>
            </w:pPr>
            <w:r w:rsidRPr="000425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6</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04255F" w:rsidRDefault="00C87C4F" w:rsidP="00160452">
            <w:pPr>
              <w:autoSpaceDE w:val="0"/>
              <w:autoSpaceDN w:val="0"/>
              <w:adjustRightInd w:val="0"/>
              <w:jc w:val="center"/>
              <w:rPr>
                <w:noProof/>
                <w:sz w:val="22"/>
                <w:szCs w:val="22"/>
              </w:rPr>
            </w:pPr>
            <w:r>
              <w:rPr>
                <w:noProof/>
                <w:sz w:val="22"/>
                <w:szCs w:val="22"/>
              </w:rPr>
              <w:t>15</w:t>
            </w:r>
            <w:r w:rsidRPr="0004255F">
              <w:rPr>
                <w:noProof/>
                <w:sz w:val="22"/>
                <w:szCs w:val="22"/>
              </w:rPr>
              <w:t>.3</w:t>
            </w:r>
          </w:p>
        </w:tc>
        <w:tc>
          <w:tcPr>
            <w:tcW w:w="3026" w:type="dxa"/>
            <w:gridSpan w:val="2"/>
          </w:tcPr>
          <w:p w:rsidR="00C87C4F" w:rsidRPr="0004255F" w:rsidRDefault="00C87C4F" w:rsidP="00160452">
            <w:pPr>
              <w:spacing w:after="200" w:line="276" w:lineRule="auto"/>
              <w:rPr>
                <w:noProof/>
                <w:sz w:val="22"/>
                <w:szCs w:val="22"/>
                <w:lang w:val="en-US"/>
              </w:rPr>
            </w:pPr>
            <w:r w:rsidRPr="0004255F">
              <w:rPr>
                <w:sz w:val="22"/>
                <w:szCs w:val="22"/>
              </w:rPr>
              <w:t xml:space="preserve">Замена радног кола </w:t>
            </w:r>
          </w:p>
        </w:tc>
        <w:tc>
          <w:tcPr>
            <w:tcW w:w="1134" w:type="dxa"/>
          </w:tcPr>
          <w:p w:rsidR="00C87C4F" w:rsidRPr="0004255F" w:rsidRDefault="00C87C4F" w:rsidP="00160452">
            <w:pPr>
              <w:autoSpaceDE w:val="0"/>
              <w:autoSpaceDN w:val="0"/>
              <w:adjustRightInd w:val="0"/>
              <w:jc w:val="center"/>
              <w:rPr>
                <w:noProof/>
                <w:sz w:val="22"/>
                <w:szCs w:val="22"/>
              </w:rPr>
            </w:pPr>
            <w:r w:rsidRPr="000425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04255F" w:rsidRDefault="00C87C4F" w:rsidP="00160452">
            <w:pPr>
              <w:autoSpaceDE w:val="0"/>
              <w:autoSpaceDN w:val="0"/>
              <w:adjustRightInd w:val="0"/>
              <w:jc w:val="center"/>
              <w:rPr>
                <w:noProof/>
                <w:sz w:val="22"/>
                <w:szCs w:val="22"/>
              </w:rPr>
            </w:pPr>
            <w:r>
              <w:rPr>
                <w:noProof/>
                <w:sz w:val="22"/>
                <w:szCs w:val="22"/>
              </w:rPr>
              <w:t>15</w:t>
            </w:r>
            <w:r w:rsidRPr="0004255F">
              <w:rPr>
                <w:noProof/>
                <w:sz w:val="22"/>
                <w:szCs w:val="22"/>
              </w:rPr>
              <w:t>.4</w:t>
            </w:r>
          </w:p>
        </w:tc>
        <w:tc>
          <w:tcPr>
            <w:tcW w:w="3026" w:type="dxa"/>
            <w:gridSpan w:val="2"/>
          </w:tcPr>
          <w:p w:rsidR="00C87C4F" w:rsidRPr="0004255F" w:rsidRDefault="00C87C4F" w:rsidP="00160452">
            <w:pPr>
              <w:spacing w:after="200" w:line="276" w:lineRule="auto"/>
              <w:rPr>
                <w:noProof/>
                <w:sz w:val="22"/>
                <w:szCs w:val="22"/>
                <w:lang w:val="en-US"/>
              </w:rPr>
            </w:pPr>
            <w:r w:rsidRPr="0004255F">
              <w:rPr>
                <w:sz w:val="22"/>
                <w:szCs w:val="22"/>
              </w:rPr>
              <w:t>Замена дихтунга</w:t>
            </w:r>
          </w:p>
        </w:tc>
        <w:tc>
          <w:tcPr>
            <w:tcW w:w="1134" w:type="dxa"/>
          </w:tcPr>
          <w:p w:rsidR="00C87C4F" w:rsidRPr="0004255F" w:rsidRDefault="00C87C4F" w:rsidP="00160452">
            <w:pPr>
              <w:autoSpaceDE w:val="0"/>
              <w:autoSpaceDN w:val="0"/>
              <w:adjustRightInd w:val="0"/>
              <w:jc w:val="center"/>
              <w:rPr>
                <w:noProof/>
                <w:sz w:val="22"/>
                <w:szCs w:val="22"/>
              </w:rPr>
            </w:pPr>
            <w:r w:rsidRPr="000425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04255F" w:rsidRDefault="00C87C4F" w:rsidP="00160452">
            <w:pPr>
              <w:autoSpaceDE w:val="0"/>
              <w:autoSpaceDN w:val="0"/>
              <w:adjustRightInd w:val="0"/>
              <w:jc w:val="center"/>
              <w:rPr>
                <w:noProof/>
                <w:sz w:val="22"/>
                <w:szCs w:val="22"/>
              </w:rPr>
            </w:pPr>
            <w:r>
              <w:rPr>
                <w:noProof/>
                <w:sz w:val="22"/>
                <w:szCs w:val="22"/>
              </w:rPr>
              <w:t>15</w:t>
            </w:r>
            <w:r w:rsidRPr="0004255F">
              <w:rPr>
                <w:noProof/>
                <w:sz w:val="22"/>
                <w:szCs w:val="22"/>
              </w:rPr>
              <w:t>.5</w:t>
            </w:r>
          </w:p>
        </w:tc>
        <w:tc>
          <w:tcPr>
            <w:tcW w:w="3026" w:type="dxa"/>
            <w:gridSpan w:val="2"/>
          </w:tcPr>
          <w:p w:rsidR="00C87C4F" w:rsidRPr="0004255F" w:rsidRDefault="00C87C4F" w:rsidP="00160452">
            <w:pPr>
              <w:spacing w:after="200" w:line="276" w:lineRule="auto"/>
              <w:rPr>
                <w:noProof/>
                <w:sz w:val="22"/>
                <w:szCs w:val="22"/>
                <w:lang w:val="en-US"/>
              </w:rPr>
            </w:pPr>
            <w:r w:rsidRPr="0004255F">
              <w:rPr>
                <w:sz w:val="22"/>
                <w:szCs w:val="22"/>
              </w:rPr>
              <w:t>Замена преградне стене</w:t>
            </w:r>
          </w:p>
        </w:tc>
        <w:tc>
          <w:tcPr>
            <w:tcW w:w="1134" w:type="dxa"/>
          </w:tcPr>
          <w:p w:rsidR="00C87C4F" w:rsidRPr="0004255F" w:rsidRDefault="00C87C4F" w:rsidP="00160452">
            <w:pPr>
              <w:autoSpaceDE w:val="0"/>
              <w:autoSpaceDN w:val="0"/>
              <w:adjustRightInd w:val="0"/>
              <w:jc w:val="center"/>
              <w:rPr>
                <w:noProof/>
                <w:sz w:val="22"/>
                <w:szCs w:val="22"/>
              </w:rPr>
            </w:pPr>
            <w:r w:rsidRPr="0004255F">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15</w:t>
            </w:r>
            <w:r w:rsidRPr="00701D8E">
              <w:rPr>
                <w:noProof/>
                <w:sz w:val="22"/>
                <w:szCs w:val="22"/>
              </w:rPr>
              <w:t>.6</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Замена вентилатора</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15</w:t>
            </w:r>
            <w:r w:rsidRPr="00701D8E">
              <w:rPr>
                <w:noProof/>
                <w:sz w:val="22"/>
                <w:szCs w:val="22"/>
              </w:rPr>
              <w:t>.7</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Замена клемберта</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15</w:t>
            </w:r>
            <w:r w:rsidRPr="00701D8E">
              <w:rPr>
                <w:noProof/>
                <w:sz w:val="22"/>
                <w:szCs w:val="22"/>
              </w:rPr>
              <w:t>.8</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Премотавање статора</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15</w:t>
            </w:r>
            <w:r w:rsidRPr="00701D8E">
              <w:rPr>
                <w:noProof/>
                <w:sz w:val="22"/>
                <w:szCs w:val="22"/>
              </w:rPr>
              <w:t>.9</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Монтажа и пуштање у рад</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15</w:t>
            </w:r>
          </w:p>
        </w:tc>
        <w:tc>
          <w:tcPr>
            <w:tcW w:w="3026" w:type="dxa"/>
            <w:gridSpan w:val="2"/>
          </w:tcPr>
          <w:p w:rsidR="00C87C4F" w:rsidRPr="00B45F49" w:rsidRDefault="00C87C4F" w:rsidP="00160452">
            <w:pPr>
              <w:rPr>
                <w:b/>
                <w:noProof/>
                <w:sz w:val="22"/>
                <w:szCs w:val="22"/>
                <w:lang w:val="en-US"/>
              </w:rPr>
            </w:pPr>
            <w:r w:rsidRPr="00B45F49">
              <w:rPr>
                <w:b/>
                <w:color w:val="000000" w:themeColor="text1"/>
                <w:sz w:val="22"/>
                <w:szCs w:val="22"/>
              </w:rPr>
              <w:t>Ремонт циркулационе пумпе IMP GHN 502 A-R</w:t>
            </w:r>
            <w:r w:rsidRPr="00B45F49">
              <w:rPr>
                <w:rFonts w:eastAsia="Calibri"/>
                <w:b/>
                <w:sz w:val="22"/>
                <w:szCs w:val="22"/>
              </w:rPr>
              <w:t>(укупна вредност ставки од 1 до 9)</w:t>
            </w:r>
          </w:p>
        </w:tc>
        <w:tc>
          <w:tcPr>
            <w:tcW w:w="1134" w:type="dxa"/>
          </w:tcPr>
          <w:p w:rsidR="00C87C4F" w:rsidRPr="00701D8E" w:rsidRDefault="00C87C4F" w:rsidP="00160452">
            <w:pPr>
              <w:autoSpaceDE w:val="0"/>
              <w:autoSpaceDN w:val="0"/>
              <w:adjustRightInd w:val="0"/>
              <w:jc w:val="center"/>
              <w:rPr>
                <w:noProof/>
                <w:sz w:val="22"/>
                <w:szCs w:val="22"/>
                <w:lang w:val="en-US"/>
              </w:rPr>
            </w:pPr>
            <w:r w:rsidRPr="00701D8E">
              <w:rPr>
                <w:noProof/>
                <w:sz w:val="22"/>
                <w:szCs w:val="22"/>
                <w:lang w:val="en-US"/>
              </w:rPr>
              <w:t>ком</w:t>
            </w:r>
          </w:p>
        </w:tc>
        <w:tc>
          <w:tcPr>
            <w:tcW w:w="1227" w:type="dxa"/>
          </w:tcPr>
          <w:p w:rsidR="00C87C4F" w:rsidRPr="00701D8E" w:rsidRDefault="00C87C4F" w:rsidP="00160452">
            <w:pPr>
              <w:autoSpaceDE w:val="0"/>
              <w:autoSpaceDN w:val="0"/>
              <w:adjustRightInd w:val="0"/>
              <w:jc w:val="center"/>
              <w:rPr>
                <w:noProof/>
                <w:sz w:val="22"/>
                <w:szCs w:val="22"/>
              </w:rPr>
            </w:pPr>
            <w:r w:rsidRPr="004B19CC">
              <w:rPr>
                <w:noProof/>
                <w:sz w:val="22"/>
                <w:szCs w:val="22"/>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602"/>
        </w:trPr>
        <w:tc>
          <w:tcPr>
            <w:tcW w:w="567" w:type="dxa"/>
            <w:gridSpan w:val="2"/>
          </w:tcPr>
          <w:p w:rsidR="00C87C4F" w:rsidRPr="00701D8E" w:rsidRDefault="00C87C4F" w:rsidP="00160452">
            <w:pPr>
              <w:autoSpaceDE w:val="0"/>
              <w:autoSpaceDN w:val="0"/>
              <w:adjustRightInd w:val="0"/>
              <w:jc w:val="center"/>
              <w:rPr>
                <w:noProof/>
                <w:sz w:val="22"/>
                <w:szCs w:val="22"/>
              </w:rPr>
            </w:pPr>
            <w:r w:rsidRPr="00701D8E">
              <w:rPr>
                <w:noProof/>
                <w:sz w:val="22"/>
                <w:szCs w:val="22"/>
              </w:rPr>
              <w:t>1</w:t>
            </w:r>
            <w:r>
              <w:rPr>
                <w:noProof/>
                <w:sz w:val="22"/>
                <w:szCs w:val="22"/>
              </w:rPr>
              <w:t>6</w:t>
            </w:r>
            <w:r w:rsidRPr="00701D8E">
              <w:rPr>
                <w:noProof/>
                <w:sz w:val="22"/>
                <w:szCs w:val="22"/>
              </w:rPr>
              <w:t>.1</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Демонтажа пумпе и дефектажа</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lastRenderedPageBreak/>
              <w:t>16</w:t>
            </w:r>
            <w:r w:rsidRPr="00701D8E">
              <w:rPr>
                <w:noProof/>
                <w:sz w:val="22"/>
                <w:szCs w:val="22"/>
              </w:rPr>
              <w:t>.2</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 xml:space="preserve">Замена лежаја </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6</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16</w:t>
            </w:r>
            <w:r w:rsidRPr="00701D8E">
              <w:rPr>
                <w:noProof/>
                <w:sz w:val="22"/>
                <w:szCs w:val="22"/>
              </w:rPr>
              <w:t>.3</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 xml:space="preserve">Замена радног кола </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16</w:t>
            </w:r>
            <w:r w:rsidRPr="00701D8E">
              <w:rPr>
                <w:noProof/>
                <w:sz w:val="22"/>
                <w:szCs w:val="22"/>
              </w:rPr>
              <w:t>.4</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Замена дихтунга</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sidRPr="00701D8E">
              <w:rPr>
                <w:noProof/>
                <w:sz w:val="22"/>
                <w:szCs w:val="22"/>
              </w:rPr>
              <w:t>1</w:t>
            </w:r>
            <w:r>
              <w:rPr>
                <w:noProof/>
                <w:sz w:val="22"/>
                <w:szCs w:val="22"/>
              </w:rPr>
              <w:t>6</w:t>
            </w:r>
            <w:r w:rsidRPr="00701D8E">
              <w:rPr>
                <w:noProof/>
                <w:sz w:val="22"/>
                <w:szCs w:val="22"/>
              </w:rPr>
              <w:t>.5</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Замена преградне стене</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16</w:t>
            </w:r>
            <w:r w:rsidRPr="00701D8E">
              <w:rPr>
                <w:noProof/>
                <w:sz w:val="22"/>
                <w:szCs w:val="22"/>
              </w:rPr>
              <w:t>.6</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Замена вентилатоара</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01D8E" w:rsidRDefault="00C87C4F" w:rsidP="00160452">
            <w:pPr>
              <w:autoSpaceDE w:val="0"/>
              <w:autoSpaceDN w:val="0"/>
              <w:adjustRightInd w:val="0"/>
              <w:jc w:val="center"/>
              <w:rPr>
                <w:noProof/>
                <w:sz w:val="22"/>
                <w:szCs w:val="22"/>
              </w:rPr>
            </w:pPr>
            <w:r>
              <w:rPr>
                <w:noProof/>
                <w:sz w:val="22"/>
                <w:szCs w:val="22"/>
              </w:rPr>
              <w:t>16</w:t>
            </w:r>
            <w:r w:rsidRPr="00701D8E">
              <w:rPr>
                <w:noProof/>
                <w:sz w:val="22"/>
                <w:szCs w:val="22"/>
              </w:rPr>
              <w:t>.7</w:t>
            </w:r>
          </w:p>
        </w:tc>
        <w:tc>
          <w:tcPr>
            <w:tcW w:w="3026" w:type="dxa"/>
            <w:gridSpan w:val="2"/>
          </w:tcPr>
          <w:p w:rsidR="00C87C4F" w:rsidRPr="00701D8E" w:rsidRDefault="00C87C4F" w:rsidP="00160452">
            <w:pPr>
              <w:spacing w:after="200" w:line="276" w:lineRule="auto"/>
              <w:rPr>
                <w:noProof/>
                <w:sz w:val="22"/>
                <w:szCs w:val="22"/>
                <w:lang w:val="en-US"/>
              </w:rPr>
            </w:pPr>
            <w:r w:rsidRPr="00701D8E">
              <w:rPr>
                <w:sz w:val="22"/>
                <w:szCs w:val="22"/>
              </w:rPr>
              <w:t>Замена клемберта</w:t>
            </w:r>
          </w:p>
        </w:tc>
        <w:tc>
          <w:tcPr>
            <w:tcW w:w="1134" w:type="dxa"/>
          </w:tcPr>
          <w:p w:rsidR="00C87C4F" w:rsidRPr="00701D8E" w:rsidRDefault="00C87C4F" w:rsidP="00160452">
            <w:pPr>
              <w:autoSpaceDE w:val="0"/>
              <w:autoSpaceDN w:val="0"/>
              <w:adjustRightInd w:val="0"/>
              <w:jc w:val="center"/>
              <w:rPr>
                <w:noProof/>
                <w:sz w:val="22"/>
                <w:szCs w:val="22"/>
              </w:rPr>
            </w:pPr>
            <w:r w:rsidRPr="00701D8E">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16</w:t>
            </w:r>
            <w:r w:rsidRPr="00D87BFD">
              <w:rPr>
                <w:noProof/>
                <w:sz w:val="22"/>
                <w:szCs w:val="22"/>
              </w:rPr>
              <w:t>.8</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Премотавање статора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16</w:t>
            </w:r>
            <w:r w:rsidRPr="00D87BFD">
              <w:rPr>
                <w:noProof/>
                <w:sz w:val="22"/>
                <w:szCs w:val="22"/>
              </w:rPr>
              <w:t>.9</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Монтажа и пуштање у рад</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16</w:t>
            </w:r>
          </w:p>
        </w:tc>
        <w:tc>
          <w:tcPr>
            <w:tcW w:w="3026" w:type="dxa"/>
            <w:gridSpan w:val="2"/>
          </w:tcPr>
          <w:p w:rsidR="00C87C4F" w:rsidRPr="00B45F49" w:rsidRDefault="00C87C4F" w:rsidP="00160452">
            <w:pPr>
              <w:rPr>
                <w:b/>
                <w:noProof/>
                <w:sz w:val="22"/>
                <w:szCs w:val="22"/>
                <w:lang w:val="en-US"/>
              </w:rPr>
            </w:pPr>
            <w:r w:rsidRPr="00B45F49">
              <w:rPr>
                <w:b/>
                <w:color w:val="000000" w:themeColor="text1"/>
                <w:sz w:val="22"/>
                <w:szCs w:val="22"/>
              </w:rPr>
              <w:t>Ремонт циркулационе пумпе “SEVER” tip CP 65-1</w:t>
            </w:r>
            <w:r w:rsidRPr="00B45F49">
              <w:rPr>
                <w:rFonts w:eastAsia="Calibri"/>
                <w:b/>
                <w:sz w:val="22"/>
                <w:szCs w:val="22"/>
              </w:rPr>
              <w:t>(укупна вредност ставки од 1 до 9)</w:t>
            </w:r>
          </w:p>
        </w:tc>
        <w:tc>
          <w:tcPr>
            <w:tcW w:w="1134" w:type="dxa"/>
          </w:tcPr>
          <w:p w:rsidR="00C87C4F" w:rsidRPr="00D87BFD" w:rsidRDefault="00C87C4F" w:rsidP="00160452">
            <w:pPr>
              <w:autoSpaceDE w:val="0"/>
              <w:autoSpaceDN w:val="0"/>
              <w:adjustRightInd w:val="0"/>
              <w:jc w:val="center"/>
              <w:rPr>
                <w:noProof/>
                <w:sz w:val="22"/>
                <w:szCs w:val="22"/>
                <w:lang w:val="en-US"/>
              </w:rPr>
            </w:pPr>
            <w:r w:rsidRPr="00D87BFD">
              <w:rPr>
                <w:noProof/>
                <w:sz w:val="22"/>
                <w:szCs w:val="22"/>
                <w:lang w:val="en-US"/>
              </w:rPr>
              <w:t>ком</w:t>
            </w:r>
          </w:p>
        </w:tc>
        <w:tc>
          <w:tcPr>
            <w:tcW w:w="1227" w:type="dxa"/>
          </w:tcPr>
          <w:p w:rsidR="00C87C4F" w:rsidRPr="007D03A4" w:rsidRDefault="00C87C4F" w:rsidP="00160452">
            <w:pPr>
              <w:autoSpaceDE w:val="0"/>
              <w:autoSpaceDN w:val="0"/>
              <w:adjustRightInd w:val="0"/>
              <w:jc w:val="center"/>
              <w:rPr>
                <w:noProof/>
                <w:color w:val="FF0000"/>
                <w:sz w:val="22"/>
                <w:szCs w:val="22"/>
              </w:rPr>
            </w:pPr>
            <w:r w:rsidRPr="004B19CC">
              <w:rPr>
                <w:noProof/>
                <w:sz w:val="22"/>
                <w:szCs w:val="22"/>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644"/>
        </w:trPr>
        <w:tc>
          <w:tcPr>
            <w:tcW w:w="567" w:type="dxa"/>
            <w:gridSpan w:val="2"/>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r>
              <w:rPr>
                <w:noProof/>
                <w:sz w:val="22"/>
                <w:szCs w:val="22"/>
              </w:rPr>
              <w:t>7</w:t>
            </w:r>
            <w:r w:rsidRPr="00D87BFD">
              <w:rPr>
                <w:noProof/>
                <w:sz w:val="22"/>
                <w:szCs w:val="22"/>
              </w:rPr>
              <w:t>.1</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Демонтажа пумпе и дефектажа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17</w:t>
            </w:r>
            <w:r w:rsidRPr="00D87BFD">
              <w:rPr>
                <w:noProof/>
                <w:sz w:val="22"/>
                <w:szCs w:val="22"/>
              </w:rPr>
              <w:t>.2</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 xml:space="preserve">Замена лежаја </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6</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17</w:t>
            </w:r>
            <w:r w:rsidRPr="00D87BFD">
              <w:rPr>
                <w:noProof/>
                <w:sz w:val="22"/>
                <w:szCs w:val="22"/>
              </w:rPr>
              <w:t>.3</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 xml:space="preserve">Замена радног кола </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17</w:t>
            </w:r>
            <w:r w:rsidRPr="00D87BFD">
              <w:rPr>
                <w:noProof/>
                <w:sz w:val="22"/>
                <w:szCs w:val="22"/>
              </w:rPr>
              <w:t>.4</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Замена дихтунга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17</w:t>
            </w:r>
            <w:r w:rsidRPr="00D87BFD">
              <w:rPr>
                <w:noProof/>
                <w:sz w:val="22"/>
                <w:szCs w:val="22"/>
              </w:rPr>
              <w:t>.5</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Замена преградне стене</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Pr>
                <w:noProof/>
                <w:sz w:val="22"/>
                <w:szCs w:val="22"/>
              </w:rPr>
              <w:t>17</w:t>
            </w:r>
            <w:r w:rsidRPr="00D87BFD">
              <w:rPr>
                <w:noProof/>
                <w:sz w:val="22"/>
                <w:szCs w:val="22"/>
              </w:rPr>
              <w:t>.</w:t>
            </w:r>
            <w:r w:rsidR="00F2205F">
              <w:rPr>
                <w:noProof/>
                <w:sz w:val="22"/>
                <w:szCs w:val="22"/>
                <w:lang w:val="sr-Cyrl-RS"/>
              </w:rPr>
              <w:t>6</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Премотавање статора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Pr>
                <w:noProof/>
                <w:sz w:val="22"/>
                <w:szCs w:val="22"/>
              </w:rPr>
              <w:t>17</w:t>
            </w:r>
            <w:r w:rsidRPr="00D87BFD">
              <w:rPr>
                <w:noProof/>
                <w:sz w:val="22"/>
                <w:szCs w:val="22"/>
              </w:rPr>
              <w:t>.</w:t>
            </w:r>
            <w:r w:rsidR="00F2205F">
              <w:rPr>
                <w:noProof/>
                <w:sz w:val="22"/>
                <w:szCs w:val="22"/>
                <w:lang w:val="sr-Cyrl-RS"/>
              </w:rPr>
              <w:t>7</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Монтажа и пуштање у рад</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4B19CC"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17</w:t>
            </w:r>
          </w:p>
        </w:tc>
        <w:tc>
          <w:tcPr>
            <w:tcW w:w="3026" w:type="dxa"/>
            <w:gridSpan w:val="2"/>
          </w:tcPr>
          <w:p w:rsidR="00C87C4F" w:rsidRPr="00B45F49" w:rsidRDefault="00C87C4F" w:rsidP="00160452">
            <w:pPr>
              <w:rPr>
                <w:b/>
                <w:noProof/>
                <w:sz w:val="22"/>
                <w:szCs w:val="22"/>
                <w:lang w:val="en-US"/>
              </w:rPr>
            </w:pPr>
            <w:r w:rsidRPr="00B45F49">
              <w:rPr>
                <w:b/>
                <w:color w:val="000000" w:themeColor="text1"/>
                <w:sz w:val="22"/>
                <w:szCs w:val="22"/>
              </w:rPr>
              <w:t xml:space="preserve">Ремонт циркулационе пумпе </w:t>
            </w:r>
            <w:r w:rsidRPr="00B45F49">
              <w:rPr>
                <w:b/>
                <w:color w:val="000000" w:themeColor="text1"/>
                <w:sz w:val="22"/>
                <w:szCs w:val="22"/>
              </w:rPr>
              <w:lastRenderedPageBreak/>
              <w:t xml:space="preserve">“WILO”  TOP </w:t>
            </w:r>
            <w:r>
              <w:rPr>
                <w:b/>
                <w:color w:val="000000" w:themeColor="text1"/>
                <w:sz w:val="22"/>
                <w:szCs w:val="22"/>
              </w:rPr>
              <w:t>RS 50/10</w:t>
            </w:r>
            <w:r w:rsidRPr="00B45F49">
              <w:rPr>
                <w:b/>
                <w:color w:val="000000" w:themeColor="text1"/>
                <w:sz w:val="22"/>
                <w:szCs w:val="22"/>
              </w:rPr>
              <w:t xml:space="preserve"> </w:t>
            </w:r>
            <w:r w:rsidRPr="00B45F49">
              <w:rPr>
                <w:rFonts w:eastAsia="Calibri"/>
                <w:b/>
                <w:sz w:val="22"/>
                <w:szCs w:val="22"/>
              </w:rPr>
              <w:t>(укупна вредност ставки од 1 до 9)</w:t>
            </w:r>
          </w:p>
        </w:tc>
        <w:tc>
          <w:tcPr>
            <w:tcW w:w="1134" w:type="dxa"/>
          </w:tcPr>
          <w:p w:rsidR="00C87C4F" w:rsidRPr="00D87BFD" w:rsidRDefault="00C87C4F" w:rsidP="00160452">
            <w:pPr>
              <w:autoSpaceDE w:val="0"/>
              <w:autoSpaceDN w:val="0"/>
              <w:adjustRightInd w:val="0"/>
              <w:jc w:val="center"/>
              <w:rPr>
                <w:noProof/>
                <w:sz w:val="22"/>
                <w:szCs w:val="22"/>
                <w:lang w:val="en-US"/>
              </w:rPr>
            </w:pPr>
            <w:r w:rsidRPr="00D87BFD">
              <w:rPr>
                <w:noProof/>
                <w:sz w:val="22"/>
                <w:szCs w:val="22"/>
                <w:lang w:val="en-US"/>
              </w:rPr>
              <w:lastRenderedPageBreak/>
              <w:t>ком</w:t>
            </w:r>
          </w:p>
        </w:tc>
        <w:tc>
          <w:tcPr>
            <w:tcW w:w="1227" w:type="dxa"/>
          </w:tcPr>
          <w:p w:rsidR="00C87C4F" w:rsidRPr="00D87BFD" w:rsidRDefault="00C87C4F" w:rsidP="00160452">
            <w:pPr>
              <w:autoSpaceDE w:val="0"/>
              <w:autoSpaceDN w:val="0"/>
              <w:adjustRightInd w:val="0"/>
              <w:jc w:val="center"/>
              <w:rPr>
                <w:noProof/>
                <w:sz w:val="22"/>
                <w:szCs w:val="22"/>
              </w:rPr>
            </w:pPr>
            <w:r w:rsidRPr="004B19CC">
              <w:rPr>
                <w:noProof/>
                <w:sz w:val="22"/>
                <w:szCs w:val="22"/>
              </w:rPr>
              <w:t>3</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p>
        </w:tc>
        <w:tc>
          <w:tcPr>
            <w:tcW w:w="3026" w:type="dxa"/>
            <w:gridSpan w:val="2"/>
          </w:tcPr>
          <w:p w:rsidR="00C87C4F" w:rsidRPr="00856BA2" w:rsidRDefault="00C87C4F" w:rsidP="00160452">
            <w:pPr>
              <w:spacing w:after="200" w:line="276" w:lineRule="auto"/>
              <w:rPr>
                <w:noProof/>
                <w:sz w:val="22"/>
                <w:szCs w:val="22"/>
                <w:lang w:val="en-US"/>
              </w:rPr>
            </w:pPr>
          </w:p>
        </w:tc>
        <w:tc>
          <w:tcPr>
            <w:tcW w:w="1134" w:type="dxa"/>
          </w:tcPr>
          <w:p w:rsidR="00C87C4F" w:rsidRPr="00856BA2" w:rsidRDefault="00C87C4F" w:rsidP="00160452">
            <w:pPr>
              <w:autoSpaceDE w:val="0"/>
              <w:autoSpaceDN w:val="0"/>
              <w:adjustRightInd w:val="0"/>
              <w:jc w:val="center"/>
              <w:rPr>
                <w:noProof/>
                <w:sz w:val="22"/>
                <w:szCs w:val="22"/>
              </w:rPr>
            </w:pPr>
          </w:p>
        </w:tc>
        <w:tc>
          <w:tcPr>
            <w:tcW w:w="1227" w:type="dxa"/>
          </w:tcPr>
          <w:p w:rsidR="00C87C4F" w:rsidRPr="00856BA2" w:rsidRDefault="00C87C4F" w:rsidP="00160452">
            <w:pPr>
              <w:autoSpaceDE w:val="0"/>
              <w:autoSpaceDN w:val="0"/>
              <w:adjustRightInd w:val="0"/>
              <w:jc w:val="center"/>
              <w:rPr>
                <w:noProof/>
                <w:sz w:val="22"/>
                <w:szCs w:val="22"/>
              </w:rPr>
            </w:pP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r>
              <w:rPr>
                <w:noProof/>
                <w:sz w:val="22"/>
                <w:szCs w:val="22"/>
              </w:rPr>
              <w:t>8</w:t>
            </w:r>
            <w:r w:rsidRPr="00D87BFD">
              <w:rPr>
                <w:noProof/>
                <w:sz w:val="22"/>
                <w:szCs w:val="22"/>
              </w:rPr>
              <w:t>.1</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Демонтажа пумпе и дефектажа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18</w:t>
            </w:r>
            <w:r w:rsidRPr="00D87BFD">
              <w:rPr>
                <w:noProof/>
                <w:sz w:val="22"/>
                <w:szCs w:val="22"/>
              </w:rPr>
              <w:t>.2</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 xml:space="preserve">Замена лежаја </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18</w:t>
            </w:r>
            <w:r w:rsidRPr="00D87BFD">
              <w:rPr>
                <w:noProof/>
                <w:sz w:val="22"/>
                <w:szCs w:val="22"/>
              </w:rPr>
              <w:t>.3</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 xml:space="preserve">Замена радног кола </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18</w:t>
            </w:r>
            <w:r w:rsidRPr="00D87BFD">
              <w:rPr>
                <w:noProof/>
                <w:sz w:val="22"/>
                <w:szCs w:val="22"/>
              </w:rPr>
              <w:t>.4</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Замена дихтунга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D87BFD" w:rsidRDefault="00C87C4F" w:rsidP="00160452">
            <w:pPr>
              <w:autoSpaceDE w:val="0"/>
              <w:autoSpaceDN w:val="0"/>
              <w:adjustRightInd w:val="0"/>
              <w:jc w:val="center"/>
              <w:rPr>
                <w:noProof/>
                <w:sz w:val="22"/>
                <w:szCs w:val="22"/>
              </w:rPr>
            </w:pPr>
            <w:r>
              <w:rPr>
                <w:noProof/>
                <w:sz w:val="22"/>
                <w:szCs w:val="22"/>
              </w:rPr>
              <w:t>18</w:t>
            </w:r>
            <w:r w:rsidRPr="00D87BFD">
              <w:rPr>
                <w:noProof/>
                <w:sz w:val="22"/>
                <w:szCs w:val="22"/>
              </w:rPr>
              <w:t>.5</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Замена преградне стене</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Pr>
                <w:noProof/>
                <w:sz w:val="22"/>
                <w:szCs w:val="22"/>
              </w:rPr>
              <w:t>18</w:t>
            </w:r>
            <w:r w:rsidRPr="00D87BFD">
              <w:rPr>
                <w:noProof/>
                <w:sz w:val="22"/>
                <w:szCs w:val="22"/>
              </w:rPr>
              <w:t>.</w:t>
            </w:r>
            <w:r w:rsidR="00F2205F">
              <w:rPr>
                <w:noProof/>
                <w:sz w:val="22"/>
                <w:szCs w:val="22"/>
                <w:lang w:val="sr-Cyrl-RS"/>
              </w:rPr>
              <w:t>6</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Замена клемберта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Pr>
                <w:noProof/>
                <w:sz w:val="22"/>
                <w:szCs w:val="22"/>
              </w:rPr>
              <w:t>18</w:t>
            </w:r>
            <w:r w:rsidRPr="00D87BFD">
              <w:rPr>
                <w:noProof/>
                <w:sz w:val="22"/>
                <w:szCs w:val="22"/>
              </w:rPr>
              <w:t>.</w:t>
            </w:r>
            <w:r w:rsidR="00F2205F">
              <w:rPr>
                <w:noProof/>
                <w:sz w:val="22"/>
                <w:szCs w:val="22"/>
                <w:lang w:val="sr-Cyrl-RS"/>
              </w:rPr>
              <w:t>7</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Премотавање статора</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Pr>
                <w:noProof/>
                <w:sz w:val="22"/>
                <w:szCs w:val="22"/>
              </w:rPr>
              <w:t>18</w:t>
            </w:r>
            <w:r w:rsidRPr="00D87BFD">
              <w:rPr>
                <w:noProof/>
                <w:sz w:val="22"/>
                <w:szCs w:val="22"/>
              </w:rPr>
              <w:t>.</w:t>
            </w:r>
            <w:r w:rsidR="00F2205F">
              <w:rPr>
                <w:noProof/>
                <w:sz w:val="22"/>
                <w:szCs w:val="22"/>
                <w:lang w:val="sr-Cyrl-RS"/>
              </w:rPr>
              <w:t>9</w:t>
            </w:r>
          </w:p>
        </w:tc>
        <w:tc>
          <w:tcPr>
            <w:tcW w:w="3026" w:type="dxa"/>
            <w:gridSpan w:val="2"/>
          </w:tcPr>
          <w:p w:rsidR="00C87C4F" w:rsidRPr="00D87BFD" w:rsidRDefault="00C87C4F" w:rsidP="00160452">
            <w:pPr>
              <w:spacing w:after="200" w:line="276" w:lineRule="auto"/>
              <w:rPr>
                <w:noProof/>
                <w:sz w:val="22"/>
                <w:szCs w:val="22"/>
                <w:lang w:val="en-US"/>
              </w:rPr>
            </w:pPr>
            <w:r w:rsidRPr="00D87BFD">
              <w:rPr>
                <w:sz w:val="22"/>
                <w:szCs w:val="22"/>
              </w:rPr>
              <w:t>Монтажа и пуштање у рад</w:t>
            </w:r>
          </w:p>
        </w:tc>
        <w:tc>
          <w:tcPr>
            <w:tcW w:w="1134"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ком</w:t>
            </w:r>
          </w:p>
        </w:tc>
        <w:tc>
          <w:tcPr>
            <w:tcW w:w="1227" w:type="dxa"/>
          </w:tcPr>
          <w:p w:rsidR="00C87C4F" w:rsidRPr="00D87BFD" w:rsidRDefault="00C87C4F" w:rsidP="00160452">
            <w:pPr>
              <w:autoSpaceDE w:val="0"/>
              <w:autoSpaceDN w:val="0"/>
              <w:adjustRightInd w:val="0"/>
              <w:jc w:val="center"/>
              <w:rPr>
                <w:noProof/>
                <w:sz w:val="22"/>
                <w:szCs w:val="22"/>
              </w:rPr>
            </w:pPr>
            <w:r w:rsidRPr="00D87BFD">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18</w:t>
            </w:r>
          </w:p>
        </w:tc>
        <w:tc>
          <w:tcPr>
            <w:tcW w:w="3026" w:type="dxa"/>
            <w:gridSpan w:val="2"/>
          </w:tcPr>
          <w:p w:rsidR="00C87C4F" w:rsidRPr="00B45F49" w:rsidRDefault="00C87C4F" w:rsidP="00160452">
            <w:pPr>
              <w:rPr>
                <w:b/>
                <w:noProof/>
                <w:sz w:val="22"/>
                <w:szCs w:val="22"/>
                <w:lang w:val="en-US"/>
              </w:rPr>
            </w:pPr>
            <w:r w:rsidRPr="00B45F49">
              <w:rPr>
                <w:b/>
                <w:color w:val="000000" w:themeColor="text1"/>
                <w:sz w:val="22"/>
                <w:szCs w:val="22"/>
              </w:rPr>
              <w:t xml:space="preserve">Ремонт циркулационе пумпе “WILO”  TOP </w:t>
            </w:r>
            <w:r>
              <w:rPr>
                <w:b/>
                <w:color w:val="000000" w:themeColor="text1"/>
                <w:sz w:val="22"/>
                <w:szCs w:val="22"/>
              </w:rPr>
              <w:t>Z 65/10 RG</w:t>
            </w:r>
            <w:r w:rsidRPr="00B45F49">
              <w:rPr>
                <w:b/>
                <w:color w:val="000000" w:themeColor="text1"/>
                <w:sz w:val="22"/>
                <w:szCs w:val="22"/>
              </w:rPr>
              <w:t xml:space="preserve"> </w:t>
            </w:r>
            <w:r w:rsidRPr="00B45F49">
              <w:rPr>
                <w:rFonts w:eastAsia="Calibri"/>
                <w:b/>
                <w:sz w:val="22"/>
                <w:szCs w:val="22"/>
              </w:rPr>
              <w:t>(укупна вредност ставки од 1 до 9)</w:t>
            </w:r>
          </w:p>
        </w:tc>
        <w:tc>
          <w:tcPr>
            <w:tcW w:w="1134" w:type="dxa"/>
          </w:tcPr>
          <w:p w:rsidR="00C87C4F" w:rsidRPr="00D87BFD" w:rsidRDefault="00C87C4F" w:rsidP="00160452">
            <w:pPr>
              <w:autoSpaceDE w:val="0"/>
              <w:autoSpaceDN w:val="0"/>
              <w:adjustRightInd w:val="0"/>
              <w:jc w:val="center"/>
              <w:rPr>
                <w:noProof/>
                <w:sz w:val="22"/>
                <w:szCs w:val="22"/>
                <w:lang w:val="en-US"/>
              </w:rPr>
            </w:pPr>
            <w:r w:rsidRPr="00D87BFD">
              <w:rPr>
                <w:noProof/>
                <w:sz w:val="22"/>
                <w:szCs w:val="22"/>
                <w:lang w:val="en-US"/>
              </w:rPr>
              <w:t>ком</w:t>
            </w:r>
          </w:p>
        </w:tc>
        <w:tc>
          <w:tcPr>
            <w:tcW w:w="1227" w:type="dxa"/>
          </w:tcPr>
          <w:p w:rsidR="00C87C4F" w:rsidRPr="00F2205F" w:rsidRDefault="00F2205F" w:rsidP="00160452">
            <w:pPr>
              <w:autoSpaceDE w:val="0"/>
              <w:autoSpaceDN w:val="0"/>
              <w:adjustRightInd w:val="0"/>
              <w:jc w:val="center"/>
              <w:rPr>
                <w:noProof/>
                <w:sz w:val="22"/>
                <w:szCs w:val="22"/>
                <w:lang w:val="sr-Cyrl-RS"/>
              </w:rPr>
            </w:pPr>
            <w:r w:rsidRPr="00292B38">
              <w:rPr>
                <w:noProof/>
                <w:sz w:val="22"/>
                <w:szCs w:val="22"/>
                <w:lang w:val="sr-Cyrl-RS"/>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sidRPr="00856BA2">
              <w:rPr>
                <w:noProof/>
                <w:sz w:val="22"/>
                <w:szCs w:val="22"/>
              </w:rPr>
              <w:t>1</w:t>
            </w:r>
            <w:r>
              <w:rPr>
                <w:noProof/>
                <w:sz w:val="22"/>
                <w:szCs w:val="22"/>
              </w:rPr>
              <w:t>9</w:t>
            </w:r>
            <w:r w:rsidRPr="00856BA2">
              <w:rPr>
                <w:noProof/>
                <w:sz w:val="22"/>
                <w:szCs w:val="22"/>
              </w:rPr>
              <w:t>.1</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Демонтажа пумпе и дефектажа</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t>19</w:t>
            </w:r>
            <w:r w:rsidRPr="00856BA2">
              <w:rPr>
                <w:noProof/>
                <w:sz w:val="22"/>
                <w:szCs w:val="22"/>
              </w:rPr>
              <w:t>.2</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Транспорт до радионице</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t>19</w:t>
            </w:r>
            <w:r w:rsidRPr="00856BA2">
              <w:rPr>
                <w:noProof/>
                <w:sz w:val="22"/>
                <w:szCs w:val="22"/>
              </w:rPr>
              <w:t>.3</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Замена лежајева</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4</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t>19</w:t>
            </w:r>
            <w:r w:rsidRPr="00856BA2">
              <w:rPr>
                <w:noProof/>
                <w:sz w:val="22"/>
                <w:szCs w:val="22"/>
              </w:rPr>
              <w:t>.4</w:t>
            </w:r>
          </w:p>
        </w:tc>
        <w:tc>
          <w:tcPr>
            <w:tcW w:w="3026" w:type="dxa"/>
            <w:gridSpan w:val="2"/>
          </w:tcPr>
          <w:p w:rsidR="00C87C4F" w:rsidRPr="00856BA2" w:rsidRDefault="00C87C4F" w:rsidP="00160452">
            <w:pPr>
              <w:spacing w:after="200" w:line="276" w:lineRule="auto"/>
              <w:rPr>
                <w:sz w:val="22"/>
                <w:szCs w:val="22"/>
              </w:rPr>
            </w:pPr>
            <w:r w:rsidRPr="00856BA2">
              <w:rPr>
                <w:sz w:val="22"/>
                <w:szCs w:val="22"/>
              </w:rPr>
              <w:t xml:space="preserve">Замена радног кола </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t>19</w:t>
            </w:r>
            <w:r w:rsidRPr="00856BA2">
              <w:rPr>
                <w:noProof/>
                <w:sz w:val="22"/>
                <w:szCs w:val="22"/>
              </w:rPr>
              <w:t>.5</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Замена дихтунга</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lastRenderedPageBreak/>
              <w:t>19</w:t>
            </w:r>
            <w:r w:rsidRPr="00856BA2">
              <w:rPr>
                <w:noProof/>
                <w:sz w:val="22"/>
                <w:szCs w:val="22"/>
              </w:rPr>
              <w:t>.6</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Замена преградне стене</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t>19</w:t>
            </w:r>
            <w:r w:rsidRPr="00856BA2">
              <w:rPr>
                <w:noProof/>
                <w:sz w:val="22"/>
                <w:szCs w:val="22"/>
              </w:rPr>
              <w:t>.7</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Замена уља</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t>19</w:t>
            </w:r>
            <w:r w:rsidRPr="00856BA2">
              <w:rPr>
                <w:noProof/>
                <w:sz w:val="22"/>
                <w:szCs w:val="22"/>
              </w:rPr>
              <w:t>.8</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Замена кабла PP/l 4x4 mm2..8m</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856BA2" w:rsidRDefault="00C87C4F" w:rsidP="00160452">
            <w:pPr>
              <w:autoSpaceDE w:val="0"/>
              <w:autoSpaceDN w:val="0"/>
              <w:adjustRightInd w:val="0"/>
              <w:jc w:val="center"/>
              <w:rPr>
                <w:noProof/>
                <w:sz w:val="22"/>
                <w:szCs w:val="22"/>
              </w:rPr>
            </w:pPr>
            <w:r>
              <w:rPr>
                <w:noProof/>
                <w:sz w:val="22"/>
                <w:szCs w:val="22"/>
              </w:rPr>
              <w:t>19</w:t>
            </w:r>
            <w:r w:rsidRPr="00856BA2">
              <w:rPr>
                <w:noProof/>
                <w:sz w:val="22"/>
                <w:szCs w:val="22"/>
              </w:rPr>
              <w:t>.9</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Премотавање статора</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47654" w:rsidRDefault="00C87C4F" w:rsidP="00160452">
            <w:pPr>
              <w:autoSpaceDE w:val="0"/>
              <w:autoSpaceDN w:val="0"/>
              <w:adjustRightInd w:val="0"/>
              <w:jc w:val="center"/>
              <w:rPr>
                <w:noProof/>
                <w:sz w:val="22"/>
                <w:szCs w:val="22"/>
              </w:rPr>
            </w:pPr>
            <w:r>
              <w:rPr>
                <w:noProof/>
                <w:sz w:val="22"/>
                <w:szCs w:val="22"/>
              </w:rPr>
              <w:t>19.10</w:t>
            </w:r>
          </w:p>
        </w:tc>
        <w:tc>
          <w:tcPr>
            <w:tcW w:w="3026" w:type="dxa"/>
            <w:gridSpan w:val="2"/>
          </w:tcPr>
          <w:p w:rsidR="00C87C4F" w:rsidRPr="00856BA2" w:rsidRDefault="00C87C4F" w:rsidP="00160452">
            <w:pPr>
              <w:spacing w:after="200" w:line="276" w:lineRule="auto"/>
              <w:rPr>
                <w:noProof/>
                <w:sz w:val="22"/>
                <w:szCs w:val="22"/>
                <w:lang w:val="en-US"/>
              </w:rPr>
            </w:pPr>
            <w:r w:rsidRPr="00856BA2">
              <w:rPr>
                <w:sz w:val="22"/>
                <w:szCs w:val="22"/>
              </w:rPr>
              <w:t>Монтажа и пуштање у рад</w:t>
            </w:r>
          </w:p>
        </w:tc>
        <w:tc>
          <w:tcPr>
            <w:tcW w:w="1134" w:type="dxa"/>
          </w:tcPr>
          <w:p w:rsidR="00C87C4F" w:rsidRPr="00856BA2" w:rsidRDefault="00C87C4F" w:rsidP="00160452">
            <w:pPr>
              <w:autoSpaceDE w:val="0"/>
              <w:autoSpaceDN w:val="0"/>
              <w:adjustRightInd w:val="0"/>
              <w:jc w:val="center"/>
              <w:rPr>
                <w:noProof/>
                <w:sz w:val="22"/>
                <w:szCs w:val="22"/>
              </w:rPr>
            </w:pPr>
            <w:r w:rsidRPr="00856BA2">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AB1790" w:rsidRDefault="00C87C4F" w:rsidP="00160452">
            <w:pPr>
              <w:autoSpaceDE w:val="0"/>
              <w:autoSpaceDN w:val="0"/>
              <w:adjustRightInd w:val="0"/>
              <w:jc w:val="center"/>
              <w:rPr>
                <w:b/>
                <w:noProof/>
                <w:sz w:val="28"/>
                <w:szCs w:val="28"/>
              </w:rPr>
            </w:pPr>
            <w:r w:rsidRPr="00AB1790">
              <w:rPr>
                <w:b/>
                <w:noProof/>
                <w:sz w:val="28"/>
                <w:szCs w:val="28"/>
              </w:rPr>
              <w:t>19</w:t>
            </w:r>
          </w:p>
        </w:tc>
        <w:tc>
          <w:tcPr>
            <w:tcW w:w="3026" w:type="dxa"/>
            <w:gridSpan w:val="2"/>
          </w:tcPr>
          <w:p w:rsidR="00C87C4F" w:rsidRPr="00B45F49" w:rsidRDefault="00C87C4F" w:rsidP="00160452">
            <w:pPr>
              <w:rPr>
                <w:b/>
                <w:noProof/>
                <w:sz w:val="22"/>
                <w:szCs w:val="22"/>
                <w:lang w:val="en-US"/>
              </w:rPr>
            </w:pPr>
            <w:r w:rsidRPr="00B45F49">
              <w:rPr>
                <w:b/>
                <w:color w:val="000000" w:themeColor="text1"/>
                <w:sz w:val="22"/>
                <w:szCs w:val="22"/>
              </w:rPr>
              <w:t>Ремонт фекалне пумпе тип “Jastrebac” снаге 5,5 kW, 1400 o/min</w:t>
            </w:r>
            <w:r w:rsidRPr="00B45F49">
              <w:rPr>
                <w:rFonts w:eastAsia="Calibri"/>
                <w:b/>
                <w:sz w:val="22"/>
                <w:szCs w:val="22"/>
              </w:rPr>
              <w:t>(укупна вредност ставки од 1 до 10)</w:t>
            </w:r>
          </w:p>
        </w:tc>
        <w:tc>
          <w:tcPr>
            <w:tcW w:w="1134" w:type="dxa"/>
          </w:tcPr>
          <w:p w:rsidR="00C87C4F" w:rsidRPr="00856BA2" w:rsidRDefault="00C87C4F" w:rsidP="00160452">
            <w:pPr>
              <w:autoSpaceDE w:val="0"/>
              <w:autoSpaceDN w:val="0"/>
              <w:adjustRightInd w:val="0"/>
              <w:jc w:val="center"/>
              <w:rPr>
                <w:noProof/>
                <w:sz w:val="22"/>
                <w:szCs w:val="22"/>
                <w:lang w:val="en-US"/>
              </w:rPr>
            </w:pPr>
            <w:r w:rsidRPr="00856BA2">
              <w:rPr>
                <w:noProof/>
                <w:sz w:val="22"/>
                <w:szCs w:val="22"/>
                <w:lang w:val="en-US"/>
              </w:rPr>
              <w:t>ком</w:t>
            </w:r>
          </w:p>
        </w:tc>
        <w:tc>
          <w:tcPr>
            <w:tcW w:w="1227" w:type="dxa"/>
          </w:tcPr>
          <w:p w:rsidR="00C87C4F" w:rsidRPr="007D03A4" w:rsidRDefault="00C87C4F" w:rsidP="00160452">
            <w:pPr>
              <w:autoSpaceDE w:val="0"/>
              <w:autoSpaceDN w:val="0"/>
              <w:adjustRightInd w:val="0"/>
              <w:jc w:val="center"/>
              <w:rPr>
                <w:noProof/>
                <w:color w:val="FF0000"/>
                <w:sz w:val="22"/>
                <w:szCs w:val="22"/>
              </w:rPr>
            </w:pPr>
            <w:r w:rsidRPr="007B2FC6">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20.1</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Демонтажа пумпе и дефектажа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20.2</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Замена лежаја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6</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20.3</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Замена радног кола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20.4</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Замена дихтунга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lang w:val="sr-Cyrl-RS"/>
              </w:rPr>
            </w:pPr>
            <w:r>
              <w:rPr>
                <w:noProof/>
                <w:sz w:val="22"/>
                <w:szCs w:val="22"/>
                <w:lang w:val="sr-Cyrl-RS"/>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20.5</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Замена преградне стене</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Pr>
                <w:noProof/>
                <w:sz w:val="22"/>
                <w:szCs w:val="22"/>
                <w:lang w:val="sr-Cyrl-RS"/>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sidRPr="007B2FC6">
              <w:rPr>
                <w:noProof/>
                <w:sz w:val="22"/>
                <w:szCs w:val="22"/>
              </w:rPr>
              <w:t>20.</w:t>
            </w:r>
            <w:r w:rsidR="00F2205F">
              <w:rPr>
                <w:noProof/>
                <w:sz w:val="22"/>
                <w:szCs w:val="22"/>
                <w:lang w:val="sr-Cyrl-RS"/>
              </w:rPr>
              <w:t>6</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Замена клемберта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Default="00C87C4F" w:rsidP="00160452">
            <w:pPr>
              <w:jc w:val="center"/>
            </w:pPr>
            <w:r w:rsidRPr="00AE65C2">
              <w:rPr>
                <w:noProof/>
                <w:sz w:val="22"/>
                <w:szCs w:val="22"/>
                <w:lang w:val="sr-Cyrl-RS"/>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sidRPr="007B2FC6">
              <w:rPr>
                <w:noProof/>
                <w:sz w:val="22"/>
                <w:szCs w:val="22"/>
              </w:rPr>
              <w:t>20.</w:t>
            </w:r>
            <w:r w:rsidR="00F2205F">
              <w:rPr>
                <w:noProof/>
                <w:sz w:val="22"/>
                <w:szCs w:val="22"/>
                <w:lang w:val="sr-Cyrl-RS"/>
              </w:rPr>
              <w:t>7</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Премотавање статора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Default="00C87C4F" w:rsidP="00160452">
            <w:pPr>
              <w:jc w:val="center"/>
            </w:pPr>
            <w:r w:rsidRPr="00AE65C2">
              <w:rPr>
                <w:noProof/>
                <w:sz w:val="22"/>
                <w:szCs w:val="22"/>
                <w:lang w:val="sr-Cyrl-RS"/>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F2205F" w:rsidRDefault="00C87C4F" w:rsidP="00F2205F">
            <w:pPr>
              <w:autoSpaceDE w:val="0"/>
              <w:autoSpaceDN w:val="0"/>
              <w:adjustRightInd w:val="0"/>
              <w:jc w:val="center"/>
              <w:rPr>
                <w:noProof/>
                <w:sz w:val="22"/>
                <w:szCs w:val="22"/>
                <w:lang w:val="sr-Cyrl-RS"/>
              </w:rPr>
            </w:pPr>
            <w:r w:rsidRPr="007B2FC6">
              <w:rPr>
                <w:noProof/>
                <w:sz w:val="22"/>
                <w:szCs w:val="22"/>
              </w:rPr>
              <w:t>20.</w:t>
            </w:r>
            <w:r w:rsidR="00F2205F">
              <w:rPr>
                <w:noProof/>
                <w:sz w:val="22"/>
                <w:szCs w:val="22"/>
                <w:lang w:val="sr-Cyrl-RS"/>
              </w:rPr>
              <w:t>8</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Монтажа и пуштање у рад</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Default="00C87C4F" w:rsidP="00160452">
            <w:pPr>
              <w:jc w:val="center"/>
            </w:pPr>
            <w:r w:rsidRPr="00AE65C2">
              <w:rPr>
                <w:noProof/>
                <w:sz w:val="22"/>
                <w:szCs w:val="22"/>
                <w:lang w:val="sr-Cyrl-RS"/>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b/>
                <w:noProof/>
                <w:sz w:val="28"/>
                <w:szCs w:val="28"/>
              </w:rPr>
            </w:pPr>
            <w:r w:rsidRPr="007B2FC6">
              <w:rPr>
                <w:b/>
                <w:noProof/>
                <w:sz w:val="28"/>
                <w:szCs w:val="28"/>
              </w:rPr>
              <w:t>20</w:t>
            </w:r>
          </w:p>
        </w:tc>
        <w:tc>
          <w:tcPr>
            <w:tcW w:w="3026" w:type="dxa"/>
            <w:gridSpan w:val="2"/>
          </w:tcPr>
          <w:p w:rsidR="00C87C4F" w:rsidRPr="007B2FC6" w:rsidRDefault="00C87C4F" w:rsidP="00160452">
            <w:pPr>
              <w:rPr>
                <w:b/>
                <w:noProof/>
                <w:sz w:val="22"/>
                <w:szCs w:val="22"/>
                <w:lang w:val="en-US"/>
              </w:rPr>
            </w:pPr>
            <w:r w:rsidRPr="007B2FC6">
              <w:rPr>
                <w:b/>
                <w:sz w:val="22"/>
                <w:szCs w:val="22"/>
              </w:rPr>
              <w:t xml:space="preserve">Ремонт циркулационе пумпе IMP GHN 803 </w:t>
            </w:r>
            <w:r w:rsidRPr="007B2FC6">
              <w:rPr>
                <w:rFonts w:eastAsia="Calibri"/>
                <w:b/>
                <w:sz w:val="22"/>
                <w:szCs w:val="22"/>
              </w:rPr>
              <w:t>(укупна вредност ставки од 1 до 9)</w:t>
            </w:r>
          </w:p>
        </w:tc>
        <w:tc>
          <w:tcPr>
            <w:tcW w:w="1134" w:type="dxa"/>
          </w:tcPr>
          <w:p w:rsidR="00C87C4F" w:rsidRPr="007B2FC6" w:rsidRDefault="00C87C4F" w:rsidP="00160452">
            <w:pPr>
              <w:autoSpaceDE w:val="0"/>
              <w:autoSpaceDN w:val="0"/>
              <w:adjustRightInd w:val="0"/>
              <w:jc w:val="center"/>
              <w:rPr>
                <w:noProof/>
                <w:sz w:val="22"/>
                <w:szCs w:val="22"/>
                <w:lang w:val="en-US"/>
              </w:rPr>
            </w:pPr>
            <w:r w:rsidRPr="007B2FC6">
              <w:rPr>
                <w:noProof/>
                <w:sz w:val="22"/>
                <w:szCs w:val="22"/>
                <w:lang w:val="en-US"/>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3</w:t>
            </w:r>
          </w:p>
        </w:tc>
        <w:tc>
          <w:tcPr>
            <w:tcW w:w="2410" w:type="dxa"/>
          </w:tcPr>
          <w:p w:rsidR="00C87C4F" w:rsidRPr="0052273B" w:rsidRDefault="00C87C4F" w:rsidP="00160452">
            <w:pPr>
              <w:autoSpaceDE w:val="0"/>
              <w:autoSpaceDN w:val="0"/>
              <w:adjustRightInd w:val="0"/>
              <w:jc w:val="center"/>
              <w:rPr>
                <w:noProof/>
                <w:color w:val="FF0000"/>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21.1</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Демонтажа пумпе и дефектажа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lastRenderedPageBreak/>
              <w:t>21.2</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Замена лежаја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21.3</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Замена радног кола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21.4</w:t>
            </w:r>
          </w:p>
        </w:tc>
        <w:tc>
          <w:tcPr>
            <w:tcW w:w="3026" w:type="dxa"/>
            <w:gridSpan w:val="2"/>
          </w:tcPr>
          <w:p w:rsidR="00C87C4F" w:rsidRPr="00F2205F" w:rsidRDefault="00C87C4F" w:rsidP="00160452">
            <w:pPr>
              <w:spacing w:after="200" w:line="276" w:lineRule="auto"/>
              <w:rPr>
                <w:noProof/>
                <w:sz w:val="22"/>
                <w:szCs w:val="22"/>
                <w:lang w:val="sr-Cyrl-RS"/>
              </w:rPr>
            </w:pPr>
            <w:r w:rsidRPr="007B2FC6">
              <w:rPr>
                <w:sz w:val="22"/>
                <w:szCs w:val="22"/>
              </w:rPr>
              <w:t>Замена дихтунга</w:t>
            </w:r>
            <w:r w:rsidR="00F2205F">
              <w:rPr>
                <w:sz w:val="22"/>
                <w:szCs w:val="22"/>
                <w:lang w:val="sr-Cyrl-RS"/>
              </w:rPr>
              <w:t xml:space="preserve"> и заптивке</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21.6</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Замена вентилатора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21.7</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Замена клемберта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21.8</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Премотавање статора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21.9</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Монтажа и пуштање у рад</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b/>
                <w:noProof/>
                <w:sz w:val="28"/>
                <w:szCs w:val="28"/>
              </w:rPr>
            </w:pPr>
            <w:r w:rsidRPr="007B2FC6">
              <w:rPr>
                <w:b/>
                <w:noProof/>
                <w:sz w:val="28"/>
                <w:szCs w:val="28"/>
              </w:rPr>
              <w:t>21</w:t>
            </w:r>
          </w:p>
        </w:tc>
        <w:tc>
          <w:tcPr>
            <w:tcW w:w="3026" w:type="dxa"/>
            <w:gridSpan w:val="2"/>
          </w:tcPr>
          <w:p w:rsidR="00C87C4F" w:rsidRPr="007B2FC6" w:rsidRDefault="00C87C4F" w:rsidP="00160452">
            <w:pPr>
              <w:rPr>
                <w:b/>
                <w:noProof/>
                <w:sz w:val="22"/>
                <w:szCs w:val="22"/>
                <w:lang w:val="en-US"/>
              </w:rPr>
            </w:pPr>
            <w:r w:rsidRPr="007B2FC6">
              <w:rPr>
                <w:b/>
                <w:sz w:val="22"/>
                <w:szCs w:val="22"/>
              </w:rPr>
              <w:t>GRUNDFOS  tip CH 2-60</w:t>
            </w:r>
            <w:r w:rsidRPr="007B2FC6">
              <w:rPr>
                <w:b/>
                <w:sz w:val="22"/>
                <w:szCs w:val="22"/>
                <w:lang w:val="sr-Cyrl-RS"/>
              </w:rPr>
              <w:t xml:space="preserve"> </w:t>
            </w:r>
            <w:r w:rsidRPr="007B2FC6">
              <w:rPr>
                <w:rFonts w:eastAsia="Calibri"/>
                <w:b/>
                <w:sz w:val="22"/>
                <w:szCs w:val="22"/>
              </w:rPr>
              <w:t>(укупна вредност ставки од 1 до 9)</w:t>
            </w:r>
          </w:p>
        </w:tc>
        <w:tc>
          <w:tcPr>
            <w:tcW w:w="1134" w:type="dxa"/>
          </w:tcPr>
          <w:p w:rsidR="00C87C4F" w:rsidRPr="007B2FC6" w:rsidRDefault="00C87C4F" w:rsidP="00160452">
            <w:pPr>
              <w:autoSpaceDE w:val="0"/>
              <w:autoSpaceDN w:val="0"/>
              <w:adjustRightInd w:val="0"/>
              <w:jc w:val="center"/>
              <w:rPr>
                <w:noProof/>
                <w:sz w:val="22"/>
                <w:szCs w:val="22"/>
                <w:lang w:val="en-US"/>
              </w:rPr>
            </w:pPr>
            <w:r w:rsidRPr="007B2FC6">
              <w:rPr>
                <w:noProof/>
                <w:sz w:val="22"/>
                <w:szCs w:val="22"/>
                <w:lang w:val="en-US"/>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22.1</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Демонтажа пумпе и дефектажа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22.2</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 xml:space="preserve">Замена лежаја </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2</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22.3</w:t>
            </w:r>
          </w:p>
        </w:tc>
        <w:tc>
          <w:tcPr>
            <w:tcW w:w="3026" w:type="dxa"/>
            <w:gridSpan w:val="2"/>
          </w:tcPr>
          <w:p w:rsidR="00C87C4F" w:rsidRPr="00F2205F" w:rsidRDefault="00C87C4F" w:rsidP="00160452">
            <w:pPr>
              <w:spacing w:after="200" w:line="276" w:lineRule="auto"/>
              <w:rPr>
                <w:noProof/>
                <w:sz w:val="22"/>
                <w:szCs w:val="22"/>
                <w:lang w:val="sr-Cyrl-RS"/>
              </w:rPr>
            </w:pPr>
            <w:r w:rsidRPr="007B2FC6">
              <w:rPr>
                <w:sz w:val="22"/>
                <w:szCs w:val="22"/>
              </w:rPr>
              <w:t xml:space="preserve">Замена радног кола </w:t>
            </w:r>
            <w:r w:rsidR="00F2205F">
              <w:rPr>
                <w:sz w:val="22"/>
                <w:szCs w:val="22"/>
                <w:lang w:val="sr-Cyrl-RS"/>
              </w:rPr>
              <w:t>и дифузора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22.4</w:t>
            </w:r>
          </w:p>
        </w:tc>
        <w:tc>
          <w:tcPr>
            <w:tcW w:w="3026" w:type="dxa"/>
            <w:gridSpan w:val="2"/>
          </w:tcPr>
          <w:p w:rsidR="00C87C4F" w:rsidRPr="00F2205F" w:rsidRDefault="00C87C4F" w:rsidP="00160452">
            <w:pPr>
              <w:spacing w:after="200" w:line="276" w:lineRule="auto"/>
              <w:rPr>
                <w:noProof/>
                <w:sz w:val="22"/>
                <w:szCs w:val="22"/>
                <w:lang w:val="sr-Cyrl-RS"/>
              </w:rPr>
            </w:pPr>
            <w:r w:rsidRPr="007B2FC6">
              <w:rPr>
                <w:sz w:val="22"/>
                <w:szCs w:val="22"/>
              </w:rPr>
              <w:t>Замена дихтунга</w:t>
            </w:r>
            <w:r w:rsidR="00F2205F">
              <w:rPr>
                <w:sz w:val="22"/>
                <w:szCs w:val="22"/>
                <w:lang w:val="sr-Cyrl-RS"/>
              </w:rPr>
              <w:t xml:space="preserve"> и механичке заптивке</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22.5</w:t>
            </w:r>
          </w:p>
        </w:tc>
        <w:tc>
          <w:tcPr>
            <w:tcW w:w="3026" w:type="dxa"/>
            <w:gridSpan w:val="2"/>
          </w:tcPr>
          <w:p w:rsidR="00C87C4F" w:rsidRPr="00F2205F" w:rsidRDefault="00C87C4F" w:rsidP="00F2205F">
            <w:pPr>
              <w:spacing w:after="200" w:line="276" w:lineRule="auto"/>
              <w:rPr>
                <w:noProof/>
                <w:sz w:val="22"/>
                <w:szCs w:val="22"/>
                <w:lang w:val="sr-Cyrl-RS"/>
              </w:rPr>
            </w:pPr>
            <w:r w:rsidRPr="007B2FC6">
              <w:rPr>
                <w:sz w:val="22"/>
                <w:szCs w:val="22"/>
              </w:rPr>
              <w:t>Замена преградн</w:t>
            </w:r>
            <w:r w:rsidR="00F2205F">
              <w:rPr>
                <w:sz w:val="22"/>
                <w:szCs w:val="22"/>
                <w:lang w:val="sr-Cyrl-RS"/>
              </w:rPr>
              <w:t>ог тањира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22.6</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Замена вентилатора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22.7</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Замена клемберта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t>22.8</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Премотавање статора</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noProof/>
                <w:sz w:val="22"/>
                <w:szCs w:val="22"/>
              </w:rPr>
            </w:pPr>
            <w:r w:rsidRPr="007B2FC6">
              <w:rPr>
                <w:noProof/>
                <w:sz w:val="22"/>
                <w:szCs w:val="22"/>
              </w:rPr>
              <w:lastRenderedPageBreak/>
              <w:t>22.9</w:t>
            </w:r>
          </w:p>
        </w:tc>
        <w:tc>
          <w:tcPr>
            <w:tcW w:w="3026" w:type="dxa"/>
            <w:gridSpan w:val="2"/>
          </w:tcPr>
          <w:p w:rsidR="00C87C4F" w:rsidRPr="007B2FC6" w:rsidRDefault="00C87C4F" w:rsidP="00160452">
            <w:pPr>
              <w:spacing w:after="200" w:line="276" w:lineRule="auto"/>
              <w:rPr>
                <w:noProof/>
                <w:sz w:val="22"/>
                <w:szCs w:val="22"/>
                <w:lang w:val="en-US"/>
              </w:rPr>
            </w:pPr>
            <w:r w:rsidRPr="007B2FC6">
              <w:rPr>
                <w:sz w:val="22"/>
                <w:szCs w:val="22"/>
              </w:rPr>
              <w:t>Монтажа и пуштање у рад</w:t>
            </w:r>
          </w:p>
        </w:tc>
        <w:tc>
          <w:tcPr>
            <w:tcW w:w="1134"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420"/>
        </w:trPr>
        <w:tc>
          <w:tcPr>
            <w:tcW w:w="567" w:type="dxa"/>
            <w:gridSpan w:val="2"/>
          </w:tcPr>
          <w:p w:rsidR="00C87C4F" w:rsidRPr="007B2FC6" w:rsidRDefault="00C87C4F" w:rsidP="00160452">
            <w:pPr>
              <w:autoSpaceDE w:val="0"/>
              <w:autoSpaceDN w:val="0"/>
              <w:adjustRightInd w:val="0"/>
              <w:jc w:val="center"/>
              <w:rPr>
                <w:b/>
                <w:noProof/>
                <w:sz w:val="28"/>
                <w:szCs w:val="28"/>
              </w:rPr>
            </w:pPr>
            <w:r w:rsidRPr="007B2FC6">
              <w:rPr>
                <w:b/>
                <w:noProof/>
                <w:sz w:val="28"/>
                <w:szCs w:val="28"/>
              </w:rPr>
              <w:t>22</w:t>
            </w:r>
          </w:p>
        </w:tc>
        <w:tc>
          <w:tcPr>
            <w:tcW w:w="3026" w:type="dxa"/>
            <w:gridSpan w:val="2"/>
          </w:tcPr>
          <w:p w:rsidR="00C87C4F" w:rsidRPr="007B2FC6" w:rsidRDefault="00C87C4F" w:rsidP="00160452">
            <w:pPr>
              <w:rPr>
                <w:b/>
                <w:noProof/>
                <w:sz w:val="22"/>
                <w:szCs w:val="22"/>
                <w:lang w:val="en-US"/>
              </w:rPr>
            </w:pPr>
            <w:r w:rsidRPr="007B2FC6">
              <w:rPr>
                <w:b/>
                <w:sz w:val="22"/>
                <w:szCs w:val="22"/>
              </w:rPr>
              <w:t xml:space="preserve"> EBARA  tip 2CDX 200/3</w:t>
            </w:r>
            <w:r>
              <w:rPr>
                <w:b/>
                <w:sz w:val="22"/>
                <w:szCs w:val="22"/>
                <w:lang w:val="sr-Cyrl-RS"/>
              </w:rPr>
              <w:t xml:space="preserve"> </w:t>
            </w:r>
            <w:r w:rsidRPr="007B2FC6">
              <w:rPr>
                <w:rFonts w:eastAsia="Calibri"/>
                <w:b/>
                <w:sz w:val="22"/>
                <w:szCs w:val="22"/>
              </w:rPr>
              <w:t>(укупна вредност ставки од 1 до 9)</w:t>
            </w:r>
          </w:p>
        </w:tc>
        <w:tc>
          <w:tcPr>
            <w:tcW w:w="1134" w:type="dxa"/>
          </w:tcPr>
          <w:p w:rsidR="00C87C4F" w:rsidRPr="007B2FC6" w:rsidRDefault="00C87C4F" w:rsidP="00160452">
            <w:pPr>
              <w:autoSpaceDE w:val="0"/>
              <w:autoSpaceDN w:val="0"/>
              <w:adjustRightInd w:val="0"/>
              <w:jc w:val="center"/>
              <w:rPr>
                <w:noProof/>
                <w:sz w:val="22"/>
                <w:szCs w:val="22"/>
                <w:lang w:val="en-US"/>
              </w:rPr>
            </w:pPr>
            <w:r w:rsidRPr="007B2FC6">
              <w:rPr>
                <w:noProof/>
                <w:sz w:val="22"/>
                <w:szCs w:val="22"/>
                <w:lang w:val="en-US"/>
              </w:rPr>
              <w:t>ком</w:t>
            </w:r>
          </w:p>
        </w:tc>
        <w:tc>
          <w:tcPr>
            <w:tcW w:w="1227" w:type="dxa"/>
          </w:tcPr>
          <w:p w:rsidR="00C87C4F" w:rsidRPr="007B2FC6" w:rsidRDefault="00C87C4F" w:rsidP="00160452">
            <w:pPr>
              <w:autoSpaceDE w:val="0"/>
              <w:autoSpaceDN w:val="0"/>
              <w:adjustRightInd w:val="0"/>
              <w:jc w:val="center"/>
              <w:rPr>
                <w:noProof/>
                <w:sz w:val="22"/>
                <w:szCs w:val="22"/>
              </w:rPr>
            </w:pPr>
            <w:r w:rsidRPr="007B2FC6">
              <w:rPr>
                <w:noProof/>
                <w:sz w:val="22"/>
                <w:szCs w:val="22"/>
              </w:rPr>
              <w:t>1</w:t>
            </w:r>
          </w:p>
        </w:tc>
        <w:tc>
          <w:tcPr>
            <w:tcW w:w="2410" w:type="dxa"/>
          </w:tcPr>
          <w:p w:rsidR="00C87C4F" w:rsidRPr="00AE1407" w:rsidRDefault="00C87C4F" w:rsidP="00160452">
            <w:pPr>
              <w:autoSpaceDE w:val="0"/>
              <w:autoSpaceDN w:val="0"/>
              <w:adjustRightInd w:val="0"/>
              <w:jc w:val="center"/>
              <w:rPr>
                <w:noProof/>
                <w:lang w:val="en-US"/>
              </w:rPr>
            </w:pPr>
          </w:p>
        </w:tc>
        <w:tc>
          <w:tcPr>
            <w:tcW w:w="1417" w:type="dxa"/>
          </w:tcPr>
          <w:p w:rsidR="00C87C4F" w:rsidRPr="00AE1407" w:rsidRDefault="00C87C4F" w:rsidP="00160452">
            <w:pPr>
              <w:autoSpaceDE w:val="0"/>
              <w:autoSpaceDN w:val="0"/>
              <w:adjustRightInd w:val="0"/>
              <w:jc w:val="right"/>
              <w:rPr>
                <w:noProof/>
                <w:lang w:val="en-US"/>
              </w:rPr>
            </w:pPr>
          </w:p>
        </w:tc>
        <w:tc>
          <w:tcPr>
            <w:tcW w:w="1608" w:type="dxa"/>
          </w:tcPr>
          <w:p w:rsidR="00C87C4F" w:rsidRPr="00AE1407" w:rsidRDefault="00C87C4F" w:rsidP="00160452">
            <w:pPr>
              <w:autoSpaceDE w:val="0"/>
              <w:autoSpaceDN w:val="0"/>
              <w:adjustRightInd w:val="0"/>
              <w:jc w:val="right"/>
              <w:rPr>
                <w:noProof/>
                <w:lang w:val="en-US"/>
              </w:rPr>
            </w:pPr>
          </w:p>
        </w:tc>
        <w:tc>
          <w:tcPr>
            <w:tcW w:w="1984" w:type="dxa"/>
          </w:tcPr>
          <w:p w:rsidR="00C87C4F" w:rsidRPr="00AE1407" w:rsidRDefault="00C87C4F" w:rsidP="00160452">
            <w:pPr>
              <w:autoSpaceDE w:val="0"/>
              <w:autoSpaceDN w:val="0"/>
              <w:adjustRightInd w:val="0"/>
              <w:jc w:val="right"/>
              <w:rPr>
                <w:noProof/>
                <w:lang w:val="en-US"/>
              </w:rPr>
            </w:pPr>
          </w:p>
        </w:tc>
        <w:tc>
          <w:tcPr>
            <w:tcW w:w="1937" w:type="dxa"/>
          </w:tcPr>
          <w:p w:rsidR="00C87C4F" w:rsidRPr="00AE1407" w:rsidRDefault="00C87C4F" w:rsidP="00160452">
            <w:pPr>
              <w:autoSpaceDE w:val="0"/>
              <w:autoSpaceDN w:val="0"/>
              <w:adjustRightInd w:val="0"/>
              <w:jc w:val="right"/>
              <w:rPr>
                <w:noProof/>
                <w:lang w:val="en-US"/>
              </w:rPr>
            </w:pPr>
          </w:p>
        </w:tc>
      </w:tr>
      <w:tr w:rsidR="00C87C4F" w:rsidRPr="00AE1407" w:rsidTr="002A4D93">
        <w:trPr>
          <w:trHeight w:val="274"/>
        </w:trPr>
        <w:tc>
          <w:tcPr>
            <w:tcW w:w="567" w:type="dxa"/>
            <w:gridSpan w:val="2"/>
          </w:tcPr>
          <w:p w:rsidR="00C87C4F" w:rsidRPr="00AE1407" w:rsidRDefault="00C87C4F" w:rsidP="00160452">
            <w:pPr>
              <w:autoSpaceDE w:val="0"/>
              <w:autoSpaceDN w:val="0"/>
              <w:adjustRightInd w:val="0"/>
              <w:jc w:val="center"/>
              <w:rPr>
                <w:b/>
                <w:bCs/>
                <w:noProof/>
              </w:rPr>
            </w:pPr>
            <w:r>
              <w:rPr>
                <w:b/>
                <w:bCs/>
                <w:noProof/>
              </w:rPr>
              <w:t>I</w:t>
            </w:r>
          </w:p>
        </w:tc>
        <w:tc>
          <w:tcPr>
            <w:tcW w:w="7797" w:type="dxa"/>
            <w:gridSpan w:val="5"/>
          </w:tcPr>
          <w:p w:rsidR="00C87C4F" w:rsidRPr="00AE1407" w:rsidRDefault="00C87C4F" w:rsidP="0016045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46" w:type="dxa"/>
            <w:gridSpan w:val="4"/>
          </w:tcPr>
          <w:p w:rsidR="00C87C4F" w:rsidRPr="00AE1407" w:rsidRDefault="00C87C4F" w:rsidP="00160452">
            <w:pPr>
              <w:autoSpaceDE w:val="0"/>
              <w:autoSpaceDN w:val="0"/>
              <w:adjustRightInd w:val="0"/>
              <w:jc w:val="right"/>
              <w:rPr>
                <w:b/>
                <w:bCs/>
                <w:noProof/>
                <w:lang w:val="en-US"/>
              </w:rPr>
            </w:pPr>
          </w:p>
        </w:tc>
      </w:tr>
      <w:tr w:rsidR="00C87C4F" w:rsidRPr="00AE1407" w:rsidTr="002A4D93">
        <w:trPr>
          <w:trHeight w:val="274"/>
        </w:trPr>
        <w:tc>
          <w:tcPr>
            <w:tcW w:w="567" w:type="dxa"/>
            <w:gridSpan w:val="2"/>
          </w:tcPr>
          <w:p w:rsidR="00C87C4F" w:rsidRPr="00AE1407" w:rsidRDefault="00C87C4F" w:rsidP="00160452">
            <w:pPr>
              <w:autoSpaceDE w:val="0"/>
              <w:autoSpaceDN w:val="0"/>
              <w:adjustRightInd w:val="0"/>
              <w:jc w:val="center"/>
              <w:rPr>
                <w:b/>
                <w:bCs/>
                <w:noProof/>
                <w:lang w:val="en-US"/>
              </w:rPr>
            </w:pPr>
            <w:r>
              <w:rPr>
                <w:b/>
                <w:bCs/>
                <w:noProof/>
                <w:lang w:val="en-US"/>
              </w:rPr>
              <w:t>II</w:t>
            </w:r>
          </w:p>
        </w:tc>
        <w:tc>
          <w:tcPr>
            <w:tcW w:w="7797" w:type="dxa"/>
            <w:gridSpan w:val="5"/>
          </w:tcPr>
          <w:p w:rsidR="00C87C4F" w:rsidRPr="00AE1407" w:rsidRDefault="00C87C4F" w:rsidP="0016045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46" w:type="dxa"/>
            <w:gridSpan w:val="4"/>
          </w:tcPr>
          <w:p w:rsidR="00C87C4F" w:rsidRPr="00AE1407" w:rsidRDefault="00C87C4F" w:rsidP="00160452">
            <w:pPr>
              <w:autoSpaceDE w:val="0"/>
              <w:autoSpaceDN w:val="0"/>
              <w:adjustRightInd w:val="0"/>
              <w:jc w:val="right"/>
              <w:rPr>
                <w:b/>
                <w:bCs/>
                <w:noProof/>
                <w:lang w:val="en-US"/>
              </w:rPr>
            </w:pPr>
          </w:p>
        </w:tc>
      </w:tr>
      <w:tr w:rsidR="00C87C4F" w:rsidRPr="00AE1407" w:rsidTr="002A4D93">
        <w:trPr>
          <w:trHeight w:val="274"/>
        </w:trPr>
        <w:tc>
          <w:tcPr>
            <w:tcW w:w="567" w:type="dxa"/>
            <w:gridSpan w:val="2"/>
          </w:tcPr>
          <w:p w:rsidR="00C87C4F" w:rsidRPr="00AE1407" w:rsidRDefault="00C87C4F" w:rsidP="00160452">
            <w:pPr>
              <w:autoSpaceDE w:val="0"/>
              <w:autoSpaceDN w:val="0"/>
              <w:adjustRightInd w:val="0"/>
              <w:jc w:val="center"/>
              <w:rPr>
                <w:b/>
                <w:bCs/>
                <w:noProof/>
                <w:lang w:val="en-US"/>
              </w:rPr>
            </w:pPr>
            <w:r>
              <w:rPr>
                <w:b/>
                <w:bCs/>
                <w:noProof/>
                <w:lang w:val="en-US"/>
              </w:rPr>
              <w:t>III</w:t>
            </w:r>
          </w:p>
        </w:tc>
        <w:tc>
          <w:tcPr>
            <w:tcW w:w="7797" w:type="dxa"/>
            <w:gridSpan w:val="5"/>
          </w:tcPr>
          <w:p w:rsidR="00C87C4F" w:rsidRPr="00AE1407" w:rsidRDefault="00C87C4F" w:rsidP="0016045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46" w:type="dxa"/>
            <w:gridSpan w:val="4"/>
          </w:tcPr>
          <w:p w:rsidR="00C87C4F" w:rsidRPr="00AE1407" w:rsidRDefault="00C87C4F" w:rsidP="00160452">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EF466B">
      <w:pPr>
        <w:pStyle w:val="Heading1"/>
        <w:numPr>
          <w:ilvl w:val="0"/>
          <w:numId w:val="12"/>
        </w:numPr>
        <w:jc w:val="center"/>
        <w:rPr>
          <w:sz w:val="28"/>
          <w:szCs w:val="28"/>
        </w:rPr>
      </w:pPr>
      <w:bookmarkStart w:id="45" w:name="_Toc375826015"/>
      <w:bookmarkStart w:id="46" w:name="_Toc389030822"/>
      <w:bookmarkStart w:id="47" w:name="_Toc389030887"/>
      <w:r w:rsidRPr="00BC6DD7">
        <w:rPr>
          <w:sz w:val="28"/>
          <w:szCs w:val="28"/>
        </w:rPr>
        <w:lastRenderedPageBreak/>
        <w:t>ОПШТИ ПОДАЦИ О ПОНУЂАЧУ ИЗ ГРУПЕ ПОНУЂАЧА</w:t>
      </w:r>
      <w:bookmarkEnd w:id="45"/>
      <w:bookmarkEnd w:id="46"/>
      <w:bookmarkEnd w:id="47"/>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EF466B">
      <w:pPr>
        <w:pStyle w:val="Heading1"/>
        <w:numPr>
          <w:ilvl w:val="0"/>
          <w:numId w:val="12"/>
        </w:numPr>
        <w:jc w:val="center"/>
        <w:rPr>
          <w:sz w:val="28"/>
          <w:szCs w:val="28"/>
        </w:rPr>
      </w:pPr>
      <w:bookmarkStart w:id="48" w:name="_Toc375826016"/>
      <w:bookmarkStart w:id="49" w:name="_Toc389030823"/>
      <w:bookmarkStart w:id="50" w:name="_Toc389030888"/>
      <w:r w:rsidRPr="00BC6DD7">
        <w:rPr>
          <w:sz w:val="28"/>
          <w:szCs w:val="28"/>
        </w:rPr>
        <w:lastRenderedPageBreak/>
        <w:t>ОПШТИ ПОДАЦИ О ПОДИЗВОЂАЧИМА</w:t>
      </w:r>
      <w:bookmarkEnd w:id="48"/>
      <w:bookmarkEnd w:id="49"/>
      <w:bookmarkEnd w:id="50"/>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FB" w:rsidRDefault="008E7FFB">
      <w:r>
        <w:separator/>
      </w:r>
    </w:p>
  </w:endnote>
  <w:endnote w:type="continuationSeparator" w:id="0">
    <w:p w:rsidR="008E7FFB" w:rsidRDefault="008E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OpenSymbol">
    <w:altName w:val="Arial Unicode MS"/>
    <w:charset w:val="80"/>
    <w:family w:val="auto"/>
    <w:pitch w:val="default"/>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FB" w:rsidRDefault="008E7FF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FFB" w:rsidRDefault="008E7FF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8E7FFB" w:rsidRDefault="008E7FFB">
            <w:pPr>
              <w:pStyle w:val="Footer"/>
              <w:jc w:val="center"/>
            </w:pPr>
            <w:r>
              <w:t xml:space="preserve">Страна </w:t>
            </w:r>
            <w:r>
              <w:rPr>
                <w:b/>
              </w:rPr>
              <w:fldChar w:fldCharType="begin"/>
            </w:r>
            <w:r>
              <w:rPr>
                <w:b/>
              </w:rPr>
              <w:instrText xml:space="preserve"> PAGE </w:instrText>
            </w:r>
            <w:r>
              <w:rPr>
                <w:b/>
              </w:rPr>
              <w:fldChar w:fldCharType="separate"/>
            </w:r>
            <w:r w:rsidR="00601CAB">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601CAB">
              <w:rPr>
                <w:b/>
                <w:noProof/>
              </w:rPr>
              <w:t>41</w:t>
            </w:r>
            <w:r>
              <w:rPr>
                <w:b/>
              </w:rPr>
              <w:fldChar w:fldCharType="end"/>
            </w:r>
          </w:p>
        </w:sdtContent>
      </w:sdt>
    </w:sdtContent>
  </w:sdt>
  <w:p w:rsidR="008E7FFB" w:rsidRPr="00CF2211" w:rsidRDefault="008E7FF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FB" w:rsidRDefault="008E7FFB">
      <w:r>
        <w:separator/>
      </w:r>
    </w:p>
  </w:footnote>
  <w:footnote w:type="continuationSeparator" w:id="0">
    <w:p w:rsidR="008E7FFB" w:rsidRDefault="008E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FB" w:rsidRPr="00884492" w:rsidRDefault="008E7FF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DF102B"/>
    <w:multiLevelType w:val="hybridMultilevel"/>
    <w:tmpl w:val="FE6E89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5">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2215CE2"/>
    <w:multiLevelType w:val="hybridMultilevel"/>
    <w:tmpl w:val="259EA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277F29"/>
    <w:multiLevelType w:val="hybridMultilevel"/>
    <w:tmpl w:val="BB6CC514"/>
    <w:lvl w:ilvl="0" w:tplc="BD24995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766583"/>
    <w:multiLevelType w:val="hybridMultilevel"/>
    <w:tmpl w:val="71FAEB8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67BF5"/>
    <w:multiLevelType w:val="hybridMultilevel"/>
    <w:tmpl w:val="610EE4D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E7117AB"/>
    <w:multiLevelType w:val="hybridMultilevel"/>
    <w:tmpl w:val="74E4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1F4F64"/>
    <w:multiLevelType w:val="hybridMultilevel"/>
    <w:tmpl w:val="F97CD0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2">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4"/>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1"/>
  </w:num>
  <w:num w:numId="8">
    <w:abstractNumId w:val="10"/>
  </w:num>
  <w:num w:numId="9">
    <w:abstractNumId w:val="10"/>
  </w:num>
  <w:num w:numId="10">
    <w:abstractNumId w:val="12"/>
  </w:num>
  <w:num w:numId="11">
    <w:abstractNumId w:val="24"/>
  </w:num>
  <w:num w:numId="12">
    <w:abstractNumId w:val="7"/>
  </w:num>
  <w:num w:numId="13">
    <w:abstractNumId w:val="13"/>
  </w:num>
  <w:num w:numId="14">
    <w:abstractNumId w:val="16"/>
  </w:num>
  <w:num w:numId="15">
    <w:abstractNumId w:val="31"/>
  </w:num>
  <w:num w:numId="16">
    <w:abstractNumId w:val="27"/>
  </w:num>
  <w:num w:numId="17">
    <w:abstractNumId w:val="21"/>
  </w:num>
  <w:num w:numId="18">
    <w:abstractNumId w:val="22"/>
  </w:num>
  <w:num w:numId="19">
    <w:abstractNumId w:val="8"/>
  </w:num>
  <w:num w:numId="20">
    <w:abstractNumId w:val="33"/>
  </w:num>
  <w:num w:numId="21">
    <w:abstractNumId w:val="9"/>
  </w:num>
  <w:num w:numId="22">
    <w:abstractNumId w:val="28"/>
  </w:num>
  <w:num w:numId="23">
    <w:abstractNumId w:val="15"/>
  </w:num>
  <w:num w:numId="24">
    <w:abstractNumId w:val="30"/>
  </w:num>
  <w:num w:numId="25">
    <w:abstractNumId w:val="19"/>
  </w:num>
  <w:num w:numId="26">
    <w:abstractNumId w:val="25"/>
  </w:num>
  <w:num w:numId="27">
    <w:abstractNumId w:val="5"/>
  </w:num>
  <w:num w:numId="28">
    <w:abstractNumId w:val="26"/>
  </w:num>
  <w:num w:numId="29">
    <w:abstractNumId w:val="17"/>
  </w:num>
  <w:num w:numId="30">
    <w:abstractNumId w:val="23"/>
  </w:num>
  <w:num w:numId="31">
    <w:abstractNumId w:val="3"/>
  </w:num>
  <w:num w:numId="32">
    <w:abstractNumId w:val="18"/>
  </w:num>
  <w:num w:numId="3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0D10"/>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0452"/>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0A0C"/>
    <w:rsid w:val="0028404F"/>
    <w:rsid w:val="002856DC"/>
    <w:rsid w:val="00285AEE"/>
    <w:rsid w:val="00286FDC"/>
    <w:rsid w:val="00287498"/>
    <w:rsid w:val="002912F5"/>
    <w:rsid w:val="00292288"/>
    <w:rsid w:val="00292B38"/>
    <w:rsid w:val="00293D26"/>
    <w:rsid w:val="00296C22"/>
    <w:rsid w:val="00297DB0"/>
    <w:rsid w:val="002A0143"/>
    <w:rsid w:val="002A3632"/>
    <w:rsid w:val="002A4D93"/>
    <w:rsid w:val="002A53A4"/>
    <w:rsid w:val="002A6959"/>
    <w:rsid w:val="002A734D"/>
    <w:rsid w:val="002A7C42"/>
    <w:rsid w:val="002B0A8F"/>
    <w:rsid w:val="002B1C35"/>
    <w:rsid w:val="002B3F1C"/>
    <w:rsid w:val="002B5E0F"/>
    <w:rsid w:val="002B604D"/>
    <w:rsid w:val="002B6CFF"/>
    <w:rsid w:val="002C1CB0"/>
    <w:rsid w:val="002C1EAE"/>
    <w:rsid w:val="002C270D"/>
    <w:rsid w:val="002C3803"/>
    <w:rsid w:val="002C46D4"/>
    <w:rsid w:val="002C4A18"/>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67C3C"/>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1CAB"/>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AA3"/>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0BDD"/>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E7FFB"/>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2540"/>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6C98"/>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319B"/>
    <w:rsid w:val="00BC387E"/>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C4F"/>
    <w:rsid w:val="00C9254E"/>
    <w:rsid w:val="00C934EB"/>
    <w:rsid w:val="00C97EE7"/>
    <w:rsid w:val="00CA13D4"/>
    <w:rsid w:val="00CA2087"/>
    <w:rsid w:val="00CA2E97"/>
    <w:rsid w:val="00CA3660"/>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4FE9"/>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05F"/>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B740D"/>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OpenSymbol">
    <w:altName w:val="Arial Unicode MS"/>
    <w:charset w:val="80"/>
    <w:family w:val="auto"/>
    <w:pitch w:val="default"/>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C6B21"/>
    <w:rsid w:val="0020106B"/>
    <w:rsid w:val="00246B00"/>
    <w:rsid w:val="002C02DE"/>
    <w:rsid w:val="00335679"/>
    <w:rsid w:val="00342777"/>
    <w:rsid w:val="003A04B8"/>
    <w:rsid w:val="003B29A3"/>
    <w:rsid w:val="0040556F"/>
    <w:rsid w:val="00421344"/>
    <w:rsid w:val="00426910"/>
    <w:rsid w:val="00445263"/>
    <w:rsid w:val="004878A7"/>
    <w:rsid w:val="004B2731"/>
    <w:rsid w:val="00525BE0"/>
    <w:rsid w:val="00536B77"/>
    <w:rsid w:val="00547DAA"/>
    <w:rsid w:val="005564EA"/>
    <w:rsid w:val="0058462F"/>
    <w:rsid w:val="005A6AE4"/>
    <w:rsid w:val="005D1C96"/>
    <w:rsid w:val="005E3D3E"/>
    <w:rsid w:val="005E7551"/>
    <w:rsid w:val="00613D6B"/>
    <w:rsid w:val="00646533"/>
    <w:rsid w:val="00670498"/>
    <w:rsid w:val="006806C2"/>
    <w:rsid w:val="006D3C7F"/>
    <w:rsid w:val="007A7591"/>
    <w:rsid w:val="007E4B9D"/>
    <w:rsid w:val="008C355C"/>
    <w:rsid w:val="008F5780"/>
    <w:rsid w:val="009172D5"/>
    <w:rsid w:val="009F0AFF"/>
    <w:rsid w:val="00A71514"/>
    <w:rsid w:val="00A75B26"/>
    <w:rsid w:val="00A77D1F"/>
    <w:rsid w:val="00A93C93"/>
    <w:rsid w:val="00AA5EC1"/>
    <w:rsid w:val="00AB0F27"/>
    <w:rsid w:val="00AC2F13"/>
    <w:rsid w:val="00AD1984"/>
    <w:rsid w:val="00AE4D0C"/>
    <w:rsid w:val="00B61906"/>
    <w:rsid w:val="00B646DA"/>
    <w:rsid w:val="00BA70DB"/>
    <w:rsid w:val="00C45E0B"/>
    <w:rsid w:val="00C4766B"/>
    <w:rsid w:val="00C65B98"/>
    <w:rsid w:val="00C722B6"/>
    <w:rsid w:val="00C91F80"/>
    <w:rsid w:val="00CE64DE"/>
    <w:rsid w:val="00DB3BAA"/>
    <w:rsid w:val="00DD3CA1"/>
    <w:rsid w:val="00E7225A"/>
    <w:rsid w:val="00E868D7"/>
    <w:rsid w:val="00EA02CF"/>
    <w:rsid w:val="00ED0CD4"/>
    <w:rsid w:val="00ED7DDE"/>
    <w:rsid w:val="00FA247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2709-050F-4745-A7D8-6A713B35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8090</Words>
  <Characters>46903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54884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cp:revision>
  <cp:lastPrinted>2015-08-24T10:45:00Z</cp:lastPrinted>
  <dcterms:created xsi:type="dcterms:W3CDTF">2015-09-01T04:50:00Z</dcterms:created>
  <dcterms:modified xsi:type="dcterms:W3CDTF">2015-09-07T11:42:00Z</dcterms:modified>
</cp:coreProperties>
</file>