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05807321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FF645B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6979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E23B6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263588">
        <w:rPr>
          <w:rFonts w:ascii="Times New Roman" w:eastAsia="Times New Roman" w:hAnsi="Times New Roman"/>
          <w:noProof/>
          <w:sz w:val="24"/>
          <w:szCs w:val="24"/>
          <w:lang w:val="sr-Cyrl-CS"/>
        </w:rPr>
        <w:t>07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FF645B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F645B">
        <w:rPr>
          <w:rFonts w:ascii="Times New Roman" w:eastAsia="Times New Roman" w:hAnsi="Times New Roman"/>
          <w:noProof/>
          <w:sz w:val="24"/>
          <w:szCs w:val="24"/>
          <w:lang w:val="sr-Cyrl-RS"/>
        </w:rPr>
        <w:t>08.10.2015.</w:t>
      </w:r>
      <w:bookmarkStart w:id="0" w:name="_GoBack"/>
      <w:bookmarkEnd w:id="0"/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31282E" w:rsidRDefault="0031282E" w:rsidP="00D27E24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RS"/>
        </w:rPr>
        <w:t>бр.</w:t>
      </w:r>
      <w:r w:rsidR="004A61E1">
        <w:rPr>
          <w:b/>
          <w:noProof/>
        </w:rPr>
        <w:t xml:space="preserve"> </w:t>
      </w:r>
      <w:r w:rsidR="003E23B6">
        <w:rPr>
          <w:b/>
          <w:noProof/>
          <w:lang w:val="sr-Cyrl-RS"/>
        </w:rPr>
        <w:t>20</w:t>
      </w:r>
      <w:r w:rsidR="00D468E6">
        <w:rPr>
          <w:b/>
          <w:noProof/>
          <w:lang w:val="sr-Cyrl-RS"/>
        </w:rPr>
        <w:t>7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D468E6" w:rsidRPr="00DD3DE1">
        <w:rPr>
          <w:b/>
          <w:lang w:val="sr-Cyrl-CS"/>
        </w:rPr>
        <w:t>Набавка</w:t>
      </w:r>
      <w:r w:rsidR="00D468E6" w:rsidRPr="00DD3DE1">
        <w:rPr>
          <w:b/>
        </w:rPr>
        <w:t xml:space="preserve"> </w:t>
      </w:r>
      <w:r w:rsidR="00D468E6" w:rsidRPr="00DD3DE1">
        <w:rPr>
          <w:b/>
          <w:lang w:val="sr-Cyrl-RS"/>
        </w:rPr>
        <w:t xml:space="preserve">апарата за терапијску измену плазме </w:t>
      </w:r>
    </w:p>
    <w:p w:rsidR="00500AB5" w:rsidRDefault="00D468E6" w:rsidP="00D27E24">
      <w:pPr>
        <w:pStyle w:val="Footer"/>
        <w:jc w:val="center"/>
        <w:rPr>
          <w:b/>
          <w:lang w:val="sr-Cyrl-CS"/>
        </w:rPr>
      </w:pPr>
      <w:proofErr w:type="spellStart"/>
      <w:proofErr w:type="gramStart"/>
      <w:r w:rsidRPr="00DD3DE1">
        <w:rPr>
          <w:b/>
        </w:rPr>
        <w:t>за</w:t>
      </w:r>
      <w:proofErr w:type="spellEnd"/>
      <w:proofErr w:type="gramEnd"/>
      <w:r w:rsidRPr="00DD3DE1">
        <w:rPr>
          <w:b/>
        </w:rPr>
        <w:t xml:space="preserve"> </w:t>
      </w:r>
      <w:r w:rsidRPr="00DD3DE1">
        <w:rPr>
          <w:b/>
          <w:lang w:val="sr-Cyrl-RS"/>
        </w:rPr>
        <w:t>Клинику за неурологију</w:t>
      </w:r>
      <w:r w:rsidRPr="00DD3DE1">
        <w:rPr>
          <w:b/>
          <w:lang w:val="sr-Cyrl-CS"/>
        </w:rPr>
        <w:t xml:space="preserve"> Клиничког центра Во</w:t>
      </w:r>
      <w:r w:rsidRPr="00DD3DE1">
        <w:rPr>
          <w:b/>
          <w:lang w:val="sr-Cyrl-RS"/>
        </w:rPr>
        <w:t>ј</w:t>
      </w:r>
      <w:r w:rsidRPr="00DD3DE1">
        <w:rPr>
          <w:b/>
          <w:lang w:val="sr-Cyrl-CS"/>
        </w:rPr>
        <w:t>водине</w:t>
      </w:r>
    </w:p>
    <w:p w:rsidR="0031282E" w:rsidRDefault="0031282E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31282E" w:rsidRDefault="0031282E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76353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ИХ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263588" w:rsidRPr="00263588" w:rsidRDefault="00AB0DAE" w:rsidP="00263588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 w:rsidR="00263588">
        <w:rPr>
          <w:rFonts w:ascii="Times New Roman" w:eastAsia="Times New Roman" w:hAnsi="Times New Roman"/>
          <w:sz w:val="24"/>
          <w:szCs w:val="24"/>
          <w:lang w:val="sr-Cyrl-CS"/>
        </w:rPr>
        <w:t>По</w:t>
      </w:r>
      <w:r w:rsidR="00FC7AA9">
        <w:rPr>
          <w:rFonts w:ascii="Times New Roman" w:eastAsia="Times New Roman" w:hAnsi="Times New Roman"/>
          <w:sz w:val="24"/>
          <w:szCs w:val="24"/>
          <w:lang w:val="sr-Cyrl-RS"/>
        </w:rPr>
        <w:t>ш</w:t>
      </w:r>
      <w:r w:rsidR="00263588">
        <w:rPr>
          <w:rFonts w:ascii="Times New Roman" w:eastAsia="Times New Roman" w:hAnsi="Times New Roman"/>
          <w:sz w:val="24"/>
          <w:szCs w:val="24"/>
          <w:lang w:val="sr-Cyrl-CS"/>
        </w:rPr>
        <w:t>товани</w:t>
      </w:r>
      <w:r w:rsidR="00263588" w:rsidRPr="00263588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:rsidR="00763537" w:rsidRPr="00FC7AA9" w:rsidRDefault="00263588" w:rsidP="0031282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3128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складу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 w:rsidR="00096979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. 63.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ст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.2.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Закона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јавним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набавкам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л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гласник</w:t>
      </w:r>
      <w:r w:rsidR="0009697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РС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бр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>. 124/12,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14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15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68</w:t>
      </w:r>
      <w:r w:rsidRPr="00263588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115)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обра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ћ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амо Вам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се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као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потенцијални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онуђа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поступку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јавне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набавке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бр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>. 207-15-0</w:t>
      </w:r>
      <w:r w:rsidR="00AB0DA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AB0DA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Набавка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апарата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за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ерапијску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измену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лазме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Клинику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за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неурологију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Клини</w:t>
      </w:r>
      <w:r w:rsidR="00716FCC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ког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центра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Војводине.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страни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5/31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конкурсне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доку</w:t>
      </w:r>
      <w:r w:rsidR="00716FCC">
        <w:rPr>
          <w:rFonts w:ascii="Times New Roman" w:eastAsia="Times New Roman" w:hAnsi="Times New Roman"/>
          <w:sz w:val="24"/>
          <w:szCs w:val="24"/>
          <w:lang w:val="sr-Cyrl-CS"/>
        </w:rPr>
        <w:t>м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ентације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та</w:t>
      </w:r>
      <w:r w:rsidR="00716FCC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ки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Опис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предмета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јавне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набавке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налазе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техни</w:t>
      </w:r>
      <w:r w:rsidR="00716FCC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ке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карактеристике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које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предметна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опрема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мора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да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задовољава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обзиром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наведене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информације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 w:rsidR="00096979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техни</w:t>
      </w:r>
      <w:r w:rsidR="00716FCC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ке</w:t>
      </w:r>
      <w:r w:rsidR="00716FCC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опрема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ротоколи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>),</w:t>
      </w:r>
      <w:r w:rsidR="00716FC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доводи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питање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безбе</w:t>
      </w:r>
      <w:r w:rsidR="00716FCC">
        <w:rPr>
          <w:rFonts w:ascii="Times New Roman" w:eastAsia="Times New Roman" w:hAnsi="Times New Roman"/>
          <w:sz w:val="24"/>
          <w:szCs w:val="24"/>
          <w:lang w:val="sr-Cyrl-CS"/>
        </w:rPr>
        <w:t>ђ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ење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716FCC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ела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обезбе</w:t>
      </w:r>
      <w:r w:rsidR="00716FCC">
        <w:rPr>
          <w:rFonts w:ascii="Times New Roman" w:eastAsia="Times New Roman" w:hAnsi="Times New Roman"/>
          <w:sz w:val="24"/>
          <w:szCs w:val="24"/>
          <w:lang w:val="sr-Cyrl-CS"/>
        </w:rPr>
        <w:t>ђ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ивања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конкуренције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ао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</w:t>
      </w:r>
      <w:r w:rsidR="00716FCC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ела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фикасности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економи</w:t>
      </w:r>
      <w:r w:rsidR="00716FCC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ности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716FCC">
        <w:rPr>
          <w:rFonts w:ascii="Times New Roman" w:eastAsia="Times New Roman" w:hAnsi="Times New Roman"/>
          <w:sz w:val="24"/>
          <w:szCs w:val="24"/>
          <w:lang w:val="sr-Cyrl-RS"/>
        </w:rPr>
        <w:t>ш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товање</w:t>
      </w:r>
      <w:proofErr w:type="spellEnd"/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одредби</w:t>
      </w:r>
      <w:proofErr w:type="spellEnd"/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ЗЈН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регулишу</w:t>
      </w:r>
      <w:proofErr w:type="spellEnd"/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техничк</w:t>
      </w:r>
      <w:proofErr w:type="spellEnd"/>
      <w:r w:rsidR="00895BFA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спецификација</w:t>
      </w:r>
      <w:proofErr w:type="spellEnd"/>
      <w:r w:rsidR="00FC7AA9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263588" w:rsidRPr="00FC7AA9" w:rsidRDefault="00716FCC" w:rsidP="00FC7A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FC7AA9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Питање</w:t>
      </w:r>
      <w:proofErr w:type="spellEnd"/>
      <w:r w:rsidR="00263588" w:rsidRPr="00FC7AA9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бр</w:t>
      </w:r>
      <w:proofErr w:type="spellEnd"/>
      <w:r w:rsidR="00263588" w:rsidRPr="00FC7AA9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.</w:t>
      </w:r>
      <w:r w:rsidRPr="00FC7AA9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  <w:lang w:val="sr-Cyrl-RS"/>
        </w:rPr>
        <w:t>1</w:t>
      </w:r>
      <w:r w:rsidR="00263588" w:rsidRPr="00FC7AA9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:</w:t>
      </w:r>
      <w:r w:rsidRPr="00FC7AA9">
        <w:rPr>
          <w:rFonts w:ascii="Times New Roman" w:eastAsia="Times New Roman" w:hAnsi="Times New Roman"/>
          <w:b/>
          <w:bCs/>
          <w:color w:val="302531"/>
          <w:sz w:val="24"/>
          <w:szCs w:val="24"/>
          <w:lang w:val="sr-Cyrl-RS"/>
        </w:rPr>
        <w:t xml:space="preserve"> </w:t>
      </w:r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У</w:t>
      </w:r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bCs/>
          <w:color w:val="302531"/>
          <w:sz w:val="24"/>
          <w:szCs w:val="24"/>
        </w:rPr>
        <w:t>техничким</w:t>
      </w:r>
      <w:proofErr w:type="spellEnd"/>
      <w:r w:rsidR="00263588" w:rsidRPr="00FC7AA9">
        <w:rPr>
          <w:rFonts w:ascii="Times New Roman" w:eastAsia="Times New Roman" w:hAnsi="Times New Roman"/>
          <w:bCs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bCs/>
          <w:color w:val="302531"/>
          <w:sz w:val="24"/>
          <w:szCs w:val="24"/>
        </w:rPr>
        <w:t>информацијама</w:t>
      </w:r>
      <w:proofErr w:type="spellEnd"/>
      <w:r w:rsidR="00263588" w:rsidRPr="00FC7AA9">
        <w:rPr>
          <w:rFonts w:ascii="Times New Roman" w:eastAsia="Times New Roman" w:hAnsi="Times New Roman"/>
          <w:b/>
          <w:bCs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наводи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се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брзина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центрифуге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која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износи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4800 - 7000rpm (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зависи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од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брзине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протокола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).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Молимо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Вас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нам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појасните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на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основу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којих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критеријума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је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иста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одређена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, </w:t>
      </w:r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с</w:t>
      </w:r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обзиром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је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и</w:t>
      </w:r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брзина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од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3000 rpm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адекватна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за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одговарајућу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сепарацију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крви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и</w:t>
      </w:r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ефикасну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колекцију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плазме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>/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ћелија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,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те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конкурсном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документацијом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предвиђена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брзина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не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омогућава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и</w:t>
      </w:r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не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гарантује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нужно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ефикасност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и</w:t>
      </w:r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квалитет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колекције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ћелија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,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напротив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може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довести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до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оштећења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еритроцита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, </w:t>
      </w:r>
      <w:proofErr w:type="spell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тј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. </w:t>
      </w:r>
      <w:proofErr w:type="spellStart"/>
      <w:proofErr w:type="gramStart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>хемолизе</w:t>
      </w:r>
      <w:proofErr w:type="spellEnd"/>
      <w:proofErr w:type="gram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>.</w:t>
      </w:r>
    </w:p>
    <w:p w:rsidR="00263588" w:rsidRPr="00096979" w:rsidRDefault="00FC7AA9" w:rsidP="0026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15041fb0713198e5_bookmark0"/>
      <w:proofErr w:type="spellStart"/>
      <w:r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Питање</w:t>
      </w:r>
      <w:proofErr w:type="spellEnd"/>
      <w:r w:rsidR="00263588" w:rsidRPr="00FC7AA9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бр</w:t>
      </w:r>
      <w:r w:rsidR="00263588" w:rsidRPr="00FC7AA9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.2:</w:t>
      </w:r>
      <w:bookmarkEnd w:id="1"/>
      <w:r w:rsidR="0031282E" w:rsidRPr="0031282E">
        <w:rPr>
          <w:rFonts w:ascii="Times New Roman" w:eastAsia="Times New Roman" w:hAnsi="Times New Roman"/>
          <w:b/>
          <w:bCs/>
          <w:color w:val="30253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Како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се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02531"/>
          <w:sz w:val="24"/>
          <w:szCs w:val="24"/>
        </w:rPr>
        <w:t>у</w:t>
      </w:r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истој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тачки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наводи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брзина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пумпе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поставља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се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питање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02531"/>
          <w:sz w:val="24"/>
          <w:szCs w:val="24"/>
        </w:rPr>
        <w:t>о</w:t>
      </w:r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којој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је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пумпи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реч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јер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на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апарату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постоји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неколико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пумпи</w:t>
      </w:r>
      <w:proofErr w:type="spellEnd"/>
      <w:r w:rsidR="00263588" w:rsidRPr="00FC7AA9">
        <w:rPr>
          <w:rFonts w:ascii="Times New Roman" w:eastAsia="Times New Roman" w:hAnsi="Times New Roman"/>
          <w:color w:val="302531"/>
          <w:sz w:val="24"/>
          <w:szCs w:val="24"/>
        </w:rPr>
        <w:t>.</w:t>
      </w:r>
    </w:p>
    <w:p w:rsidR="00263588" w:rsidRPr="004C4215" w:rsidRDefault="00FC7AA9" w:rsidP="0031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Питање</w:t>
      </w:r>
      <w:proofErr w:type="spellEnd"/>
      <w:r w:rsidRPr="00FC7AA9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бр</w:t>
      </w:r>
      <w:proofErr w:type="spellEnd"/>
      <w:r w:rsidRPr="00FC7AA9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  <w:lang w:val="sr-Cyrl-RS"/>
        </w:rPr>
        <w:t>3</w:t>
      </w:r>
      <w:r w:rsidRPr="00FC7AA9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:</w:t>
      </w:r>
      <w:r w:rsidR="0031282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Наведено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је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амбијентална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радна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температура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износи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+18°C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до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+27°C,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температура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складиштења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0°C do +40°C,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ниво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влажности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складиштења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највећа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релативна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влажност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од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90% ±5%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не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кондензујућа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Молимо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Вас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нам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појасните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релевантност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ових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параметара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за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правилан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рад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апарата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за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терапијску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измену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плазме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који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је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предмет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ове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јавне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набавке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02531"/>
          <w:sz w:val="24"/>
          <w:szCs w:val="24"/>
        </w:rPr>
        <w:t>с</w:t>
      </w:r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обзиром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02531"/>
          <w:sz w:val="24"/>
          <w:szCs w:val="24"/>
        </w:rPr>
        <w:t>и</w:t>
      </w:r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температуре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радног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окружења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од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15.5-27.7°C,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температура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складиштења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од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0-60°C </w:t>
      </w:r>
      <w:r w:rsidR="004C4215">
        <w:rPr>
          <w:rFonts w:ascii="Times New Roman" w:eastAsia="Times New Roman" w:hAnsi="Times New Roman"/>
          <w:color w:val="302531"/>
          <w:sz w:val="24"/>
          <w:szCs w:val="24"/>
        </w:rPr>
        <w:t>и</w:t>
      </w:r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релативна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влажност</w:t>
      </w:r>
      <w:proofErr w:type="spellEnd"/>
      <w:r w:rsidR="004C4215">
        <w:rPr>
          <w:rFonts w:ascii="Times New Roman" w:eastAsia="Times New Roman" w:hAnsi="Times New Roman"/>
          <w:color w:val="302531"/>
          <w:sz w:val="24"/>
          <w:szCs w:val="24"/>
        </w:rPr>
        <w:t xml:space="preserve"> od 8-80%</w:t>
      </w:r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,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такође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јесу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параметри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за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исправно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функционисање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>aparata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>.</w:t>
      </w:r>
    </w:p>
    <w:p w:rsidR="00263588" w:rsidRPr="00263588" w:rsidRDefault="004C4215" w:rsidP="0026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Питање</w:t>
      </w:r>
      <w:proofErr w:type="spellEnd"/>
      <w:r w:rsidR="00263588" w:rsidRPr="00263588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бр</w:t>
      </w:r>
      <w:r w:rsidR="00263588" w:rsidRPr="00263588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.4:</w:t>
      </w:r>
      <w:r w:rsidR="0031282E">
        <w:rPr>
          <w:rFonts w:ascii="Times New Roman" w:eastAsia="Times New Roman" w:hAnsi="Times New Roman"/>
          <w:color w:val="30253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302531"/>
          <w:sz w:val="24"/>
          <w:szCs w:val="24"/>
        </w:rPr>
        <w:t>У</w:t>
      </w:r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опису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>опреме</w:t>
      </w:r>
      <w:r w:rsidR="00263588" w:rsidRPr="00263588">
        <w:rPr>
          <w:rFonts w:ascii="Times New Roman" w:eastAsia="Times New Roman" w:hAnsi="Times New Roman"/>
          <w:b/>
          <w:bCs/>
          <w:color w:val="30253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такође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02531"/>
          <w:sz w:val="24"/>
          <w:szCs w:val="24"/>
        </w:rPr>
        <w:t>у</w:t>
      </w:r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тачки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eastAsia="Times New Roman" w:hAnsi="Times New Roman"/>
          <w:color w:val="302531"/>
          <w:sz w:val="24"/>
          <w:szCs w:val="24"/>
        </w:rPr>
        <w:t>Описа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предмета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јавне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набавке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наводи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се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апарат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треба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је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ручно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преносив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има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транспортни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кофер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>.</w:t>
      </w:r>
      <w:proofErr w:type="gram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02531"/>
          <w:sz w:val="24"/>
          <w:szCs w:val="24"/>
        </w:rPr>
        <w:t>Сматрамо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је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битно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је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апарат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транспортабилан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Вас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питамо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нам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појасните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зашто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је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битно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се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апарат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може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исклучиво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транспортовати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ручно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>?</w:t>
      </w:r>
      <w:proofErr w:type="gramEnd"/>
    </w:p>
    <w:p w:rsidR="00263588" w:rsidRDefault="00096979" w:rsidP="0026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02531"/>
          <w:sz w:val="24"/>
          <w:szCs w:val="24"/>
          <w:lang w:val="sr-Latn-RS"/>
        </w:rPr>
      </w:pPr>
      <w:proofErr w:type="spellStart"/>
      <w:r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lastRenderedPageBreak/>
        <w:t>Питање</w:t>
      </w:r>
      <w:proofErr w:type="spellEnd"/>
      <w:r w:rsidR="00263588" w:rsidRPr="00263588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бр</w:t>
      </w:r>
      <w:r w:rsidR="00263588" w:rsidRPr="00263588">
        <w:rPr>
          <w:rFonts w:ascii="Times New Roman" w:eastAsia="Times New Roman" w:hAnsi="Times New Roman"/>
          <w:b/>
          <w:bCs/>
          <w:color w:val="302531"/>
          <w:sz w:val="24"/>
          <w:szCs w:val="24"/>
          <w:u w:val="single"/>
        </w:rPr>
        <w:t>.5:</w:t>
      </w:r>
      <w:r w:rsidR="00AB0DAE">
        <w:rPr>
          <w:rFonts w:ascii="Times New Roman" w:eastAsia="Times New Roman" w:hAnsi="Times New Roman"/>
          <w:color w:val="302531"/>
          <w:sz w:val="24"/>
          <w:szCs w:val="24"/>
          <w:lang w:val="sr-Cyrl-RS"/>
        </w:rPr>
        <w:t xml:space="preserve"> </w:t>
      </w:r>
      <w:r w:rsidR="004C4215">
        <w:rPr>
          <w:rFonts w:ascii="Times New Roman" w:eastAsia="Times New Roman" w:hAnsi="Times New Roman"/>
          <w:color w:val="302531"/>
          <w:sz w:val="24"/>
          <w:szCs w:val="24"/>
        </w:rPr>
        <w:t>У</w:t>
      </w:r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опису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b/>
          <w:bCs/>
          <w:color w:val="302531"/>
          <w:sz w:val="24"/>
          <w:szCs w:val="24"/>
        </w:rPr>
        <w:t>Протокола</w:t>
      </w:r>
      <w:proofErr w:type="spellEnd"/>
      <w:r w:rsidR="00263588" w:rsidRPr="00263588">
        <w:rPr>
          <w:rFonts w:ascii="Times New Roman" w:eastAsia="Times New Roman" w:hAnsi="Times New Roman"/>
          <w:b/>
          <w:bCs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наводе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се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Програм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за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терапијску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измену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плазме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(TPE)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затворен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сет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r w:rsidR="004C4215">
        <w:rPr>
          <w:rFonts w:ascii="Times New Roman" w:eastAsia="Times New Roman" w:hAnsi="Times New Roman"/>
          <w:color w:val="302531"/>
          <w:sz w:val="24"/>
          <w:szCs w:val="24"/>
        </w:rPr>
        <w:t>и</w:t>
      </w:r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Програм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за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издвајање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матичних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ћелија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хематопезе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из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перифеме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крви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(PBSCI)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затворен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сет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. </w:t>
      </w:r>
      <w:r w:rsidR="004C4215">
        <w:rPr>
          <w:rFonts w:ascii="Times New Roman" w:eastAsia="Times New Roman" w:hAnsi="Times New Roman"/>
          <w:color w:val="302531"/>
          <w:sz w:val="24"/>
          <w:szCs w:val="24"/>
        </w:rPr>
        <w:t>С</w:t>
      </w:r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обзиром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су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наведене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скраћенице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практично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назив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протокола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Hemonetiksa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,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сматрамо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треба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да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стоји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само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опис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протокола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јер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се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на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овај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начин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директно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искључују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други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понуђачи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из</w:t>
      </w:r>
      <w:proofErr w:type="spellEnd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 w:rsidR="004C4215">
        <w:rPr>
          <w:rFonts w:ascii="Times New Roman" w:eastAsia="Times New Roman" w:hAnsi="Times New Roman"/>
          <w:color w:val="302531"/>
          <w:sz w:val="24"/>
          <w:szCs w:val="24"/>
        </w:rPr>
        <w:t>конкуренције</w:t>
      </w:r>
      <w:proofErr w:type="spellEnd"/>
      <w:proofErr w:type="gramStart"/>
      <w:r w:rsidR="00263588" w:rsidRPr="00263588">
        <w:rPr>
          <w:rFonts w:ascii="Times New Roman" w:eastAsia="Times New Roman" w:hAnsi="Times New Roman"/>
          <w:color w:val="302531"/>
          <w:sz w:val="24"/>
          <w:szCs w:val="24"/>
        </w:rPr>
        <w:t>.</w:t>
      </w:r>
      <w:r w:rsidR="00AB0DAE">
        <w:rPr>
          <w:rFonts w:ascii="Times New Roman" w:eastAsia="Times New Roman" w:hAnsi="Times New Roman"/>
          <w:color w:val="302531"/>
          <w:sz w:val="24"/>
          <w:szCs w:val="24"/>
          <w:lang w:val="sr-Cyrl-RS"/>
        </w:rPr>
        <w:t>“</w:t>
      </w:r>
      <w:proofErr w:type="gramEnd"/>
    </w:p>
    <w:p w:rsidR="00B949C6" w:rsidRPr="00B949C6" w:rsidRDefault="00B949C6" w:rsidP="00263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31282E" w:rsidRDefault="0031282E" w:rsidP="003128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ОДГОВОРИ НАРУЧИОЦА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263588" w:rsidRDefault="00263588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94010" w:rsidRDefault="00F94010" w:rsidP="00B949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</w:t>
      </w:r>
      <w:r w:rsidR="00B949C6">
        <w:rPr>
          <w:rFonts w:ascii="Times New Roman" w:eastAsia="Times New Roman" w:hAnsi="Times New Roman"/>
          <w:noProof/>
          <w:sz w:val="24"/>
          <w:szCs w:val="24"/>
          <w:lang w:val="sr-Latn-R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ручилац је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ки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конкурсне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документације 'Опис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предмета</w:t>
      </w:r>
      <w:r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јавне</w:t>
      </w:r>
      <w:r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набавке'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F94010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јасно навео</w:t>
      </w:r>
      <w:r w:rsidR="00B10F48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 xml:space="preserve"> и обележио</w:t>
      </w:r>
      <w:r w:rsidRPr="00F9401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да су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захтеване </w:t>
      </w:r>
      <w:r w:rsidRPr="00F94010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„</w:t>
      </w:r>
      <w:r w:rsidRPr="00F94010">
        <w:rPr>
          <w:rFonts w:ascii="Times New Roman" w:hAnsi="Times New Roman"/>
          <w:b/>
          <w:sz w:val="24"/>
          <w:szCs w:val="24"/>
          <w:lang w:val="sr-Cyrl-RS"/>
        </w:rPr>
        <w:t>м</w:t>
      </w:r>
      <w:proofErr w:type="spellStart"/>
      <w:r w:rsidRPr="00F94010">
        <w:rPr>
          <w:rFonts w:ascii="Times New Roman" w:hAnsi="Times New Roman"/>
          <w:b/>
          <w:sz w:val="24"/>
          <w:szCs w:val="24"/>
        </w:rPr>
        <w:t>инималне</w:t>
      </w:r>
      <w:proofErr w:type="spellEnd"/>
      <w:r w:rsidRPr="00F9401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F94010">
        <w:rPr>
          <w:rFonts w:ascii="Times New Roman" w:hAnsi="Times New Roman"/>
          <w:b/>
          <w:sz w:val="24"/>
          <w:szCs w:val="24"/>
        </w:rPr>
        <w:t>техничке</w:t>
      </w:r>
      <w:proofErr w:type="spellEnd"/>
      <w:r w:rsidRPr="00F9401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F94010">
        <w:rPr>
          <w:rFonts w:ascii="Times New Roman" w:hAnsi="Times New Roman"/>
          <w:b/>
          <w:sz w:val="24"/>
          <w:szCs w:val="24"/>
          <w:lang w:val="sr-Cyrl-CS"/>
        </w:rPr>
        <w:t>карактеристике које предметна медицинска опрема мора да задовољава</w:t>
      </w:r>
      <w:r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B10F48">
        <w:rPr>
          <w:rFonts w:ascii="Times New Roman" w:hAnsi="Times New Roman"/>
          <w:sz w:val="24"/>
          <w:szCs w:val="24"/>
          <w:lang w:val="sr-Cyrl-CS"/>
        </w:rPr>
        <w:t>, што даље имплицира да понуде добара (апарата) који у техничким карактеристикама превазилазе захтеване минималне спецификације свакако неће бити одбијене. Самим тим, нејасан је навод потенцијалног понуђача да се „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доводи</w:t>
      </w:r>
      <w:r w:rsidR="00B10F48"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B10F48"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питање</w:t>
      </w:r>
      <w:r w:rsidR="00B10F48"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10F48">
        <w:rPr>
          <w:rFonts w:ascii="Times New Roman" w:eastAsia="Times New Roman" w:hAnsi="Times New Roman"/>
          <w:sz w:val="24"/>
          <w:szCs w:val="24"/>
        </w:rPr>
        <w:t>о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безбеђење</w:t>
      </w:r>
      <w:r w:rsidR="00B10F48"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10F4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B10F48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ела</w:t>
      </w:r>
      <w:r w:rsidR="00B10F48"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обезбеђивања</w:t>
      </w:r>
      <w:r w:rsidR="00B10F4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конкуренције</w:t>
      </w:r>
      <w:r w:rsidR="00B10F48" w:rsidRPr="00263588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B10F48"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 w:rsidR="00B10F48">
        <w:rPr>
          <w:rFonts w:ascii="Times New Roman" w:eastAsia="Times New Roman" w:hAnsi="Times New Roman"/>
          <w:sz w:val="24"/>
          <w:szCs w:val="24"/>
        </w:rPr>
        <w:t>к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ао</w:t>
      </w:r>
      <w:r w:rsidR="00B10F48"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="00B10F48"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на</w:t>
      </w:r>
      <w:r w:rsidR="00B10F48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ела</w:t>
      </w:r>
      <w:r w:rsidR="00B10F48"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10F48">
        <w:rPr>
          <w:rFonts w:ascii="Times New Roman" w:eastAsia="Times New Roman" w:hAnsi="Times New Roman"/>
          <w:sz w:val="24"/>
          <w:szCs w:val="24"/>
        </w:rPr>
        <w:t>е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фикасности</w:t>
      </w:r>
      <w:r w:rsidR="00B10F48"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="00B10F48" w:rsidRPr="0026358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економи</w:t>
      </w:r>
      <w:r w:rsidR="00B10F48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 w:rsidR="00B10F48">
        <w:rPr>
          <w:rFonts w:ascii="Times New Roman" w:eastAsia="Times New Roman" w:hAnsi="Times New Roman"/>
          <w:sz w:val="24"/>
          <w:szCs w:val="24"/>
          <w:lang w:val="sr-Cyrl-CS"/>
        </w:rPr>
        <w:t>ности</w:t>
      </w:r>
      <w:r w:rsidR="00B10F48" w:rsidRPr="00263588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B10F48"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10F48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="00B10F48"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 w:rsidR="00B10F48">
        <w:rPr>
          <w:rFonts w:ascii="Times New Roman" w:eastAsia="Times New Roman" w:hAnsi="Times New Roman"/>
          <w:sz w:val="24"/>
          <w:szCs w:val="24"/>
        </w:rPr>
        <w:t>и</w:t>
      </w:r>
      <w:r w:rsidR="00B10F48"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10F48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B10F48">
        <w:rPr>
          <w:rFonts w:ascii="Times New Roman" w:eastAsia="Times New Roman" w:hAnsi="Times New Roman"/>
          <w:sz w:val="24"/>
          <w:szCs w:val="24"/>
          <w:lang w:val="sr-Cyrl-RS"/>
        </w:rPr>
        <w:t>ш</w:t>
      </w:r>
      <w:proofErr w:type="spellStart"/>
      <w:r w:rsidR="00B10F48">
        <w:rPr>
          <w:rFonts w:ascii="Times New Roman" w:eastAsia="Times New Roman" w:hAnsi="Times New Roman"/>
          <w:sz w:val="24"/>
          <w:szCs w:val="24"/>
        </w:rPr>
        <w:t>товање</w:t>
      </w:r>
      <w:proofErr w:type="spellEnd"/>
      <w:r w:rsidR="00B10F48"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10F48">
        <w:rPr>
          <w:rFonts w:ascii="Times New Roman" w:eastAsia="Times New Roman" w:hAnsi="Times New Roman"/>
          <w:sz w:val="24"/>
          <w:szCs w:val="24"/>
        </w:rPr>
        <w:t>одредби</w:t>
      </w:r>
      <w:proofErr w:type="spellEnd"/>
      <w:r w:rsidR="00B10F48" w:rsidRPr="00263588">
        <w:rPr>
          <w:rFonts w:ascii="Times New Roman" w:eastAsia="Times New Roman" w:hAnsi="Times New Roman"/>
          <w:sz w:val="24"/>
          <w:szCs w:val="24"/>
        </w:rPr>
        <w:t xml:space="preserve"> </w:t>
      </w:r>
      <w:r w:rsidR="00B10F48">
        <w:rPr>
          <w:rFonts w:ascii="Times New Roman" w:eastAsia="Times New Roman" w:hAnsi="Times New Roman"/>
          <w:sz w:val="24"/>
          <w:szCs w:val="24"/>
        </w:rPr>
        <w:t>ЗЈН</w:t>
      </w:r>
      <w:r w:rsidR="00B10F48">
        <w:rPr>
          <w:rFonts w:ascii="Times New Roman" w:eastAsia="Times New Roman" w:hAnsi="Times New Roman"/>
          <w:sz w:val="24"/>
          <w:szCs w:val="24"/>
          <w:lang w:val="sr-Cyrl-RS"/>
        </w:rPr>
        <w:t>...</w:t>
      </w:r>
      <w:r w:rsidR="00B10F48">
        <w:rPr>
          <w:rFonts w:ascii="Times New Roman" w:hAnsi="Times New Roman"/>
          <w:sz w:val="24"/>
          <w:szCs w:val="24"/>
          <w:lang w:val="sr-Cyrl-CS"/>
        </w:rPr>
        <w:t>“.</w:t>
      </w:r>
    </w:p>
    <w:p w:rsidR="0031282E" w:rsidRDefault="003128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B0DAE" w:rsidRPr="00AB0DAE" w:rsidRDefault="0031282E" w:rsidP="00F43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: </w:t>
      </w:r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4800-7000rpm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је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опсег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машина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ради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4800rpm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,</w:t>
      </w:r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B0DA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што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је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промер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звона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мањи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треба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више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обртаја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већа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центрифугална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сила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7000rpm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сигурно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може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довести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хемолизе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али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4800rpm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никако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Није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спорно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B0DA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је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брзина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од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3000rpm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адекватна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али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није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референтна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као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идеална</w:t>
      </w:r>
      <w:proofErr w:type="spellEnd"/>
      <w:r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брзина</w:t>
      </w:r>
      <w:proofErr w:type="spellEnd"/>
      <w:r w:rsidR="00AB0DAE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31282E" w:rsidRDefault="00AB0DAE" w:rsidP="00F43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Понуда </w:t>
      </w:r>
      <w:r w:rsidR="0031282E">
        <w:rPr>
          <w:rFonts w:ascii="Times New Roman" w:eastAsia="Times New Roman" w:hAnsi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а</w:t>
      </w:r>
      <w:r w:rsidR="0031282E"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82E">
        <w:rPr>
          <w:rFonts w:ascii="Times New Roman" w:eastAsia="Times New Roman" w:hAnsi="Times New Roman"/>
          <w:bCs/>
          <w:sz w:val="24"/>
          <w:szCs w:val="24"/>
        </w:rPr>
        <w:t>опсег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ом</w:t>
      </w:r>
      <w:r w:rsidR="0031282E"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82E">
        <w:rPr>
          <w:rFonts w:ascii="Times New Roman" w:eastAsia="Times New Roman" w:hAnsi="Times New Roman"/>
          <w:bCs/>
          <w:sz w:val="24"/>
          <w:szCs w:val="24"/>
        </w:rPr>
        <w:t>брзин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е</w:t>
      </w:r>
      <w:r w:rsidR="0031282E" w:rsidRPr="00716FCC">
        <w:rPr>
          <w:rFonts w:ascii="Times New Roman" w:eastAsia="Times New Roman" w:hAnsi="Times New Roman"/>
          <w:bCs/>
          <w:sz w:val="24"/>
          <w:szCs w:val="24"/>
        </w:rPr>
        <w:t> </w:t>
      </w:r>
      <w:r w:rsidR="0031282E">
        <w:rPr>
          <w:rFonts w:ascii="Times New Roman" w:eastAsia="Times New Roman" w:hAnsi="Times New Roman"/>
          <w:bCs/>
          <w:sz w:val="24"/>
          <w:szCs w:val="24"/>
        </w:rPr>
        <w:t>у</w:t>
      </w:r>
      <w:r w:rsidR="0031282E"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82E">
        <w:rPr>
          <w:rFonts w:ascii="Times New Roman" w:eastAsia="Times New Roman" w:hAnsi="Times New Roman"/>
          <w:bCs/>
          <w:sz w:val="24"/>
          <w:szCs w:val="24"/>
        </w:rPr>
        <w:t>вредностима</w:t>
      </w:r>
      <w:proofErr w:type="spellEnd"/>
      <w:r w:rsidR="0031282E" w:rsidRPr="00716F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82E">
        <w:rPr>
          <w:rFonts w:ascii="Times New Roman" w:eastAsia="Times New Roman" w:hAnsi="Times New Roman"/>
          <w:bCs/>
          <w:sz w:val="24"/>
          <w:szCs w:val="24"/>
        </w:rPr>
        <w:t>од</w:t>
      </w:r>
      <w:proofErr w:type="spellEnd"/>
      <w:r w:rsidR="0031282E" w:rsidRPr="00716FCC">
        <w:rPr>
          <w:rFonts w:ascii="Times New Roman" w:eastAsia="Times New Roman" w:hAnsi="Times New Roman"/>
          <w:bCs/>
          <w:sz w:val="24"/>
          <w:szCs w:val="24"/>
        </w:rPr>
        <w:t xml:space="preserve"> 3000-7000rpm </w:t>
      </w:r>
      <w:r w:rsidR="0031282E">
        <w:rPr>
          <w:rFonts w:ascii="Times New Roman" w:eastAsia="Times New Roman" w:hAnsi="Times New Roman"/>
          <w:bCs/>
          <w:sz w:val="24"/>
          <w:szCs w:val="24"/>
          <w:lang w:val="sl-SI"/>
        </w:rPr>
        <w:t>биће</w:t>
      </w:r>
      <w:r w:rsidR="0031282E" w:rsidRPr="00716FCC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 w:rsidR="0031282E">
        <w:rPr>
          <w:rFonts w:ascii="Times New Roman" w:eastAsia="Times New Roman" w:hAnsi="Times New Roman"/>
          <w:bCs/>
          <w:sz w:val="24"/>
          <w:szCs w:val="24"/>
          <w:lang w:val="sl-SI"/>
        </w:rPr>
        <w:t>прихваћен</w:t>
      </w:r>
      <w:r w:rsidR="00F94010">
        <w:rPr>
          <w:rFonts w:ascii="Times New Roman" w:eastAsia="Times New Roman" w:hAnsi="Times New Roman"/>
          <w:bCs/>
          <w:sz w:val="24"/>
          <w:szCs w:val="24"/>
          <w:lang w:val="sr-Cyrl-RS"/>
        </w:rPr>
        <w:t>а</w:t>
      </w:r>
      <w:r w:rsidR="0031282E" w:rsidRPr="00716FCC">
        <w:rPr>
          <w:rFonts w:ascii="Times New Roman" w:eastAsia="Times New Roman" w:hAnsi="Times New Roman"/>
          <w:bCs/>
          <w:sz w:val="24"/>
          <w:szCs w:val="24"/>
          <w:lang w:val="sl-SI"/>
        </w:rPr>
        <w:t>.</w:t>
      </w:r>
    </w:p>
    <w:p w:rsidR="0031282E" w:rsidRPr="0031282E" w:rsidRDefault="003128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263588" w:rsidRDefault="003128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2.</w:t>
      </w:r>
      <w:r>
        <w:rPr>
          <w:rFonts w:ascii="Times New Roman" w:eastAsia="Times New Roman" w:hAnsi="Times New Roman"/>
          <w:b/>
          <w:bCs/>
          <w:color w:val="302531"/>
          <w:sz w:val="24"/>
          <w:szCs w:val="24"/>
          <w:lang w:val="sr-Cyrl-RS"/>
        </w:rPr>
        <w:t>:</w:t>
      </w:r>
      <w:r w:rsidRPr="0031282E"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 xml:space="preserve"> Захтевана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брзина</w:t>
      </w:r>
      <w:proofErr w:type="spellEnd"/>
      <w:r w:rsidRPr="00FC7AA9">
        <w:rPr>
          <w:rFonts w:ascii="Times New Roman" w:eastAsia="Times New Roman" w:hAnsi="Times New Roman"/>
          <w:color w:val="3025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02531"/>
          <w:sz w:val="24"/>
          <w:szCs w:val="24"/>
        </w:rPr>
        <w:t>пумпе</w:t>
      </w:r>
      <w:proofErr w:type="spellEnd"/>
      <w:r w:rsidRPr="00FC7AA9"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 xml:space="preserve">се </w:t>
      </w:r>
      <w:r w:rsidRPr="00FC7AA9"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>о</w:t>
      </w:r>
      <w:proofErr w:type="spellStart"/>
      <w:r w:rsidRPr="00FC7AA9">
        <w:rPr>
          <w:rFonts w:ascii="Times New Roman" w:eastAsia="Times New Roman" w:hAnsi="Times New Roman"/>
          <w:bCs/>
          <w:color w:val="302531"/>
          <w:sz w:val="24"/>
          <w:szCs w:val="24"/>
        </w:rPr>
        <w:t>дноси</w:t>
      </w:r>
      <w:proofErr w:type="spellEnd"/>
      <w:r w:rsidRPr="00FC7AA9">
        <w:rPr>
          <w:rFonts w:ascii="Times New Roman" w:eastAsia="Times New Roman" w:hAnsi="Times New Roman"/>
          <w:bCs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bCs/>
          <w:color w:val="302531"/>
          <w:sz w:val="24"/>
          <w:szCs w:val="24"/>
        </w:rPr>
        <w:t>на</w:t>
      </w:r>
      <w:proofErr w:type="spellEnd"/>
      <w:r w:rsidRPr="00FC7AA9">
        <w:rPr>
          <w:rFonts w:ascii="Times New Roman" w:eastAsia="Times New Roman" w:hAnsi="Times New Roman"/>
          <w:bCs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bCs/>
          <w:color w:val="302531"/>
          <w:sz w:val="24"/>
          <w:szCs w:val="24"/>
        </w:rPr>
        <w:t>крвну</w:t>
      </w:r>
      <w:proofErr w:type="spellEnd"/>
      <w:r w:rsidRPr="00FC7AA9">
        <w:rPr>
          <w:rFonts w:ascii="Times New Roman" w:eastAsia="Times New Roman" w:hAnsi="Times New Roman"/>
          <w:bCs/>
          <w:color w:val="302531"/>
          <w:sz w:val="24"/>
          <w:szCs w:val="24"/>
        </w:rPr>
        <w:t xml:space="preserve"> </w:t>
      </w:r>
      <w:proofErr w:type="spellStart"/>
      <w:r w:rsidRPr="00FC7AA9">
        <w:rPr>
          <w:rFonts w:ascii="Times New Roman" w:eastAsia="Times New Roman" w:hAnsi="Times New Roman"/>
          <w:bCs/>
          <w:color w:val="302531"/>
          <w:sz w:val="24"/>
          <w:szCs w:val="24"/>
        </w:rPr>
        <w:t>пумпу</w:t>
      </w:r>
      <w:proofErr w:type="spellEnd"/>
      <w:r w:rsidRPr="00FC7AA9">
        <w:rPr>
          <w:rFonts w:ascii="Times New Roman" w:eastAsia="Times New Roman" w:hAnsi="Times New Roman"/>
          <w:bCs/>
          <w:color w:val="302531"/>
          <w:sz w:val="24"/>
          <w:szCs w:val="24"/>
        </w:rPr>
        <w:t>.</w:t>
      </w:r>
    </w:p>
    <w:p w:rsidR="0031282E" w:rsidRDefault="003128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5B5916" w:rsidRDefault="0031282E" w:rsidP="00F437F7">
      <w:pPr>
        <w:spacing w:after="0" w:line="240" w:lineRule="auto"/>
        <w:jc w:val="both"/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3.</w:t>
      </w:r>
      <w:r>
        <w:rPr>
          <w:rFonts w:ascii="Times New Roman" w:eastAsia="Times New Roman" w:hAnsi="Times New Roman"/>
          <w:b/>
          <w:bCs/>
          <w:color w:val="302531"/>
          <w:sz w:val="24"/>
          <w:szCs w:val="24"/>
          <w:lang w:val="sr-Cyrl-RS"/>
        </w:rPr>
        <w:t xml:space="preserve">: 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Наведене температуре су амбијенталне у простору где ће се спроводити аферезни поступци на пацијентима и зато су наведене</w:t>
      </w:r>
      <w:r w:rsidR="005B5916"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 xml:space="preserve">. 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Параметри складиштења </w:t>
      </w:r>
      <w:r w:rsidR="005B5916"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>(</w:t>
      </w:r>
      <w:r w:rsidR="005B5916"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температуре 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и релативне влажности</w:t>
      </w:r>
      <w:r w:rsidR="005B5916"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>) такође.</w:t>
      </w:r>
    </w:p>
    <w:p w:rsidR="0031282E" w:rsidRDefault="005B5916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>Параметри</w:t>
      </w:r>
      <w:r w:rsidR="0031282E"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које сте навели такође нису спорни и биће прихваћени као валидни.</w:t>
      </w:r>
    </w:p>
    <w:p w:rsidR="0031282E" w:rsidRDefault="003128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B0DAE" w:rsidRDefault="0031282E" w:rsidP="00F437F7">
      <w:pPr>
        <w:spacing w:after="0" w:line="240" w:lineRule="auto"/>
        <w:jc w:val="both"/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4.</w:t>
      </w:r>
      <w:r>
        <w:rPr>
          <w:rFonts w:ascii="Times New Roman" w:eastAsia="Times New Roman" w:hAnsi="Times New Roman"/>
          <w:b/>
          <w:bCs/>
          <w:color w:val="302531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Због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услова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рада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недостатка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радног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простора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посебних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просторија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за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рад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и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смештање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(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складиштење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)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опреме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важна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је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чињеница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да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је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>апарат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>транспортабилан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>ручно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>и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>да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>је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>мањих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u w:val="single"/>
          <w:lang w:val="sl-SI"/>
        </w:rPr>
        <w:t>димензија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.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Такав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апарат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/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машина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може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да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се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донесе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до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пацијента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да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при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томе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не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заузима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простор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>.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За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транспортабилан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апарат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/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машину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је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питање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може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ли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ући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у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лифт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може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ли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се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носити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степеницама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уколико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>је лифт у</w:t>
      </w:r>
      <w:r w:rsidR="00AB0DAE"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квар</w:t>
      </w:r>
      <w:r w:rsidR="00AB0DAE"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>у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и</w:t>
      </w:r>
      <w:r w:rsidR="00AB0DAE"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 xml:space="preserve"> сл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. </w:t>
      </w:r>
    </w:p>
    <w:p w:rsidR="0031282E" w:rsidRDefault="0031282E" w:rsidP="00F43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Ова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ручна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преносивост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је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делом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повезана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и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са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амбијенталном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температуром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која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 w:rsidR="00AB0DAE">
        <w:rPr>
          <w:rFonts w:ascii="Times New Roman" w:eastAsia="Times New Roman" w:hAnsi="Times New Roman"/>
          <w:bCs/>
          <w:color w:val="302531"/>
          <w:sz w:val="24"/>
          <w:szCs w:val="24"/>
          <w:lang w:val="sr-Cyrl-RS"/>
        </w:rPr>
        <w:t xml:space="preserve">је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због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техничких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карактеристика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целог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објекта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неуједначена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(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старост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објекта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старији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концепт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распореда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просторија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и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свих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инсталација</w:t>
      </w:r>
      <w:r w:rsidRPr="004C4215"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 xml:space="preserve">). </w:t>
      </w:r>
      <w:r>
        <w:rPr>
          <w:rFonts w:ascii="Times New Roman" w:eastAsia="Times New Roman" w:hAnsi="Times New Roman"/>
          <w:bCs/>
          <w:color w:val="302531"/>
          <w:sz w:val="24"/>
          <w:szCs w:val="24"/>
          <w:lang w:val="sl-SI"/>
        </w:rPr>
        <w:t>З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ато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је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битно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да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је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апарат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преносив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ручно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да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би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се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аферезни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поступак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пацијенту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 w:rsidR="00AB0DA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могао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ради</w:t>
      </w:r>
      <w:r w:rsidR="00AB0DAE">
        <w:rPr>
          <w:rFonts w:ascii="Times New Roman" w:eastAsia="Times New Roman" w:hAnsi="Times New Roman"/>
          <w:bCs/>
          <w:sz w:val="24"/>
          <w:szCs w:val="24"/>
          <w:lang w:val="sr-Cyrl-RS"/>
        </w:rPr>
        <w:t>ти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на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што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оптималној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l-SI"/>
        </w:rPr>
        <w:t>температури</w:t>
      </w:r>
      <w:r w:rsidRPr="004C4215">
        <w:rPr>
          <w:rFonts w:ascii="Times New Roman" w:eastAsia="Times New Roman" w:hAnsi="Times New Roman"/>
          <w:bCs/>
          <w:sz w:val="24"/>
          <w:szCs w:val="24"/>
          <w:lang w:val="sl-SI"/>
        </w:rPr>
        <w:t>.</w:t>
      </w:r>
    </w:p>
    <w:p w:rsidR="00AB0DAE" w:rsidRDefault="00AB0DAE" w:rsidP="00F43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AB0DAE" w:rsidRPr="00AB0DAE" w:rsidRDefault="00AB0DA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5.</w:t>
      </w:r>
      <w:r>
        <w:rPr>
          <w:rFonts w:ascii="Times New Roman" w:eastAsia="Times New Roman" w:hAnsi="Times New Roman"/>
          <w:b/>
          <w:bCs/>
          <w:color w:val="302531"/>
          <w:sz w:val="24"/>
          <w:szCs w:val="24"/>
          <w:lang w:val="sr-Cyrl-RS"/>
        </w:rPr>
        <w:t xml:space="preserve">: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Ознаке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TPE i PBSC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ђ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ународно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прихваћене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скраћенице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'</w:t>
      </w:r>
      <w:proofErr w:type="spellStart"/>
      <w:r w:rsidRPr="004C4215">
        <w:rPr>
          <w:rFonts w:ascii="Times New Roman" w:eastAsia="Times New Roman" w:hAnsi="Times New Roman"/>
          <w:bCs/>
          <w:i/>
          <w:iCs/>
          <w:sz w:val="24"/>
          <w:szCs w:val="24"/>
        </w:rPr>
        <w:t>Terapeutic</w:t>
      </w:r>
      <w:proofErr w:type="spellEnd"/>
      <w:r w:rsidRPr="004C4215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plasma exchange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  <w:t>'</w:t>
      </w:r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C4215">
        <w:rPr>
          <w:rFonts w:ascii="Times New Roman" w:eastAsia="Times New Roman" w:hAnsi="Times New Roman"/>
          <w:bCs/>
          <w:sz w:val="24"/>
          <w:szCs w:val="24"/>
          <w:lang w:val="sr-Cyrl-RS"/>
        </w:rPr>
        <w:t>и</w:t>
      </w:r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'</w:t>
      </w:r>
      <w:r w:rsidRPr="004C4215">
        <w:rPr>
          <w:rFonts w:ascii="Times New Roman" w:eastAsia="Times New Roman" w:hAnsi="Times New Roman"/>
          <w:bCs/>
          <w:i/>
          <w:iCs/>
          <w:sz w:val="24"/>
          <w:szCs w:val="24"/>
        </w:rPr>
        <w:t>Peripheral blood stem cell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  <w:t>'</w:t>
      </w:r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 и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немају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никакве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везе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нити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са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''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</w:t>
      </w:r>
      <w:r w:rsidRPr="004C4215">
        <w:rPr>
          <w:rFonts w:ascii="Times New Roman" w:eastAsia="Times New Roman" w:hAnsi="Times New Roman"/>
          <w:bCs/>
          <w:sz w:val="24"/>
          <w:szCs w:val="24"/>
        </w:rPr>
        <w:t>emonetics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''-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om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нити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са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са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другим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C4215">
        <w:rPr>
          <w:rFonts w:ascii="Times New Roman" w:eastAsia="Times New Roman" w:hAnsi="Times New Roman"/>
          <w:bCs/>
          <w:sz w:val="24"/>
          <w:szCs w:val="24"/>
        </w:rPr>
        <w:t>произвођачима</w:t>
      </w:r>
      <w:proofErr w:type="spellEnd"/>
      <w:r w:rsidRPr="004C421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95BFA" w:rsidRDefault="00895BFA" w:rsidP="00AB0DA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95BFA" w:rsidRDefault="00895BFA" w:rsidP="00AB0DA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95BFA" w:rsidRDefault="00AB0DAE" w:rsidP="00895BFA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686664" w:rsidRPr="00A27D57" w:rsidRDefault="00F437F7" w:rsidP="00895BFA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E23B6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20</w:t>
      </w:r>
      <w:r w:rsidR="0026358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7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15-</w:t>
      </w:r>
      <w:r w:rsidR="00895BF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О</w:t>
      </w:r>
    </w:p>
    <w:sectPr w:rsidR="00686664" w:rsidRPr="00A27D57" w:rsidSect="00895BFA">
      <w:footerReference w:type="default" r:id="rId12"/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16" w:rsidRDefault="005B5916" w:rsidP="00332FD7">
      <w:pPr>
        <w:spacing w:after="0" w:line="240" w:lineRule="auto"/>
      </w:pPr>
      <w:r>
        <w:separator/>
      </w:r>
    </w:p>
  </w:endnote>
  <w:endnote w:type="continuationSeparator" w:id="0">
    <w:p w:rsidR="005B5916" w:rsidRDefault="005B5916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5916" w:rsidRDefault="005B591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F645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F645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B5916" w:rsidRDefault="005B5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16" w:rsidRDefault="005B5916" w:rsidP="00332FD7">
      <w:pPr>
        <w:spacing w:after="0" w:line="240" w:lineRule="auto"/>
      </w:pPr>
      <w:r>
        <w:separator/>
      </w:r>
    </w:p>
  </w:footnote>
  <w:footnote w:type="continuationSeparator" w:id="0">
    <w:p w:rsidR="005B5916" w:rsidRDefault="005B5916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360EC"/>
    <w:rsid w:val="00044BD4"/>
    <w:rsid w:val="000456E2"/>
    <w:rsid w:val="00045F3F"/>
    <w:rsid w:val="000632CF"/>
    <w:rsid w:val="00066067"/>
    <w:rsid w:val="00076A66"/>
    <w:rsid w:val="000907C8"/>
    <w:rsid w:val="00096979"/>
    <w:rsid w:val="000E4F39"/>
    <w:rsid w:val="000E576E"/>
    <w:rsid w:val="000E7C0C"/>
    <w:rsid w:val="001146FC"/>
    <w:rsid w:val="00115120"/>
    <w:rsid w:val="001340D8"/>
    <w:rsid w:val="0016777B"/>
    <w:rsid w:val="00172431"/>
    <w:rsid w:val="00173F0E"/>
    <w:rsid w:val="001C4F4E"/>
    <w:rsid w:val="00251121"/>
    <w:rsid w:val="00263588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282E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54EA6"/>
    <w:rsid w:val="00456854"/>
    <w:rsid w:val="004A61E1"/>
    <w:rsid w:val="004C1431"/>
    <w:rsid w:val="004C3897"/>
    <w:rsid w:val="004C4215"/>
    <w:rsid w:val="004C4574"/>
    <w:rsid w:val="004C7BFA"/>
    <w:rsid w:val="004E333C"/>
    <w:rsid w:val="00500AB5"/>
    <w:rsid w:val="00503C3C"/>
    <w:rsid w:val="00507506"/>
    <w:rsid w:val="00510D26"/>
    <w:rsid w:val="00536825"/>
    <w:rsid w:val="00536C8E"/>
    <w:rsid w:val="00540E9F"/>
    <w:rsid w:val="00546639"/>
    <w:rsid w:val="00560EA5"/>
    <w:rsid w:val="00562E11"/>
    <w:rsid w:val="005706D6"/>
    <w:rsid w:val="00597C5D"/>
    <w:rsid w:val="005B4E5F"/>
    <w:rsid w:val="005B4F09"/>
    <w:rsid w:val="005B5916"/>
    <w:rsid w:val="005E03DD"/>
    <w:rsid w:val="00621B2D"/>
    <w:rsid w:val="00634AF4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704B61"/>
    <w:rsid w:val="0070565C"/>
    <w:rsid w:val="00716FCC"/>
    <w:rsid w:val="00724554"/>
    <w:rsid w:val="00726103"/>
    <w:rsid w:val="00732ACD"/>
    <w:rsid w:val="007414E1"/>
    <w:rsid w:val="00761FD7"/>
    <w:rsid w:val="00763537"/>
    <w:rsid w:val="00776A0C"/>
    <w:rsid w:val="007C32E1"/>
    <w:rsid w:val="00827C44"/>
    <w:rsid w:val="00852460"/>
    <w:rsid w:val="00860412"/>
    <w:rsid w:val="00864C50"/>
    <w:rsid w:val="00895BFA"/>
    <w:rsid w:val="008A4A0F"/>
    <w:rsid w:val="008E0EBB"/>
    <w:rsid w:val="00926F49"/>
    <w:rsid w:val="0096723E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B0DAE"/>
    <w:rsid w:val="00AE00CD"/>
    <w:rsid w:val="00B02191"/>
    <w:rsid w:val="00B10F48"/>
    <w:rsid w:val="00B57609"/>
    <w:rsid w:val="00B8514D"/>
    <w:rsid w:val="00B85D72"/>
    <w:rsid w:val="00B949C6"/>
    <w:rsid w:val="00BA1F6D"/>
    <w:rsid w:val="00BA4A3E"/>
    <w:rsid w:val="00BB3100"/>
    <w:rsid w:val="00BF021B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410AB"/>
    <w:rsid w:val="00D468E6"/>
    <w:rsid w:val="00D7697B"/>
    <w:rsid w:val="00DC6AB1"/>
    <w:rsid w:val="00DC7DF8"/>
    <w:rsid w:val="00DD7FBB"/>
    <w:rsid w:val="00DE486E"/>
    <w:rsid w:val="00E13CB7"/>
    <w:rsid w:val="00E25613"/>
    <w:rsid w:val="00E4640A"/>
    <w:rsid w:val="00E51176"/>
    <w:rsid w:val="00E93984"/>
    <w:rsid w:val="00E948A3"/>
    <w:rsid w:val="00EB0087"/>
    <w:rsid w:val="00EE2BFD"/>
    <w:rsid w:val="00EF5C8F"/>
    <w:rsid w:val="00F151C1"/>
    <w:rsid w:val="00F437F7"/>
    <w:rsid w:val="00F91EE7"/>
    <w:rsid w:val="00F94010"/>
    <w:rsid w:val="00F96F70"/>
    <w:rsid w:val="00FA77CA"/>
    <w:rsid w:val="00FB14EE"/>
    <w:rsid w:val="00FC7AA9"/>
    <w:rsid w:val="00FD1C00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2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86039-83D5-4A1B-895B-4E6927C0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Marijana</cp:lastModifiedBy>
  <cp:revision>17</cp:revision>
  <cp:lastPrinted>2015-10-08T08:54:00Z</cp:lastPrinted>
  <dcterms:created xsi:type="dcterms:W3CDTF">2015-09-23T09:42:00Z</dcterms:created>
  <dcterms:modified xsi:type="dcterms:W3CDTF">2015-10-08T09:01:00Z</dcterms:modified>
</cp:coreProperties>
</file>